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D7296" w14:textId="3EAED741" w:rsidR="00B83558" w:rsidRPr="00B83558" w:rsidRDefault="00B83558" w:rsidP="00B8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menu of concrete experiments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you can run on your existing harnesses (Synapse + Cross-Origin-Constraint style). Each is phrased as: </w:t>
      </w: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intervention → prediction → what to measure → pass/fail signature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91DC01" w14:textId="77777777" w:rsidR="00B83558" w:rsidRPr="00B83558" w:rsidRDefault="00B83558" w:rsidP="00B83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Phase transition and “crystallization” tests</w:t>
      </w:r>
    </w:p>
    <w:p w14:paraId="42B1E16A" w14:textId="77777777" w:rsidR="00B83558" w:rsidRPr="00B83558" w:rsidRDefault="00B83558" w:rsidP="00B835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sweep (critical threshold mapping)</w:t>
      </w:r>
    </w:p>
    <w:p w14:paraId="3D216B30" w14:textId="77777777" w:rsidR="00B83558" w:rsidRPr="00B83558" w:rsidRDefault="00B83558" w:rsidP="00B835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Intervention: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Sweep </w:t>
      </w:r>
      <w:proofErr w:type="spellStart"/>
      <w:r w:rsidRPr="00B835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communication_tax_rate</w:t>
      </w:r>
      <w:proofErr w:type="spellEnd"/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across a wide range; repeat runs with different seeds.</w:t>
      </w:r>
    </w:p>
    <w:p w14:paraId="4619D572" w14:textId="77777777" w:rsidR="00B83558" w:rsidRPr="00B83558" w:rsidRDefault="00B83558" w:rsidP="00B835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Prediction: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A sharp regime change (noise → protocol) within a narrow band.</w:t>
      </w:r>
    </w:p>
    <w:p w14:paraId="681E5B6A" w14:textId="77777777" w:rsidR="00B83558" w:rsidRPr="00B83558" w:rsidRDefault="00B83558" w:rsidP="00B835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83558">
        <w:rPr>
          <w:rFonts w:ascii="Times New Roman" w:eastAsia="Times New Roman" w:hAnsi="Times New Roman" w:cs="Times New Roman"/>
          <w:kern w:val="0"/>
          <w14:ligatures w14:val="none"/>
        </w:rPr>
        <w:t>QRC</w:t>
      </w:r>
      <w:proofErr w:type="spellEnd"/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83558">
        <w:rPr>
          <w:rFonts w:ascii="Times New Roman" w:eastAsia="Times New Roman" w:hAnsi="Times New Roman" w:cs="Times New Roman"/>
          <w:kern w:val="0"/>
          <w14:ligatures w14:val="none"/>
        </w:rPr>
        <w:t>TE</w:t>
      </w:r>
      <w:proofErr w:type="spellEnd"/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asymmetry, message entropy, mutual information, survival/viability, time-to-lock.</w:t>
      </w:r>
    </w:p>
    <w:p w14:paraId="6FA5EC03" w14:textId="77777777" w:rsidR="00B83558" w:rsidRPr="00B83558" w:rsidRDefault="00B83558" w:rsidP="00B835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Bimodal distribution + “cliff” band; stable protocol appears only above/below a critical window (depending on your definition).</w:t>
      </w:r>
    </w:p>
    <w:p w14:paraId="4B5C2E9E" w14:textId="77777777" w:rsidR="00B83558" w:rsidRPr="00B83558" w:rsidRDefault="00B83558" w:rsidP="00B835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Hysteresis test</w:t>
      </w:r>
    </w:p>
    <w:p w14:paraId="2A75433C" w14:textId="77777777" w:rsidR="00B83558" w:rsidRPr="00B83558" w:rsidRDefault="00B83558" w:rsidP="00B835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Intervention: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Increase tax slowly to induce crystallization, then decrease tax slowly.</w:t>
      </w:r>
    </w:p>
    <w:p w14:paraId="6FA1147C" w14:textId="77777777" w:rsidR="00B83558" w:rsidRPr="00B83558" w:rsidRDefault="00B83558" w:rsidP="00B835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Prediction: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If protocol is structural residue, it persists past the threshold that created it.</w:t>
      </w:r>
    </w:p>
    <w:p w14:paraId="119BC206" w14:textId="77777777" w:rsidR="00B83558" w:rsidRPr="00B83558" w:rsidRDefault="00B83558" w:rsidP="00B835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Persistence of codebook / </w:t>
      </w:r>
      <w:proofErr w:type="spellStart"/>
      <w:r w:rsidRPr="00B83558">
        <w:rPr>
          <w:rFonts w:ascii="Times New Roman" w:eastAsia="Times New Roman" w:hAnsi="Times New Roman" w:cs="Times New Roman"/>
          <w:kern w:val="0"/>
          <w14:ligatures w14:val="none"/>
        </w:rPr>
        <w:t>QRC</w:t>
      </w:r>
      <w:proofErr w:type="spellEnd"/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under reverse sweep.</w:t>
      </w:r>
    </w:p>
    <w:p w14:paraId="1F6F2617" w14:textId="77777777" w:rsidR="00B83558" w:rsidRPr="00B83558" w:rsidRDefault="00B83558" w:rsidP="00B835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Different “up” vs “down” transition points (hysteresis loop).</w:t>
      </w:r>
    </w:p>
    <w:p w14:paraId="061505E5" w14:textId="77777777" w:rsidR="00B83558" w:rsidRPr="00B83558" w:rsidRDefault="00B83558" w:rsidP="00B835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Metastability under intermittent pressure</w:t>
      </w:r>
    </w:p>
    <w:p w14:paraId="6F8FC4E1" w14:textId="77777777" w:rsidR="00B83558" w:rsidRPr="00B83558" w:rsidRDefault="00B83558" w:rsidP="00B835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Intervention: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Alternate high-tax and low-tax epochs (square wave).</w:t>
      </w:r>
    </w:p>
    <w:p w14:paraId="7980EFC2" w14:textId="77777777" w:rsidR="00B83558" w:rsidRPr="00B83558" w:rsidRDefault="00B83558" w:rsidP="00B835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Prediction: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Either (a) protocol survives as residue, or (b) it dissolves when pressure relaxes.</w:t>
      </w:r>
    </w:p>
    <w:p w14:paraId="627AE7C6" w14:textId="77777777" w:rsidR="00B83558" w:rsidRPr="00B83558" w:rsidRDefault="00B83558" w:rsidP="00B835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Protocol retention, reacquisition time, drift.</w:t>
      </w:r>
    </w:p>
    <w:p w14:paraId="201A9257" w14:textId="77777777" w:rsidR="00B83558" w:rsidRPr="00B83558" w:rsidRDefault="00B83558" w:rsidP="00B835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Fast reacquisition implies stored structure; slow reacquisition implies it was just optimization chasing reward.</w:t>
      </w:r>
    </w:p>
    <w:p w14:paraId="366CCD4D" w14:textId="77777777" w:rsidR="00B83558" w:rsidRPr="00B83558" w:rsidRDefault="00B83558" w:rsidP="00B835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Noise injection at the boundary</w:t>
      </w:r>
    </w:p>
    <w:p w14:paraId="070CD792" w14:textId="77777777" w:rsidR="00B83558" w:rsidRPr="00B83558" w:rsidRDefault="00B83558" w:rsidP="00B835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Intervention: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Add controlled channel noise only near the critical tax band.</w:t>
      </w:r>
    </w:p>
    <w:p w14:paraId="12B6B24A" w14:textId="77777777" w:rsidR="00B83558" w:rsidRPr="00B83558" w:rsidRDefault="00B83558" w:rsidP="00B835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Prediction: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True phase transitions are robust; brittle ones collapse.</w:t>
      </w:r>
    </w:p>
    <w:p w14:paraId="05E287D8" w14:textId="77777777" w:rsidR="00B83558" w:rsidRPr="00B83558" w:rsidRDefault="00B83558" w:rsidP="00B835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Probability of crystallization vs noise level; </w:t>
      </w:r>
      <w:proofErr w:type="spellStart"/>
      <w:r w:rsidRPr="00B83558">
        <w:rPr>
          <w:rFonts w:ascii="Times New Roman" w:eastAsia="Times New Roman" w:hAnsi="Times New Roman" w:cs="Times New Roman"/>
          <w:kern w:val="0"/>
          <w14:ligatures w14:val="none"/>
        </w:rPr>
        <w:t>TE</w:t>
      </w:r>
      <w:proofErr w:type="spellEnd"/>
      <w:r w:rsidRPr="00B83558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B83558">
        <w:rPr>
          <w:rFonts w:ascii="Times New Roman" w:eastAsia="Times New Roman" w:hAnsi="Times New Roman" w:cs="Times New Roman"/>
          <w:kern w:val="0"/>
          <w14:ligatures w14:val="none"/>
        </w:rPr>
        <w:t>QRC</w:t>
      </w:r>
      <w:proofErr w:type="spellEnd"/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stability.</w:t>
      </w:r>
    </w:p>
    <w:p w14:paraId="5E821D78" w14:textId="77777777" w:rsidR="00B83558" w:rsidRPr="00B83558" w:rsidRDefault="00B83558" w:rsidP="00B835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A stable protocol region should shrink smoothly, not vanish instantly.</w:t>
      </w:r>
    </w:p>
    <w:p w14:paraId="6FD6D61D" w14:textId="77777777" w:rsidR="00B83558" w:rsidRPr="00B83558" w:rsidRDefault="00B83558" w:rsidP="00B83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Locality, non-substitutability, and delegation tests (</w:t>
      </w:r>
      <w:proofErr w:type="spellStart"/>
      <w:r w:rsidRPr="00B83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AnnA</w:t>
      </w:r>
      <w:proofErr w:type="spellEnd"/>
      <w:r w:rsidRPr="00B83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stress)</w:t>
      </w:r>
    </w:p>
    <w:p w14:paraId="1FE10DC0" w14:textId="77777777" w:rsidR="00B83558" w:rsidRPr="00B83558" w:rsidRDefault="00B83558" w:rsidP="00B835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failure cannot be offset by distant capacity</w:t>
      </w:r>
    </w:p>
    <w:p w14:paraId="17D931EE" w14:textId="77777777" w:rsidR="00B83558" w:rsidRPr="00B83558" w:rsidRDefault="00B83558" w:rsidP="00B835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Intervention: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Partition the environment into two localities; starve one side’s capacity while over-provisioning the other.</w:t>
      </w:r>
    </w:p>
    <w:p w14:paraId="025D2D43" w14:textId="77777777" w:rsidR="00B83558" w:rsidRPr="00B83558" w:rsidRDefault="00B83558" w:rsidP="00B835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Prediction: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Global “score” can look fine while local coherence fails—if locality is binding.</w:t>
      </w:r>
    </w:p>
    <w:p w14:paraId="4B9E26DA" w14:textId="77777777" w:rsidR="00B83558" w:rsidRPr="00B83558" w:rsidRDefault="00B83558" w:rsidP="00B835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Local survival/viability, local saturation flags, cross-local help attempts.</w:t>
      </w:r>
    </w:p>
    <w:p w14:paraId="0D4545ED" w14:textId="77777777" w:rsidR="00B83558" w:rsidRPr="00B83558" w:rsidRDefault="00B83558" w:rsidP="00B835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Local collapse despite global success signals non-substitutability is real.</w:t>
      </w:r>
    </w:p>
    <w:p w14:paraId="35985F94" w14:textId="77777777" w:rsidR="00B83558" w:rsidRPr="00B83558" w:rsidRDefault="00B83558" w:rsidP="00B835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Broker privilege audit (Agent C as potential violation)</w:t>
      </w:r>
    </w:p>
    <w:p w14:paraId="3197795F" w14:textId="77777777" w:rsidR="00B83558" w:rsidRPr="00B83558" w:rsidRDefault="00B83558" w:rsidP="00B835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Intervention: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Give Agent C extra bandwidth or compute, then remove it; compare to symmetric constraints.</w:t>
      </w:r>
    </w:p>
    <w:p w14:paraId="1B180BBA" w14:textId="77777777" w:rsidR="00B83558" w:rsidRPr="00B83558" w:rsidRDefault="00B83558" w:rsidP="00B835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Prediction: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If C becomes a privileged execution path, the system “cheats” through hidden delegation.</w:t>
      </w:r>
    </w:p>
    <w:p w14:paraId="0486ACB9" w14:textId="77777777" w:rsidR="00B83558" w:rsidRPr="00B83558" w:rsidRDefault="00B83558" w:rsidP="00B835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83558">
        <w:rPr>
          <w:rFonts w:ascii="Times New Roman" w:eastAsia="Times New Roman" w:hAnsi="Times New Roman" w:cs="Times New Roman"/>
          <w:kern w:val="0"/>
          <w14:ligatures w14:val="none"/>
        </w:rPr>
        <w:t>TE</w:t>
      </w:r>
      <w:proofErr w:type="spellEnd"/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centrality, dependency graphs, ablation impact, entropy collapse location.</w:t>
      </w:r>
    </w:p>
    <w:p w14:paraId="3D9CF9FE" w14:textId="77777777" w:rsidR="00B83558" w:rsidRPr="00B83558" w:rsidRDefault="00B83558" w:rsidP="00B835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If removing C destroys coherence completely, you likely built a hub, not an emergent local protocol.</w:t>
      </w:r>
    </w:p>
    <w:p w14:paraId="4A2F555F" w14:textId="77777777" w:rsidR="00B83558" w:rsidRPr="00B83558" w:rsidRDefault="00B83558" w:rsidP="00B835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Adjacency vs abstraction propagation</w:t>
      </w:r>
    </w:p>
    <w:p w14:paraId="14EAFE06" w14:textId="77777777" w:rsidR="00B83558" w:rsidRPr="00B83558" w:rsidRDefault="00B83558" w:rsidP="00B835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Intervention: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Allow messages only to neighbors (graph adjacency), then allow global broadcast.</w:t>
      </w:r>
    </w:p>
    <w:p w14:paraId="161FDDDC" w14:textId="77777777" w:rsidR="00B83558" w:rsidRPr="00B83558" w:rsidRDefault="00B83558" w:rsidP="00B835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Prediction: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If constraint propagates through adjacency, broadcast should change the qualitative structure.</w:t>
      </w:r>
    </w:p>
    <w:p w14:paraId="5F8F04CE" w14:textId="77777777" w:rsidR="00B83558" w:rsidRPr="00B83558" w:rsidRDefault="00B83558" w:rsidP="00B835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Topology-conditioned </w:t>
      </w:r>
      <w:proofErr w:type="spellStart"/>
      <w:r w:rsidRPr="00B83558">
        <w:rPr>
          <w:rFonts w:ascii="Times New Roman" w:eastAsia="Times New Roman" w:hAnsi="Times New Roman" w:cs="Times New Roman"/>
          <w:kern w:val="0"/>
          <w14:ligatures w14:val="none"/>
        </w:rPr>
        <w:t>TE</w:t>
      </w:r>
      <w:proofErr w:type="spellEnd"/>
      <w:r w:rsidRPr="00B83558">
        <w:rPr>
          <w:rFonts w:ascii="Times New Roman" w:eastAsia="Times New Roman" w:hAnsi="Times New Roman" w:cs="Times New Roman"/>
          <w:kern w:val="0"/>
          <w14:ligatures w14:val="none"/>
        </w:rPr>
        <w:t>, emergence time, protocol complexity.</w:t>
      </w:r>
    </w:p>
    <w:p w14:paraId="0CB84268" w14:textId="77777777" w:rsidR="00B83558" w:rsidRPr="00B83558" w:rsidRDefault="00B83558" w:rsidP="00B835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Broadcast causing “instant coherence” suggests substitution/globalization is doing the work.</w:t>
      </w:r>
    </w:p>
    <w:p w14:paraId="6D424DFF" w14:textId="77777777" w:rsidR="00B83558" w:rsidRPr="00B83558" w:rsidRDefault="00B83558" w:rsidP="00B83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“Representation not required” vs “representation sneaks in” tests</w:t>
      </w:r>
    </w:p>
    <w:p w14:paraId="23B71DC9" w14:textId="77777777" w:rsidR="00B83558" w:rsidRPr="00B83558" w:rsidRDefault="00B83558" w:rsidP="00B835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depth scaling test (</w:t>
      </w:r>
      <w:proofErr w:type="spellStart"/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Barenholtz</w:t>
      </w:r>
      <w:proofErr w:type="spellEnd"/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claim made empirical)</w:t>
      </w:r>
    </w:p>
    <w:p w14:paraId="42FE5C18" w14:textId="77777777" w:rsidR="00B83558" w:rsidRPr="00B83558" w:rsidRDefault="00B83558" w:rsidP="00B835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Intervention: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Sweep context window / recurrence depth / state memory size.</w:t>
      </w:r>
    </w:p>
    <w:p w14:paraId="331FE7C6" w14:textId="77777777" w:rsidR="00B83558" w:rsidRPr="00B83558" w:rsidRDefault="00B83558" w:rsidP="00B835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Prediction: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Minimum memory depth exists for stable protocol at given hidden-depth setting.</w:t>
      </w:r>
    </w:p>
    <w:p w14:paraId="6A0B75B6" w14:textId="77777777" w:rsidR="00B83558" w:rsidRPr="00B83558" w:rsidRDefault="00B83558" w:rsidP="00B835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Emergence probability, time-to-lock, error under partial observability.</w:t>
      </w:r>
    </w:p>
    <w:p w14:paraId="54AFBEB4" w14:textId="77777777" w:rsidR="00B83558" w:rsidRPr="00B83558" w:rsidRDefault="00B83558" w:rsidP="00B835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A knee point: below it no stable protocol; above </w:t>
      </w:r>
      <w:proofErr w:type="gramStart"/>
      <w:r w:rsidRPr="00B83558">
        <w:rPr>
          <w:rFonts w:ascii="Times New Roman" w:eastAsia="Times New Roman" w:hAnsi="Times New Roman" w:cs="Times New Roman"/>
          <w:kern w:val="0"/>
          <w14:ligatures w14:val="none"/>
        </w:rPr>
        <w:t>it</w:t>
      </w:r>
      <w:proofErr w:type="gramEnd"/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stability increases sharply.</w:t>
      </w:r>
    </w:p>
    <w:p w14:paraId="7533D555" w14:textId="77777777" w:rsidR="00B83558" w:rsidRPr="00B83558" w:rsidRDefault="00B83558" w:rsidP="00B835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Partial observability ladder</w:t>
      </w:r>
    </w:p>
    <w:p w14:paraId="608C04D4" w14:textId="77777777" w:rsidR="00B83558" w:rsidRPr="00B83558" w:rsidRDefault="00B83558" w:rsidP="00B835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Intervention: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Systematically reduce observability (mask channels, </w:t>
      </w:r>
      <w:proofErr w:type="spellStart"/>
      <w:r w:rsidRPr="00B83558">
        <w:rPr>
          <w:rFonts w:ascii="Times New Roman" w:eastAsia="Times New Roman" w:hAnsi="Times New Roman" w:cs="Times New Roman"/>
          <w:kern w:val="0"/>
          <w14:ligatures w14:val="none"/>
        </w:rPr>
        <w:t>downsample</w:t>
      </w:r>
      <w:proofErr w:type="spellEnd"/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sensors, occlude states).</w:t>
      </w:r>
    </w:p>
    <w:p w14:paraId="76A22908" w14:textId="77777777" w:rsidR="00B83558" w:rsidRPr="00B83558" w:rsidRDefault="00B83558" w:rsidP="00B835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Prediction: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As observability drops, required memory/communication cost rises.</w:t>
      </w:r>
    </w:p>
    <w:p w14:paraId="460D06F3" w14:textId="77777777" w:rsidR="00B83558" w:rsidRPr="00B83558" w:rsidRDefault="00B83558" w:rsidP="00B835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Communication volume (even under tax), </w:t>
      </w:r>
      <w:proofErr w:type="spellStart"/>
      <w:r w:rsidRPr="00B83558">
        <w:rPr>
          <w:rFonts w:ascii="Times New Roman" w:eastAsia="Times New Roman" w:hAnsi="Times New Roman" w:cs="Times New Roman"/>
          <w:kern w:val="0"/>
          <w14:ligatures w14:val="none"/>
        </w:rPr>
        <w:t>QRC</w:t>
      </w:r>
      <w:proofErr w:type="spellEnd"/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success, saturation frequency.</w:t>
      </w:r>
    </w:p>
    <w:p w14:paraId="7CD0799B" w14:textId="77777777" w:rsidR="00B83558" w:rsidRPr="00B83558" w:rsidRDefault="00B83558" w:rsidP="00B835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Memory/communication compensates for missing state—directly testing “history is needed because you can’t see everything.”</w:t>
      </w:r>
    </w:p>
    <w:p w14:paraId="64D62DA3" w14:textId="77777777" w:rsidR="00B83558" w:rsidRPr="00B83558" w:rsidRDefault="00B83558" w:rsidP="00B835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Counterfactual generalization test (combinatorial novelty)</w:t>
      </w:r>
    </w:p>
    <w:p w14:paraId="07A1A9A6" w14:textId="77777777" w:rsidR="00B83558" w:rsidRPr="00B83558" w:rsidRDefault="00B83558" w:rsidP="00B835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Intervention: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Train on primitives A and B separately; test on </w:t>
      </w:r>
      <w:proofErr w:type="spellStart"/>
      <w:r w:rsidRPr="00B83558">
        <w:rPr>
          <w:rFonts w:ascii="Times New Roman" w:eastAsia="Times New Roman" w:hAnsi="Times New Roman" w:cs="Times New Roman"/>
          <w:kern w:val="0"/>
          <w14:ligatures w14:val="none"/>
        </w:rPr>
        <w:t>A+B</w:t>
      </w:r>
      <w:proofErr w:type="spellEnd"/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sequences never seen together.</w:t>
      </w:r>
    </w:p>
    <w:p w14:paraId="5FF5FA34" w14:textId="77777777" w:rsidR="00B83558" w:rsidRPr="00B83558" w:rsidRDefault="00B83558" w:rsidP="00B835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Prediction: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If sequential structure captures hidden dynamics, novel but physically/behaviorally realizable combos should work.</w:t>
      </w:r>
    </w:p>
    <w:p w14:paraId="7A8C7FDE" w14:textId="77777777" w:rsidR="00B83558" w:rsidRPr="00B83558" w:rsidRDefault="00B83558" w:rsidP="00B835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Viability, compositional success, protocol reuse vs new code emergence.</w:t>
      </w:r>
    </w:p>
    <w:p w14:paraId="7B1265D3" w14:textId="77777777" w:rsidR="00B83558" w:rsidRPr="00B83558" w:rsidRDefault="00B83558" w:rsidP="00B835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Successful compositional generalization without retraining.</w:t>
      </w:r>
    </w:p>
    <w:p w14:paraId="2A2CDE11" w14:textId="77777777" w:rsidR="00B83558" w:rsidRPr="00B83558" w:rsidRDefault="00B83558" w:rsidP="00B83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 Capacity, saturation, and irreversible loss tests (</w:t>
      </w:r>
      <w:proofErr w:type="spellStart"/>
      <w:r w:rsidRPr="00B83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AnnA</w:t>
      </w:r>
      <w:proofErr w:type="spellEnd"/>
      <w:r w:rsidRPr="00B83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core)</w:t>
      </w:r>
    </w:p>
    <w:p w14:paraId="164FFD42" w14:textId="77777777" w:rsidR="00B83558" w:rsidRPr="00B83558" w:rsidRDefault="00B83558" w:rsidP="00B835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Saturation forcing and visible failure</w:t>
      </w:r>
    </w:p>
    <w:p w14:paraId="15B3809B" w14:textId="77777777" w:rsidR="00B83558" w:rsidRPr="00B83558" w:rsidRDefault="00B83558" w:rsidP="00B835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Intervention: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Force sustained saturation (insufficient oxygen/energy) while preventing “metric masking” (no reward hacks).</w:t>
      </w:r>
    </w:p>
    <w:p w14:paraId="2259738E" w14:textId="77777777" w:rsidR="00B83558" w:rsidRPr="00B83558" w:rsidRDefault="00B83558" w:rsidP="00B835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Prediction: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Coherence must fail visibly; delayed collapse doesn’t negate saturation.</w:t>
      </w:r>
    </w:p>
    <w:p w14:paraId="5CB2DFBB" w14:textId="77777777" w:rsidR="00B83558" w:rsidRPr="00B83558" w:rsidRDefault="00B83558" w:rsidP="00B835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Saturation flags, breakdown markers, </w:t>
      </w:r>
      <w:proofErr w:type="spellStart"/>
      <w:r w:rsidRPr="00B83558">
        <w:rPr>
          <w:rFonts w:ascii="Times New Roman" w:eastAsia="Times New Roman" w:hAnsi="Times New Roman" w:cs="Times New Roman"/>
          <w:kern w:val="0"/>
          <w14:ligatures w14:val="none"/>
        </w:rPr>
        <w:t>QRC</w:t>
      </w:r>
      <w:proofErr w:type="spellEnd"/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collapse, recovery probability.</w:t>
      </w:r>
    </w:p>
    <w:p w14:paraId="553DFE45" w14:textId="77777777" w:rsidR="00B83558" w:rsidRPr="00B83558" w:rsidRDefault="00B83558" w:rsidP="00B835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Visible collapse at capacity exceedance; if it stays “stable,” you likely have an escape hatch.</w:t>
      </w:r>
    </w:p>
    <w:p w14:paraId="46508824" w14:textId="77777777" w:rsidR="00B83558" w:rsidRPr="00B83558" w:rsidRDefault="00B83558" w:rsidP="00B835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Irreversibility test</w:t>
      </w:r>
    </w:p>
    <w:p w14:paraId="1A839636" w14:textId="77777777" w:rsidR="00B83558" w:rsidRPr="00B83558" w:rsidRDefault="00B83558" w:rsidP="00B835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Intervention: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Overload until breakdown, then restore resources to pre-overload levels.</w:t>
      </w:r>
    </w:p>
    <w:p w14:paraId="452653E2" w14:textId="77777777" w:rsidR="00B83558" w:rsidRPr="00B83558" w:rsidRDefault="00B83558" w:rsidP="00B835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Prediction: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If loss is irreversible, recovery does not fully restore prior capacity/protocol.</w:t>
      </w:r>
    </w:p>
    <w:p w14:paraId="6A6CDCC4" w14:textId="77777777" w:rsidR="00B83558" w:rsidRPr="00B83558" w:rsidRDefault="00B83558" w:rsidP="00B835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Recovery curve, residual protocol drift, increased future fragility.</w:t>
      </w:r>
    </w:p>
    <w:p w14:paraId="6D5E38F8" w14:textId="77777777" w:rsidR="00B83558" w:rsidRPr="00B83558" w:rsidRDefault="00B83558" w:rsidP="00B835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Post-event system is permanently altered (capacity/history encoded).</w:t>
      </w:r>
    </w:p>
    <w:p w14:paraId="52BC8644" w14:textId="77777777" w:rsidR="00B83558" w:rsidRPr="00B83558" w:rsidRDefault="00B83558" w:rsidP="00B835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Redistribution ≠ resolution</w:t>
      </w:r>
    </w:p>
    <w:p w14:paraId="2577C86E" w14:textId="77777777" w:rsidR="00B83558" w:rsidRPr="00B83558" w:rsidRDefault="00B83558" w:rsidP="00B835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Intervention: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Enable “redistribution” actions (e.g., shifting load to other agents/localities) without increasing total capacity.</w:t>
      </w:r>
    </w:p>
    <w:p w14:paraId="7F50E2BF" w14:textId="77777777" w:rsidR="00B83558" w:rsidRPr="00B83558" w:rsidRDefault="00B83558" w:rsidP="00B835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Prediction: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You can move pressure, but unresolved deviation persists and resurfaces.</w:t>
      </w:r>
    </w:p>
    <w:p w14:paraId="5D17C1D4" w14:textId="77777777" w:rsidR="00B83558" w:rsidRPr="00B83558" w:rsidRDefault="00B83558" w:rsidP="00B835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Where/when failure occurs after redistribution; total deviation integral over time.</w:t>
      </w:r>
    </w:p>
    <w:p w14:paraId="7373D960" w14:textId="77777777" w:rsidR="00B83558" w:rsidRPr="00B83558" w:rsidRDefault="00B83558" w:rsidP="00B835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Delayed failure migration rather than true stabilization.</w:t>
      </w:r>
    </w:p>
    <w:p w14:paraId="1527B3BF" w14:textId="77777777" w:rsidR="00B83558" w:rsidRPr="00B83558" w:rsidRDefault="00B83558" w:rsidP="00B83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 Causality and coupling diagnostics tests (your measurement primitives)</w:t>
      </w:r>
    </w:p>
    <w:p w14:paraId="2F276EC5" w14:textId="77777777" w:rsidR="00B83558" w:rsidRPr="00B83558" w:rsidRDefault="00B83558" w:rsidP="00B835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cost as coupling primitive (</w:t>
      </w:r>
      <w:proofErr w:type="spellStart"/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QUERY→RESPONSE</w:t>
      </w:r>
      <w:proofErr w:type="spellEnd"/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lock)</w:t>
      </w:r>
    </w:p>
    <w:p w14:paraId="16D140E1" w14:textId="77777777" w:rsidR="00B83558" w:rsidRPr="00B83558" w:rsidRDefault="00B83558" w:rsidP="00B835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Intervention: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Sweep query cost and response cost independently.</w:t>
      </w:r>
    </w:p>
    <w:p w14:paraId="74B2ABE3" w14:textId="77777777" w:rsidR="00B83558" w:rsidRPr="00B83558" w:rsidRDefault="00B83558" w:rsidP="00B835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Prediction: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There is a window where </w:t>
      </w:r>
      <w:r w:rsidRPr="00B835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asking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is rare but decisive, producing stronger coupling.</w:t>
      </w:r>
    </w:p>
    <w:p w14:paraId="05790D7E" w14:textId="77777777" w:rsidR="00B83558" w:rsidRPr="00B83558" w:rsidRDefault="00B83558" w:rsidP="00B835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83558">
        <w:rPr>
          <w:rFonts w:ascii="Times New Roman" w:eastAsia="Times New Roman" w:hAnsi="Times New Roman" w:cs="Times New Roman"/>
          <w:kern w:val="0"/>
          <w14:ligatures w14:val="none"/>
        </w:rPr>
        <w:t>QRC</w:t>
      </w:r>
      <w:proofErr w:type="spellEnd"/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strength, </w:t>
      </w:r>
      <w:proofErr w:type="spellStart"/>
      <w:r w:rsidRPr="00B83558">
        <w:rPr>
          <w:rFonts w:ascii="Times New Roman" w:eastAsia="Times New Roman" w:hAnsi="Times New Roman" w:cs="Times New Roman"/>
          <w:kern w:val="0"/>
          <w14:ligatures w14:val="none"/>
        </w:rPr>
        <w:t>TE</w:t>
      </w:r>
      <w:proofErr w:type="spellEnd"/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directionality, “query selectivity” vs success.</w:t>
      </w:r>
    </w:p>
    <w:p w14:paraId="10074F27" w14:textId="77777777" w:rsidR="00B83558" w:rsidRPr="00B83558" w:rsidRDefault="00B83558" w:rsidP="00B835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Stronger coupling at intermediate query cost (not at zero, not at infinite).</w:t>
      </w:r>
    </w:p>
    <w:p w14:paraId="03743D60" w14:textId="77777777" w:rsidR="00B83558" w:rsidRPr="00B83558" w:rsidRDefault="00B83558" w:rsidP="00B8355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ablation taxonomy</w:t>
      </w:r>
    </w:p>
    <w:p w14:paraId="1D6333D0" w14:textId="77777777" w:rsidR="00B83558" w:rsidRPr="00B83558" w:rsidRDefault="00B83558" w:rsidP="00B835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Intervention: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Kill (a) semantics only, (b) timing only, (c) channel only, (d) agent only.</w:t>
      </w:r>
    </w:p>
    <w:p w14:paraId="01C7854A" w14:textId="77777777" w:rsidR="00B83558" w:rsidRPr="00B83558" w:rsidRDefault="00B83558" w:rsidP="00B835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Prediction: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Load-bearing protocols fail under specific ablations; decorative chatter survives ablation.</w:t>
      </w:r>
    </w:p>
    <w:p w14:paraId="5E510960" w14:textId="77777777" w:rsidR="00B83558" w:rsidRPr="00B83558" w:rsidRDefault="00B83558" w:rsidP="00B835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Differential performance collapse; </w:t>
      </w:r>
      <w:proofErr w:type="spellStart"/>
      <w:r w:rsidRPr="00B83558">
        <w:rPr>
          <w:rFonts w:ascii="Times New Roman" w:eastAsia="Times New Roman" w:hAnsi="Times New Roman" w:cs="Times New Roman"/>
          <w:kern w:val="0"/>
          <w14:ligatures w14:val="none"/>
        </w:rPr>
        <w:t>TE</w:t>
      </w:r>
      <w:proofErr w:type="spellEnd"/>
      <w:r w:rsidRPr="00B83558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B83558">
        <w:rPr>
          <w:rFonts w:ascii="Times New Roman" w:eastAsia="Times New Roman" w:hAnsi="Times New Roman" w:cs="Times New Roman"/>
          <w:kern w:val="0"/>
          <w14:ligatures w14:val="none"/>
        </w:rPr>
        <w:t>QRC</w:t>
      </w:r>
      <w:proofErr w:type="spellEnd"/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collapse patterns.</w:t>
      </w:r>
    </w:p>
    <w:p w14:paraId="65E18922" w14:textId="77777777" w:rsidR="00B83558" w:rsidRPr="00B83558" w:rsidRDefault="00B83558" w:rsidP="00B835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A “structural dependency fingerprint” unique to the true protocol.</w:t>
      </w:r>
    </w:p>
    <w:p w14:paraId="53DDEC07" w14:textId="77777777" w:rsidR="00B83558" w:rsidRPr="00B83558" w:rsidRDefault="00B83558" w:rsidP="00B83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F. </w:t>
      </w:r>
      <w:proofErr w:type="gramStart"/>
      <w:r w:rsidRPr="00B83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Multi-agent</w:t>
      </w:r>
      <w:proofErr w:type="gramEnd"/>
      <w:r w:rsidRPr="00B835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arms race and depth-of-hidden-structure tests</w:t>
      </w:r>
    </w:p>
    <w:p w14:paraId="03B4BCB0" w14:textId="77777777" w:rsidR="00B83558" w:rsidRPr="00B83558" w:rsidRDefault="00B83558" w:rsidP="00B8355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Adversarial co-evolution</w:t>
      </w:r>
    </w:p>
    <w:p w14:paraId="47B74DE1" w14:textId="77777777" w:rsidR="00B83558" w:rsidRPr="00B83558" w:rsidRDefault="00B83558" w:rsidP="00B8355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Intervention: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Introduce predator/prey roles or competing objectives; allow strategy adaptation.</w:t>
      </w:r>
    </w:p>
    <w:p w14:paraId="5E339571" w14:textId="77777777" w:rsidR="00B83558" w:rsidRPr="00B83558" w:rsidRDefault="00B83558" w:rsidP="00B8355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Prediction: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Hidden structure deepens; required memory/communication increases; protocols become more abstract.</w:t>
      </w:r>
    </w:p>
    <w:p w14:paraId="7BF8EEAF" w14:textId="77777777" w:rsidR="00B83558" w:rsidRPr="00B83558" w:rsidRDefault="00B83558" w:rsidP="00B8355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Protocol complexity growth, memory requirements, emergence time.</w:t>
      </w:r>
    </w:p>
    <w:p w14:paraId="17E9993A" w14:textId="77777777" w:rsidR="00B83558" w:rsidRPr="00B83558" w:rsidRDefault="00B83558" w:rsidP="00B8355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Escalation curve: deeper dependencies appear over generations.</w:t>
      </w:r>
    </w:p>
    <w:p w14:paraId="77A7FE0A" w14:textId="77777777" w:rsidR="00B83558" w:rsidRPr="00B83558" w:rsidRDefault="00B83558" w:rsidP="00B8355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Deception pressure (anti-readability)</w:t>
      </w:r>
    </w:p>
    <w:p w14:paraId="02C9B9C7" w14:textId="77777777" w:rsidR="00B83558" w:rsidRPr="00B83558" w:rsidRDefault="00B83558" w:rsidP="00B8355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Intervention: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Penalize being predictable to the other agent while still requiring coordination with a third party.</w:t>
      </w:r>
    </w:p>
    <w:p w14:paraId="0FE8A963" w14:textId="77777777" w:rsidR="00B83558" w:rsidRPr="00B83558" w:rsidRDefault="00B83558" w:rsidP="00B8355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Prediction: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Forces protocols that are locally coherent but externally opaque.</w:t>
      </w:r>
    </w:p>
    <w:p w14:paraId="6BB7073E" w14:textId="77777777" w:rsidR="00B83558" w:rsidRPr="00B83558" w:rsidRDefault="00B83558" w:rsidP="00B8355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83558">
        <w:rPr>
          <w:rFonts w:ascii="Times New Roman" w:eastAsia="Times New Roman" w:hAnsi="Times New Roman" w:cs="Times New Roman"/>
          <w:kern w:val="0"/>
          <w14:ligatures w14:val="none"/>
        </w:rPr>
        <w:t>TE</w:t>
      </w:r>
      <w:proofErr w:type="spellEnd"/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patterns (pairwise vs triadic), compression metrics, detectability of “meaning” by an external decoder.</w:t>
      </w:r>
    </w:p>
    <w:p w14:paraId="679DC2EB" w14:textId="77777777" w:rsidR="00B83558" w:rsidRPr="00B83558" w:rsidRDefault="00B83558" w:rsidP="00B8355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Signature:</w:t>
      </w: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 Selective mutual intelligibility without global legibility.</w:t>
      </w:r>
    </w:p>
    <w:p w14:paraId="3047DB5C" w14:textId="77777777" w:rsidR="00B83558" w:rsidRPr="00B83558" w:rsidRDefault="00B83558" w:rsidP="00B83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Minimal “starter pack” if you want the highest yield fast</w:t>
      </w:r>
    </w:p>
    <w:p w14:paraId="4FB71557" w14:textId="77777777" w:rsidR="00B83558" w:rsidRPr="00B83558" w:rsidRDefault="00B83558" w:rsidP="00B8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558">
        <w:rPr>
          <w:rFonts w:ascii="Times New Roman" w:eastAsia="Times New Roman" w:hAnsi="Times New Roman" w:cs="Times New Roman"/>
          <w:kern w:val="0"/>
          <w14:ligatures w14:val="none"/>
        </w:rPr>
        <w:t xml:space="preserve">Run these first: </w:t>
      </w:r>
      <w:r w:rsidRPr="00B835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(1) Tax sweep, (2) Hysteresis, (6) Broker privilege audit, (11) Saturation visible failure, (14) Query/Response cost sweep.</w:t>
      </w:r>
    </w:p>
    <w:p w14:paraId="77A5886E" w14:textId="77777777" w:rsidR="0062075A" w:rsidRDefault="0062075A"/>
    <w:sectPr w:rsidR="006207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44AF"/>
    <w:multiLevelType w:val="multilevel"/>
    <w:tmpl w:val="56883A8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72479"/>
    <w:multiLevelType w:val="multilevel"/>
    <w:tmpl w:val="FF3C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762D6"/>
    <w:multiLevelType w:val="multilevel"/>
    <w:tmpl w:val="F8EC25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142A76"/>
    <w:multiLevelType w:val="multilevel"/>
    <w:tmpl w:val="76B0D85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F67A1A"/>
    <w:multiLevelType w:val="multilevel"/>
    <w:tmpl w:val="0632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81240"/>
    <w:multiLevelType w:val="multilevel"/>
    <w:tmpl w:val="C738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15C56"/>
    <w:multiLevelType w:val="multilevel"/>
    <w:tmpl w:val="44C6CD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30018C"/>
    <w:multiLevelType w:val="multilevel"/>
    <w:tmpl w:val="20CA59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565BA7"/>
    <w:multiLevelType w:val="multilevel"/>
    <w:tmpl w:val="C7AEECA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766AF2"/>
    <w:multiLevelType w:val="multilevel"/>
    <w:tmpl w:val="04AC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07C8E"/>
    <w:multiLevelType w:val="multilevel"/>
    <w:tmpl w:val="6F4885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7632C"/>
    <w:multiLevelType w:val="multilevel"/>
    <w:tmpl w:val="B6FEC5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78477A"/>
    <w:multiLevelType w:val="multilevel"/>
    <w:tmpl w:val="A23C4F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9468DB"/>
    <w:multiLevelType w:val="multilevel"/>
    <w:tmpl w:val="CF48B3B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5206AD"/>
    <w:multiLevelType w:val="multilevel"/>
    <w:tmpl w:val="9A02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CA6B37"/>
    <w:multiLevelType w:val="multilevel"/>
    <w:tmpl w:val="EF4A92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454D5C"/>
    <w:multiLevelType w:val="multilevel"/>
    <w:tmpl w:val="290E81C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2A3CCD"/>
    <w:multiLevelType w:val="multilevel"/>
    <w:tmpl w:val="CD0A9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CC13BC"/>
    <w:multiLevelType w:val="multilevel"/>
    <w:tmpl w:val="8632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A4030E"/>
    <w:multiLevelType w:val="multilevel"/>
    <w:tmpl w:val="B63491D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28763F"/>
    <w:multiLevelType w:val="multilevel"/>
    <w:tmpl w:val="22EC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243A6"/>
    <w:multiLevelType w:val="multilevel"/>
    <w:tmpl w:val="E5DE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1405E4"/>
    <w:multiLevelType w:val="multilevel"/>
    <w:tmpl w:val="58C2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8A282C"/>
    <w:multiLevelType w:val="multilevel"/>
    <w:tmpl w:val="94E2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6452E8"/>
    <w:multiLevelType w:val="multilevel"/>
    <w:tmpl w:val="BB98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6607C4"/>
    <w:multiLevelType w:val="multilevel"/>
    <w:tmpl w:val="3504317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274BF4"/>
    <w:multiLevelType w:val="multilevel"/>
    <w:tmpl w:val="06B8FB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C15665"/>
    <w:multiLevelType w:val="multilevel"/>
    <w:tmpl w:val="64D4AF9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033B5E"/>
    <w:multiLevelType w:val="multilevel"/>
    <w:tmpl w:val="6CCC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027DFF"/>
    <w:multiLevelType w:val="multilevel"/>
    <w:tmpl w:val="DBD2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620860"/>
    <w:multiLevelType w:val="multilevel"/>
    <w:tmpl w:val="168E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C9092B"/>
    <w:multiLevelType w:val="multilevel"/>
    <w:tmpl w:val="EEFE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127494"/>
    <w:multiLevelType w:val="multilevel"/>
    <w:tmpl w:val="583E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497FA6"/>
    <w:multiLevelType w:val="multilevel"/>
    <w:tmpl w:val="D160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182406">
    <w:abstractNumId w:val="17"/>
  </w:num>
  <w:num w:numId="2" w16cid:durableId="1522669482">
    <w:abstractNumId w:val="14"/>
  </w:num>
  <w:num w:numId="3" w16cid:durableId="1089621970">
    <w:abstractNumId w:val="10"/>
  </w:num>
  <w:num w:numId="4" w16cid:durableId="449322466">
    <w:abstractNumId w:val="29"/>
  </w:num>
  <w:num w:numId="5" w16cid:durableId="1655525901">
    <w:abstractNumId w:val="12"/>
  </w:num>
  <w:num w:numId="6" w16cid:durableId="109782177">
    <w:abstractNumId w:val="31"/>
  </w:num>
  <w:num w:numId="7" w16cid:durableId="1933662687">
    <w:abstractNumId w:val="26"/>
  </w:num>
  <w:num w:numId="8" w16cid:durableId="1313831940">
    <w:abstractNumId w:val="1"/>
  </w:num>
  <w:num w:numId="9" w16cid:durableId="138308890">
    <w:abstractNumId w:val="6"/>
  </w:num>
  <w:num w:numId="10" w16cid:durableId="848519838">
    <w:abstractNumId w:val="24"/>
  </w:num>
  <w:num w:numId="11" w16cid:durableId="1046374432">
    <w:abstractNumId w:val="11"/>
  </w:num>
  <w:num w:numId="12" w16cid:durableId="757676342">
    <w:abstractNumId w:val="30"/>
  </w:num>
  <w:num w:numId="13" w16cid:durableId="1337417136">
    <w:abstractNumId w:val="2"/>
  </w:num>
  <w:num w:numId="14" w16cid:durableId="115874333">
    <w:abstractNumId w:val="4"/>
  </w:num>
  <w:num w:numId="15" w16cid:durableId="1310595879">
    <w:abstractNumId w:val="7"/>
  </w:num>
  <w:num w:numId="16" w16cid:durableId="293143722">
    <w:abstractNumId w:val="28"/>
  </w:num>
  <w:num w:numId="17" w16cid:durableId="84032253">
    <w:abstractNumId w:val="16"/>
  </w:num>
  <w:num w:numId="18" w16cid:durableId="228613522">
    <w:abstractNumId w:val="23"/>
  </w:num>
  <w:num w:numId="19" w16cid:durableId="1773167850">
    <w:abstractNumId w:val="27"/>
  </w:num>
  <w:num w:numId="20" w16cid:durableId="16321256">
    <w:abstractNumId w:val="18"/>
  </w:num>
  <w:num w:numId="21" w16cid:durableId="1920210990">
    <w:abstractNumId w:val="15"/>
  </w:num>
  <w:num w:numId="22" w16cid:durableId="553127537">
    <w:abstractNumId w:val="22"/>
  </w:num>
  <w:num w:numId="23" w16cid:durableId="663433572">
    <w:abstractNumId w:val="13"/>
  </w:num>
  <w:num w:numId="24" w16cid:durableId="2021617031">
    <w:abstractNumId w:val="5"/>
  </w:num>
  <w:num w:numId="25" w16cid:durableId="574511983">
    <w:abstractNumId w:val="8"/>
  </w:num>
  <w:num w:numId="26" w16cid:durableId="2011134233">
    <w:abstractNumId w:val="32"/>
  </w:num>
  <w:num w:numId="27" w16cid:durableId="89012194">
    <w:abstractNumId w:val="0"/>
  </w:num>
  <w:num w:numId="28" w16cid:durableId="1327898815">
    <w:abstractNumId w:val="9"/>
  </w:num>
  <w:num w:numId="29" w16cid:durableId="11536794">
    <w:abstractNumId w:val="3"/>
  </w:num>
  <w:num w:numId="30" w16cid:durableId="945237820">
    <w:abstractNumId w:val="33"/>
  </w:num>
  <w:num w:numId="31" w16cid:durableId="74713339">
    <w:abstractNumId w:val="19"/>
  </w:num>
  <w:num w:numId="32" w16cid:durableId="1909268200">
    <w:abstractNumId w:val="20"/>
  </w:num>
  <w:num w:numId="33" w16cid:durableId="942687141">
    <w:abstractNumId w:val="25"/>
  </w:num>
  <w:num w:numId="34" w16cid:durableId="104772870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558"/>
    <w:rsid w:val="001317BC"/>
    <w:rsid w:val="004619EA"/>
    <w:rsid w:val="00524039"/>
    <w:rsid w:val="0062075A"/>
    <w:rsid w:val="007F2A5F"/>
    <w:rsid w:val="00B83558"/>
    <w:rsid w:val="00C23E77"/>
    <w:rsid w:val="00DC15B0"/>
    <w:rsid w:val="00E2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ED3BF"/>
  <w15:chartTrackingRefBased/>
  <w15:docId w15:val="{E9CDFA9A-1BB4-4E5E-8E9A-CD1F719B5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5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5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5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5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5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5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5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5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5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5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1135</Words>
  <Characters>6471</Characters>
  <Application>Microsoft Office Word</Application>
  <DocSecurity>0</DocSecurity>
  <Lines>53</Lines>
  <Paragraphs>15</Paragraphs>
  <ScaleCrop>false</ScaleCrop>
  <Company/>
  <LinksUpToDate>false</LinksUpToDate>
  <CharactersWithSpaces>7591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Tisler</dc:creator>
  <cp:keywords/>
  <dc:description/>
  <cp:lastModifiedBy>Bruce Tisler</cp:lastModifiedBy>
  <cp:revision>2</cp:revision>
  <dcterms:created xsi:type="dcterms:W3CDTF">2026-02-24T14:26:00Z</dcterms:created>
  <dcterms:modified xsi:type="dcterms:W3CDTF">2026-02-24T14:26:00Z</dcterms:modified>
</cp:coreProperties>
</file>