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Teslim K3 — Ödünç/İade Akışı + Görünümler + Raporlar 1–2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Kapak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Proje adı: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Ekip üyeleri: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Öğrenci no: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Tarih: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Sürüm: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Akış Diyagramları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Ödünç verme ve iade akışları.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Saklı Yordamlar (Stored Procedures)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Yordam Adı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Parametreler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İş Mantığı Özeti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Hata Durumları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Görünümler (Views)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Görünüm Adı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Sütunlar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Kaynak Sorgu (kısa)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Kullanım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Rapor 1 — Son 30 Gün Top 10 Kitap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Sorgu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Filtre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Çıktı Alanları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Örnek Sonuç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Rapor 2 — Aktif Ödünç Listesi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Sorgu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Filtre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Çıktı Alanları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Örnek Sonuç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Kısa Eşzamanlılık Deneyi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Aynı kopyayı eşzamanlı ödünç denemesi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COMMITTED vs SERIALIZABLE yorumu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K3 Kontrol Listesi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Saklı yordamlar (ödünç/iade) çalışıyor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görünüm testli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Rapor 1–2 çıktı veriyor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İşlem &amp; eşzamanlılık deneyi kaydedildi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toxn4Bc3tlHt9WGxVzWg9EXVuA==">CgMxLjA4AHIhMXNDZDlzelJ6bUVmWjl6TkcwcWhXNzllc0trRi1Xam1i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