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13F8E" w14:textId="68805E0A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LAB 5: </w:t>
      </w:r>
      <w:r w:rsidR="00060D7D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r w:rsidR="00060D7D" w:rsidRPr="00060D7D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Bui</w:t>
      </w:r>
      <w:r w:rsidR="00060D7D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r w:rsidR="00060D7D" w:rsidRPr="00060D7D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Thi</w:t>
      </w:r>
      <w:r w:rsidR="00060D7D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r w:rsidR="00060D7D" w:rsidRPr="00060D7D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My</w:t>
      </w:r>
      <w:r w:rsidR="00060D7D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r w:rsidR="00060D7D" w:rsidRPr="00060D7D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Linh</w:t>
      </w:r>
      <w:r w:rsidR="00060D7D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1150080145 cnpm2</w:t>
      </w:r>
    </w:p>
    <w:p w14:paraId="761D806F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20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Thực hành 1: Tạo và kết nối CSDL ngay bên trong Project Winform. </w:t>
      </w:r>
    </w:p>
    <w:p w14:paraId="64D51304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5" w:line="240" w:lineRule="auto"/>
        <w:ind w:left="923" w:right="561" w:hanging="36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Khởi tạo 1 project với template là Windowns Form Applications (.NET framework). </w:t>
      </w:r>
    </w:p>
    <w:p w14:paraId="6D82F814" w14:textId="75869EB2" w:rsidR="00D06727" w:rsidRDefault="00D067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5" w:line="240" w:lineRule="auto"/>
        <w:ind w:left="923" w:right="561" w:hanging="36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6727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883121E" wp14:editId="6BB1EE73">
            <wp:extent cx="6024880" cy="389001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617C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40" w:lineRule="auto"/>
        <w:ind w:left="5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Chuột phải vào project chọn Add &gt; New Item. </w:t>
      </w:r>
    </w:p>
    <w:p w14:paraId="6EE1015C" w14:textId="2F1CC1DB" w:rsidR="00D06727" w:rsidRDefault="008B42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40" w:lineRule="auto"/>
        <w:ind w:left="5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B4273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D45B9B5" wp14:editId="76F25C12">
            <wp:extent cx="5858693" cy="1381318"/>
            <wp:effectExtent l="0" t="0" r="0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2DAB" w14:textId="03FB4B4E" w:rsidR="008B42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4" w:lineRule="auto"/>
        <w:ind w:left="917" w:right="395" w:hanging="35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Trong danh sách các template, cuộn xuống và chọn Service-based  </w:t>
      </w:r>
    </w:p>
    <w:p w14:paraId="2D4738A9" w14:textId="77777777" w:rsidR="008B4273" w:rsidRDefault="008B42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4" w:lineRule="auto"/>
        <w:ind w:left="917" w:right="395" w:hanging="35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73B481" w14:textId="4AC3208A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4" w:lineRule="auto"/>
        <w:ind w:left="917" w:right="395" w:hanging="35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Database. </w:t>
      </w:r>
    </w:p>
    <w:p w14:paraId="6FE08643" w14:textId="16794F7E" w:rsidR="00516F87" w:rsidRDefault="008B42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B427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46EB52AA" wp14:editId="6C723FD8">
            <wp:extent cx="5392464" cy="374142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7198" cy="374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AA89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89"/>
        <w:jc w:val="right"/>
        <w:rPr>
          <w:rFonts w:ascii="Calibri" w:eastAsia="Calibri" w:hAnsi="Calibri" w:cs="Calibri"/>
          <w:color w:val="FFFFFF"/>
        </w:rPr>
      </w:pPr>
      <w:r>
        <w:rPr>
          <w:rFonts w:ascii="Calibri" w:eastAsia="Calibri" w:hAnsi="Calibri" w:cs="Calibri"/>
          <w:color w:val="FFFFFF"/>
        </w:rPr>
        <w:t xml:space="preserve">1 </w:t>
      </w:r>
    </w:p>
    <w:p w14:paraId="7019F659" w14:textId="2B20CB19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0" w:lineRule="auto"/>
        <w:ind w:left="195" w:right="967" w:firstLine="36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Sau đó, đặt tên cho CSDL, ví dụ như </w:t>
      </w:r>
      <w:r w:rsidR="008464F1" w:rsidRPr="008464F1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QuanLySinhVien.mdf</w:t>
      </w:r>
      <w:r w:rsidR="008464F1" w:rsidRPr="008464F1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  <w:r w:rsidR="008464F1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và nhấn Add.  Visual Studio sẽ tự động hiển thị tab Server Explorer. </w:t>
      </w:r>
    </w:p>
    <w:p w14:paraId="77B1186A" w14:textId="77777777" w:rsidR="0047166E" w:rsidRDefault="00EC76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05" w:lineRule="auto"/>
        <w:ind w:left="202" w:right="250" w:hanging="1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C76D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drawing>
          <wp:inline distT="0" distB="0" distL="0" distR="0" wp14:anchorId="705B6EEA" wp14:editId="7EBB046F">
            <wp:extent cx="6024880" cy="3232150"/>
            <wp:effectExtent l="0" t="0" r="0" b="635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76D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1947025B" w14:textId="172DB4BD" w:rsidR="0047166E" w:rsidRDefault="0047166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05" w:lineRule="auto"/>
        <w:ind w:left="202" w:right="250" w:hanging="1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Tạo lần lượt các bảng Lớp, Sinh Viên</w:t>
      </w:r>
    </w:p>
    <w:p w14:paraId="785F203F" w14:textId="1DF89CD4" w:rsidR="0047166E" w:rsidRDefault="0047166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05" w:lineRule="auto"/>
        <w:ind w:left="202" w:right="250" w:hanging="1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47166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drawing>
          <wp:inline distT="0" distB="0" distL="0" distR="0" wp14:anchorId="65A52DA1" wp14:editId="0CD477AC">
            <wp:extent cx="5868219" cy="2638793"/>
            <wp:effectExtent l="0" t="0" r="0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9ACC" w14:textId="74F9D457" w:rsidR="0047166E" w:rsidRDefault="0047166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05" w:lineRule="auto"/>
        <w:ind w:left="202" w:right="250" w:hanging="1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47166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drawing>
          <wp:inline distT="0" distB="0" distL="0" distR="0" wp14:anchorId="2F54093D" wp14:editId="45F337E9">
            <wp:extent cx="5896798" cy="2581635"/>
            <wp:effectExtent l="0" t="0" r="889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F00F" w14:textId="19E23F35" w:rsidR="0047166E" w:rsidRDefault="0047166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05" w:lineRule="auto"/>
        <w:ind w:left="202" w:right="250" w:hanging="1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47166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drawing>
          <wp:inline distT="0" distB="0" distL="0" distR="0" wp14:anchorId="179FA122" wp14:editId="61F556C3">
            <wp:extent cx="2238687" cy="118126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3358" w14:textId="77777777" w:rsidR="003D1D56" w:rsidRPr="003D1D56" w:rsidRDefault="003D1D56" w:rsidP="003D1D5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05" w:lineRule="auto"/>
        <w:ind w:left="202" w:right="250" w:hanging="1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1D56">
        <w:rPr>
          <w:rFonts w:ascii="Times New Roman" w:eastAsia="Times New Roman" w:hAnsi="Times New Roman" w:cs="Times New Roman"/>
          <w:color w:val="000000"/>
          <w:sz w:val="28"/>
          <w:szCs w:val="28"/>
        </w:rPr>
        <w:t>Lấy chuỗi kết nối (Connection String)</w:t>
      </w:r>
    </w:p>
    <w:p w14:paraId="69C690E1" w14:textId="77777777" w:rsidR="003D1D56" w:rsidRPr="003D1D56" w:rsidRDefault="003D1D56" w:rsidP="003D1D5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85" w:line="205" w:lineRule="auto"/>
        <w:ind w:right="2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1D56">
        <w:rPr>
          <w:rFonts w:ascii="Times New Roman" w:eastAsia="Times New Roman" w:hAnsi="Times New Roman" w:cs="Times New Roman"/>
          <w:color w:val="000000"/>
          <w:sz w:val="28"/>
          <w:szCs w:val="28"/>
        </w:rPr>
        <w:t>Chuột phải QuanLySinhVien.mdf trong Server Explorer &gt; Properties.</w:t>
      </w:r>
    </w:p>
    <w:p w14:paraId="6F2BCBA2" w14:textId="6AC6D7D5" w:rsidR="003D1D56" w:rsidRPr="003D1D56" w:rsidRDefault="003D1D56" w:rsidP="003D1D5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5" w:line="205" w:lineRule="auto"/>
        <w:ind w:right="2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1D56">
        <w:rPr>
          <w:rFonts w:ascii="Times New Roman" w:eastAsia="Times New Roman" w:hAnsi="Times New Roman" w:cs="Times New Roman"/>
          <w:color w:val="000000"/>
          <w:sz w:val="28"/>
          <w:szCs w:val="28"/>
        </w:rPr>
        <w:t>Copy Connection String (dạng LocalDB + AttachDbFilename).</w:t>
      </w:r>
    </w:p>
    <w:p w14:paraId="30BD590D" w14:textId="557A8EE9" w:rsidR="003D1D56" w:rsidRPr="003D1D56" w:rsidRDefault="003D1D56" w:rsidP="003D1D5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85" w:line="205" w:lineRule="auto"/>
        <w:ind w:right="2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1D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Vào Project &gt; Properties &gt; Settings </w:t>
      </w:r>
    </w:p>
    <w:p w14:paraId="1A1917DA" w14:textId="77777777" w:rsidR="003D1D56" w:rsidRDefault="003D1D56" w:rsidP="003D1D5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85" w:line="205" w:lineRule="auto"/>
        <w:ind w:right="2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1D56">
        <w:rPr>
          <w:rFonts w:ascii="Times New Roman" w:eastAsia="Times New Roman" w:hAnsi="Times New Roman" w:cs="Times New Roman"/>
          <w:color w:val="000000"/>
          <w:sz w:val="28"/>
          <w:szCs w:val="28"/>
        </w:rPr>
        <w:t>Thêm key: QuanLySinhVienConnectionString (Type: Connection String) và paste giá trị vào.</w:t>
      </w:r>
    </w:p>
    <w:p w14:paraId="6818B385" w14:textId="1DA803D3" w:rsidR="003D1D56" w:rsidRPr="003D1D56" w:rsidRDefault="003D1D56" w:rsidP="003D1D5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05" w:lineRule="auto"/>
        <w:ind w:left="720" w:right="2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1D5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51A76981" wp14:editId="13119E7D">
            <wp:extent cx="6024880" cy="3232150"/>
            <wp:effectExtent l="0" t="0" r="0" b="635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299E" w14:textId="77777777" w:rsidR="0047166E" w:rsidRPr="003D1D56" w:rsidRDefault="0047166E" w:rsidP="003D1D5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05" w:lineRule="auto"/>
        <w:ind w:right="2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0CB775" w14:textId="7D63C608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05" w:lineRule="auto"/>
        <w:ind w:left="202" w:right="250" w:hanging="1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Thực hành 2: Thêm dữ liệu không dùng Parameter. </w:t>
      </w:r>
    </w:p>
    <w:p w14:paraId="15E6D88D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59" w:lineRule="auto"/>
        <w:ind w:left="557" w:right="197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Sử dụng hàm ExecuteNonQuery để thực hiện thêm dữ liệu. </w:t>
      </w: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Ví dụ: Thêm dữ liệu cho 1 sinh viên vào bảng SinhVien. </w:t>
      </w:r>
    </w:p>
    <w:p w14:paraId="540E52EB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line="240" w:lineRule="auto"/>
        <w:ind w:left="19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5CC2894F" wp14:editId="2E1A93A9">
            <wp:extent cx="5727065" cy="2501900"/>
            <wp:effectExtent l="0" t="0" r="0" b="0"/>
            <wp:docPr id="61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8FD5F7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color w:val="008000"/>
          <w:sz w:val="23"/>
          <w:szCs w:val="23"/>
        </w:rPr>
      </w:pPr>
      <w:r>
        <w:rPr>
          <w:color w:val="008000"/>
          <w:sz w:val="25"/>
          <w:szCs w:val="25"/>
        </w:rPr>
        <w:t xml:space="preserve">// </w:t>
      </w:r>
      <w:r>
        <w:rPr>
          <w:color w:val="008000"/>
          <w:sz w:val="21"/>
          <w:szCs w:val="21"/>
        </w:rPr>
        <w:t xml:space="preserve">Chuoi ket </w:t>
      </w:r>
      <w:r>
        <w:rPr>
          <w:color w:val="008000"/>
          <w:sz w:val="23"/>
          <w:szCs w:val="23"/>
        </w:rPr>
        <w:t xml:space="preserve">noi </w:t>
      </w:r>
    </w:p>
    <w:p w14:paraId="5D104157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7"/>
        <w:rPr>
          <w:color w:val="800000"/>
          <w:sz w:val="21"/>
          <w:szCs w:val="21"/>
        </w:rPr>
      </w:pPr>
      <w:r>
        <w:rPr>
          <w:color w:val="0000FF"/>
          <w:sz w:val="21"/>
          <w:szCs w:val="21"/>
        </w:rPr>
        <w:t xml:space="preserve">string </w:t>
      </w:r>
      <w:r>
        <w:rPr>
          <w:color w:val="000000"/>
          <w:sz w:val="21"/>
          <w:szCs w:val="21"/>
        </w:rPr>
        <w:t xml:space="preserve">strCon = </w:t>
      </w:r>
      <w:r>
        <w:rPr>
          <w:color w:val="800000"/>
          <w:sz w:val="21"/>
          <w:szCs w:val="21"/>
        </w:rPr>
        <w:t xml:space="preserve">@"Data </w:t>
      </w:r>
    </w:p>
    <w:p w14:paraId="53A793ED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4" w:lineRule="auto"/>
        <w:ind w:left="193" w:right="855" w:firstLine="8"/>
        <w:rPr>
          <w:color w:val="000000"/>
          <w:sz w:val="21"/>
          <w:szCs w:val="21"/>
        </w:rPr>
      </w:pPr>
      <w:r>
        <w:rPr>
          <w:color w:val="800000"/>
          <w:sz w:val="19"/>
          <w:szCs w:val="19"/>
        </w:rPr>
        <w:t xml:space="preserve">Source=(LocalDB)\MSSQLLocalDB;AttachDbFilename=""D:\Thuc hanh Csharp - </w:t>
      </w:r>
      <w:r>
        <w:rPr>
          <w:color w:val="800000"/>
          <w:sz w:val="20"/>
          <w:szCs w:val="20"/>
        </w:rPr>
        <w:t xml:space="preserve">V UA\lab_thuc_hanh-vnua\Lab5\Thuc anh2_ThemDL\QuanLySinhVien.mdf"";Integrated </w:t>
      </w:r>
      <w:r>
        <w:rPr>
          <w:noProof/>
          <w:color w:val="800000"/>
          <w:sz w:val="20"/>
          <w:szCs w:val="20"/>
        </w:rPr>
        <w:drawing>
          <wp:inline distT="19050" distB="19050" distL="19050" distR="19050" wp14:anchorId="4C9F8CD1" wp14:editId="1FEA0046">
            <wp:extent cx="57150" cy="82550"/>
            <wp:effectExtent l="0" t="0" r="0" b="0"/>
            <wp:docPr id="60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800000"/>
          <w:sz w:val="20"/>
          <w:szCs w:val="20"/>
        </w:rPr>
        <w:drawing>
          <wp:inline distT="19050" distB="19050" distL="19050" distR="19050" wp14:anchorId="6F1948CE" wp14:editId="380AFCB3">
            <wp:extent cx="57150" cy="82550"/>
            <wp:effectExtent l="0" t="0" r="0" b="0"/>
            <wp:docPr id="63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800000"/>
          <w:sz w:val="20"/>
          <w:szCs w:val="20"/>
        </w:rPr>
        <w:t xml:space="preserve"> </w:t>
      </w:r>
      <w:r>
        <w:rPr>
          <w:color w:val="800000"/>
          <w:sz w:val="21"/>
          <w:szCs w:val="21"/>
        </w:rPr>
        <w:t>Security=True"</w:t>
      </w:r>
      <w:r>
        <w:rPr>
          <w:color w:val="000000"/>
          <w:sz w:val="21"/>
          <w:szCs w:val="21"/>
        </w:rPr>
        <w:t xml:space="preserve">; </w:t>
      </w:r>
    </w:p>
    <w:p w14:paraId="5EE2C576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ind w:left="1080"/>
        <w:rPr>
          <w:color w:val="008000"/>
          <w:sz w:val="23"/>
          <w:szCs w:val="23"/>
        </w:rPr>
      </w:pPr>
      <w:r>
        <w:rPr>
          <w:color w:val="008000"/>
          <w:sz w:val="25"/>
          <w:szCs w:val="25"/>
        </w:rPr>
        <w:t xml:space="preserve">// </w:t>
      </w:r>
      <w:r>
        <w:rPr>
          <w:color w:val="008000"/>
        </w:rPr>
        <w:t xml:space="preserve">Doi tuong ket </w:t>
      </w:r>
      <w:r>
        <w:rPr>
          <w:color w:val="008000"/>
          <w:sz w:val="23"/>
          <w:szCs w:val="23"/>
        </w:rPr>
        <w:t>noi</w:t>
      </w:r>
    </w:p>
    <w:p w14:paraId="3CBE1BF4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40" w:lineRule="auto"/>
        <w:ind w:right="489"/>
        <w:jc w:val="right"/>
        <w:rPr>
          <w:rFonts w:ascii="Calibri" w:eastAsia="Calibri" w:hAnsi="Calibri" w:cs="Calibri"/>
          <w:color w:val="FFFFFF"/>
        </w:rPr>
      </w:pPr>
      <w:r>
        <w:rPr>
          <w:rFonts w:ascii="Calibri" w:eastAsia="Calibri" w:hAnsi="Calibri" w:cs="Calibri"/>
          <w:color w:val="FFFFFF"/>
        </w:rPr>
        <w:t xml:space="preserve">2 </w:t>
      </w:r>
    </w:p>
    <w:p w14:paraId="6443428B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SqlConnection sqlCon = </w:t>
      </w:r>
      <w:r>
        <w:rPr>
          <w:color w:val="0000FF"/>
          <w:sz w:val="20"/>
          <w:szCs w:val="20"/>
        </w:rPr>
        <w:t>null</w:t>
      </w:r>
      <w:r>
        <w:rPr>
          <w:color w:val="000000"/>
          <w:sz w:val="20"/>
          <w:szCs w:val="20"/>
        </w:rPr>
        <w:t xml:space="preserve">; </w:t>
      </w:r>
    </w:p>
    <w:p w14:paraId="035CC5B6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0" w:line="240" w:lineRule="auto"/>
        <w:ind w:left="1080"/>
        <w:rPr>
          <w:color w:val="008000"/>
        </w:rPr>
      </w:pPr>
      <w:r>
        <w:rPr>
          <w:color w:val="008000"/>
          <w:sz w:val="25"/>
          <w:szCs w:val="25"/>
        </w:rPr>
        <w:t xml:space="preserve">// </w:t>
      </w:r>
      <w:r>
        <w:rPr>
          <w:color w:val="008000"/>
          <w:sz w:val="19"/>
          <w:szCs w:val="19"/>
        </w:rPr>
        <w:t xml:space="preserve">am mo </w:t>
      </w:r>
      <w:r>
        <w:rPr>
          <w:color w:val="008000"/>
        </w:rPr>
        <w:t xml:space="preserve">ket noi  </w:t>
      </w:r>
      <w:r>
        <w:rPr>
          <w:noProof/>
        </w:rPr>
        <w:drawing>
          <wp:anchor distT="19050" distB="19050" distL="19050" distR="19050" simplePos="0" relativeHeight="251659264" behindDoc="0" locked="0" layoutInCell="1" hidden="0" allowOverlap="1" wp14:anchorId="188D2E3B" wp14:editId="7B3340AE">
            <wp:simplePos x="0" y="0"/>
            <wp:positionH relativeFrom="column">
              <wp:posOffset>205359</wp:posOffset>
            </wp:positionH>
            <wp:positionV relativeFrom="paragraph">
              <wp:posOffset>99815</wp:posOffset>
            </wp:positionV>
            <wp:extent cx="57150" cy="82550"/>
            <wp:effectExtent l="0" t="0" r="0" b="0"/>
            <wp:wrapSquare wrapText="bothSides" distT="19050" distB="19050" distL="19050" distR="19050"/>
            <wp:docPr id="62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198A39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6" w:lineRule="auto"/>
        <w:ind w:left="1089" w:right="5882" w:firstLine="8"/>
        <w:rPr>
          <w:color w:val="000000"/>
          <w:sz w:val="25"/>
          <w:szCs w:val="25"/>
        </w:rPr>
      </w:pPr>
      <w:r>
        <w:rPr>
          <w:color w:val="0000FF"/>
        </w:rPr>
        <w:t xml:space="preserve">private void </w:t>
      </w:r>
      <w:r>
        <w:rPr>
          <w:color w:val="000000"/>
          <w:sz w:val="19"/>
          <w:szCs w:val="19"/>
        </w:rPr>
        <w:t xml:space="preserve">MoKet </w:t>
      </w:r>
      <w:r>
        <w:rPr>
          <w:color w:val="000000"/>
          <w:sz w:val="23"/>
          <w:szCs w:val="23"/>
        </w:rPr>
        <w:t xml:space="preserve">oi() </w:t>
      </w:r>
      <w:r>
        <w:rPr>
          <w:color w:val="000000"/>
          <w:sz w:val="25"/>
          <w:szCs w:val="25"/>
        </w:rPr>
        <w:t>{</w:t>
      </w:r>
      <w:r>
        <w:rPr>
          <w:color w:val="0000FF"/>
          <w:sz w:val="37"/>
          <w:szCs w:val="37"/>
          <w:vertAlign w:val="subscript"/>
        </w:rPr>
        <w:t xml:space="preserve">if </w:t>
      </w:r>
      <w:r>
        <w:rPr>
          <w:color w:val="000000"/>
          <w:sz w:val="37"/>
          <w:szCs w:val="37"/>
          <w:vertAlign w:val="subscript"/>
        </w:rPr>
        <w:lastRenderedPageBreak/>
        <w:t xml:space="preserve">(sqlCon </w:t>
      </w:r>
      <w:r>
        <w:rPr>
          <w:color w:val="000000"/>
          <w:sz w:val="35"/>
          <w:szCs w:val="35"/>
          <w:vertAlign w:val="subscript"/>
        </w:rPr>
        <w:t xml:space="preserve">== </w:t>
      </w:r>
      <w:r>
        <w:rPr>
          <w:color w:val="0000FF"/>
          <w:sz w:val="37"/>
          <w:szCs w:val="37"/>
          <w:vertAlign w:val="subscript"/>
        </w:rPr>
        <w:t>null</w:t>
      </w:r>
      <w:r>
        <w:rPr>
          <w:color w:val="000000"/>
          <w:sz w:val="37"/>
          <w:szCs w:val="37"/>
          <w:vertAlign w:val="subscript"/>
        </w:rPr>
        <w:t>)</w:t>
      </w:r>
      <w:r>
        <w:rPr>
          <w:color w:val="000000"/>
        </w:rPr>
        <w:t xml:space="preserve"> </w:t>
      </w:r>
      <w:r>
        <w:rPr>
          <w:color w:val="000000"/>
          <w:sz w:val="25"/>
          <w:szCs w:val="25"/>
        </w:rPr>
        <w:t xml:space="preserve">{ </w:t>
      </w:r>
      <w:r>
        <w:rPr>
          <w:noProof/>
        </w:rPr>
        <w:drawing>
          <wp:anchor distT="19050" distB="19050" distL="19050" distR="19050" simplePos="0" relativeHeight="251660288" behindDoc="0" locked="0" layoutInCell="1" hidden="0" allowOverlap="1" wp14:anchorId="78455CB4" wp14:editId="18024B39">
            <wp:simplePos x="0" y="0"/>
            <wp:positionH relativeFrom="column">
              <wp:posOffset>1310480</wp:posOffset>
            </wp:positionH>
            <wp:positionV relativeFrom="paragraph">
              <wp:posOffset>83377</wp:posOffset>
            </wp:positionV>
            <wp:extent cx="57150" cy="82550"/>
            <wp:effectExtent l="0" t="0" r="0" b="0"/>
            <wp:wrapSquare wrapText="bothSides" distT="19050" distB="19050" distL="19050" distR="19050"/>
            <wp:docPr id="58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D85B8B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529" w:right="3859" w:firstLine="445"/>
        <w:rPr>
          <w:color w:val="000000"/>
          <w:sz w:val="25"/>
          <w:szCs w:val="25"/>
        </w:rPr>
      </w:pPr>
      <w:r>
        <w:rPr>
          <w:color w:val="000000"/>
          <w:sz w:val="20"/>
          <w:szCs w:val="20"/>
        </w:rPr>
        <w:t xml:space="preserve">sqlCon = </w:t>
      </w:r>
      <w:r>
        <w:rPr>
          <w:color w:val="0000FF"/>
          <w:sz w:val="20"/>
          <w:szCs w:val="20"/>
        </w:rPr>
        <w:t xml:space="preserve">new </w:t>
      </w:r>
      <w:r>
        <w:rPr>
          <w:color w:val="000000"/>
          <w:sz w:val="20"/>
          <w:szCs w:val="20"/>
        </w:rPr>
        <w:t xml:space="preserve">SqlConnection(strCon); </w:t>
      </w:r>
      <w:r>
        <w:rPr>
          <w:color w:val="000000"/>
          <w:sz w:val="25"/>
          <w:szCs w:val="25"/>
        </w:rPr>
        <w:t xml:space="preserve">} </w:t>
      </w:r>
    </w:p>
    <w:p w14:paraId="1E3C84C4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26" w:lineRule="auto"/>
        <w:ind w:left="1531" w:right="3073" w:firstLine="7"/>
        <w:rPr>
          <w:color w:val="000000"/>
          <w:sz w:val="25"/>
          <w:szCs w:val="25"/>
        </w:rPr>
        <w:sectPr w:rsidR="00516F87">
          <w:pgSz w:w="11900" w:h="16840"/>
          <w:pgMar w:top="1338" w:right="1164" w:bottom="1147" w:left="1248" w:header="0" w:footer="720" w:gutter="0"/>
          <w:pgNumType w:start="1"/>
          <w:cols w:space="720"/>
        </w:sectPr>
      </w:pPr>
      <w:r>
        <w:rPr>
          <w:color w:val="0000FF"/>
          <w:sz w:val="21"/>
          <w:szCs w:val="21"/>
        </w:rPr>
        <w:t xml:space="preserve">if </w:t>
      </w:r>
      <w:r>
        <w:rPr>
          <w:color w:val="000000"/>
          <w:sz w:val="21"/>
          <w:szCs w:val="21"/>
        </w:rPr>
        <w:t xml:space="preserve">(sqlCon.State == ConnectionState.Closed) </w:t>
      </w:r>
      <w:r>
        <w:rPr>
          <w:color w:val="000000"/>
          <w:sz w:val="25"/>
          <w:szCs w:val="25"/>
        </w:rPr>
        <w:t xml:space="preserve">{ </w:t>
      </w:r>
    </w:p>
    <w:p w14:paraId="12BE1F8F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40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} </w:t>
      </w:r>
    </w:p>
    <w:p w14:paraId="22CD67F3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} </w:t>
      </w:r>
    </w:p>
    <w:p w14:paraId="3D199531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1"/>
          <w:szCs w:val="21"/>
        </w:rPr>
        <w:sectPr w:rsidR="00516F87">
          <w:type w:val="continuous"/>
          <w:pgSz w:w="11900" w:h="16840"/>
          <w:pgMar w:top="1338" w:right="6991" w:bottom="1147" w:left="2336" w:header="0" w:footer="720" w:gutter="0"/>
          <w:cols w:num="2" w:space="720" w:equalWidth="0">
            <w:col w:w="1300" w:space="0"/>
            <w:col w:w="1300" w:space="0"/>
          </w:cols>
        </w:sectPr>
      </w:pPr>
      <w:r>
        <w:rPr>
          <w:color w:val="000000"/>
          <w:sz w:val="21"/>
          <w:szCs w:val="21"/>
        </w:rPr>
        <w:t xml:space="preserve">sqlCon.Open(); </w:t>
      </w:r>
    </w:p>
    <w:p w14:paraId="197D5052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0" w:line="240" w:lineRule="auto"/>
        <w:ind w:left="1080"/>
        <w:rPr>
          <w:color w:val="008000"/>
        </w:rPr>
      </w:pPr>
      <w:r>
        <w:rPr>
          <w:color w:val="008000"/>
          <w:sz w:val="25"/>
          <w:szCs w:val="25"/>
        </w:rPr>
        <w:t xml:space="preserve">// </w:t>
      </w:r>
      <w:r>
        <w:rPr>
          <w:color w:val="008000"/>
          <w:sz w:val="20"/>
          <w:szCs w:val="20"/>
        </w:rPr>
        <w:t xml:space="preserve">am dong </w:t>
      </w:r>
      <w:r>
        <w:rPr>
          <w:color w:val="008000"/>
        </w:rPr>
        <w:t xml:space="preserve">ket noi  </w:t>
      </w:r>
      <w:r>
        <w:rPr>
          <w:noProof/>
        </w:rPr>
        <w:drawing>
          <wp:anchor distT="19050" distB="19050" distL="19050" distR="19050" simplePos="0" relativeHeight="251661312" behindDoc="0" locked="0" layoutInCell="1" hidden="0" allowOverlap="1" wp14:anchorId="2B0C777D" wp14:editId="1850CF94">
            <wp:simplePos x="0" y="0"/>
            <wp:positionH relativeFrom="column">
              <wp:posOffset>205359</wp:posOffset>
            </wp:positionH>
            <wp:positionV relativeFrom="paragraph">
              <wp:posOffset>99561</wp:posOffset>
            </wp:positionV>
            <wp:extent cx="57150" cy="82550"/>
            <wp:effectExtent l="0" t="0" r="0" b="0"/>
            <wp:wrapSquare wrapText="bothSides" distT="19050" distB="19050" distL="19050" distR="19050"/>
            <wp:docPr id="57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77F1342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8"/>
        <w:rPr>
          <w:color w:val="000000"/>
        </w:rPr>
      </w:pPr>
      <w:r>
        <w:rPr>
          <w:color w:val="0000FF"/>
        </w:rPr>
        <w:t xml:space="preserve">private void </w:t>
      </w:r>
      <w:r>
        <w:rPr>
          <w:color w:val="000000"/>
          <w:sz w:val="20"/>
          <w:szCs w:val="20"/>
        </w:rPr>
        <w:t xml:space="preserve">DongKet </w:t>
      </w:r>
      <w:r>
        <w:rPr>
          <w:color w:val="000000"/>
        </w:rPr>
        <w:t xml:space="preserve">oi() </w:t>
      </w:r>
      <w:r>
        <w:rPr>
          <w:noProof/>
        </w:rPr>
        <w:drawing>
          <wp:anchor distT="19050" distB="19050" distL="19050" distR="19050" simplePos="0" relativeHeight="251662336" behindDoc="0" locked="0" layoutInCell="1" hidden="0" allowOverlap="1" wp14:anchorId="6F381A15" wp14:editId="564D961B">
            <wp:simplePos x="0" y="0"/>
            <wp:positionH relativeFrom="column">
              <wp:posOffset>1458800</wp:posOffset>
            </wp:positionH>
            <wp:positionV relativeFrom="paragraph">
              <wp:posOffset>80275</wp:posOffset>
            </wp:positionV>
            <wp:extent cx="57150" cy="82550"/>
            <wp:effectExtent l="0" t="0" r="0" b="0"/>
            <wp:wrapSquare wrapText="bothSides" distT="19050" distB="19050" distL="19050" distR="19050"/>
            <wp:docPr id="59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12B107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{ </w:t>
      </w:r>
    </w:p>
    <w:p w14:paraId="251E42AB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left="1531" w:right="1291" w:firstLine="7"/>
        <w:rPr>
          <w:color w:val="000000"/>
        </w:rPr>
        <w:sectPr w:rsidR="00516F87">
          <w:type w:val="continuous"/>
          <w:pgSz w:w="11900" w:h="16840"/>
          <w:pgMar w:top="1338" w:right="1164" w:bottom="1147" w:left="1248" w:header="0" w:footer="720" w:gutter="0"/>
          <w:cols w:space="720" w:equalWidth="0">
            <w:col w:w="9487" w:space="0"/>
          </w:cols>
        </w:sectPr>
      </w:pPr>
      <w:r>
        <w:rPr>
          <w:color w:val="0000FF"/>
          <w:sz w:val="21"/>
          <w:szCs w:val="21"/>
        </w:rPr>
        <w:t xml:space="preserve">if </w:t>
      </w:r>
      <w:r>
        <w:rPr>
          <w:color w:val="000000"/>
          <w:sz w:val="21"/>
          <w:szCs w:val="21"/>
        </w:rPr>
        <w:t xml:space="preserve">(sqlCon != </w:t>
      </w:r>
      <w:r>
        <w:rPr>
          <w:color w:val="0000FF"/>
          <w:sz w:val="21"/>
          <w:szCs w:val="21"/>
        </w:rPr>
        <w:t xml:space="preserve">null </w:t>
      </w:r>
      <w:r>
        <w:rPr>
          <w:color w:val="000000"/>
          <w:sz w:val="21"/>
          <w:szCs w:val="21"/>
        </w:rPr>
        <w:t xml:space="preserve">fifi sqlCon.State == ConnectionState.Open) </w:t>
      </w:r>
      <w:r>
        <w:rPr>
          <w:color w:val="000000"/>
          <w:sz w:val="25"/>
          <w:szCs w:val="25"/>
        </w:rPr>
        <w:t>{</w:t>
      </w:r>
      <w:r>
        <w:rPr>
          <w:color w:val="000000"/>
          <w:sz w:val="37"/>
          <w:szCs w:val="37"/>
          <w:vertAlign w:val="subscript"/>
        </w:rPr>
        <w:t>sqlCon.Close();</w:t>
      </w:r>
      <w:r>
        <w:rPr>
          <w:color w:val="000000"/>
        </w:rPr>
        <w:t xml:space="preserve"> </w:t>
      </w:r>
    </w:p>
    <w:p w14:paraId="14F06DE5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40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} </w:t>
      </w:r>
    </w:p>
    <w:p w14:paraId="66B4A083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5"/>
          <w:szCs w:val="25"/>
        </w:rPr>
        <w:sectPr w:rsidR="00516F87">
          <w:type w:val="continuous"/>
          <w:pgSz w:w="11900" w:h="16840"/>
          <w:pgMar w:top="1338" w:right="5230" w:bottom="1147" w:left="5230" w:header="0" w:footer="720" w:gutter="0"/>
          <w:cols w:num="2" w:space="720" w:equalWidth="0">
            <w:col w:w="720" w:space="0"/>
            <w:col w:w="720" w:space="0"/>
          </w:cols>
        </w:sectPr>
      </w:pPr>
      <w:r>
        <w:rPr>
          <w:color w:val="000000"/>
          <w:sz w:val="25"/>
          <w:szCs w:val="25"/>
        </w:rPr>
        <w:t xml:space="preserve">} </w:t>
      </w:r>
    </w:p>
    <w:p w14:paraId="3A7EB5E1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4" w:line="200" w:lineRule="auto"/>
        <w:ind w:left="1097" w:right="4474" w:hanging="16"/>
        <w:rPr>
          <w:color w:val="000000"/>
          <w:sz w:val="21"/>
          <w:szCs w:val="21"/>
        </w:rPr>
      </w:pPr>
      <w:r>
        <w:rPr>
          <w:color w:val="008000"/>
          <w:sz w:val="25"/>
          <w:szCs w:val="25"/>
        </w:rPr>
        <w:t xml:space="preserve">// </w:t>
      </w:r>
      <w:r>
        <w:rPr>
          <w:noProof/>
          <w:color w:val="008000"/>
          <w:sz w:val="25"/>
          <w:szCs w:val="25"/>
        </w:rPr>
        <w:drawing>
          <wp:inline distT="19050" distB="19050" distL="19050" distR="19050" wp14:anchorId="79847B06" wp14:editId="6A7080A0">
            <wp:extent cx="57150" cy="82550"/>
            <wp:effectExtent l="0" t="0" r="0" b="0"/>
            <wp:docPr id="67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8000"/>
          <w:sz w:val="20"/>
          <w:szCs w:val="20"/>
        </w:rPr>
        <w:t xml:space="preserve">am </w:t>
      </w:r>
      <w:r>
        <w:rPr>
          <w:color w:val="008000"/>
        </w:rPr>
        <w:t xml:space="preserve">hien </w:t>
      </w:r>
      <w:r>
        <w:rPr>
          <w:color w:val="008000"/>
          <w:sz w:val="25"/>
          <w:szCs w:val="25"/>
        </w:rPr>
        <w:t xml:space="preserve">thi </w:t>
      </w:r>
      <w:r>
        <w:rPr>
          <w:color w:val="008000"/>
          <w:sz w:val="20"/>
          <w:szCs w:val="20"/>
        </w:rPr>
        <w:t xml:space="preserve">danh sach </w:t>
      </w:r>
      <w:r>
        <w:rPr>
          <w:color w:val="008000"/>
        </w:rPr>
        <w:t xml:space="preserve">sinh vien  </w:t>
      </w:r>
      <w:r>
        <w:rPr>
          <w:color w:val="0000FF"/>
          <w:sz w:val="21"/>
          <w:szCs w:val="21"/>
        </w:rPr>
        <w:t xml:space="preserve">private void </w:t>
      </w:r>
      <w:r>
        <w:rPr>
          <w:noProof/>
          <w:color w:val="0000FF"/>
          <w:sz w:val="21"/>
          <w:szCs w:val="21"/>
        </w:rPr>
        <w:drawing>
          <wp:inline distT="19050" distB="19050" distL="19050" distR="19050" wp14:anchorId="7903663E" wp14:editId="12765CDA">
            <wp:extent cx="57150" cy="82550"/>
            <wp:effectExtent l="0" t="0" r="0" b="0"/>
            <wp:docPr id="68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1"/>
          <w:szCs w:val="21"/>
        </w:rPr>
        <w:t xml:space="preserve">ienThiDanhSach() </w:t>
      </w:r>
    </w:p>
    <w:p w14:paraId="2A144EFB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{ </w:t>
      </w:r>
    </w:p>
    <w:p w14:paraId="6826CFA5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6"/>
        <w:rPr>
          <w:color w:val="000000"/>
          <w:sz w:val="24"/>
          <w:szCs w:val="24"/>
        </w:rPr>
      </w:pPr>
      <w:r>
        <w:rPr>
          <w:color w:val="000000"/>
          <w:sz w:val="18"/>
          <w:szCs w:val="18"/>
        </w:rPr>
        <w:t xml:space="preserve">MoKet </w:t>
      </w:r>
      <w:r>
        <w:rPr>
          <w:noProof/>
          <w:color w:val="000000"/>
          <w:sz w:val="18"/>
          <w:szCs w:val="18"/>
        </w:rPr>
        <w:drawing>
          <wp:inline distT="19050" distB="19050" distL="19050" distR="19050" wp14:anchorId="61D4C247" wp14:editId="3A2E08A4">
            <wp:extent cx="57150" cy="82550"/>
            <wp:effectExtent l="0" t="0" r="0" b="0"/>
            <wp:docPr id="69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 xml:space="preserve">oi(); </w:t>
      </w:r>
    </w:p>
    <w:p w14:paraId="33F8CC54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2" w:line="240" w:lineRule="auto"/>
        <w:ind w:left="153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SqlCommand sqlCmd = </w:t>
      </w:r>
      <w:r>
        <w:rPr>
          <w:color w:val="0000FF"/>
          <w:sz w:val="19"/>
          <w:szCs w:val="19"/>
        </w:rPr>
        <w:t xml:space="preserve">new </w:t>
      </w:r>
      <w:r>
        <w:rPr>
          <w:color w:val="000000"/>
          <w:sz w:val="19"/>
          <w:szCs w:val="19"/>
        </w:rPr>
        <w:t xml:space="preserve">SqlCommand();  </w:t>
      </w:r>
    </w:p>
    <w:p w14:paraId="6AC36EC1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28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sqlCmd.CommandType = CommandType.Text;  </w:t>
      </w:r>
    </w:p>
    <w:p w14:paraId="667CE3D0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2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sqlCmd.CommandText = </w:t>
      </w:r>
      <w:r>
        <w:rPr>
          <w:color w:val="A21515"/>
          <w:sz w:val="20"/>
          <w:szCs w:val="20"/>
        </w:rPr>
        <w:t>"select * from SinhVien"</w:t>
      </w:r>
      <w:r>
        <w:rPr>
          <w:color w:val="000000"/>
          <w:sz w:val="20"/>
          <w:szCs w:val="20"/>
        </w:rPr>
        <w:t xml:space="preserve">; </w:t>
      </w:r>
    </w:p>
    <w:p w14:paraId="603C8C82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529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sqlCmd.Connection = sqlCon;  </w:t>
      </w:r>
    </w:p>
    <w:p w14:paraId="0DE7514A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lsvDanhSachSV.Items.Clear(); </w:t>
      </w:r>
    </w:p>
    <w:p w14:paraId="7E26333C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SqlDataReader reader = sqlCmd.ExecuteReader(); </w:t>
      </w:r>
    </w:p>
    <w:p w14:paraId="1A887D36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ind w:left="1522"/>
        <w:rPr>
          <w:color w:val="000000"/>
        </w:rPr>
      </w:pPr>
      <w:r>
        <w:rPr>
          <w:color w:val="0000FF"/>
          <w:sz w:val="21"/>
          <w:szCs w:val="21"/>
        </w:rPr>
        <w:t xml:space="preserve">while </w:t>
      </w:r>
      <w:r>
        <w:rPr>
          <w:color w:val="000000"/>
        </w:rPr>
        <w:t xml:space="preserve">(reader.Read()) </w:t>
      </w:r>
    </w:p>
    <w:p w14:paraId="01383033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1"/>
        <w:rPr>
          <w:color w:val="000000"/>
        </w:rPr>
      </w:pPr>
      <w:r>
        <w:rPr>
          <w:color w:val="000000"/>
          <w:sz w:val="25"/>
          <w:szCs w:val="25"/>
        </w:rPr>
        <w:t>{</w:t>
      </w:r>
      <w:r>
        <w:rPr>
          <w:color w:val="0000FF"/>
          <w:sz w:val="37"/>
          <w:szCs w:val="37"/>
          <w:vertAlign w:val="subscript"/>
        </w:rPr>
        <w:t xml:space="preserve">string </w:t>
      </w:r>
      <w:r>
        <w:rPr>
          <w:color w:val="000000"/>
          <w:sz w:val="35"/>
          <w:szCs w:val="35"/>
          <w:vertAlign w:val="subscript"/>
        </w:rPr>
        <w:t xml:space="preserve">maSv = </w:t>
      </w:r>
      <w:r>
        <w:rPr>
          <w:color w:val="000000"/>
          <w:sz w:val="37"/>
          <w:szCs w:val="37"/>
          <w:vertAlign w:val="subscript"/>
        </w:rPr>
        <w:t xml:space="preserve">reader.GetString(0); </w:t>
      </w:r>
      <w:r>
        <w:rPr>
          <w:color w:val="000000"/>
        </w:rPr>
        <w:t xml:space="preserve"> </w:t>
      </w:r>
    </w:p>
    <w:p w14:paraId="639DD51D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76"/>
        <w:rPr>
          <w:color w:val="000000"/>
        </w:rPr>
      </w:pPr>
      <w:r>
        <w:rPr>
          <w:color w:val="0000FF"/>
        </w:rPr>
        <w:t xml:space="preserve">string </w:t>
      </w:r>
      <w:r>
        <w:rPr>
          <w:color w:val="000000"/>
        </w:rPr>
        <w:t xml:space="preserve">tenSV </w:t>
      </w:r>
      <w:r>
        <w:rPr>
          <w:color w:val="000000"/>
          <w:sz w:val="21"/>
          <w:szCs w:val="21"/>
        </w:rPr>
        <w:t xml:space="preserve">= </w:t>
      </w:r>
      <w:r>
        <w:rPr>
          <w:color w:val="000000"/>
        </w:rPr>
        <w:t xml:space="preserve">reader.GetString(1);  </w:t>
      </w:r>
    </w:p>
    <w:p w14:paraId="3905A968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76"/>
        <w:rPr>
          <w:color w:val="000000"/>
        </w:rPr>
      </w:pPr>
      <w:r>
        <w:rPr>
          <w:color w:val="0000FF"/>
        </w:rPr>
        <w:t xml:space="preserve">string </w:t>
      </w:r>
      <w:r>
        <w:rPr>
          <w:color w:val="000000"/>
        </w:rPr>
        <w:t xml:space="preserve">gioiTinh </w:t>
      </w:r>
      <w:r>
        <w:rPr>
          <w:color w:val="000000"/>
          <w:sz w:val="21"/>
          <w:szCs w:val="21"/>
        </w:rPr>
        <w:t xml:space="preserve">= </w:t>
      </w:r>
      <w:r>
        <w:rPr>
          <w:color w:val="000000"/>
        </w:rPr>
        <w:t xml:space="preserve">reader.GetString(2); </w:t>
      </w:r>
    </w:p>
    <w:p w14:paraId="2940C0FE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0" w:lineRule="auto"/>
        <w:ind w:left="1976" w:right="450"/>
        <w:rPr>
          <w:color w:val="000000"/>
          <w:sz w:val="21"/>
          <w:szCs w:val="21"/>
        </w:rPr>
      </w:pPr>
      <w:r>
        <w:rPr>
          <w:color w:val="0000FF"/>
          <w:sz w:val="21"/>
          <w:szCs w:val="21"/>
        </w:rPr>
        <w:t xml:space="preserve">string </w:t>
      </w:r>
      <w:r>
        <w:rPr>
          <w:color w:val="000000"/>
          <w:sz w:val="21"/>
          <w:szCs w:val="21"/>
        </w:rPr>
        <w:t>ngaySinh = reader.GetDateTime(3).ToString(</w:t>
      </w:r>
      <w:r>
        <w:rPr>
          <w:color w:val="A21515"/>
          <w:sz w:val="21"/>
          <w:szCs w:val="21"/>
        </w:rPr>
        <w:t>"dd/MM/yyyy"</w:t>
      </w:r>
      <w:r>
        <w:rPr>
          <w:color w:val="000000"/>
          <w:sz w:val="21"/>
          <w:szCs w:val="21"/>
        </w:rPr>
        <w:t xml:space="preserve">);  </w:t>
      </w:r>
      <w:r>
        <w:rPr>
          <w:color w:val="0000FF"/>
          <w:sz w:val="21"/>
          <w:szCs w:val="21"/>
        </w:rPr>
        <w:t xml:space="preserve">string </w:t>
      </w:r>
      <w:r>
        <w:rPr>
          <w:color w:val="000000"/>
          <w:sz w:val="21"/>
          <w:szCs w:val="21"/>
        </w:rPr>
        <w:t xml:space="preserve">queQuan = reader.GetString(4); </w:t>
      </w:r>
    </w:p>
    <w:p w14:paraId="34388B51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975"/>
        <w:rPr>
          <w:color w:val="000000"/>
          <w:sz w:val="21"/>
          <w:szCs w:val="21"/>
        </w:rPr>
      </w:pPr>
      <w:r>
        <w:rPr>
          <w:color w:val="0000FF"/>
          <w:sz w:val="21"/>
          <w:szCs w:val="21"/>
        </w:rPr>
        <w:t xml:space="preserve">string </w:t>
      </w:r>
      <w:r>
        <w:rPr>
          <w:color w:val="000000"/>
          <w:sz w:val="21"/>
          <w:szCs w:val="21"/>
        </w:rPr>
        <w:t xml:space="preserve">maLop = reader.GetString(5); </w:t>
      </w:r>
    </w:p>
    <w:p w14:paraId="7845815B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240" w:lineRule="auto"/>
        <w:ind w:left="1986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ListViewItem lvi = </w:t>
      </w:r>
      <w:r>
        <w:rPr>
          <w:color w:val="0000FF"/>
          <w:sz w:val="21"/>
          <w:szCs w:val="21"/>
        </w:rPr>
        <w:t xml:space="preserve">new </w:t>
      </w:r>
      <w:r>
        <w:rPr>
          <w:color w:val="000000"/>
          <w:sz w:val="21"/>
          <w:szCs w:val="21"/>
        </w:rPr>
        <w:t xml:space="preserve">ListViewItem(maSv);  </w:t>
      </w:r>
    </w:p>
    <w:p w14:paraId="1D808595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lvi.SubItems.Add(tenSV);  </w:t>
      </w:r>
    </w:p>
    <w:p w14:paraId="669172FA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85"/>
        <w:rPr>
          <w:color w:val="000000"/>
        </w:rPr>
      </w:pPr>
      <w:r>
        <w:rPr>
          <w:color w:val="000000"/>
        </w:rPr>
        <w:t xml:space="preserve">lvi.SubItems.Add(gioiTinh);  </w:t>
      </w:r>
    </w:p>
    <w:p w14:paraId="74F4D674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lvi.SubItems.Add(ngaySinh);  </w:t>
      </w:r>
    </w:p>
    <w:p w14:paraId="6FD42715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lvi.SubItems.Add(queQuan);  </w:t>
      </w:r>
    </w:p>
    <w:p w14:paraId="38EC5614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lvi.SubItems.Add(maLop); </w:t>
      </w:r>
    </w:p>
    <w:p w14:paraId="5DAF0412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27" w:lineRule="auto"/>
        <w:ind w:left="1529" w:right="4164" w:firstLine="454"/>
        <w:rPr>
          <w:color w:val="000000"/>
          <w:sz w:val="25"/>
          <w:szCs w:val="25"/>
        </w:rPr>
        <w:sectPr w:rsidR="00516F87">
          <w:type w:val="continuous"/>
          <w:pgSz w:w="11900" w:h="16840"/>
          <w:pgMar w:top="1338" w:right="1164" w:bottom="1147" w:left="1248" w:header="0" w:footer="720" w:gutter="0"/>
          <w:cols w:space="720" w:equalWidth="0">
            <w:col w:w="9487" w:space="0"/>
          </w:cols>
        </w:sectPr>
      </w:pPr>
      <w:r>
        <w:rPr>
          <w:color w:val="000000"/>
          <w:sz w:val="21"/>
          <w:szCs w:val="21"/>
        </w:rPr>
        <w:t xml:space="preserve">lsvDanhSachSV.Items.Add(lvi); </w:t>
      </w:r>
      <w:r>
        <w:rPr>
          <w:color w:val="000000"/>
          <w:sz w:val="25"/>
          <w:szCs w:val="25"/>
        </w:rPr>
        <w:t xml:space="preserve">} </w:t>
      </w:r>
    </w:p>
    <w:p w14:paraId="1E3C1955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7" w:line="240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} </w:t>
      </w:r>
    </w:p>
    <w:p w14:paraId="02A48FD9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  <w:sectPr w:rsidR="00516F87">
          <w:type w:val="continuous"/>
          <w:pgSz w:w="11900" w:h="16840"/>
          <w:pgMar w:top="1338" w:right="7348" w:bottom="1147" w:left="2336" w:header="0" w:footer="720" w:gutter="0"/>
          <w:cols w:num="2" w:space="720" w:equalWidth="0">
            <w:col w:w="1120" w:space="0"/>
            <w:col w:w="1120" w:space="0"/>
          </w:cols>
        </w:sectPr>
      </w:pPr>
      <w:r>
        <w:rPr>
          <w:color w:val="000000"/>
        </w:rPr>
        <w:t xml:space="preserve">reader.Close(); </w:t>
      </w:r>
    </w:p>
    <w:p w14:paraId="7E2F339F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4" w:line="240" w:lineRule="auto"/>
        <w:ind w:left="1095"/>
        <w:rPr>
          <w:color w:val="000000"/>
          <w:sz w:val="21"/>
          <w:szCs w:val="21"/>
        </w:rPr>
        <w:sectPr w:rsidR="00516F87">
          <w:type w:val="continuous"/>
          <w:pgSz w:w="11900" w:h="16840"/>
          <w:pgMar w:top="1338" w:right="1164" w:bottom="1147" w:left="1248" w:header="0" w:footer="720" w:gutter="0"/>
          <w:cols w:space="720" w:equalWidth="0">
            <w:col w:w="9487" w:space="0"/>
          </w:cols>
        </w:sectPr>
      </w:pPr>
      <w:r>
        <w:rPr>
          <w:color w:val="0000FF"/>
          <w:sz w:val="21"/>
          <w:szCs w:val="21"/>
        </w:rPr>
        <w:t xml:space="preserve">private void </w:t>
      </w:r>
      <w:r>
        <w:rPr>
          <w:color w:val="000000"/>
          <w:sz w:val="21"/>
          <w:szCs w:val="21"/>
        </w:rPr>
        <w:t>btnThemSinhVien_Click(</w:t>
      </w:r>
      <w:r>
        <w:rPr>
          <w:color w:val="0000FF"/>
          <w:sz w:val="21"/>
          <w:szCs w:val="21"/>
        </w:rPr>
        <w:t xml:space="preserve">object </w:t>
      </w:r>
      <w:r>
        <w:rPr>
          <w:color w:val="000000"/>
          <w:sz w:val="21"/>
          <w:szCs w:val="21"/>
        </w:rPr>
        <w:t xml:space="preserve">sender, EventArgs e) </w:t>
      </w:r>
    </w:p>
    <w:p w14:paraId="73DC5904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{ </w:t>
      </w:r>
    </w:p>
    <w:p w14:paraId="674FE1C4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  <w:sectPr w:rsidR="00516F87">
          <w:type w:val="continuous"/>
          <w:pgSz w:w="11900" w:h="16840"/>
          <w:pgMar w:top="1338" w:right="7975" w:bottom="1147" w:left="2337" w:header="0" w:footer="720" w:gutter="0"/>
          <w:cols w:num="2" w:space="720" w:equalWidth="0">
            <w:col w:w="800" w:space="0"/>
            <w:col w:w="800" w:space="0"/>
          </w:cols>
        </w:sectPr>
      </w:pPr>
      <w:r>
        <w:rPr>
          <w:color w:val="000000"/>
          <w:sz w:val="18"/>
          <w:szCs w:val="18"/>
        </w:rPr>
        <w:t xml:space="preserve">MoKet </w:t>
      </w:r>
      <w:r>
        <w:rPr>
          <w:noProof/>
          <w:color w:val="000000"/>
          <w:sz w:val="18"/>
          <w:szCs w:val="18"/>
        </w:rPr>
        <w:drawing>
          <wp:inline distT="19050" distB="19050" distL="19050" distR="19050" wp14:anchorId="130E562B" wp14:editId="280C7A40">
            <wp:extent cx="57150" cy="82550"/>
            <wp:effectExtent l="0" t="0" r="0" b="0"/>
            <wp:docPr id="70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>oi();</w:t>
      </w:r>
    </w:p>
    <w:p w14:paraId="7E950B05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ind w:right="489"/>
        <w:jc w:val="right"/>
        <w:rPr>
          <w:rFonts w:ascii="Calibri" w:eastAsia="Calibri" w:hAnsi="Calibri" w:cs="Calibri"/>
          <w:color w:val="FFFFFF"/>
        </w:rPr>
      </w:pPr>
      <w:r>
        <w:rPr>
          <w:rFonts w:ascii="Calibri" w:eastAsia="Calibri" w:hAnsi="Calibri" w:cs="Calibri"/>
          <w:color w:val="FFFFFF"/>
        </w:rPr>
        <w:t xml:space="preserve">3 </w:t>
      </w:r>
    </w:p>
    <w:p w14:paraId="36D4B175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27"/>
        <w:rPr>
          <w:color w:val="0000FF"/>
          <w:sz w:val="23"/>
          <w:szCs w:val="23"/>
        </w:rPr>
      </w:pPr>
      <w:r>
        <w:rPr>
          <w:color w:val="0000FF"/>
          <w:sz w:val="23"/>
          <w:szCs w:val="23"/>
        </w:rPr>
        <w:t xml:space="preserve">try </w:t>
      </w:r>
    </w:p>
    <w:p w14:paraId="18A8AC0C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1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lastRenderedPageBreak/>
        <w:t xml:space="preserve">{ </w:t>
      </w:r>
    </w:p>
    <w:p w14:paraId="19DD1A55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76"/>
        <w:rPr>
          <w:color w:val="000000"/>
          <w:sz w:val="21"/>
          <w:szCs w:val="21"/>
        </w:rPr>
      </w:pPr>
      <w:r>
        <w:rPr>
          <w:color w:val="0000FF"/>
          <w:sz w:val="21"/>
          <w:szCs w:val="21"/>
        </w:rPr>
        <w:t xml:space="preserve">string </w:t>
      </w:r>
      <w:r>
        <w:rPr>
          <w:color w:val="000000"/>
          <w:sz w:val="20"/>
          <w:szCs w:val="20"/>
        </w:rPr>
        <w:t xml:space="preserve">maSV = </w:t>
      </w:r>
      <w:r>
        <w:rPr>
          <w:color w:val="000000"/>
          <w:sz w:val="21"/>
          <w:szCs w:val="21"/>
        </w:rPr>
        <w:t xml:space="preserve">txtMaSV.Text.Trim();  </w:t>
      </w:r>
    </w:p>
    <w:p w14:paraId="5247FDC7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75"/>
        <w:rPr>
          <w:color w:val="000000"/>
          <w:sz w:val="21"/>
          <w:szCs w:val="21"/>
        </w:rPr>
      </w:pPr>
      <w:r>
        <w:rPr>
          <w:color w:val="0000FF"/>
          <w:sz w:val="21"/>
          <w:szCs w:val="21"/>
        </w:rPr>
        <w:t xml:space="preserve">string </w:t>
      </w:r>
      <w:r>
        <w:rPr>
          <w:color w:val="000000"/>
          <w:sz w:val="21"/>
          <w:szCs w:val="21"/>
        </w:rPr>
        <w:t xml:space="preserve">tenSV </w:t>
      </w:r>
      <w:r>
        <w:rPr>
          <w:color w:val="000000"/>
          <w:sz w:val="20"/>
          <w:szCs w:val="20"/>
        </w:rPr>
        <w:t xml:space="preserve">= </w:t>
      </w:r>
      <w:r>
        <w:rPr>
          <w:color w:val="000000"/>
          <w:sz w:val="21"/>
          <w:szCs w:val="21"/>
        </w:rPr>
        <w:t xml:space="preserve">txtTenSV.Text.Trim(); </w:t>
      </w:r>
    </w:p>
    <w:p w14:paraId="2EDF9F66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76"/>
        <w:rPr>
          <w:color w:val="000000"/>
        </w:rPr>
      </w:pPr>
      <w:r>
        <w:rPr>
          <w:color w:val="0000FF"/>
        </w:rPr>
        <w:t xml:space="preserve">string </w:t>
      </w:r>
      <w:r>
        <w:rPr>
          <w:color w:val="000000"/>
        </w:rPr>
        <w:t xml:space="preserve">gioiTinh </w:t>
      </w:r>
      <w:r>
        <w:rPr>
          <w:color w:val="000000"/>
          <w:sz w:val="21"/>
          <w:szCs w:val="21"/>
        </w:rPr>
        <w:t xml:space="preserve">= </w:t>
      </w:r>
      <w:r>
        <w:rPr>
          <w:color w:val="000000"/>
        </w:rPr>
        <w:t xml:space="preserve">cbGioiTinh.SelectedText;  </w:t>
      </w:r>
    </w:p>
    <w:p w14:paraId="53F2D94E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75"/>
        <w:rPr>
          <w:color w:val="000000"/>
          <w:sz w:val="21"/>
          <w:szCs w:val="21"/>
        </w:rPr>
      </w:pPr>
      <w:r>
        <w:rPr>
          <w:color w:val="0000FF"/>
          <w:sz w:val="21"/>
          <w:szCs w:val="21"/>
        </w:rPr>
        <w:t xml:space="preserve">string </w:t>
      </w:r>
      <w:r>
        <w:rPr>
          <w:color w:val="000000"/>
          <w:sz w:val="21"/>
          <w:szCs w:val="21"/>
        </w:rPr>
        <w:t xml:space="preserve">ngaySinh = dtp gaySinh.Value.Month + </w:t>
      </w:r>
      <w:r>
        <w:rPr>
          <w:noProof/>
          <w:color w:val="000000"/>
          <w:sz w:val="21"/>
          <w:szCs w:val="21"/>
        </w:rPr>
        <w:drawing>
          <wp:inline distT="19050" distB="19050" distL="19050" distR="19050" wp14:anchorId="01BABFCC" wp14:editId="745CA0B7">
            <wp:extent cx="57150" cy="82550"/>
            <wp:effectExtent l="0" t="0" r="0" b="0"/>
            <wp:docPr id="2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A21515"/>
          <w:sz w:val="21"/>
          <w:szCs w:val="21"/>
        </w:rPr>
        <w:t xml:space="preserve">"/" </w:t>
      </w:r>
      <w:r>
        <w:rPr>
          <w:color w:val="000000"/>
          <w:sz w:val="21"/>
          <w:szCs w:val="21"/>
        </w:rPr>
        <w:t xml:space="preserve">+ </w:t>
      </w:r>
    </w:p>
    <w:p w14:paraId="26876998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dtp </w:t>
      </w:r>
      <w:r>
        <w:rPr>
          <w:noProof/>
          <w:color w:val="000000"/>
          <w:sz w:val="21"/>
          <w:szCs w:val="21"/>
        </w:rPr>
        <w:drawing>
          <wp:inline distT="19050" distB="19050" distL="19050" distR="19050" wp14:anchorId="208E81BF" wp14:editId="16145122">
            <wp:extent cx="57150" cy="82550"/>
            <wp:effectExtent l="0" t="0" r="0" b="0"/>
            <wp:docPr id="3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1"/>
          <w:szCs w:val="21"/>
        </w:rPr>
        <w:t xml:space="preserve">gaySinh.Value.Day + </w:t>
      </w:r>
      <w:r>
        <w:rPr>
          <w:color w:val="A21515"/>
          <w:sz w:val="21"/>
          <w:szCs w:val="21"/>
        </w:rPr>
        <w:t xml:space="preserve">"/" </w:t>
      </w:r>
      <w:r>
        <w:rPr>
          <w:color w:val="000000"/>
          <w:sz w:val="21"/>
          <w:szCs w:val="21"/>
        </w:rPr>
        <w:t>+ dtp gaySinh.Value.Year;</w:t>
      </w:r>
      <w:r>
        <w:rPr>
          <w:noProof/>
          <w:color w:val="000000"/>
          <w:sz w:val="21"/>
          <w:szCs w:val="21"/>
        </w:rPr>
        <w:drawing>
          <wp:inline distT="19050" distB="19050" distL="19050" distR="19050" wp14:anchorId="2479498A" wp14:editId="5C06F1D9">
            <wp:extent cx="56515" cy="81635"/>
            <wp:effectExtent l="0" t="0" r="0" b="0"/>
            <wp:docPr id="36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15" cy="81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1"/>
          <w:szCs w:val="21"/>
        </w:rPr>
        <w:t xml:space="preserve"> </w:t>
      </w:r>
    </w:p>
    <w:p w14:paraId="33EAA10B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75"/>
        <w:rPr>
          <w:color w:val="000000"/>
          <w:sz w:val="21"/>
          <w:szCs w:val="21"/>
        </w:rPr>
      </w:pPr>
      <w:r>
        <w:rPr>
          <w:color w:val="0000FF"/>
          <w:sz w:val="21"/>
          <w:szCs w:val="21"/>
        </w:rPr>
        <w:t xml:space="preserve">string </w:t>
      </w:r>
      <w:r>
        <w:rPr>
          <w:color w:val="000000"/>
          <w:sz w:val="20"/>
          <w:szCs w:val="20"/>
        </w:rPr>
        <w:t xml:space="preserve">queQuan = </w:t>
      </w:r>
      <w:r>
        <w:rPr>
          <w:color w:val="000000"/>
          <w:sz w:val="21"/>
          <w:szCs w:val="21"/>
        </w:rPr>
        <w:t xml:space="preserve">txtQueQuan.Text.Trim();  </w:t>
      </w:r>
    </w:p>
    <w:p w14:paraId="4B30FF02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76"/>
        <w:rPr>
          <w:color w:val="000000"/>
          <w:sz w:val="21"/>
          <w:szCs w:val="21"/>
        </w:rPr>
      </w:pPr>
      <w:r>
        <w:rPr>
          <w:color w:val="0000FF"/>
          <w:sz w:val="21"/>
          <w:szCs w:val="21"/>
        </w:rPr>
        <w:t xml:space="preserve">string </w:t>
      </w:r>
      <w:r>
        <w:rPr>
          <w:color w:val="000000"/>
          <w:sz w:val="20"/>
          <w:szCs w:val="20"/>
        </w:rPr>
        <w:t xml:space="preserve">maLop = </w:t>
      </w:r>
      <w:r>
        <w:rPr>
          <w:color w:val="000000"/>
          <w:sz w:val="21"/>
          <w:szCs w:val="21"/>
        </w:rPr>
        <w:t xml:space="preserve">txtMaLop.Text.Trim(); </w:t>
      </w:r>
    </w:p>
    <w:p w14:paraId="31B3CBAA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40" w:lineRule="auto"/>
        <w:ind w:left="1977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SqlCommand sqlCmd = </w:t>
      </w:r>
      <w:r>
        <w:rPr>
          <w:color w:val="0000FF"/>
          <w:sz w:val="19"/>
          <w:szCs w:val="19"/>
        </w:rPr>
        <w:t xml:space="preserve">new </w:t>
      </w:r>
      <w:r>
        <w:rPr>
          <w:color w:val="000000"/>
          <w:sz w:val="19"/>
          <w:szCs w:val="19"/>
        </w:rPr>
        <w:t xml:space="preserve">SqlCommand();  </w:t>
      </w:r>
    </w:p>
    <w:p w14:paraId="59990DBA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7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sqlCmd.CommandType = CommandType.Text; </w:t>
      </w:r>
    </w:p>
    <w:p w14:paraId="5FB071A9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ind w:left="209" w:right="213" w:firstLine="1766"/>
        <w:rPr>
          <w:color w:val="000000"/>
          <w:sz w:val="25"/>
          <w:szCs w:val="25"/>
        </w:rPr>
      </w:pPr>
      <w:r>
        <w:rPr>
          <w:color w:val="000000"/>
          <w:sz w:val="21"/>
          <w:szCs w:val="21"/>
        </w:rPr>
        <w:t xml:space="preserve">sqlCmd.CommandText </w:t>
      </w:r>
      <w:r>
        <w:rPr>
          <w:color w:val="000000"/>
          <w:sz w:val="19"/>
          <w:szCs w:val="19"/>
        </w:rPr>
        <w:t xml:space="preserve">= </w:t>
      </w:r>
      <w:r>
        <w:rPr>
          <w:color w:val="A21515"/>
          <w:sz w:val="21"/>
          <w:szCs w:val="21"/>
        </w:rPr>
        <w:t xml:space="preserve">"insert into SinhVien values ('" </w:t>
      </w:r>
      <w:r>
        <w:rPr>
          <w:color w:val="000000"/>
          <w:sz w:val="19"/>
          <w:szCs w:val="19"/>
        </w:rPr>
        <w:t xml:space="preserve">+ maSV +  </w:t>
      </w:r>
      <w:r>
        <w:rPr>
          <w:color w:val="A21515"/>
          <w:sz w:val="27"/>
          <w:szCs w:val="27"/>
        </w:rPr>
        <w:t xml:space="preserve">"', '" </w:t>
      </w:r>
      <w:r>
        <w:rPr>
          <w:color w:val="000000"/>
          <w:sz w:val="19"/>
          <w:szCs w:val="19"/>
        </w:rPr>
        <w:t xml:space="preserve">+ </w:t>
      </w:r>
      <w:r>
        <w:rPr>
          <w:color w:val="000000"/>
          <w:sz w:val="21"/>
          <w:szCs w:val="21"/>
        </w:rPr>
        <w:t xml:space="preserve">tenSV </w:t>
      </w:r>
      <w:r>
        <w:rPr>
          <w:color w:val="000000"/>
          <w:sz w:val="19"/>
          <w:szCs w:val="19"/>
        </w:rPr>
        <w:t xml:space="preserve">+ </w:t>
      </w:r>
      <w:r>
        <w:rPr>
          <w:color w:val="A21515"/>
          <w:sz w:val="27"/>
          <w:szCs w:val="27"/>
        </w:rPr>
        <w:t xml:space="preserve">"', '" </w:t>
      </w:r>
      <w:r>
        <w:rPr>
          <w:color w:val="000000"/>
          <w:sz w:val="19"/>
          <w:szCs w:val="19"/>
        </w:rPr>
        <w:t xml:space="preserve">+ </w:t>
      </w:r>
      <w:r>
        <w:rPr>
          <w:color w:val="000000"/>
          <w:sz w:val="25"/>
          <w:szCs w:val="25"/>
        </w:rPr>
        <w:t xml:space="preserve">gioiTinh </w:t>
      </w:r>
      <w:r>
        <w:rPr>
          <w:color w:val="000000"/>
          <w:sz w:val="19"/>
          <w:szCs w:val="19"/>
        </w:rPr>
        <w:t xml:space="preserve">+ </w:t>
      </w:r>
      <w:r>
        <w:rPr>
          <w:color w:val="A21515"/>
          <w:sz w:val="27"/>
          <w:szCs w:val="27"/>
        </w:rPr>
        <w:t xml:space="preserve">"', '" </w:t>
      </w:r>
      <w:r>
        <w:rPr>
          <w:color w:val="000000"/>
          <w:sz w:val="19"/>
          <w:szCs w:val="19"/>
        </w:rPr>
        <w:t xml:space="preserve">+ </w:t>
      </w:r>
      <w:r>
        <w:rPr>
          <w:color w:val="000000"/>
          <w:sz w:val="21"/>
          <w:szCs w:val="21"/>
        </w:rPr>
        <w:t xml:space="preserve">ngaySinh </w:t>
      </w:r>
      <w:r>
        <w:rPr>
          <w:color w:val="000000"/>
          <w:sz w:val="19"/>
          <w:szCs w:val="19"/>
        </w:rPr>
        <w:t xml:space="preserve">+ </w:t>
      </w:r>
      <w:r>
        <w:rPr>
          <w:color w:val="A21515"/>
          <w:sz w:val="27"/>
          <w:szCs w:val="27"/>
        </w:rPr>
        <w:t xml:space="preserve">"', '" </w:t>
      </w:r>
      <w:r>
        <w:rPr>
          <w:color w:val="000000"/>
          <w:sz w:val="19"/>
          <w:szCs w:val="19"/>
        </w:rPr>
        <w:t xml:space="preserve">+ queQuan + </w:t>
      </w:r>
      <w:r>
        <w:rPr>
          <w:color w:val="A21515"/>
          <w:sz w:val="27"/>
          <w:szCs w:val="27"/>
        </w:rPr>
        <w:t xml:space="preserve">"',  '" </w:t>
      </w:r>
      <w:r>
        <w:rPr>
          <w:color w:val="000000"/>
          <w:sz w:val="19"/>
          <w:szCs w:val="19"/>
        </w:rPr>
        <w:t xml:space="preserve">+ maLop + </w:t>
      </w:r>
      <w:r>
        <w:rPr>
          <w:color w:val="A21515"/>
          <w:sz w:val="25"/>
          <w:szCs w:val="25"/>
        </w:rPr>
        <w:t>"')"</w:t>
      </w:r>
      <w:r>
        <w:rPr>
          <w:color w:val="000000"/>
          <w:sz w:val="25"/>
          <w:szCs w:val="25"/>
        </w:rPr>
        <w:t xml:space="preserve">; </w:t>
      </w:r>
      <w:r>
        <w:rPr>
          <w:noProof/>
        </w:rPr>
        <w:drawing>
          <wp:anchor distT="19050" distB="19050" distL="19050" distR="19050" simplePos="0" relativeHeight="251663360" behindDoc="0" locked="0" layoutInCell="1" hidden="0" allowOverlap="1" wp14:anchorId="1178ECF3" wp14:editId="6726D4F5">
            <wp:simplePos x="0" y="0"/>
            <wp:positionH relativeFrom="column">
              <wp:posOffset>268973</wp:posOffset>
            </wp:positionH>
            <wp:positionV relativeFrom="paragraph">
              <wp:posOffset>213351</wp:posOffset>
            </wp:positionV>
            <wp:extent cx="57150" cy="82550"/>
            <wp:effectExtent l="0" t="0" r="0" b="0"/>
            <wp:wrapSquare wrapText="bothSides" distT="19050" distB="19050" distL="19050" distR="19050"/>
            <wp:docPr id="3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9050" distB="19050" distL="19050" distR="19050" simplePos="0" relativeHeight="251664384" behindDoc="0" locked="0" layoutInCell="1" hidden="0" allowOverlap="1" wp14:anchorId="57C49B10" wp14:editId="2C7D8968">
            <wp:simplePos x="0" y="0"/>
            <wp:positionH relativeFrom="column">
              <wp:posOffset>1495120</wp:posOffset>
            </wp:positionH>
            <wp:positionV relativeFrom="paragraph">
              <wp:posOffset>213351</wp:posOffset>
            </wp:positionV>
            <wp:extent cx="57150" cy="82550"/>
            <wp:effectExtent l="0" t="0" r="0" b="0"/>
            <wp:wrapSquare wrapText="bothSides" distT="19050" distB="19050" distL="19050" distR="19050"/>
            <wp:docPr id="34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05391D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197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sqlCmd.Connection = sqlCon; </w:t>
      </w:r>
    </w:p>
    <w:p w14:paraId="566CC368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983"/>
        <w:rPr>
          <w:color w:val="000000"/>
          <w:sz w:val="21"/>
          <w:szCs w:val="21"/>
        </w:rPr>
      </w:pPr>
      <w:r>
        <w:rPr>
          <w:color w:val="0000FF"/>
          <w:sz w:val="21"/>
          <w:szCs w:val="21"/>
        </w:rPr>
        <w:t xml:space="preserve">int </w:t>
      </w:r>
      <w:r>
        <w:rPr>
          <w:color w:val="000000"/>
          <w:sz w:val="21"/>
          <w:szCs w:val="21"/>
        </w:rPr>
        <w:t xml:space="preserve">kq = sqlCmd.Execute onQuery();  </w:t>
      </w:r>
      <w:r>
        <w:rPr>
          <w:noProof/>
        </w:rPr>
        <w:drawing>
          <wp:anchor distT="19050" distB="19050" distL="19050" distR="19050" simplePos="0" relativeHeight="251665408" behindDoc="0" locked="0" layoutInCell="1" hidden="0" allowOverlap="1" wp14:anchorId="670D3764" wp14:editId="0112E4A7">
            <wp:simplePos x="0" y="0"/>
            <wp:positionH relativeFrom="column">
              <wp:posOffset>1626124</wp:posOffset>
            </wp:positionH>
            <wp:positionV relativeFrom="paragraph">
              <wp:posOffset>69823</wp:posOffset>
            </wp:positionV>
            <wp:extent cx="57150" cy="82550"/>
            <wp:effectExtent l="0" t="0" r="0" b="0"/>
            <wp:wrapSquare wrapText="bothSides" distT="19050" distB="19050" distL="19050" distR="19050"/>
            <wp:docPr id="35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5915DA0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93"/>
        <w:rPr>
          <w:color w:val="000000"/>
        </w:rPr>
      </w:pPr>
      <w:r>
        <w:rPr>
          <w:color w:val="0000FF"/>
          <w:sz w:val="27"/>
          <w:szCs w:val="27"/>
        </w:rPr>
        <w:t xml:space="preserve">if </w:t>
      </w:r>
      <w:r>
        <w:rPr>
          <w:color w:val="000000"/>
        </w:rPr>
        <w:t xml:space="preserve">(kq </w:t>
      </w:r>
      <w:r>
        <w:rPr>
          <w:color w:val="000000"/>
          <w:sz w:val="21"/>
          <w:szCs w:val="21"/>
        </w:rPr>
        <w:t xml:space="preserve">&gt; </w:t>
      </w:r>
      <w:r>
        <w:rPr>
          <w:color w:val="000000"/>
        </w:rPr>
        <w:t xml:space="preserve">0) </w:t>
      </w:r>
    </w:p>
    <w:p w14:paraId="54C18BBB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77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{ </w:t>
      </w:r>
    </w:p>
    <w:p w14:paraId="201A5F26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68"/>
        <w:jc w:val="right"/>
        <w:rPr>
          <w:color w:val="000000"/>
          <w:sz w:val="20"/>
          <w:szCs w:val="20"/>
        </w:rPr>
        <w:sectPr w:rsidR="00516F87">
          <w:type w:val="continuous"/>
          <w:pgSz w:w="11900" w:h="16840"/>
          <w:pgMar w:top="1338" w:right="1164" w:bottom="1147" w:left="1248" w:header="0" w:footer="720" w:gutter="0"/>
          <w:cols w:space="720" w:equalWidth="0">
            <w:col w:w="9487" w:space="0"/>
          </w:cols>
        </w:sectPr>
      </w:pPr>
      <w:r>
        <w:rPr>
          <w:color w:val="000000"/>
          <w:sz w:val="20"/>
          <w:szCs w:val="20"/>
        </w:rPr>
        <w:t>MessageBox.Show(</w:t>
      </w:r>
      <w:r>
        <w:rPr>
          <w:color w:val="A21515"/>
          <w:sz w:val="20"/>
          <w:szCs w:val="20"/>
        </w:rPr>
        <w:t>"Thêm sinh viên thành công!"</w:t>
      </w:r>
      <w:r>
        <w:rPr>
          <w:color w:val="000000"/>
          <w:sz w:val="20"/>
          <w:szCs w:val="20"/>
        </w:rPr>
        <w:t xml:space="preserve">); </w:t>
      </w:r>
    </w:p>
    <w:p w14:paraId="2EC102F5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} </w:t>
      </w:r>
    </w:p>
    <w:p w14:paraId="3D9B35CA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} </w:t>
      </w:r>
    </w:p>
    <w:p w14:paraId="066B567C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1"/>
          <w:szCs w:val="21"/>
        </w:rPr>
        <w:sectPr w:rsidR="00516F87">
          <w:type w:val="continuous"/>
          <w:pgSz w:w="11900" w:h="16840"/>
          <w:pgMar w:top="1338" w:right="6131" w:bottom="1147" w:left="2777" w:header="0" w:footer="720" w:gutter="0"/>
          <w:cols w:num="2" w:space="720" w:equalWidth="0">
            <w:col w:w="1500" w:space="0"/>
            <w:col w:w="1500" w:space="0"/>
          </w:cols>
        </w:sectPr>
      </w:pPr>
      <w:r>
        <w:rPr>
          <w:noProof/>
          <w:color w:val="000000"/>
          <w:sz w:val="25"/>
          <w:szCs w:val="25"/>
        </w:rPr>
        <w:drawing>
          <wp:inline distT="19050" distB="19050" distL="19050" distR="19050" wp14:anchorId="4CDA8EAB" wp14:editId="77A01235">
            <wp:extent cx="57150" cy="82550"/>
            <wp:effectExtent l="0" t="0" r="0" b="0"/>
            <wp:docPr id="4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1"/>
          <w:szCs w:val="21"/>
        </w:rPr>
        <w:t xml:space="preserve">ienThiDanhSach(); </w:t>
      </w:r>
    </w:p>
    <w:p w14:paraId="5EE18D31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1" w:line="227" w:lineRule="auto"/>
        <w:ind w:left="1531" w:right="5766"/>
        <w:rPr>
          <w:color w:val="000000"/>
          <w:sz w:val="25"/>
          <w:szCs w:val="25"/>
        </w:rPr>
        <w:sectPr w:rsidR="00516F87">
          <w:type w:val="continuous"/>
          <w:pgSz w:w="11900" w:h="16840"/>
          <w:pgMar w:top="1338" w:right="1164" w:bottom="1147" w:left="1248" w:header="0" w:footer="720" w:gutter="0"/>
          <w:cols w:space="720" w:equalWidth="0">
            <w:col w:w="9487" w:space="0"/>
          </w:cols>
        </w:sectPr>
      </w:pPr>
      <w:r>
        <w:rPr>
          <w:color w:val="0000FF"/>
          <w:sz w:val="21"/>
          <w:szCs w:val="21"/>
        </w:rPr>
        <w:t xml:space="preserve">catch </w:t>
      </w:r>
      <w:r>
        <w:rPr>
          <w:color w:val="000000"/>
          <w:sz w:val="21"/>
          <w:szCs w:val="21"/>
        </w:rPr>
        <w:t xml:space="preserve">(Exception ex) </w:t>
      </w:r>
      <w:r>
        <w:rPr>
          <w:color w:val="000000"/>
          <w:sz w:val="25"/>
          <w:szCs w:val="25"/>
        </w:rPr>
        <w:t xml:space="preserve">{ </w:t>
      </w:r>
    </w:p>
    <w:p w14:paraId="0DF268D8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40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} </w:t>
      </w:r>
    </w:p>
    <w:p w14:paraId="27ACEA5B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} </w:t>
      </w:r>
    </w:p>
    <w:p w14:paraId="2FA76E44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1"/>
          <w:szCs w:val="21"/>
        </w:rPr>
        <w:sectPr w:rsidR="00516F87">
          <w:type w:val="continuous"/>
          <w:pgSz w:w="11900" w:h="16840"/>
          <w:pgMar w:top="1338" w:right="3772" w:bottom="1147" w:left="2336" w:header="0" w:footer="720" w:gutter="0"/>
          <w:cols w:num="2" w:space="720" w:equalWidth="0">
            <w:col w:w="2900" w:space="0"/>
            <w:col w:w="2900" w:space="0"/>
          </w:cols>
        </w:sectPr>
      </w:pPr>
      <w:r>
        <w:rPr>
          <w:color w:val="000000"/>
          <w:sz w:val="20"/>
          <w:szCs w:val="20"/>
        </w:rPr>
        <w:t>MessageBox.Show(</w:t>
      </w:r>
      <w:r>
        <w:rPr>
          <w:color w:val="A21515"/>
          <w:sz w:val="20"/>
          <w:szCs w:val="20"/>
        </w:rPr>
        <w:t xml:space="preserve">"Thêm dữ </w:t>
      </w:r>
      <w:r>
        <w:rPr>
          <w:color w:val="A21515"/>
          <w:sz w:val="21"/>
          <w:szCs w:val="21"/>
        </w:rPr>
        <w:t xml:space="preserve">liệu bị lỗi!" </w:t>
      </w:r>
      <w:r>
        <w:rPr>
          <w:color w:val="000000"/>
          <w:sz w:val="20"/>
          <w:szCs w:val="20"/>
        </w:rPr>
        <w:t xml:space="preserve">+ </w:t>
      </w:r>
      <w:r>
        <w:rPr>
          <w:color w:val="000000"/>
          <w:sz w:val="21"/>
          <w:szCs w:val="21"/>
        </w:rPr>
        <w:t xml:space="preserve">ex); </w:t>
      </w:r>
    </w:p>
    <w:p w14:paraId="453DEBF0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6" w:line="227" w:lineRule="auto"/>
        <w:ind w:left="1089" w:right="2815" w:firstLine="6"/>
        <w:rPr>
          <w:color w:val="000000"/>
          <w:sz w:val="25"/>
          <w:szCs w:val="25"/>
        </w:rPr>
      </w:pPr>
      <w:r>
        <w:rPr>
          <w:color w:val="0000FF"/>
          <w:sz w:val="21"/>
          <w:szCs w:val="21"/>
        </w:rPr>
        <w:t xml:space="preserve">private void </w:t>
      </w:r>
      <w:r>
        <w:rPr>
          <w:color w:val="000000"/>
          <w:sz w:val="21"/>
          <w:szCs w:val="21"/>
        </w:rPr>
        <w:t>Form1_Load(</w:t>
      </w:r>
      <w:r>
        <w:rPr>
          <w:color w:val="0000FF"/>
          <w:sz w:val="21"/>
          <w:szCs w:val="21"/>
        </w:rPr>
        <w:t xml:space="preserve">object </w:t>
      </w:r>
      <w:r>
        <w:rPr>
          <w:color w:val="000000"/>
          <w:sz w:val="21"/>
          <w:szCs w:val="21"/>
        </w:rPr>
        <w:t xml:space="preserve">sender, EventArgs e) </w:t>
      </w:r>
      <w:r>
        <w:rPr>
          <w:color w:val="000000"/>
          <w:sz w:val="25"/>
          <w:szCs w:val="25"/>
        </w:rPr>
        <w:t xml:space="preserve">{ </w:t>
      </w:r>
    </w:p>
    <w:p w14:paraId="739129BB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1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cbGioiTinh.Items.Add(</w:t>
      </w:r>
      <w:r>
        <w:rPr>
          <w:color w:val="A21515"/>
          <w:sz w:val="21"/>
          <w:szCs w:val="21"/>
        </w:rPr>
        <w:t>" am"</w:t>
      </w:r>
      <w:r>
        <w:rPr>
          <w:noProof/>
          <w:color w:val="A21515"/>
          <w:sz w:val="21"/>
          <w:szCs w:val="21"/>
        </w:rPr>
        <w:drawing>
          <wp:inline distT="19050" distB="19050" distL="19050" distR="19050" wp14:anchorId="52E7699F" wp14:editId="12CBE809">
            <wp:extent cx="57150" cy="82550"/>
            <wp:effectExtent l="0" t="0" r="0" b="0"/>
            <wp:docPr id="41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1"/>
          <w:szCs w:val="21"/>
        </w:rPr>
        <w:t xml:space="preserve">);  </w:t>
      </w:r>
    </w:p>
    <w:p w14:paraId="22FAD915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1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cbGioiTinh.Items.Add(</w:t>
      </w:r>
      <w:r>
        <w:rPr>
          <w:color w:val="A21515"/>
          <w:sz w:val="21"/>
          <w:szCs w:val="21"/>
        </w:rPr>
        <w:t>"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 </w:t>
      </w:r>
      <w:r>
        <w:rPr>
          <w:rFonts w:ascii="Calibri" w:eastAsia="Calibri" w:hAnsi="Calibri" w:cs="Calibri"/>
          <w:noProof/>
          <w:color w:val="000000"/>
          <w:sz w:val="19"/>
          <w:szCs w:val="19"/>
        </w:rPr>
        <w:drawing>
          <wp:inline distT="19050" distB="19050" distL="19050" distR="19050" wp14:anchorId="33914AA2" wp14:editId="67E8E684">
            <wp:extent cx="222504" cy="134112"/>
            <wp:effectExtent l="0" t="0" r="0" b="0"/>
            <wp:docPr id="43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1341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  <w:color w:val="000000"/>
          <w:sz w:val="19"/>
          <w:szCs w:val="19"/>
        </w:rPr>
        <w:drawing>
          <wp:inline distT="19050" distB="19050" distL="19050" distR="19050" wp14:anchorId="6CE04299" wp14:editId="7267CFF4">
            <wp:extent cx="56515" cy="81634"/>
            <wp:effectExtent l="0" t="0" r="0" b="0"/>
            <wp:docPr id="71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15" cy="816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A21515"/>
          <w:sz w:val="21"/>
          <w:szCs w:val="21"/>
        </w:rPr>
        <w:t>ữ"</w:t>
      </w:r>
      <w:r>
        <w:rPr>
          <w:color w:val="000000"/>
          <w:sz w:val="21"/>
          <w:szCs w:val="21"/>
        </w:rPr>
        <w:t xml:space="preserve">); </w:t>
      </w:r>
    </w:p>
    <w:p w14:paraId="0C66AEB5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7" w:lineRule="auto"/>
        <w:ind w:left="1088" w:right="5860" w:firstLine="548"/>
        <w:rPr>
          <w:color w:val="000000"/>
          <w:sz w:val="25"/>
          <w:szCs w:val="25"/>
        </w:rPr>
      </w:pPr>
      <w:r>
        <w:rPr>
          <w:color w:val="000000"/>
          <w:sz w:val="21"/>
          <w:szCs w:val="21"/>
        </w:rPr>
        <w:t xml:space="preserve">ienThiDanhSach(); </w:t>
      </w:r>
      <w:r>
        <w:rPr>
          <w:color w:val="000000"/>
          <w:sz w:val="25"/>
          <w:szCs w:val="25"/>
        </w:rPr>
        <w:t xml:space="preserve">} </w:t>
      </w:r>
      <w:r>
        <w:rPr>
          <w:noProof/>
        </w:rPr>
        <w:drawing>
          <wp:anchor distT="19050" distB="19050" distL="19050" distR="19050" simplePos="0" relativeHeight="251666432" behindDoc="0" locked="0" layoutInCell="1" hidden="0" allowOverlap="1" wp14:anchorId="13A1C4E5" wp14:editId="400B4568">
            <wp:simplePos x="0" y="0"/>
            <wp:positionH relativeFrom="column">
              <wp:posOffset>19050</wp:posOffset>
            </wp:positionH>
            <wp:positionV relativeFrom="paragraph">
              <wp:posOffset>71872</wp:posOffset>
            </wp:positionV>
            <wp:extent cx="57150" cy="82550"/>
            <wp:effectExtent l="0" t="0" r="0" b="0"/>
            <wp:wrapSquare wrapText="right" distT="19050" distB="19050" distL="19050" distR="19050"/>
            <wp:docPr id="52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A491272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9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Áp dụng 1: Thêm dữ liệu có dùng Parameter. </w:t>
      </w:r>
    </w:p>
    <w:p w14:paraId="40557E33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4" w:lineRule="auto"/>
        <w:ind w:left="195" w:right="236" w:firstLine="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Cũng thêm dữ liệu cho 1 sinh viên vào bảng SinhVien như ví dụ trên. Tuy nhiên,  trong chương trình có sử dụng các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u w:val="single"/>
        </w:rPr>
        <w:t>arameter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2AD73BC0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0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Thực hành 3: Sửa dữ liệu không dùng Parameter. </w:t>
      </w:r>
    </w:p>
    <w:p w14:paraId="1E1C0AB2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8" w:line="240" w:lineRule="auto"/>
        <w:ind w:left="5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Sử dụng hàm ExecuteNonQuery để thực hiện sửa dữ liệu. </w:t>
      </w:r>
    </w:p>
    <w:p w14:paraId="34D30F41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5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Ví dụ: Sửa dữ liệu cho 1 sinh viên trong bảng SinhVien.</w:t>
      </w:r>
    </w:p>
    <w:p w14:paraId="1FFCFA1F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9" w:line="240" w:lineRule="auto"/>
        <w:ind w:right="489"/>
        <w:jc w:val="right"/>
        <w:rPr>
          <w:rFonts w:ascii="Calibri" w:eastAsia="Calibri" w:hAnsi="Calibri" w:cs="Calibri"/>
          <w:color w:val="FFFFFF"/>
        </w:rPr>
      </w:pPr>
      <w:r>
        <w:rPr>
          <w:rFonts w:ascii="Calibri" w:eastAsia="Calibri" w:hAnsi="Calibri" w:cs="Calibri"/>
          <w:color w:val="FFFFFF"/>
        </w:rPr>
        <w:lastRenderedPageBreak/>
        <w:t xml:space="preserve">4 </w:t>
      </w:r>
    </w:p>
    <w:p w14:paraId="47143201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3" w:lineRule="auto"/>
        <w:ind w:left="1080" w:right="250" w:hanging="888"/>
        <w:rPr>
          <w:color w:val="008000"/>
          <w:sz w:val="23"/>
          <w:szCs w:val="23"/>
        </w:rPr>
      </w:pPr>
      <w:r>
        <w:rPr>
          <w:rFonts w:ascii="Calibri" w:eastAsia="Calibri" w:hAnsi="Calibri" w:cs="Calibri"/>
          <w:noProof/>
          <w:color w:val="FFFFFF"/>
        </w:rPr>
        <w:drawing>
          <wp:inline distT="19050" distB="19050" distL="19050" distR="19050" wp14:anchorId="0B7273D0" wp14:editId="40D19B8C">
            <wp:extent cx="5744210" cy="3456941"/>
            <wp:effectExtent l="0" t="0" r="0" b="0"/>
            <wp:docPr id="4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4210" cy="3456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8000"/>
          <w:sz w:val="25"/>
          <w:szCs w:val="25"/>
        </w:rPr>
        <w:t xml:space="preserve">// </w:t>
      </w:r>
      <w:r>
        <w:rPr>
          <w:color w:val="008000"/>
          <w:sz w:val="21"/>
          <w:szCs w:val="21"/>
        </w:rPr>
        <w:t xml:space="preserve">Chuoi ket </w:t>
      </w:r>
      <w:r>
        <w:rPr>
          <w:color w:val="008000"/>
          <w:sz w:val="23"/>
          <w:szCs w:val="23"/>
        </w:rPr>
        <w:t xml:space="preserve">noi </w:t>
      </w:r>
    </w:p>
    <w:p w14:paraId="6CCF39C9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7"/>
        <w:rPr>
          <w:color w:val="800000"/>
          <w:sz w:val="21"/>
          <w:szCs w:val="21"/>
        </w:rPr>
      </w:pPr>
      <w:r>
        <w:rPr>
          <w:color w:val="0000FF"/>
          <w:sz w:val="21"/>
          <w:szCs w:val="21"/>
        </w:rPr>
        <w:t xml:space="preserve">string </w:t>
      </w:r>
      <w:r>
        <w:rPr>
          <w:color w:val="000000"/>
          <w:sz w:val="21"/>
          <w:szCs w:val="21"/>
        </w:rPr>
        <w:t xml:space="preserve">strCon = </w:t>
      </w:r>
      <w:r>
        <w:rPr>
          <w:color w:val="800000"/>
          <w:sz w:val="21"/>
          <w:szCs w:val="21"/>
        </w:rPr>
        <w:t xml:space="preserve">@"Data </w:t>
      </w:r>
    </w:p>
    <w:p w14:paraId="64E8C3A9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4" w:lineRule="auto"/>
        <w:ind w:left="193" w:right="855" w:firstLine="8"/>
        <w:rPr>
          <w:color w:val="000000"/>
          <w:sz w:val="21"/>
          <w:szCs w:val="21"/>
        </w:rPr>
      </w:pPr>
      <w:r>
        <w:rPr>
          <w:color w:val="800000"/>
          <w:sz w:val="19"/>
          <w:szCs w:val="19"/>
        </w:rPr>
        <w:t xml:space="preserve">Source=(LocalDB)\MSSQLLocalDB;AttachDbFilename=""D:\Thuc hanh Csharp - </w:t>
      </w:r>
      <w:r>
        <w:rPr>
          <w:color w:val="800000"/>
          <w:sz w:val="20"/>
          <w:szCs w:val="20"/>
        </w:rPr>
        <w:t xml:space="preserve">V UA\lab_thuc_hanh-vnua\Lab5\Thuc anh2_ThemDL\QuanLySinhVien.mdf"";Integrated </w:t>
      </w:r>
      <w:r>
        <w:rPr>
          <w:noProof/>
          <w:color w:val="800000"/>
          <w:sz w:val="20"/>
          <w:szCs w:val="20"/>
        </w:rPr>
        <w:drawing>
          <wp:inline distT="19050" distB="19050" distL="19050" distR="19050" wp14:anchorId="44493169" wp14:editId="46F96408">
            <wp:extent cx="57150" cy="82550"/>
            <wp:effectExtent l="0" t="0" r="0" b="0"/>
            <wp:docPr id="50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800000"/>
          <w:sz w:val="20"/>
          <w:szCs w:val="20"/>
        </w:rPr>
        <w:drawing>
          <wp:inline distT="19050" distB="19050" distL="19050" distR="19050" wp14:anchorId="687F6D68" wp14:editId="7B951B33">
            <wp:extent cx="57150" cy="82550"/>
            <wp:effectExtent l="0" t="0" r="0" b="0"/>
            <wp:docPr id="55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800000"/>
          <w:sz w:val="20"/>
          <w:szCs w:val="20"/>
        </w:rPr>
        <w:t xml:space="preserve"> </w:t>
      </w:r>
      <w:r>
        <w:rPr>
          <w:color w:val="800000"/>
          <w:sz w:val="21"/>
          <w:szCs w:val="21"/>
        </w:rPr>
        <w:t>Security=True"</w:t>
      </w:r>
      <w:r>
        <w:rPr>
          <w:color w:val="000000"/>
          <w:sz w:val="21"/>
          <w:szCs w:val="21"/>
        </w:rPr>
        <w:t xml:space="preserve">; </w:t>
      </w:r>
    </w:p>
    <w:p w14:paraId="50A71D1C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080"/>
        <w:rPr>
          <w:color w:val="008000"/>
        </w:rPr>
      </w:pPr>
      <w:r>
        <w:rPr>
          <w:color w:val="008000"/>
          <w:sz w:val="25"/>
          <w:szCs w:val="25"/>
        </w:rPr>
        <w:t xml:space="preserve">// </w:t>
      </w:r>
      <w:r>
        <w:rPr>
          <w:color w:val="008000"/>
        </w:rPr>
        <w:t xml:space="preserve">Doi tuong ket noi  </w:t>
      </w:r>
    </w:p>
    <w:p w14:paraId="36149889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SqlConnection sqlCon = </w:t>
      </w:r>
      <w:r>
        <w:rPr>
          <w:color w:val="0000FF"/>
          <w:sz w:val="21"/>
          <w:szCs w:val="21"/>
        </w:rPr>
        <w:t>null</w:t>
      </w:r>
      <w:r>
        <w:rPr>
          <w:color w:val="000000"/>
          <w:sz w:val="21"/>
          <w:szCs w:val="21"/>
        </w:rPr>
        <w:t xml:space="preserve">; </w:t>
      </w:r>
    </w:p>
    <w:p w14:paraId="4F2C7FAF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0" w:line="240" w:lineRule="auto"/>
        <w:ind w:left="1080"/>
        <w:rPr>
          <w:color w:val="008000"/>
        </w:rPr>
      </w:pPr>
      <w:r>
        <w:rPr>
          <w:color w:val="008000"/>
          <w:sz w:val="25"/>
          <w:szCs w:val="25"/>
        </w:rPr>
        <w:t xml:space="preserve">// </w:t>
      </w:r>
      <w:r>
        <w:rPr>
          <w:color w:val="008000"/>
          <w:sz w:val="19"/>
          <w:szCs w:val="19"/>
        </w:rPr>
        <w:t xml:space="preserve">am mo </w:t>
      </w:r>
      <w:r>
        <w:rPr>
          <w:color w:val="008000"/>
        </w:rPr>
        <w:t xml:space="preserve">ket noi  </w:t>
      </w:r>
      <w:r>
        <w:rPr>
          <w:noProof/>
        </w:rPr>
        <w:drawing>
          <wp:anchor distT="19050" distB="19050" distL="19050" distR="19050" simplePos="0" relativeHeight="251667456" behindDoc="0" locked="0" layoutInCell="1" hidden="0" allowOverlap="1" wp14:anchorId="22416D5D" wp14:editId="430D49C0">
            <wp:simplePos x="0" y="0"/>
            <wp:positionH relativeFrom="column">
              <wp:posOffset>205359</wp:posOffset>
            </wp:positionH>
            <wp:positionV relativeFrom="paragraph">
              <wp:posOffset>98417</wp:posOffset>
            </wp:positionV>
            <wp:extent cx="57150" cy="82550"/>
            <wp:effectExtent l="0" t="0" r="0" b="0"/>
            <wp:wrapSquare wrapText="bothSides" distT="19050" distB="19050" distL="19050" distR="19050"/>
            <wp:docPr id="56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2B3416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8"/>
        <w:rPr>
          <w:color w:val="000000"/>
          <w:sz w:val="23"/>
          <w:szCs w:val="23"/>
        </w:rPr>
      </w:pPr>
      <w:r>
        <w:rPr>
          <w:color w:val="0000FF"/>
        </w:rPr>
        <w:t xml:space="preserve">private void </w:t>
      </w:r>
      <w:r>
        <w:rPr>
          <w:color w:val="000000"/>
          <w:sz w:val="19"/>
          <w:szCs w:val="19"/>
        </w:rPr>
        <w:t xml:space="preserve">MoKet </w:t>
      </w:r>
      <w:r>
        <w:rPr>
          <w:color w:val="000000"/>
          <w:sz w:val="23"/>
          <w:szCs w:val="23"/>
        </w:rPr>
        <w:t xml:space="preserve">oi() </w:t>
      </w:r>
      <w:r>
        <w:rPr>
          <w:noProof/>
        </w:rPr>
        <w:drawing>
          <wp:anchor distT="19050" distB="19050" distL="19050" distR="19050" simplePos="0" relativeHeight="251668480" behindDoc="0" locked="0" layoutInCell="1" hidden="0" allowOverlap="1" wp14:anchorId="6FD310BB" wp14:editId="0F35C8CD">
            <wp:simplePos x="0" y="0"/>
            <wp:positionH relativeFrom="column">
              <wp:posOffset>1305003</wp:posOffset>
            </wp:positionH>
            <wp:positionV relativeFrom="paragraph">
              <wp:posOffset>82107</wp:posOffset>
            </wp:positionV>
            <wp:extent cx="57150" cy="82550"/>
            <wp:effectExtent l="0" t="0" r="0" b="0"/>
            <wp:wrapSquare wrapText="bothSides" distT="19050" distB="19050" distL="19050" distR="19050"/>
            <wp:docPr id="54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7A3631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9"/>
        <w:rPr>
          <w:color w:val="000000"/>
        </w:rPr>
      </w:pPr>
      <w:r>
        <w:rPr>
          <w:color w:val="000000"/>
          <w:sz w:val="25"/>
          <w:szCs w:val="25"/>
        </w:rPr>
        <w:t>{</w:t>
      </w:r>
      <w:r>
        <w:rPr>
          <w:color w:val="0000FF"/>
          <w:sz w:val="37"/>
          <w:szCs w:val="37"/>
          <w:vertAlign w:val="subscript"/>
        </w:rPr>
        <w:t xml:space="preserve">if </w:t>
      </w:r>
      <w:r>
        <w:rPr>
          <w:color w:val="000000"/>
          <w:sz w:val="37"/>
          <w:szCs w:val="37"/>
          <w:vertAlign w:val="subscript"/>
        </w:rPr>
        <w:t xml:space="preserve">(sqlCon </w:t>
      </w:r>
      <w:r>
        <w:rPr>
          <w:color w:val="000000"/>
          <w:sz w:val="35"/>
          <w:szCs w:val="35"/>
          <w:vertAlign w:val="subscript"/>
        </w:rPr>
        <w:t xml:space="preserve">== </w:t>
      </w:r>
      <w:r>
        <w:rPr>
          <w:color w:val="0000FF"/>
          <w:sz w:val="37"/>
          <w:szCs w:val="37"/>
          <w:vertAlign w:val="subscript"/>
        </w:rPr>
        <w:t>null</w:t>
      </w:r>
      <w:r>
        <w:rPr>
          <w:color w:val="000000"/>
          <w:sz w:val="37"/>
          <w:szCs w:val="37"/>
          <w:vertAlign w:val="subscript"/>
        </w:rPr>
        <w:t>)</w:t>
      </w:r>
      <w:r>
        <w:rPr>
          <w:color w:val="000000"/>
        </w:rPr>
        <w:t xml:space="preserve"> </w:t>
      </w:r>
    </w:p>
    <w:p w14:paraId="307DB591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1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{ </w:t>
      </w:r>
    </w:p>
    <w:p w14:paraId="61AB4541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529" w:right="3859" w:firstLine="445"/>
        <w:rPr>
          <w:color w:val="000000"/>
          <w:sz w:val="25"/>
          <w:szCs w:val="25"/>
        </w:rPr>
      </w:pPr>
      <w:r>
        <w:rPr>
          <w:color w:val="000000"/>
          <w:sz w:val="20"/>
          <w:szCs w:val="20"/>
        </w:rPr>
        <w:t xml:space="preserve">sqlCon = </w:t>
      </w:r>
      <w:r>
        <w:rPr>
          <w:color w:val="0000FF"/>
          <w:sz w:val="20"/>
          <w:szCs w:val="20"/>
        </w:rPr>
        <w:t xml:space="preserve">new </w:t>
      </w:r>
      <w:r>
        <w:rPr>
          <w:color w:val="000000"/>
          <w:sz w:val="20"/>
          <w:szCs w:val="20"/>
        </w:rPr>
        <w:t xml:space="preserve">SqlConnection(strCon); </w:t>
      </w:r>
      <w:r>
        <w:rPr>
          <w:color w:val="000000"/>
          <w:sz w:val="25"/>
          <w:szCs w:val="25"/>
        </w:rPr>
        <w:t xml:space="preserve">} </w:t>
      </w:r>
    </w:p>
    <w:p w14:paraId="028CB6B1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26" w:lineRule="auto"/>
        <w:ind w:left="1531" w:right="3073" w:firstLine="7"/>
        <w:rPr>
          <w:color w:val="000000"/>
          <w:sz w:val="25"/>
          <w:szCs w:val="25"/>
        </w:rPr>
        <w:sectPr w:rsidR="00516F87">
          <w:type w:val="continuous"/>
          <w:pgSz w:w="11900" w:h="16840"/>
          <w:pgMar w:top="1338" w:right="1164" w:bottom="1147" w:left="1248" w:header="0" w:footer="720" w:gutter="0"/>
          <w:cols w:space="720" w:equalWidth="0">
            <w:col w:w="9487" w:space="0"/>
          </w:cols>
        </w:sectPr>
      </w:pPr>
      <w:r>
        <w:rPr>
          <w:color w:val="0000FF"/>
          <w:sz w:val="21"/>
          <w:szCs w:val="21"/>
        </w:rPr>
        <w:t xml:space="preserve">if </w:t>
      </w:r>
      <w:r>
        <w:rPr>
          <w:color w:val="000000"/>
          <w:sz w:val="21"/>
          <w:szCs w:val="21"/>
        </w:rPr>
        <w:t xml:space="preserve">(sqlCon.State == ConnectionState.Closed) </w:t>
      </w:r>
      <w:r>
        <w:rPr>
          <w:color w:val="000000"/>
          <w:sz w:val="25"/>
          <w:szCs w:val="25"/>
        </w:rPr>
        <w:t xml:space="preserve">{ </w:t>
      </w:r>
    </w:p>
    <w:p w14:paraId="6B49633D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40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} </w:t>
      </w:r>
    </w:p>
    <w:p w14:paraId="79710B2D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} </w:t>
      </w:r>
    </w:p>
    <w:p w14:paraId="00C6C366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1"/>
          <w:szCs w:val="21"/>
        </w:rPr>
        <w:sectPr w:rsidR="00516F87">
          <w:type w:val="continuous"/>
          <w:pgSz w:w="11900" w:h="16840"/>
          <w:pgMar w:top="1338" w:right="6991" w:bottom="1147" w:left="2336" w:header="0" w:footer="720" w:gutter="0"/>
          <w:cols w:num="2" w:space="720" w:equalWidth="0">
            <w:col w:w="1300" w:space="0"/>
            <w:col w:w="1300" w:space="0"/>
          </w:cols>
        </w:sectPr>
      </w:pPr>
      <w:r>
        <w:rPr>
          <w:color w:val="000000"/>
          <w:sz w:val="21"/>
          <w:szCs w:val="21"/>
        </w:rPr>
        <w:t xml:space="preserve">sqlCon.Open(); </w:t>
      </w:r>
    </w:p>
    <w:p w14:paraId="6442D1E1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0" w:line="240" w:lineRule="auto"/>
        <w:ind w:left="1080"/>
        <w:rPr>
          <w:color w:val="008000"/>
        </w:rPr>
      </w:pPr>
      <w:r>
        <w:rPr>
          <w:color w:val="008000"/>
          <w:sz w:val="25"/>
          <w:szCs w:val="25"/>
        </w:rPr>
        <w:t xml:space="preserve">// </w:t>
      </w:r>
      <w:r>
        <w:rPr>
          <w:color w:val="008000"/>
          <w:sz w:val="20"/>
          <w:szCs w:val="20"/>
        </w:rPr>
        <w:t xml:space="preserve">am dong </w:t>
      </w:r>
      <w:r>
        <w:rPr>
          <w:color w:val="008000"/>
        </w:rPr>
        <w:t xml:space="preserve">ket noi  </w:t>
      </w:r>
      <w:r>
        <w:rPr>
          <w:noProof/>
        </w:rPr>
        <w:drawing>
          <wp:anchor distT="19050" distB="19050" distL="19050" distR="19050" simplePos="0" relativeHeight="251669504" behindDoc="0" locked="0" layoutInCell="1" hidden="0" allowOverlap="1" wp14:anchorId="1D65257C" wp14:editId="4C5BC4B0">
            <wp:simplePos x="0" y="0"/>
            <wp:positionH relativeFrom="column">
              <wp:posOffset>205359</wp:posOffset>
            </wp:positionH>
            <wp:positionV relativeFrom="paragraph">
              <wp:posOffset>98798</wp:posOffset>
            </wp:positionV>
            <wp:extent cx="57150" cy="82550"/>
            <wp:effectExtent l="0" t="0" r="0" b="0"/>
            <wp:wrapSquare wrapText="bothSides" distT="19050" distB="19050" distL="19050" distR="1905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7A9CEC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8"/>
        <w:rPr>
          <w:color w:val="000000"/>
        </w:rPr>
      </w:pPr>
      <w:r>
        <w:rPr>
          <w:color w:val="0000FF"/>
        </w:rPr>
        <w:t xml:space="preserve">private void </w:t>
      </w:r>
      <w:r>
        <w:rPr>
          <w:color w:val="000000"/>
          <w:sz w:val="20"/>
          <w:szCs w:val="20"/>
        </w:rPr>
        <w:t xml:space="preserve">DongKet </w:t>
      </w:r>
      <w:r>
        <w:rPr>
          <w:color w:val="000000"/>
        </w:rPr>
        <w:t xml:space="preserve">oi() </w:t>
      </w:r>
      <w:r>
        <w:rPr>
          <w:noProof/>
        </w:rPr>
        <w:drawing>
          <wp:anchor distT="19050" distB="19050" distL="19050" distR="19050" simplePos="0" relativeHeight="251670528" behindDoc="0" locked="0" layoutInCell="1" hidden="0" allowOverlap="1" wp14:anchorId="77956814" wp14:editId="39C6C6CB">
            <wp:simplePos x="0" y="0"/>
            <wp:positionH relativeFrom="column">
              <wp:posOffset>1458800</wp:posOffset>
            </wp:positionH>
            <wp:positionV relativeFrom="paragraph">
              <wp:posOffset>79640</wp:posOffset>
            </wp:positionV>
            <wp:extent cx="57150" cy="82550"/>
            <wp:effectExtent l="0" t="0" r="0" b="0"/>
            <wp:wrapSquare wrapText="bothSides" distT="19050" distB="19050" distL="19050" distR="1905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E2FC86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{ </w:t>
      </w:r>
    </w:p>
    <w:p w14:paraId="72FE8502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left="1531" w:right="1291" w:firstLine="7"/>
        <w:rPr>
          <w:color w:val="000000"/>
        </w:rPr>
        <w:sectPr w:rsidR="00516F87">
          <w:type w:val="continuous"/>
          <w:pgSz w:w="11900" w:h="16840"/>
          <w:pgMar w:top="1338" w:right="1164" w:bottom="1147" w:left="1248" w:header="0" w:footer="720" w:gutter="0"/>
          <w:cols w:space="720" w:equalWidth="0">
            <w:col w:w="9487" w:space="0"/>
          </w:cols>
        </w:sectPr>
      </w:pPr>
      <w:r>
        <w:rPr>
          <w:color w:val="0000FF"/>
          <w:sz w:val="21"/>
          <w:szCs w:val="21"/>
        </w:rPr>
        <w:t xml:space="preserve">if </w:t>
      </w:r>
      <w:r>
        <w:rPr>
          <w:color w:val="000000"/>
          <w:sz w:val="21"/>
          <w:szCs w:val="21"/>
        </w:rPr>
        <w:t xml:space="preserve">(sqlCon != </w:t>
      </w:r>
      <w:r>
        <w:rPr>
          <w:color w:val="0000FF"/>
          <w:sz w:val="21"/>
          <w:szCs w:val="21"/>
        </w:rPr>
        <w:t xml:space="preserve">null </w:t>
      </w:r>
      <w:r>
        <w:rPr>
          <w:color w:val="000000"/>
          <w:sz w:val="21"/>
          <w:szCs w:val="21"/>
        </w:rPr>
        <w:t xml:space="preserve">fifi sqlCon.State == ConnectionState.Open) </w:t>
      </w:r>
      <w:r>
        <w:rPr>
          <w:color w:val="000000"/>
          <w:sz w:val="25"/>
          <w:szCs w:val="25"/>
        </w:rPr>
        <w:t>{</w:t>
      </w:r>
      <w:r>
        <w:rPr>
          <w:color w:val="000000"/>
          <w:sz w:val="37"/>
          <w:szCs w:val="37"/>
          <w:vertAlign w:val="subscript"/>
        </w:rPr>
        <w:t>sqlCon.Close();</w:t>
      </w:r>
      <w:r>
        <w:rPr>
          <w:color w:val="000000"/>
        </w:rPr>
        <w:t xml:space="preserve"> </w:t>
      </w:r>
    </w:p>
    <w:p w14:paraId="29417FE2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40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} </w:t>
      </w:r>
    </w:p>
    <w:p w14:paraId="50D3D924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5"/>
          <w:szCs w:val="25"/>
        </w:rPr>
        <w:sectPr w:rsidR="00516F87">
          <w:type w:val="continuous"/>
          <w:pgSz w:w="11900" w:h="16840"/>
          <w:pgMar w:top="1338" w:right="5230" w:bottom="1147" w:left="5230" w:header="0" w:footer="720" w:gutter="0"/>
          <w:cols w:num="2" w:space="720" w:equalWidth="0">
            <w:col w:w="720" w:space="0"/>
            <w:col w:w="720" w:space="0"/>
          </w:cols>
        </w:sectPr>
      </w:pPr>
      <w:r>
        <w:rPr>
          <w:color w:val="000000"/>
          <w:sz w:val="25"/>
          <w:szCs w:val="25"/>
        </w:rPr>
        <w:t xml:space="preserve">} </w:t>
      </w:r>
    </w:p>
    <w:p w14:paraId="6A3E2453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4" w:line="204" w:lineRule="auto"/>
        <w:ind w:left="1096" w:right="4805" w:hanging="16"/>
        <w:rPr>
          <w:color w:val="000000"/>
          <w:sz w:val="21"/>
          <w:szCs w:val="21"/>
        </w:rPr>
        <w:sectPr w:rsidR="00516F87">
          <w:type w:val="continuous"/>
          <w:pgSz w:w="11900" w:h="16840"/>
          <w:pgMar w:top="1338" w:right="1164" w:bottom="1147" w:left="1248" w:header="0" w:footer="720" w:gutter="0"/>
          <w:cols w:space="720" w:equalWidth="0">
            <w:col w:w="9487" w:space="0"/>
          </w:cols>
        </w:sectPr>
      </w:pPr>
      <w:r>
        <w:rPr>
          <w:color w:val="008000"/>
          <w:sz w:val="25"/>
          <w:szCs w:val="25"/>
        </w:rPr>
        <w:t xml:space="preserve">// </w:t>
      </w:r>
      <w:r>
        <w:rPr>
          <w:noProof/>
          <w:color w:val="008000"/>
          <w:sz w:val="25"/>
          <w:szCs w:val="25"/>
        </w:rPr>
        <w:drawing>
          <wp:inline distT="19050" distB="19050" distL="19050" distR="19050" wp14:anchorId="19C53995" wp14:editId="3E3EC8D2">
            <wp:extent cx="57150" cy="825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8000"/>
          <w:sz w:val="20"/>
          <w:szCs w:val="20"/>
        </w:rPr>
        <w:t xml:space="preserve">am </w:t>
      </w:r>
      <w:r>
        <w:rPr>
          <w:color w:val="008000"/>
        </w:rPr>
        <w:t xml:space="preserve">hien </w:t>
      </w:r>
      <w:r>
        <w:rPr>
          <w:color w:val="008000"/>
          <w:sz w:val="24"/>
          <w:szCs w:val="24"/>
        </w:rPr>
        <w:t xml:space="preserve">thi </w:t>
      </w:r>
      <w:r>
        <w:rPr>
          <w:color w:val="008000"/>
          <w:sz w:val="20"/>
          <w:szCs w:val="20"/>
        </w:rPr>
        <w:t xml:space="preserve">danh sach ma </w:t>
      </w:r>
      <w:r>
        <w:rPr>
          <w:color w:val="008000"/>
        </w:rPr>
        <w:t xml:space="preserve">lop  </w:t>
      </w:r>
      <w:r>
        <w:rPr>
          <w:color w:val="0000FF"/>
          <w:sz w:val="21"/>
          <w:szCs w:val="21"/>
        </w:rPr>
        <w:t xml:space="preserve">private void </w:t>
      </w:r>
      <w:r>
        <w:rPr>
          <w:noProof/>
          <w:color w:val="0000FF"/>
          <w:sz w:val="21"/>
          <w:szCs w:val="21"/>
        </w:rPr>
        <w:drawing>
          <wp:inline distT="19050" distB="19050" distL="19050" distR="19050" wp14:anchorId="09AAE2E7" wp14:editId="7BCF7DBF">
            <wp:extent cx="57150" cy="825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1"/>
          <w:szCs w:val="21"/>
        </w:rPr>
        <w:t xml:space="preserve">ienThiDSMaLop() </w:t>
      </w:r>
    </w:p>
    <w:p w14:paraId="6D0473B8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{ </w:t>
      </w:r>
    </w:p>
    <w:p w14:paraId="5ED84570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  <w:sectPr w:rsidR="00516F87">
          <w:type w:val="continuous"/>
          <w:pgSz w:w="11900" w:h="16840"/>
          <w:pgMar w:top="1338" w:right="7975" w:bottom="1147" w:left="2337" w:header="0" w:footer="720" w:gutter="0"/>
          <w:cols w:num="2" w:space="720" w:equalWidth="0">
            <w:col w:w="800" w:space="0"/>
            <w:col w:w="800" w:space="0"/>
          </w:cols>
        </w:sectPr>
      </w:pPr>
      <w:r>
        <w:rPr>
          <w:color w:val="000000"/>
          <w:sz w:val="18"/>
          <w:szCs w:val="18"/>
        </w:rPr>
        <w:t xml:space="preserve">MoKet </w:t>
      </w:r>
      <w:r>
        <w:rPr>
          <w:noProof/>
          <w:color w:val="000000"/>
          <w:sz w:val="18"/>
          <w:szCs w:val="18"/>
        </w:rPr>
        <w:drawing>
          <wp:inline distT="19050" distB="19050" distL="19050" distR="19050" wp14:anchorId="621813AD" wp14:editId="50B7C776">
            <wp:extent cx="57150" cy="8255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>oi();</w:t>
      </w:r>
    </w:p>
    <w:p w14:paraId="29ECD399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4" w:line="240" w:lineRule="auto"/>
        <w:ind w:right="489"/>
        <w:jc w:val="right"/>
        <w:rPr>
          <w:rFonts w:ascii="Calibri" w:eastAsia="Calibri" w:hAnsi="Calibri" w:cs="Calibri"/>
          <w:color w:val="FFFFFF"/>
        </w:rPr>
      </w:pPr>
      <w:r>
        <w:rPr>
          <w:rFonts w:ascii="Calibri" w:eastAsia="Calibri" w:hAnsi="Calibri" w:cs="Calibri"/>
          <w:color w:val="FFFFFF"/>
        </w:rPr>
        <w:lastRenderedPageBreak/>
        <w:t xml:space="preserve">5 </w:t>
      </w:r>
    </w:p>
    <w:p w14:paraId="7D7E5C5C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8" w:lineRule="auto"/>
        <w:ind w:left="1528" w:right="3417" w:firstLine="2"/>
        <w:rPr>
          <w:color w:val="000000"/>
          <w:sz w:val="20"/>
          <w:szCs w:val="20"/>
        </w:rPr>
      </w:pPr>
      <w:r>
        <w:rPr>
          <w:color w:val="000000"/>
          <w:sz w:val="19"/>
          <w:szCs w:val="19"/>
        </w:rPr>
        <w:t xml:space="preserve">SqlCommand sqlCmd = </w:t>
      </w:r>
      <w:r>
        <w:rPr>
          <w:color w:val="0000FF"/>
          <w:sz w:val="19"/>
          <w:szCs w:val="19"/>
        </w:rPr>
        <w:t xml:space="preserve">new </w:t>
      </w:r>
      <w:r>
        <w:rPr>
          <w:color w:val="000000"/>
          <w:sz w:val="19"/>
          <w:szCs w:val="19"/>
        </w:rPr>
        <w:t xml:space="preserve">SqlCommand();  sqlCmd.CommandType = CommandType.Text;  </w:t>
      </w:r>
      <w:r>
        <w:rPr>
          <w:color w:val="000000"/>
          <w:sz w:val="20"/>
          <w:szCs w:val="20"/>
        </w:rPr>
        <w:t xml:space="preserve">sqlCmd.CommandText = </w:t>
      </w:r>
      <w:r>
        <w:rPr>
          <w:color w:val="A21515"/>
          <w:sz w:val="20"/>
          <w:szCs w:val="20"/>
        </w:rPr>
        <w:t>"select * from Lop"</w:t>
      </w:r>
      <w:r>
        <w:rPr>
          <w:color w:val="000000"/>
          <w:sz w:val="20"/>
          <w:szCs w:val="20"/>
        </w:rPr>
        <w:t xml:space="preserve">; </w:t>
      </w:r>
    </w:p>
    <w:p w14:paraId="73AA3612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152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sqlCmd.Connection = sqlCon; </w:t>
      </w:r>
    </w:p>
    <w:p w14:paraId="63E94C18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5" w:lineRule="auto"/>
        <w:ind w:left="1531" w:right="3043"/>
        <w:rPr>
          <w:color w:val="000000"/>
          <w:sz w:val="21"/>
          <w:szCs w:val="21"/>
        </w:rPr>
      </w:pPr>
      <w:r>
        <w:rPr>
          <w:color w:val="000000"/>
          <w:sz w:val="20"/>
          <w:szCs w:val="20"/>
        </w:rPr>
        <w:t xml:space="preserve">SqlDataReader reader=sqlCmd.ExecuteReader();  </w:t>
      </w:r>
      <w:r>
        <w:rPr>
          <w:color w:val="000000"/>
          <w:sz w:val="21"/>
          <w:szCs w:val="21"/>
        </w:rPr>
        <w:t xml:space="preserve">cbMaLop.Items.Clear(); </w:t>
      </w:r>
    </w:p>
    <w:p w14:paraId="081922CB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22"/>
        <w:rPr>
          <w:color w:val="000000"/>
        </w:rPr>
      </w:pPr>
      <w:r>
        <w:rPr>
          <w:color w:val="0000FF"/>
          <w:sz w:val="21"/>
          <w:szCs w:val="21"/>
        </w:rPr>
        <w:t xml:space="preserve">while </w:t>
      </w:r>
      <w:r>
        <w:rPr>
          <w:color w:val="000000"/>
        </w:rPr>
        <w:t xml:space="preserve">(reader.Read()) </w:t>
      </w:r>
    </w:p>
    <w:p w14:paraId="475872B4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1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{ </w:t>
      </w:r>
    </w:p>
    <w:p w14:paraId="27353CA2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0" w:lineRule="auto"/>
        <w:ind w:left="1976" w:right="3559"/>
        <w:rPr>
          <w:color w:val="000000"/>
          <w:sz w:val="21"/>
          <w:szCs w:val="21"/>
        </w:rPr>
      </w:pPr>
      <w:r>
        <w:rPr>
          <w:color w:val="0000FF"/>
          <w:sz w:val="21"/>
          <w:szCs w:val="21"/>
        </w:rPr>
        <w:t xml:space="preserve">string </w:t>
      </w:r>
      <w:r>
        <w:rPr>
          <w:color w:val="000000"/>
          <w:sz w:val="21"/>
          <w:szCs w:val="21"/>
        </w:rPr>
        <w:t xml:space="preserve">maLop=reader.GetString(0);  </w:t>
      </w:r>
      <w:r>
        <w:rPr>
          <w:color w:val="0000FF"/>
          <w:sz w:val="21"/>
          <w:szCs w:val="21"/>
        </w:rPr>
        <w:t xml:space="preserve">string </w:t>
      </w:r>
      <w:r>
        <w:rPr>
          <w:color w:val="000000"/>
          <w:sz w:val="21"/>
          <w:szCs w:val="21"/>
        </w:rPr>
        <w:t xml:space="preserve">tenLop = reader.GetString(1); </w:t>
      </w:r>
    </w:p>
    <w:p w14:paraId="4063D324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28" w:lineRule="auto"/>
        <w:ind w:left="1529" w:right="2965" w:firstLine="447"/>
        <w:rPr>
          <w:color w:val="000000"/>
          <w:sz w:val="25"/>
          <w:szCs w:val="25"/>
        </w:rPr>
        <w:sectPr w:rsidR="00516F87">
          <w:type w:val="continuous"/>
          <w:pgSz w:w="11900" w:h="16840"/>
          <w:pgMar w:top="1338" w:right="1164" w:bottom="1147" w:left="1248" w:header="0" w:footer="720" w:gutter="0"/>
          <w:cols w:space="720" w:equalWidth="0">
            <w:col w:w="9487" w:space="0"/>
          </w:cols>
        </w:sectPr>
      </w:pPr>
      <w:r>
        <w:rPr>
          <w:color w:val="000000"/>
          <w:sz w:val="20"/>
          <w:szCs w:val="20"/>
        </w:rPr>
        <w:t xml:space="preserve">cbMaLop.Items.Add(maLop + </w:t>
      </w:r>
      <w:r>
        <w:rPr>
          <w:color w:val="A21515"/>
          <w:sz w:val="20"/>
          <w:szCs w:val="20"/>
        </w:rPr>
        <w:t xml:space="preserve">" - " </w:t>
      </w:r>
      <w:r>
        <w:rPr>
          <w:color w:val="000000"/>
          <w:sz w:val="20"/>
          <w:szCs w:val="20"/>
        </w:rPr>
        <w:t xml:space="preserve">+ tenLop); </w:t>
      </w:r>
      <w:r>
        <w:rPr>
          <w:color w:val="000000"/>
          <w:sz w:val="25"/>
          <w:szCs w:val="25"/>
        </w:rPr>
        <w:t xml:space="preserve">} </w:t>
      </w:r>
    </w:p>
    <w:p w14:paraId="50A7E012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0" w:line="240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} </w:t>
      </w:r>
    </w:p>
    <w:p w14:paraId="534C0421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  <w:sectPr w:rsidR="00516F87">
          <w:type w:val="continuous"/>
          <w:pgSz w:w="11900" w:h="16840"/>
          <w:pgMar w:top="1338" w:right="7348" w:bottom="1147" w:left="2336" w:header="0" w:footer="720" w:gutter="0"/>
          <w:cols w:num="2" w:space="720" w:equalWidth="0">
            <w:col w:w="1120" w:space="0"/>
            <w:col w:w="1120" w:space="0"/>
          </w:cols>
        </w:sectPr>
      </w:pPr>
      <w:r>
        <w:rPr>
          <w:color w:val="000000"/>
        </w:rPr>
        <w:t xml:space="preserve">reader.Close(); </w:t>
      </w:r>
    </w:p>
    <w:p w14:paraId="26474DEA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8" w:line="203" w:lineRule="auto"/>
        <w:ind w:left="1096" w:right="2591" w:hanging="16"/>
        <w:rPr>
          <w:color w:val="000000"/>
          <w:sz w:val="20"/>
          <w:szCs w:val="20"/>
        </w:rPr>
        <w:sectPr w:rsidR="00516F87">
          <w:type w:val="continuous"/>
          <w:pgSz w:w="11900" w:h="16840"/>
          <w:pgMar w:top="1338" w:right="1164" w:bottom="1147" w:left="1248" w:header="0" w:footer="720" w:gutter="0"/>
          <w:cols w:space="720" w:equalWidth="0">
            <w:col w:w="9487" w:space="0"/>
          </w:cols>
        </w:sectPr>
      </w:pPr>
      <w:r>
        <w:rPr>
          <w:color w:val="008000"/>
          <w:sz w:val="25"/>
          <w:szCs w:val="25"/>
        </w:rPr>
        <w:t xml:space="preserve">// </w:t>
      </w:r>
      <w:r>
        <w:rPr>
          <w:noProof/>
          <w:color w:val="008000"/>
          <w:sz w:val="25"/>
          <w:szCs w:val="25"/>
        </w:rPr>
        <w:drawing>
          <wp:inline distT="19050" distB="19050" distL="19050" distR="19050" wp14:anchorId="356BDE1F" wp14:editId="06352674">
            <wp:extent cx="57150" cy="8255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8000"/>
          <w:sz w:val="20"/>
          <w:szCs w:val="20"/>
        </w:rPr>
        <w:t xml:space="preserve">am </w:t>
      </w:r>
      <w:r>
        <w:rPr>
          <w:color w:val="008000"/>
        </w:rPr>
        <w:t xml:space="preserve">hien </w:t>
      </w:r>
      <w:r>
        <w:rPr>
          <w:color w:val="008000"/>
          <w:sz w:val="25"/>
          <w:szCs w:val="25"/>
        </w:rPr>
        <w:t xml:space="preserve">thi </w:t>
      </w:r>
      <w:r>
        <w:rPr>
          <w:color w:val="008000"/>
          <w:sz w:val="20"/>
          <w:szCs w:val="20"/>
        </w:rPr>
        <w:t xml:space="preserve">danh sach </w:t>
      </w:r>
      <w:r>
        <w:rPr>
          <w:color w:val="008000"/>
        </w:rPr>
        <w:t xml:space="preserve">sinh vien theo lop </w:t>
      </w:r>
      <w:r>
        <w:rPr>
          <w:color w:val="008000"/>
          <w:sz w:val="20"/>
          <w:szCs w:val="20"/>
        </w:rPr>
        <w:t xml:space="preserve">da chon  </w:t>
      </w:r>
      <w:r>
        <w:rPr>
          <w:color w:val="0000FF"/>
          <w:sz w:val="21"/>
          <w:szCs w:val="21"/>
        </w:rPr>
        <w:t xml:space="preserve">private void </w:t>
      </w:r>
      <w:r>
        <w:rPr>
          <w:noProof/>
          <w:color w:val="0000FF"/>
          <w:sz w:val="21"/>
          <w:szCs w:val="21"/>
        </w:rPr>
        <w:drawing>
          <wp:inline distT="19050" distB="19050" distL="19050" distR="19050" wp14:anchorId="4010E5CA" wp14:editId="634C5251">
            <wp:extent cx="57150" cy="8255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1"/>
          <w:szCs w:val="21"/>
        </w:rPr>
        <w:t>ienThiDSinhVienTheoLop(</w:t>
      </w:r>
      <w:r>
        <w:rPr>
          <w:color w:val="0000FF"/>
          <w:sz w:val="21"/>
          <w:szCs w:val="21"/>
        </w:rPr>
        <w:t xml:space="preserve">string </w:t>
      </w:r>
      <w:r>
        <w:rPr>
          <w:color w:val="000000"/>
          <w:sz w:val="20"/>
          <w:szCs w:val="20"/>
        </w:rPr>
        <w:t xml:space="preserve">maLop) </w:t>
      </w:r>
    </w:p>
    <w:p w14:paraId="1884E160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{ </w:t>
      </w:r>
    </w:p>
    <w:p w14:paraId="3CC6F1C6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4" w:line="240" w:lineRule="auto"/>
        <w:rPr>
          <w:color w:val="000000"/>
          <w:sz w:val="26"/>
          <w:szCs w:val="26"/>
        </w:rPr>
      </w:pPr>
      <w:r>
        <w:rPr>
          <w:color w:val="A21515"/>
          <w:sz w:val="26"/>
          <w:szCs w:val="26"/>
        </w:rPr>
        <w:t>"'"</w:t>
      </w:r>
      <w:r>
        <w:rPr>
          <w:color w:val="000000"/>
          <w:sz w:val="26"/>
          <w:szCs w:val="26"/>
        </w:rPr>
        <w:t xml:space="preserve">; </w:t>
      </w:r>
    </w:p>
    <w:p w14:paraId="373600DD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18"/>
          <w:szCs w:val="18"/>
        </w:rPr>
        <w:t xml:space="preserve">MoKet </w:t>
      </w:r>
      <w:r>
        <w:rPr>
          <w:noProof/>
          <w:color w:val="000000"/>
          <w:sz w:val="18"/>
          <w:szCs w:val="18"/>
        </w:rPr>
        <w:drawing>
          <wp:inline distT="19050" distB="19050" distL="19050" distR="19050" wp14:anchorId="01FEE8C3" wp14:editId="2B343391">
            <wp:extent cx="57150" cy="8255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 xml:space="preserve">oi(); </w:t>
      </w:r>
    </w:p>
    <w:p w14:paraId="2DCBE026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 w:line="240" w:lineRule="auto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SqlCommand sqlCmd = </w:t>
      </w:r>
      <w:r>
        <w:rPr>
          <w:color w:val="0000FF"/>
          <w:sz w:val="19"/>
          <w:szCs w:val="19"/>
        </w:rPr>
        <w:t xml:space="preserve">new </w:t>
      </w:r>
      <w:r>
        <w:rPr>
          <w:color w:val="000000"/>
          <w:sz w:val="19"/>
          <w:szCs w:val="19"/>
        </w:rPr>
        <w:t xml:space="preserve">SqlCommand();  </w:t>
      </w:r>
    </w:p>
    <w:p w14:paraId="0162DEAF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sqlCmd.CommandType = CommandType.Text; </w:t>
      </w:r>
    </w:p>
    <w:p w14:paraId="4905A0FD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sqlCmd.CommandText = </w:t>
      </w:r>
      <w:r>
        <w:rPr>
          <w:color w:val="A21515"/>
          <w:sz w:val="21"/>
          <w:szCs w:val="21"/>
        </w:rPr>
        <w:t xml:space="preserve">"select * </w:t>
      </w:r>
      <w:r>
        <w:rPr>
          <w:color w:val="A21515"/>
          <w:sz w:val="20"/>
          <w:szCs w:val="20"/>
        </w:rPr>
        <w:t xml:space="preserve">from SinhVien where </w:t>
      </w:r>
      <w:r>
        <w:rPr>
          <w:color w:val="A21515"/>
          <w:sz w:val="13"/>
          <w:szCs w:val="13"/>
        </w:rPr>
        <w:t>M</w:t>
      </w:r>
      <w:r>
        <w:rPr>
          <w:color w:val="A21515"/>
          <w:sz w:val="18"/>
          <w:szCs w:val="18"/>
        </w:rPr>
        <w:t>aLop</w:t>
      </w:r>
      <w:r>
        <w:rPr>
          <w:color w:val="A21515"/>
          <w:sz w:val="17"/>
          <w:szCs w:val="17"/>
        </w:rPr>
        <w:t>=</w:t>
      </w:r>
      <w:r>
        <w:rPr>
          <w:color w:val="A21515"/>
          <w:sz w:val="32"/>
          <w:szCs w:val="32"/>
        </w:rPr>
        <w:t>'</w:t>
      </w:r>
      <w:r>
        <w:rPr>
          <w:color w:val="A21515"/>
          <w:sz w:val="23"/>
          <w:szCs w:val="23"/>
        </w:rPr>
        <w:t xml:space="preserve">" </w:t>
      </w:r>
      <w:r>
        <w:rPr>
          <w:color w:val="000000"/>
          <w:sz w:val="20"/>
          <w:szCs w:val="20"/>
        </w:rPr>
        <w:t xml:space="preserve">+ maLop + </w:t>
      </w:r>
    </w:p>
    <w:p w14:paraId="77FDD357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5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sqlCmd.Connection = sqlCon; </w:t>
      </w:r>
    </w:p>
    <w:p w14:paraId="5FA19635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240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lsvDanhSach.Items.Clear(); </w:t>
      </w:r>
    </w:p>
    <w:p w14:paraId="550C54C8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SqlDataReader reader=sqlCmd.ExecuteReader();  </w:t>
      </w:r>
    </w:p>
    <w:p w14:paraId="551D5B37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FF"/>
        </w:rPr>
        <w:t xml:space="preserve">while </w:t>
      </w:r>
      <w:r>
        <w:rPr>
          <w:color w:val="000000"/>
        </w:rPr>
        <w:t xml:space="preserve">(reader.Read()) </w:t>
      </w:r>
    </w:p>
    <w:p w14:paraId="62412FA9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  <w:sz w:val="25"/>
          <w:szCs w:val="25"/>
        </w:rPr>
        <w:t>{</w:t>
      </w:r>
      <w:r>
        <w:rPr>
          <w:color w:val="0000FF"/>
          <w:sz w:val="37"/>
          <w:szCs w:val="37"/>
          <w:vertAlign w:val="subscript"/>
        </w:rPr>
        <w:t xml:space="preserve">string </w:t>
      </w:r>
      <w:r>
        <w:rPr>
          <w:color w:val="000000"/>
          <w:sz w:val="33"/>
          <w:szCs w:val="33"/>
          <w:vertAlign w:val="subscript"/>
        </w:rPr>
        <w:t xml:space="preserve">maSV = </w:t>
      </w:r>
      <w:r>
        <w:rPr>
          <w:color w:val="000000"/>
          <w:sz w:val="37"/>
          <w:szCs w:val="37"/>
          <w:vertAlign w:val="subscript"/>
        </w:rPr>
        <w:t xml:space="preserve">reader.GetString(0); </w:t>
      </w:r>
      <w:r>
        <w:rPr>
          <w:color w:val="000000"/>
        </w:rPr>
        <w:t xml:space="preserve"> </w:t>
      </w:r>
    </w:p>
    <w:p w14:paraId="79CE48B2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FF"/>
        </w:rPr>
        <w:t xml:space="preserve">string </w:t>
      </w:r>
      <w:r>
        <w:rPr>
          <w:color w:val="000000"/>
        </w:rPr>
        <w:t xml:space="preserve">tenSV </w:t>
      </w:r>
      <w:r>
        <w:rPr>
          <w:color w:val="000000"/>
          <w:sz w:val="20"/>
          <w:szCs w:val="20"/>
        </w:rPr>
        <w:t xml:space="preserve">= </w:t>
      </w:r>
      <w:r>
        <w:rPr>
          <w:color w:val="000000"/>
        </w:rPr>
        <w:t xml:space="preserve">reader.GetString(1);  </w:t>
      </w:r>
    </w:p>
    <w:p w14:paraId="79C7E0DA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FF"/>
        </w:rPr>
        <w:t xml:space="preserve">string </w:t>
      </w:r>
      <w:r>
        <w:rPr>
          <w:color w:val="000000"/>
        </w:rPr>
        <w:t xml:space="preserve">gioiTinh </w:t>
      </w:r>
      <w:r>
        <w:rPr>
          <w:color w:val="000000"/>
          <w:sz w:val="20"/>
          <w:szCs w:val="20"/>
        </w:rPr>
        <w:t xml:space="preserve">= </w:t>
      </w:r>
      <w:r>
        <w:rPr>
          <w:color w:val="000000"/>
        </w:rPr>
        <w:t xml:space="preserve">reader.GetString(2); </w:t>
      </w:r>
    </w:p>
    <w:p w14:paraId="040A05B5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1" w:lineRule="auto"/>
        <w:rPr>
          <w:color w:val="000000"/>
          <w:sz w:val="21"/>
          <w:szCs w:val="21"/>
        </w:rPr>
      </w:pPr>
      <w:r>
        <w:rPr>
          <w:color w:val="0000FF"/>
          <w:sz w:val="21"/>
          <w:szCs w:val="21"/>
        </w:rPr>
        <w:t xml:space="preserve">string </w:t>
      </w:r>
      <w:r>
        <w:rPr>
          <w:color w:val="000000"/>
          <w:sz w:val="21"/>
          <w:szCs w:val="21"/>
        </w:rPr>
        <w:t>ngaySinh = reader.GetDateTime(3).ToString(</w:t>
      </w:r>
      <w:r>
        <w:rPr>
          <w:color w:val="A21515"/>
          <w:sz w:val="21"/>
          <w:szCs w:val="21"/>
        </w:rPr>
        <w:t>"MM/dd/yyyy"</w:t>
      </w:r>
      <w:r>
        <w:rPr>
          <w:color w:val="000000"/>
          <w:sz w:val="21"/>
          <w:szCs w:val="21"/>
        </w:rPr>
        <w:t xml:space="preserve">);  </w:t>
      </w:r>
      <w:r>
        <w:rPr>
          <w:color w:val="0000FF"/>
          <w:sz w:val="21"/>
          <w:szCs w:val="21"/>
        </w:rPr>
        <w:t xml:space="preserve">string </w:t>
      </w:r>
      <w:r>
        <w:rPr>
          <w:color w:val="000000"/>
          <w:sz w:val="21"/>
          <w:szCs w:val="21"/>
        </w:rPr>
        <w:t xml:space="preserve">queQuan = reader.GetString(4); </w:t>
      </w:r>
    </w:p>
    <w:p w14:paraId="0F89A3A2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40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ListViewItem lvi = </w:t>
      </w:r>
      <w:r>
        <w:rPr>
          <w:color w:val="0000FF"/>
          <w:sz w:val="21"/>
          <w:szCs w:val="21"/>
        </w:rPr>
        <w:t xml:space="preserve">new </w:t>
      </w:r>
      <w:r>
        <w:rPr>
          <w:color w:val="000000"/>
          <w:sz w:val="21"/>
          <w:szCs w:val="21"/>
        </w:rPr>
        <w:t xml:space="preserve">ListViewItem(maSV);  </w:t>
      </w:r>
    </w:p>
    <w:p w14:paraId="2E573E24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lvi.SubItems.Add(tenSV);  </w:t>
      </w:r>
    </w:p>
    <w:p w14:paraId="63F7BF12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lvi.SubItems.Add(gioiTinh);  </w:t>
      </w:r>
    </w:p>
    <w:p w14:paraId="326A0722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lvi.SubItems.Add(ngaySinh);  </w:t>
      </w:r>
    </w:p>
    <w:p w14:paraId="28A064EA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lvi.SubItems.Add(queQuan);  </w:t>
      </w:r>
    </w:p>
    <w:p w14:paraId="2C4C3C60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1"/>
          <w:szCs w:val="21"/>
        </w:rPr>
        <w:sectPr w:rsidR="00516F87">
          <w:type w:val="continuous"/>
          <w:pgSz w:w="11900" w:h="16840"/>
          <w:pgMar w:top="1338" w:right="1519" w:bottom="1147" w:left="1457" w:header="0" w:footer="720" w:gutter="0"/>
          <w:cols w:num="2" w:space="720" w:equalWidth="0">
            <w:col w:w="4480" w:space="0"/>
            <w:col w:w="4480" w:space="0"/>
          </w:cols>
        </w:sectPr>
      </w:pPr>
      <w:r>
        <w:rPr>
          <w:color w:val="000000"/>
          <w:sz w:val="21"/>
          <w:szCs w:val="21"/>
        </w:rPr>
        <w:t xml:space="preserve">lvi.SubItems.Add(maLop); </w:t>
      </w:r>
    </w:p>
    <w:p w14:paraId="03B500C7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6" w:line="224" w:lineRule="auto"/>
        <w:ind w:left="1529" w:right="4370" w:firstLine="455"/>
        <w:rPr>
          <w:color w:val="000000"/>
          <w:sz w:val="25"/>
          <w:szCs w:val="25"/>
        </w:rPr>
        <w:sectPr w:rsidR="00516F87">
          <w:type w:val="continuous"/>
          <w:pgSz w:w="11900" w:h="16840"/>
          <w:pgMar w:top="1338" w:right="1164" w:bottom="1147" w:left="1248" w:header="0" w:footer="720" w:gutter="0"/>
          <w:cols w:space="720" w:equalWidth="0">
            <w:col w:w="9487" w:space="0"/>
          </w:cols>
        </w:sectPr>
      </w:pPr>
      <w:r>
        <w:rPr>
          <w:color w:val="000000"/>
          <w:sz w:val="21"/>
          <w:szCs w:val="21"/>
        </w:rPr>
        <w:t xml:space="preserve">lsvDanhSach.Items.Add(lvi); </w:t>
      </w:r>
      <w:r>
        <w:rPr>
          <w:color w:val="000000"/>
          <w:sz w:val="25"/>
          <w:szCs w:val="25"/>
        </w:rPr>
        <w:t xml:space="preserve">} </w:t>
      </w:r>
    </w:p>
    <w:p w14:paraId="51EB73DC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9" w:line="240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} </w:t>
      </w:r>
    </w:p>
    <w:p w14:paraId="50C8A725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  <w:sectPr w:rsidR="00516F87">
          <w:type w:val="continuous"/>
          <w:pgSz w:w="11900" w:h="16840"/>
          <w:pgMar w:top="1338" w:right="7348" w:bottom="1147" w:left="2336" w:header="0" w:footer="720" w:gutter="0"/>
          <w:cols w:num="2" w:space="720" w:equalWidth="0">
            <w:col w:w="1120" w:space="0"/>
            <w:col w:w="1120" w:space="0"/>
          </w:cols>
        </w:sectPr>
      </w:pPr>
      <w:r>
        <w:rPr>
          <w:color w:val="000000"/>
        </w:rPr>
        <w:t xml:space="preserve">reader.Close(); </w:t>
      </w:r>
    </w:p>
    <w:p w14:paraId="3CC129AE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6" w:line="227" w:lineRule="auto"/>
        <w:ind w:left="1089" w:right="2815" w:firstLine="6"/>
        <w:rPr>
          <w:color w:val="000000"/>
          <w:sz w:val="25"/>
          <w:szCs w:val="25"/>
        </w:rPr>
      </w:pPr>
      <w:r>
        <w:rPr>
          <w:color w:val="0000FF"/>
          <w:sz w:val="21"/>
          <w:szCs w:val="21"/>
        </w:rPr>
        <w:t xml:space="preserve">private void </w:t>
      </w:r>
      <w:r>
        <w:rPr>
          <w:color w:val="000000"/>
          <w:sz w:val="21"/>
          <w:szCs w:val="21"/>
        </w:rPr>
        <w:t>Form1_Load(</w:t>
      </w:r>
      <w:r>
        <w:rPr>
          <w:color w:val="0000FF"/>
          <w:sz w:val="21"/>
          <w:szCs w:val="21"/>
        </w:rPr>
        <w:t xml:space="preserve">object </w:t>
      </w:r>
      <w:r>
        <w:rPr>
          <w:color w:val="000000"/>
          <w:sz w:val="21"/>
          <w:szCs w:val="21"/>
        </w:rPr>
        <w:t xml:space="preserve">sender, EventArgs e) </w:t>
      </w:r>
      <w:r>
        <w:rPr>
          <w:color w:val="000000"/>
          <w:sz w:val="25"/>
          <w:szCs w:val="25"/>
        </w:rPr>
        <w:t xml:space="preserve">{ </w:t>
      </w:r>
    </w:p>
    <w:p w14:paraId="5968DFFC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7" w:lineRule="auto"/>
        <w:ind w:left="1088" w:right="5986" w:firstLine="547"/>
        <w:rPr>
          <w:color w:val="000000"/>
          <w:sz w:val="25"/>
          <w:szCs w:val="25"/>
        </w:rPr>
      </w:pPr>
      <w:r>
        <w:rPr>
          <w:color w:val="000000"/>
          <w:sz w:val="21"/>
          <w:szCs w:val="21"/>
        </w:rPr>
        <w:t xml:space="preserve">ienThiDSMaLop(); </w:t>
      </w:r>
      <w:r>
        <w:rPr>
          <w:color w:val="000000"/>
          <w:sz w:val="25"/>
          <w:szCs w:val="25"/>
        </w:rPr>
        <w:t xml:space="preserve">} </w:t>
      </w:r>
      <w:r>
        <w:rPr>
          <w:noProof/>
        </w:rPr>
        <w:drawing>
          <wp:anchor distT="19050" distB="19050" distL="19050" distR="19050" simplePos="0" relativeHeight="251671552" behindDoc="0" locked="0" layoutInCell="1" hidden="0" allowOverlap="1" wp14:anchorId="0CAB1A66" wp14:editId="1B206192">
            <wp:simplePos x="0" y="0"/>
            <wp:positionH relativeFrom="column">
              <wp:posOffset>19050</wp:posOffset>
            </wp:positionH>
            <wp:positionV relativeFrom="paragraph">
              <wp:posOffset>69188</wp:posOffset>
            </wp:positionV>
            <wp:extent cx="57150" cy="82550"/>
            <wp:effectExtent l="0" t="0" r="0" b="0"/>
            <wp:wrapSquare wrapText="right" distT="19050" distB="19050" distL="19050" distR="1905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765B657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28" w:lineRule="auto"/>
        <w:ind w:left="1089" w:right="848" w:firstLine="5"/>
        <w:rPr>
          <w:color w:val="008000"/>
          <w:sz w:val="20"/>
          <w:szCs w:val="20"/>
        </w:rPr>
      </w:pPr>
      <w:r>
        <w:rPr>
          <w:color w:val="0000FF"/>
          <w:sz w:val="20"/>
          <w:szCs w:val="20"/>
        </w:rPr>
        <w:t xml:space="preserve">private void </w:t>
      </w:r>
      <w:r>
        <w:rPr>
          <w:color w:val="000000"/>
          <w:sz w:val="20"/>
          <w:szCs w:val="20"/>
        </w:rPr>
        <w:t>cbMaLop_SelectedIndexChanged(</w:t>
      </w:r>
      <w:r>
        <w:rPr>
          <w:color w:val="0000FF"/>
          <w:sz w:val="20"/>
          <w:szCs w:val="20"/>
        </w:rPr>
        <w:t xml:space="preserve">object </w:t>
      </w:r>
      <w:r>
        <w:rPr>
          <w:color w:val="000000"/>
          <w:sz w:val="20"/>
          <w:szCs w:val="20"/>
        </w:rPr>
        <w:t xml:space="preserve">sender, EventArgs e) </w:t>
      </w:r>
      <w:r>
        <w:rPr>
          <w:color w:val="000000"/>
          <w:sz w:val="41"/>
          <w:szCs w:val="41"/>
          <w:vertAlign w:val="superscript"/>
        </w:rPr>
        <w:t>{</w:t>
      </w:r>
      <w:r>
        <w:rPr>
          <w:color w:val="008000"/>
          <w:sz w:val="26"/>
          <w:szCs w:val="26"/>
        </w:rPr>
        <w:t xml:space="preserve">// </w:t>
      </w:r>
      <w:r>
        <w:rPr>
          <w:noProof/>
          <w:color w:val="008000"/>
          <w:sz w:val="26"/>
          <w:szCs w:val="26"/>
        </w:rPr>
        <w:drawing>
          <wp:inline distT="19050" distB="19050" distL="19050" distR="19050" wp14:anchorId="444BDF74" wp14:editId="2DC82E92">
            <wp:extent cx="57150" cy="8255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8000"/>
          <w:sz w:val="20"/>
          <w:szCs w:val="20"/>
        </w:rPr>
        <w:t xml:space="preserve">eu chua chon </w:t>
      </w:r>
      <w:r>
        <w:rPr>
          <w:color w:val="008000"/>
        </w:rPr>
        <w:t xml:space="preserve">lop </w:t>
      </w:r>
      <w:r>
        <w:rPr>
          <w:color w:val="008000"/>
          <w:sz w:val="20"/>
          <w:szCs w:val="20"/>
        </w:rPr>
        <w:t xml:space="preserve">nao </w:t>
      </w:r>
    </w:p>
    <w:p w14:paraId="041101C0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7"/>
        <w:rPr>
          <w:color w:val="000000"/>
          <w:sz w:val="21"/>
          <w:szCs w:val="21"/>
        </w:rPr>
      </w:pPr>
      <w:r>
        <w:rPr>
          <w:color w:val="0000FF"/>
          <w:sz w:val="21"/>
          <w:szCs w:val="21"/>
        </w:rPr>
        <w:t xml:space="preserve">if </w:t>
      </w:r>
      <w:r>
        <w:rPr>
          <w:color w:val="000000"/>
          <w:sz w:val="21"/>
          <w:szCs w:val="21"/>
        </w:rPr>
        <w:t xml:space="preserve">(cbMaLop.SelectedIndex == -1) </w:t>
      </w:r>
      <w:r>
        <w:rPr>
          <w:color w:val="0000FF"/>
          <w:sz w:val="21"/>
          <w:szCs w:val="21"/>
        </w:rPr>
        <w:t>return</w:t>
      </w:r>
      <w:r>
        <w:rPr>
          <w:color w:val="000000"/>
          <w:sz w:val="21"/>
          <w:szCs w:val="21"/>
        </w:rPr>
        <w:t>;</w:t>
      </w:r>
    </w:p>
    <w:p w14:paraId="1B7CC392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3" w:line="240" w:lineRule="auto"/>
        <w:ind w:right="489"/>
        <w:jc w:val="right"/>
        <w:rPr>
          <w:rFonts w:ascii="Calibri" w:eastAsia="Calibri" w:hAnsi="Calibri" w:cs="Calibri"/>
          <w:color w:val="FFFFFF"/>
        </w:rPr>
      </w:pPr>
      <w:r>
        <w:rPr>
          <w:rFonts w:ascii="Calibri" w:eastAsia="Calibri" w:hAnsi="Calibri" w:cs="Calibri"/>
          <w:color w:val="FFFFFF"/>
        </w:rPr>
        <w:t xml:space="preserve">6 </w:t>
      </w:r>
    </w:p>
    <w:p w14:paraId="1C6780F2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21"/>
        <w:rPr>
          <w:color w:val="008000"/>
        </w:rPr>
      </w:pPr>
      <w:r>
        <w:rPr>
          <w:color w:val="008000"/>
          <w:sz w:val="26"/>
          <w:szCs w:val="26"/>
        </w:rPr>
        <w:t xml:space="preserve">// </w:t>
      </w:r>
      <w:r>
        <w:rPr>
          <w:color w:val="008000"/>
          <w:sz w:val="20"/>
          <w:szCs w:val="20"/>
        </w:rPr>
        <w:t xml:space="preserve">eu da chon 1 </w:t>
      </w:r>
      <w:r>
        <w:rPr>
          <w:color w:val="008000"/>
        </w:rPr>
        <w:t xml:space="preserve">lop </w:t>
      </w:r>
      <w:r>
        <w:rPr>
          <w:noProof/>
        </w:rPr>
        <w:drawing>
          <wp:anchor distT="19050" distB="19050" distL="19050" distR="19050" simplePos="0" relativeHeight="251672576" behindDoc="0" locked="0" layoutInCell="1" hidden="0" allowOverlap="1" wp14:anchorId="73AF712D" wp14:editId="2C95B8E5">
            <wp:simplePos x="0" y="0"/>
            <wp:positionH relativeFrom="column">
              <wp:posOffset>206248</wp:posOffset>
            </wp:positionH>
            <wp:positionV relativeFrom="paragraph">
              <wp:posOffset>102336</wp:posOffset>
            </wp:positionV>
            <wp:extent cx="57150" cy="82550"/>
            <wp:effectExtent l="0" t="0" r="0" b="0"/>
            <wp:wrapSquare wrapText="bothSides" distT="19050" distB="19050" distL="19050" distR="1905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CA93A3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3" w:lineRule="auto"/>
        <w:ind w:left="1531" w:right="1405"/>
        <w:rPr>
          <w:color w:val="000000"/>
          <w:sz w:val="23"/>
          <w:szCs w:val="23"/>
        </w:rPr>
      </w:pPr>
      <w:r>
        <w:rPr>
          <w:color w:val="0000FF"/>
        </w:rPr>
        <w:t>string</w:t>
      </w:r>
      <w:r>
        <w:rPr>
          <w:color w:val="000000"/>
        </w:rPr>
        <w:t xml:space="preserve">[] line </w:t>
      </w:r>
      <w:r>
        <w:rPr>
          <w:color w:val="000000"/>
          <w:sz w:val="21"/>
          <w:szCs w:val="21"/>
        </w:rPr>
        <w:t xml:space="preserve">= </w:t>
      </w:r>
      <w:r>
        <w:rPr>
          <w:color w:val="000000"/>
        </w:rPr>
        <w:t>cbMaLop.SelectedItem.ToString().Split(</w:t>
      </w:r>
      <w:r>
        <w:rPr>
          <w:color w:val="A21515"/>
        </w:rPr>
        <w:t>'-'</w:t>
      </w:r>
      <w:r>
        <w:rPr>
          <w:color w:val="000000"/>
        </w:rPr>
        <w:t xml:space="preserve">);  </w:t>
      </w:r>
      <w:r>
        <w:rPr>
          <w:color w:val="0000FF"/>
          <w:sz w:val="23"/>
          <w:szCs w:val="23"/>
        </w:rPr>
        <w:t xml:space="preserve">string </w:t>
      </w:r>
      <w:r>
        <w:rPr>
          <w:color w:val="000000"/>
          <w:sz w:val="21"/>
          <w:szCs w:val="21"/>
        </w:rPr>
        <w:t xml:space="preserve">maLop = </w:t>
      </w:r>
      <w:r>
        <w:rPr>
          <w:color w:val="000000"/>
          <w:sz w:val="23"/>
          <w:szCs w:val="23"/>
        </w:rPr>
        <w:t xml:space="preserve">line[0].Trim(); </w:t>
      </w:r>
    </w:p>
    <w:p w14:paraId="7B8EB83E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10" w:lineRule="auto"/>
        <w:ind w:left="1635" w:right="2360" w:hanging="113"/>
        <w:rPr>
          <w:color w:val="000000"/>
          <w:sz w:val="20"/>
          <w:szCs w:val="20"/>
        </w:rPr>
      </w:pPr>
      <w:r>
        <w:rPr>
          <w:color w:val="008000"/>
          <w:sz w:val="25"/>
          <w:szCs w:val="25"/>
        </w:rPr>
        <w:lastRenderedPageBreak/>
        <w:t xml:space="preserve">// </w:t>
      </w:r>
      <w:r>
        <w:rPr>
          <w:noProof/>
          <w:color w:val="008000"/>
          <w:sz w:val="25"/>
          <w:szCs w:val="25"/>
        </w:rPr>
        <w:drawing>
          <wp:inline distT="19050" distB="19050" distL="19050" distR="19050" wp14:anchorId="06E2F240" wp14:editId="4B74388C">
            <wp:extent cx="57150" cy="8255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8000"/>
          <w:sz w:val="23"/>
          <w:szCs w:val="23"/>
        </w:rPr>
        <w:t xml:space="preserve">ien </w:t>
      </w:r>
      <w:r>
        <w:rPr>
          <w:color w:val="008000"/>
          <w:sz w:val="25"/>
          <w:szCs w:val="25"/>
        </w:rPr>
        <w:t xml:space="preserve">thi </w:t>
      </w:r>
      <w:r>
        <w:rPr>
          <w:color w:val="008000"/>
        </w:rPr>
        <w:t xml:space="preserve">thong </w:t>
      </w:r>
      <w:r>
        <w:rPr>
          <w:color w:val="008000"/>
          <w:sz w:val="25"/>
          <w:szCs w:val="25"/>
        </w:rPr>
        <w:t xml:space="preserve">tin </w:t>
      </w:r>
      <w:r>
        <w:rPr>
          <w:color w:val="008000"/>
        </w:rPr>
        <w:t xml:space="preserve">sinh vien theo </w:t>
      </w:r>
      <w:r>
        <w:rPr>
          <w:color w:val="008000"/>
          <w:sz w:val="19"/>
          <w:szCs w:val="19"/>
        </w:rPr>
        <w:t xml:space="preserve">ma </w:t>
      </w:r>
      <w:r>
        <w:rPr>
          <w:color w:val="008000"/>
          <w:sz w:val="23"/>
          <w:szCs w:val="23"/>
        </w:rPr>
        <w:t xml:space="preserve">lop </w:t>
      </w:r>
      <w:r>
        <w:rPr>
          <w:color w:val="008000"/>
          <w:sz w:val="19"/>
          <w:szCs w:val="19"/>
        </w:rPr>
        <w:t xml:space="preserve">da chon </w:t>
      </w:r>
      <w:r>
        <w:rPr>
          <w:color w:val="000000"/>
          <w:sz w:val="20"/>
          <w:szCs w:val="20"/>
        </w:rPr>
        <w:t xml:space="preserve">ienThiDSinhVienTheoLop(maLop); </w:t>
      </w:r>
      <w:r>
        <w:rPr>
          <w:noProof/>
        </w:rPr>
        <w:drawing>
          <wp:anchor distT="19050" distB="19050" distL="19050" distR="19050" simplePos="0" relativeHeight="251673600" behindDoc="0" locked="0" layoutInCell="1" hidden="0" allowOverlap="1" wp14:anchorId="44AA2EA6" wp14:editId="4FCC5D56">
            <wp:simplePos x="0" y="0"/>
            <wp:positionH relativeFrom="column">
              <wp:posOffset>19050</wp:posOffset>
            </wp:positionH>
            <wp:positionV relativeFrom="paragraph">
              <wp:posOffset>235907</wp:posOffset>
            </wp:positionV>
            <wp:extent cx="57150" cy="82550"/>
            <wp:effectExtent l="0" t="0" r="0" b="0"/>
            <wp:wrapSquare wrapText="right" distT="19050" distB="19050" distL="19050" distR="1905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D3F0F2C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} </w:t>
      </w:r>
    </w:p>
    <w:p w14:paraId="6735CD25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228" w:lineRule="auto"/>
        <w:ind w:left="1089" w:right="404" w:firstLine="5"/>
        <w:rPr>
          <w:color w:val="008000"/>
          <w:sz w:val="20"/>
          <w:szCs w:val="20"/>
        </w:rPr>
      </w:pPr>
      <w:r>
        <w:rPr>
          <w:color w:val="0000FF"/>
          <w:sz w:val="20"/>
          <w:szCs w:val="20"/>
        </w:rPr>
        <w:t xml:space="preserve">private void </w:t>
      </w:r>
      <w:r>
        <w:rPr>
          <w:color w:val="000000"/>
          <w:sz w:val="20"/>
          <w:szCs w:val="20"/>
        </w:rPr>
        <w:t>lsvDanhSach_SelectedIndexChanged(</w:t>
      </w:r>
      <w:r>
        <w:rPr>
          <w:color w:val="0000FF"/>
          <w:sz w:val="20"/>
          <w:szCs w:val="20"/>
        </w:rPr>
        <w:t xml:space="preserve">object </w:t>
      </w:r>
      <w:r>
        <w:rPr>
          <w:color w:val="000000"/>
          <w:sz w:val="20"/>
          <w:szCs w:val="20"/>
        </w:rPr>
        <w:t xml:space="preserve">sender, EventArgs e) </w:t>
      </w:r>
      <w:r>
        <w:rPr>
          <w:color w:val="000000"/>
          <w:sz w:val="41"/>
          <w:szCs w:val="41"/>
          <w:vertAlign w:val="superscript"/>
        </w:rPr>
        <w:t>{</w:t>
      </w:r>
      <w:r>
        <w:rPr>
          <w:color w:val="008000"/>
          <w:sz w:val="26"/>
          <w:szCs w:val="26"/>
        </w:rPr>
        <w:t xml:space="preserve">// </w:t>
      </w:r>
      <w:r>
        <w:rPr>
          <w:noProof/>
          <w:color w:val="008000"/>
          <w:sz w:val="26"/>
          <w:szCs w:val="26"/>
        </w:rPr>
        <w:drawing>
          <wp:inline distT="19050" distB="19050" distL="19050" distR="19050" wp14:anchorId="6E258D92" wp14:editId="31B5185F">
            <wp:extent cx="57150" cy="8255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8000"/>
          <w:sz w:val="20"/>
          <w:szCs w:val="20"/>
        </w:rPr>
        <w:t xml:space="preserve">eu chua chon </w:t>
      </w:r>
      <w:r>
        <w:rPr>
          <w:color w:val="008000"/>
        </w:rPr>
        <w:t xml:space="preserve">sinh vien </w:t>
      </w:r>
      <w:r>
        <w:rPr>
          <w:color w:val="008000"/>
          <w:sz w:val="20"/>
          <w:szCs w:val="20"/>
        </w:rPr>
        <w:t xml:space="preserve">nao </w:t>
      </w:r>
    </w:p>
    <w:p w14:paraId="160BED32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7"/>
        <w:rPr>
          <w:color w:val="000000"/>
          <w:sz w:val="21"/>
          <w:szCs w:val="21"/>
        </w:rPr>
      </w:pPr>
      <w:r>
        <w:rPr>
          <w:color w:val="0000FF"/>
          <w:sz w:val="21"/>
          <w:szCs w:val="21"/>
        </w:rPr>
        <w:t xml:space="preserve">if </w:t>
      </w:r>
      <w:r>
        <w:rPr>
          <w:color w:val="000000"/>
          <w:sz w:val="21"/>
          <w:szCs w:val="21"/>
        </w:rPr>
        <w:t xml:space="preserve">(lsvDanhSach.SelectedItems.Count == 0) </w:t>
      </w:r>
      <w:r>
        <w:rPr>
          <w:color w:val="0000FF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; </w:t>
      </w:r>
    </w:p>
    <w:p w14:paraId="62974817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ind w:left="1521"/>
        <w:rPr>
          <w:color w:val="008000"/>
        </w:rPr>
      </w:pPr>
      <w:r>
        <w:rPr>
          <w:color w:val="008000"/>
          <w:sz w:val="26"/>
          <w:szCs w:val="26"/>
        </w:rPr>
        <w:t xml:space="preserve">// </w:t>
      </w:r>
      <w:r>
        <w:rPr>
          <w:color w:val="008000"/>
          <w:sz w:val="20"/>
          <w:szCs w:val="20"/>
        </w:rPr>
        <w:t xml:space="preserve">eu da chon 1 </w:t>
      </w:r>
      <w:r>
        <w:rPr>
          <w:color w:val="008000"/>
        </w:rPr>
        <w:t xml:space="preserve">sinh vien </w:t>
      </w:r>
      <w:r>
        <w:rPr>
          <w:noProof/>
        </w:rPr>
        <w:drawing>
          <wp:anchor distT="19050" distB="19050" distL="19050" distR="19050" simplePos="0" relativeHeight="251674624" behindDoc="0" locked="0" layoutInCell="1" hidden="0" allowOverlap="1" wp14:anchorId="0B74B195" wp14:editId="16CD5608">
            <wp:simplePos x="0" y="0"/>
            <wp:positionH relativeFrom="column">
              <wp:posOffset>203073</wp:posOffset>
            </wp:positionH>
            <wp:positionV relativeFrom="paragraph">
              <wp:posOffset>102464</wp:posOffset>
            </wp:positionV>
            <wp:extent cx="57150" cy="82550"/>
            <wp:effectExtent l="0" t="0" r="0" b="0"/>
            <wp:wrapSquare wrapText="bothSides" distT="19050" distB="19050" distL="19050" distR="1905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0B58BA5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41"/>
        <w:rPr>
          <w:color w:val="000000"/>
          <w:sz w:val="21"/>
          <w:szCs w:val="21"/>
        </w:rPr>
      </w:pPr>
      <w:r>
        <w:rPr>
          <w:color w:val="000000"/>
        </w:rPr>
        <w:t xml:space="preserve">ListViewItem lvi </w:t>
      </w:r>
      <w:r>
        <w:rPr>
          <w:color w:val="000000"/>
          <w:sz w:val="21"/>
          <w:szCs w:val="21"/>
        </w:rPr>
        <w:t xml:space="preserve">= lsvDanhSach.SelectedItems[0]; </w:t>
      </w:r>
    </w:p>
    <w:p w14:paraId="2FBB2B5C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1521"/>
        <w:rPr>
          <w:color w:val="008000"/>
          <w:sz w:val="23"/>
          <w:szCs w:val="23"/>
        </w:rPr>
      </w:pPr>
      <w:r>
        <w:rPr>
          <w:color w:val="008000"/>
          <w:sz w:val="24"/>
          <w:szCs w:val="24"/>
        </w:rPr>
        <w:t xml:space="preserve">// </w:t>
      </w:r>
      <w:r>
        <w:rPr>
          <w:color w:val="008000"/>
          <w:sz w:val="23"/>
          <w:szCs w:val="23"/>
        </w:rPr>
        <w:t xml:space="preserve">ien </w:t>
      </w:r>
      <w:r>
        <w:rPr>
          <w:color w:val="008000"/>
          <w:sz w:val="24"/>
          <w:szCs w:val="24"/>
        </w:rPr>
        <w:t xml:space="preserve">thi </w:t>
      </w:r>
      <w:r>
        <w:rPr>
          <w:color w:val="008000"/>
          <w:sz w:val="23"/>
          <w:szCs w:val="23"/>
        </w:rPr>
        <w:t xml:space="preserve">thong </w:t>
      </w:r>
      <w:r>
        <w:rPr>
          <w:color w:val="008000"/>
          <w:sz w:val="24"/>
          <w:szCs w:val="24"/>
        </w:rPr>
        <w:t xml:space="preserve">tin </w:t>
      </w:r>
      <w:r>
        <w:rPr>
          <w:color w:val="008000"/>
          <w:sz w:val="23"/>
          <w:szCs w:val="23"/>
        </w:rPr>
        <w:t xml:space="preserve">len </w:t>
      </w:r>
      <w:r>
        <w:rPr>
          <w:color w:val="008000"/>
          <w:sz w:val="21"/>
          <w:szCs w:val="21"/>
        </w:rPr>
        <w:t xml:space="preserve">cac </w:t>
      </w:r>
      <w:r>
        <w:rPr>
          <w:color w:val="008000"/>
          <w:sz w:val="23"/>
          <w:szCs w:val="23"/>
        </w:rPr>
        <w:t xml:space="preserve">control  </w:t>
      </w:r>
      <w:r>
        <w:rPr>
          <w:noProof/>
        </w:rPr>
        <w:drawing>
          <wp:anchor distT="19050" distB="19050" distL="19050" distR="19050" simplePos="0" relativeHeight="251675648" behindDoc="0" locked="0" layoutInCell="1" hidden="0" allowOverlap="1" wp14:anchorId="5E6A2D86" wp14:editId="2A61457F">
            <wp:simplePos x="0" y="0"/>
            <wp:positionH relativeFrom="column">
              <wp:posOffset>178562</wp:posOffset>
            </wp:positionH>
            <wp:positionV relativeFrom="paragraph">
              <wp:posOffset>93070</wp:posOffset>
            </wp:positionV>
            <wp:extent cx="57150" cy="82550"/>
            <wp:effectExtent l="0" t="0" r="0" b="0"/>
            <wp:wrapSquare wrapText="bothSides" distT="19050" distB="19050" distL="19050" distR="1905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A7B29E9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26"/>
        <w:rPr>
          <w:color w:val="000000"/>
        </w:rPr>
      </w:pPr>
      <w:r>
        <w:rPr>
          <w:color w:val="000000"/>
          <w:sz w:val="21"/>
          <w:szCs w:val="21"/>
        </w:rPr>
        <w:t xml:space="preserve">txtMaSV.Text = </w:t>
      </w:r>
      <w:r>
        <w:rPr>
          <w:color w:val="000000"/>
        </w:rPr>
        <w:t xml:space="preserve">lvi.SubItems[0].Text;  </w:t>
      </w:r>
    </w:p>
    <w:p w14:paraId="2203A00B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26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txtTenSV.Text = lvi.SubItems[1].Text;  </w:t>
      </w:r>
    </w:p>
    <w:p w14:paraId="001F9C05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2"/>
        <w:rPr>
          <w:color w:val="000000"/>
        </w:rPr>
      </w:pPr>
      <w:r>
        <w:rPr>
          <w:color w:val="000000"/>
        </w:rPr>
        <w:t xml:space="preserve">cbGioiTinh.Text </w:t>
      </w:r>
      <w:r>
        <w:rPr>
          <w:color w:val="000000"/>
          <w:sz w:val="21"/>
          <w:szCs w:val="21"/>
        </w:rPr>
        <w:t xml:space="preserve">= </w:t>
      </w:r>
      <w:r>
        <w:rPr>
          <w:color w:val="A21515"/>
        </w:rPr>
        <w:t>""</w:t>
      </w:r>
      <w:r>
        <w:rPr>
          <w:color w:val="000000"/>
        </w:rPr>
        <w:t xml:space="preserve">; </w:t>
      </w:r>
    </w:p>
    <w:p w14:paraId="57B10D02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1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cbGioiTinh.SelectedText = lvi.SubItems[2].Text;  </w:t>
      </w:r>
    </w:p>
    <w:p w14:paraId="3E4CF17A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1"/>
        <w:rPr>
          <w:color w:val="000000"/>
          <w:sz w:val="23"/>
          <w:szCs w:val="23"/>
        </w:rPr>
      </w:pPr>
      <w:r>
        <w:rPr>
          <w:color w:val="0000FF"/>
          <w:sz w:val="23"/>
          <w:szCs w:val="23"/>
        </w:rPr>
        <w:t>string</w:t>
      </w:r>
      <w:r>
        <w:rPr>
          <w:color w:val="000000"/>
          <w:sz w:val="23"/>
          <w:szCs w:val="23"/>
        </w:rPr>
        <w:t xml:space="preserve">[] </w:t>
      </w:r>
      <w:r>
        <w:rPr>
          <w:color w:val="000000"/>
        </w:rPr>
        <w:t xml:space="preserve">dt </w:t>
      </w:r>
      <w:r>
        <w:rPr>
          <w:color w:val="000000"/>
          <w:sz w:val="21"/>
          <w:szCs w:val="21"/>
        </w:rPr>
        <w:t xml:space="preserve">= </w:t>
      </w:r>
      <w:r>
        <w:rPr>
          <w:color w:val="000000"/>
          <w:sz w:val="23"/>
          <w:szCs w:val="23"/>
        </w:rPr>
        <w:t>lvi.SubItems[3].Text.Split(</w:t>
      </w:r>
      <w:r>
        <w:rPr>
          <w:color w:val="A21515"/>
          <w:sz w:val="23"/>
          <w:szCs w:val="23"/>
        </w:rPr>
        <w:t>'/'</w:t>
      </w:r>
      <w:r>
        <w:rPr>
          <w:color w:val="000000"/>
          <w:sz w:val="23"/>
          <w:szCs w:val="23"/>
        </w:rPr>
        <w:t xml:space="preserve">); </w:t>
      </w:r>
    </w:p>
    <w:p w14:paraId="28D89ED4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dtp gaySinh.Value = </w:t>
      </w:r>
      <w:r>
        <w:rPr>
          <w:color w:val="0000FF"/>
          <w:sz w:val="21"/>
          <w:szCs w:val="21"/>
        </w:rPr>
        <w:t xml:space="preserve">new </w:t>
      </w:r>
      <w:r>
        <w:rPr>
          <w:color w:val="000000"/>
          <w:sz w:val="21"/>
          <w:szCs w:val="21"/>
        </w:rPr>
        <w:t>DateTime(</w:t>
      </w:r>
      <w:r>
        <w:rPr>
          <w:color w:val="0000FF"/>
          <w:sz w:val="21"/>
          <w:szCs w:val="21"/>
        </w:rPr>
        <w:t>int</w:t>
      </w:r>
      <w:r>
        <w:rPr>
          <w:color w:val="000000"/>
          <w:sz w:val="21"/>
          <w:szCs w:val="21"/>
        </w:rPr>
        <w:t xml:space="preserve">.flarse(dt[2].Trim()),  </w:t>
      </w:r>
      <w:r>
        <w:rPr>
          <w:noProof/>
        </w:rPr>
        <w:drawing>
          <wp:anchor distT="19050" distB="19050" distL="19050" distR="19050" simplePos="0" relativeHeight="251676672" behindDoc="0" locked="0" layoutInCell="1" hidden="0" allowOverlap="1" wp14:anchorId="70B3EE7A" wp14:editId="41D0BA40">
            <wp:simplePos x="0" y="0"/>
            <wp:positionH relativeFrom="column">
              <wp:posOffset>231719</wp:posOffset>
            </wp:positionH>
            <wp:positionV relativeFrom="paragraph">
              <wp:posOffset>73523</wp:posOffset>
            </wp:positionV>
            <wp:extent cx="57150" cy="82550"/>
            <wp:effectExtent l="0" t="0" r="0" b="0"/>
            <wp:wrapSquare wrapText="bothSides" distT="19050" distB="19050" distL="19050" distR="1905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51E5C3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0"/>
        <w:rPr>
          <w:color w:val="000000"/>
        </w:rPr>
      </w:pPr>
      <w:r>
        <w:rPr>
          <w:color w:val="0000FF"/>
        </w:rPr>
        <w:t>int</w:t>
      </w:r>
      <w:r>
        <w:rPr>
          <w:color w:val="000000"/>
        </w:rPr>
        <w:t xml:space="preserve">.flarse(dt[1].Trim()), </w:t>
      </w:r>
      <w:r>
        <w:rPr>
          <w:color w:val="0000FF"/>
        </w:rPr>
        <w:t>int</w:t>
      </w:r>
      <w:r>
        <w:rPr>
          <w:color w:val="000000"/>
        </w:rPr>
        <w:t xml:space="preserve">.flarse(dt[0].Trim())); </w:t>
      </w:r>
    </w:p>
    <w:p w14:paraId="75E82CE6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26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txtQueQuan.Text = lvi.SubItems[4].Text;  </w:t>
      </w:r>
    </w:p>
    <w:p w14:paraId="670F6332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5" w:lineRule="auto"/>
        <w:ind w:left="1088" w:right="3713" w:firstLine="438"/>
        <w:rPr>
          <w:color w:val="000000"/>
          <w:sz w:val="25"/>
          <w:szCs w:val="25"/>
        </w:rPr>
      </w:pPr>
      <w:r>
        <w:rPr>
          <w:color w:val="000000"/>
          <w:sz w:val="21"/>
          <w:szCs w:val="21"/>
        </w:rPr>
        <w:t xml:space="preserve">txtMaLop.Text = </w:t>
      </w:r>
      <w:r>
        <w:rPr>
          <w:color w:val="000000"/>
        </w:rPr>
        <w:t xml:space="preserve">lvi.SubItems[5].Text; </w:t>
      </w:r>
      <w:r>
        <w:rPr>
          <w:color w:val="000000"/>
          <w:sz w:val="25"/>
          <w:szCs w:val="25"/>
        </w:rPr>
        <w:t xml:space="preserve">} </w:t>
      </w:r>
    </w:p>
    <w:p w14:paraId="545D67E1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1095"/>
        <w:rPr>
          <w:color w:val="000000"/>
          <w:sz w:val="21"/>
          <w:szCs w:val="21"/>
        </w:rPr>
      </w:pPr>
      <w:r>
        <w:rPr>
          <w:color w:val="0000FF"/>
          <w:sz w:val="21"/>
          <w:szCs w:val="21"/>
        </w:rPr>
        <w:t xml:space="preserve">private void </w:t>
      </w:r>
      <w:r>
        <w:rPr>
          <w:color w:val="000000"/>
          <w:sz w:val="21"/>
          <w:szCs w:val="21"/>
        </w:rPr>
        <w:t>btnSuaThongTin_Click(</w:t>
      </w:r>
      <w:r>
        <w:rPr>
          <w:color w:val="0000FF"/>
          <w:sz w:val="21"/>
          <w:szCs w:val="21"/>
        </w:rPr>
        <w:t xml:space="preserve">object </w:t>
      </w:r>
      <w:r>
        <w:rPr>
          <w:color w:val="000000"/>
          <w:sz w:val="21"/>
          <w:szCs w:val="21"/>
        </w:rPr>
        <w:t xml:space="preserve">sender, EventArgs e) </w:t>
      </w:r>
    </w:p>
    <w:p w14:paraId="1E67001A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{ </w:t>
      </w:r>
    </w:p>
    <w:p w14:paraId="707BA55B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6"/>
        <w:rPr>
          <w:color w:val="000000"/>
          <w:sz w:val="24"/>
          <w:szCs w:val="24"/>
        </w:rPr>
      </w:pPr>
      <w:r>
        <w:rPr>
          <w:color w:val="000000"/>
          <w:sz w:val="18"/>
          <w:szCs w:val="18"/>
        </w:rPr>
        <w:t xml:space="preserve">MoKet </w:t>
      </w:r>
      <w:r>
        <w:rPr>
          <w:noProof/>
          <w:color w:val="000000"/>
          <w:sz w:val="18"/>
          <w:szCs w:val="18"/>
        </w:rPr>
        <w:drawing>
          <wp:inline distT="19050" distB="19050" distL="19050" distR="19050" wp14:anchorId="7F8613DF" wp14:editId="55B53E0F">
            <wp:extent cx="57150" cy="8255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 xml:space="preserve">oi(); </w:t>
      </w:r>
    </w:p>
    <w:p w14:paraId="528391F0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 w:line="240" w:lineRule="auto"/>
        <w:ind w:left="1521"/>
        <w:rPr>
          <w:color w:val="008000"/>
          <w:sz w:val="24"/>
          <w:szCs w:val="24"/>
        </w:rPr>
      </w:pPr>
      <w:r>
        <w:rPr>
          <w:color w:val="008000"/>
          <w:sz w:val="25"/>
          <w:szCs w:val="25"/>
        </w:rPr>
        <w:t xml:space="preserve">// </w:t>
      </w:r>
      <w:r>
        <w:rPr>
          <w:color w:val="008000"/>
          <w:sz w:val="21"/>
          <w:szCs w:val="21"/>
        </w:rPr>
        <w:t xml:space="preserve">Lay du </w:t>
      </w:r>
      <w:r>
        <w:rPr>
          <w:color w:val="008000"/>
          <w:sz w:val="24"/>
          <w:szCs w:val="24"/>
        </w:rPr>
        <w:t xml:space="preserve">lieu tu control  </w:t>
      </w:r>
    </w:p>
    <w:p w14:paraId="1C828406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29"/>
        <w:rPr>
          <w:color w:val="000000"/>
          <w:sz w:val="21"/>
          <w:szCs w:val="21"/>
        </w:rPr>
      </w:pPr>
      <w:r>
        <w:rPr>
          <w:color w:val="0000FF"/>
          <w:sz w:val="21"/>
          <w:szCs w:val="21"/>
        </w:rPr>
        <w:t xml:space="preserve">string </w:t>
      </w:r>
      <w:r>
        <w:rPr>
          <w:color w:val="000000"/>
          <w:sz w:val="21"/>
          <w:szCs w:val="21"/>
        </w:rPr>
        <w:t xml:space="preserve">maSV=txtMaSV.Text;  </w:t>
      </w:r>
    </w:p>
    <w:p w14:paraId="560F99DE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29"/>
        <w:rPr>
          <w:color w:val="000000"/>
          <w:sz w:val="21"/>
          <w:szCs w:val="21"/>
        </w:rPr>
      </w:pPr>
      <w:r>
        <w:rPr>
          <w:color w:val="0000FF"/>
          <w:sz w:val="21"/>
          <w:szCs w:val="21"/>
        </w:rPr>
        <w:t xml:space="preserve">string </w:t>
      </w:r>
      <w:r>
        <w:rPr>
          <w:color w:val="000000"/>
          <w:sz w:val="21"/>
          <w:szCs w:val="21"/>
        </w:rPr>
        <w:t xml:space="preserve">tenSV=txtTenSV.Text; </w:t>
      </w:r>
    </w:p>
    <w:p w14:paraId="2F8EC2A0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0"/>
        <w:rPr>
          <w:color w:val="000000"/>
          <w:sz w:val="21"/>
          <w:szCs w:val="21"/>
        </w:rPr>
      </w:pPr>
      <w:r>
        <w:rPr>
          <w:color w:val="0000FF"/>
        </w:rPr>
        <w:t xml:space="preserve">string </w:t>
      </w:r>
      <w:r>
        <w:rPr>
          <w:color w:val="000000"/>
        </w:rPr>
        <w:t xml:space="preserve">gioiTinh </w:t>
      </w:r>
      <w:r>
        <w:rPr>
          <w:color w:val="000000"/>
          <w:sz w:val="21"/>
          <w:szCs w:val="21"/>
        </w:rPr>
        <w:t xml:space="preserve">= cbGioiTinh.SelectedText; </w:t>
      </w:r>
    </w:p>
    <w:p w14:paraId="12CD39F6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0" w:lineRule="auto"/>
        <w:ind w:left="1529" w:right="1364"/>
        <w:rPr>
          <w:color w:val="000000"/>
          <w:sz w:val="21"/>
          <w:szCs w:val="21"/>
        </w:rPr>
      </w:pPr>
      <w:r>
        <w:rPr>
          <w:color w:val="0000FF"/>
          <w:sz w:val="21"/>
          <w:szCs w:val="21"/>
        </w:rPr>
        <w:t xml:space="preserve">string </w:t>
      </w:r>
      <w:r>
        <w:rPr>
          <w:color w:val="000000"/>
          <w:sz w:val="21"/>
          <w:szCs w:val="21"/>
        </w:rPr>
        <w:t>ngaySinh = dtp gaySinh.Value.ToString(</w:t>
      </w:r>
      <w:r>
        <w:rPr>
          <w:noProof/>
          <w:color w:val="000000"/>
          <w:sz w:val="21"/>
          <w:szCs w:val="21"/>
        </w:rPr>
        <w:drawing>
          <wp:inline distT="19050" distB="19050" distL="19050" distR="19050" wp14:anchorId="251A9C98" wp14:editId="08F63037">
            <wp:extent cx="57150" cy="82550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A21515"/>
          <w:sz w:val="21"/>
          <w:szCs w:val="21"/>
        </w:rPr>
        <w:t>"yyyy/MM/dd"</w:t>
      </w:r>
      <w:r>
        <w:rPr>
          <w:color w:val="000000"/>
          <w:sz w:val="21"/>
          <w:szCs w:val="21"/>
        </w:rPr>
        <w:t xml:space="preserve">);  </w:t>
      </w:r>
      <w:r>
        <w:rPr>
          <w:color w:val="0000FF"/>
          <w:sz w:val="21"/>
          <w:szCs w:val="21"/>
        </w:rPr>
        <w:t xml:space="preserve">string </w:t>
      </w:r>
      <w:r>
        <w:rPr>
          <w:color w:val="000000"/>
          <w:sz w:val="21"/>
          <w:szCs w:val="21"/>
        </w:rPr>
        <w:t xml:space="preserve">queQuan = txtQueQuan.Text; </w:t>
      </w:r>
    </w:p>
    <w:p w14:paraId="663550EE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29"/>
        <w:rPr>
          <w:color w:val="000000"/>
          <w:sz w:val="21"/>
          <w:szCs w:val="21"/>
        </w:rPr>
      </w:pPr>
      <w:r>
        <w:rPr>
          <w:color w:val="0000FF"/>
          <w:sz w:val="21"/>
          <w:szCs w:val="21"/>
        </w:rPr>
        <w:t xml:space="preserve">string </w:t>
      </w:r>
      <w:r>
        <w:rPr>
          <w:color w:val="000000"/>
          <w:sz w:val="20"/>
          <w:szCs w:val="20"/>
        </w:rPr>
        <w:t xml:space="preserve">maLop = </w:t>
      </w:r>
      <w:r>
        <w:rPr>
          <w:color w:val="000000"/>
          <w:sz w:val="21"/>
          <w:szCs w:val="21"/>
        </w:rPr>
        <w:t xml:space="preserve">txtMaLop.Text; </w:t>
      </w:r>
    </w:p>
    <w:p w14:paraId="266EAE01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left="153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SqlCommand sqlCmd = </w:t>
      </w:r>
      <w:r>
        <w:rPr>
          <w:color w:val="0000FF"/>
          <w:sz w:val="19"/>
          <w:szCs w:val="19"/>
        </w:rPr>
        <w:t xml:space="preserve">new </w:t>
      </w:r>
      <w:r>
        <w:rPr>
          <w:color w:val="000000"/>
          <w:sz w:val="19"/>
          <w:szCs w:val="19"/>
        </w:rPr>
        <w:t xml:space="preserve">SqlCommand();  </w:t>
      </w:r>
    </w:p>
    <w:p w14:paraId="7F161348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27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sqlCmd.CommandType = CommandType.Text; </w:t>
      </w:r>
    </w:p>
    <w:p w14:paraId="0CEEB6D5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35"/>
        <w:jc w:val="right"/>
        <w:rPr>
          <w:color w:val="000000"/>
          <w:sz w:val="19"/>
          <w:szCs w:val="19"/>
        </w:rPr>
      </w:pPr>
      <w:r>
        <w:rPr>
          <w:color w:val="000000"/>
          <w:sz w:val="20"/>
          <w:szCs w:val="20"/>
        </w:rPr>
        <w:t xml:space="preserve">sqlCmd.CommandText </w:t>
      </w:r>
      <w:r>
        <w:rPr>
          <w:color w:val="000000"/>
          <w:sz w:val="19"/>
          <w:szCs w:val="19"/>
        </w:rPr>
        <w:t xml:space="preserve">= </w:t>
      </w:r>
      <w:r>
        <w:rPr>
          <w:color w:val="A21515"/>
          <w:sz w:val="20"/>
          <w:szCs w:val="20"/>
        </w:rPr>
        <w:t xml:space="preserve">"update SinhVien set </w:t>
      </w:r>
      <w:r>
        <w:rPr>
          <w:color w:val="A21515"/>
          <w:sz w:val="14"/>
          <w:szCs w:val="14"/>
        </w:rPr>
        <w:t>M</w:t>
      </w:r>
      <w:r>
        <w:rPr>
          <w:color w:val="A21515"/>
          <w:sz w:val="18"/>
          <w:szCs w:val="18"/>
        </w:rPr>
        <w:t>a</w:t>
      </w:r>
      <w:r>
        <w:rPr>
          <w:color w:val="A21515"/>
          <w:sz w:val="16"/>
          <w:szCs w:val="16"/>
        </w:rPr>
        <w:t>SV</w:t>
      </w:r>
      <w:r>
        <w:rPr>
          <w:color w:val="A21515"/>
          <w:sz w:val="17"/>
          <w:szCs w:val="17"/>
        </w:rPr>
        <w:t>=</w:t>
      </w:r>
      <w:r>
        <w:rPr>
          <w:color w:val="A21515"/>
          <w:sz w:val="32"/>
          <w:szCs w:val="32"/>
        </w:rPr>
        <w:t>'</w:t>
      </w:r>
      <w:r>
        <w:rPr>
          <w:color w:val="A21515"/>
          <w:sz w:val="23"/>
          <w:szCs w:val="23"/>
        </w:rPr>
        <w:t xml:space="preserve">" </w:t>
      </w:r>
      <w:r>
        <w:rPr>
          <w:color w:val="000000"/>
          <w:sz w:val="19"/>
          <w:szCs w:val="19"/>
        </w:rPr>
        <w:t xml:space="preserve">+ maSV +  </w:t>
      </w:r>
    </w:p>
    <w:p w14:paraId="3CE8BEA7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1" w:lineRule="auto"/>
        <w:ind w:left="204" w:right="279"/>
        <w:jc w:val="both"/>
        <w:rPr>
          <w:color w:val="000000"/>
          <w:sz w:val="27"/>
          <w:szCs w:val="27"/>
        </w:rPr>
      </w:pPr>
      <w:r>
        <w:rPr>
          <w:color w:val="A21515"/>
        </w:rPr>
        <w:t xml:space="preserve">"',TenSV='" </w:t>
      </w:r>
      <w:r>
        <w:rPr>
          <w:color w:val="000000"/>
          <w:sz w:val="19"/>
          <w:szCs w:val="19"/>
        </w:rPr>
        <w:t xml:space="preserve">+ </w:t>
      </w:r>
      <w:r>
        <w:rPr>
          <w:color w:val="000000"/>
          <w:sz w:val="21"/>
          <w:szCs w:val="21"/>
        </w:rPr>
        <w:t xml:space="preserve">tenSV </w:t>
      </w:r>
      <w:r>
        <w:rPr>
          <w:color w:val="000000"/>
          <w:sz w:val="19"/>
          <w:szCs w:val="19"/>
        </w:rPr>
        <w:t xml:space="preserve">+ </w:t>
      </w:r>
      <w:r>
        <w:rPr>
          <w:color w:val="A21515"/>
        </w:rPr>
        <w:t>"</w:t>
      </w:r>
      <w:r>
        <w:rPr>
          <w:color w:val="A21515"/>
          <w:sz w:val="32"/>
          <w:szCs w:val="32"/>
        </w:rPr>
        <w:t>'</w:t>
      </w:r>
      <w:r>
        <w:rPr>
          <w:color w:val="A21515"/>
          <w:sz w:val="26"/>
          <w:szCs w:val="26"/>
        </w:rPr>
        <w:t>,</w:t>
      </w:r>
      <w:r>
        <w:rPr>
          <w:color w:val="A21515"/>
          <w:sz w:val="13"/>
          <w:szCs w:val="13"/>
        </w:rPr>
        <w:t>G</w:t>
      </w:r>
      <w:r>
        <w:rPr>
          <w:color w:val="A21515"/>
          <w:sz w:val="29"/>
          <w:szCs w:val="29"/>
        </w:rPr>
        <w:t>i</w:t>
      </w:r>
      <w:r>
        <w:rPr>
          <w:color w:val="A21515"/>
          <w:sz w:val="17"/>
          <w:szCs w:val="17"/>
        </w:rPr>
        <w:t>o</w:t>
      </w:r>
      <w:r>
        <w:rPr>
          <w:color w:val="A21515"/>
          <w:sz w:val="29"/>
          <w:szCs w:val="29"/>
        </w:rPr>
        <w:t>i</w:t>
      </w:r>
      <w:r>
        <w:rPr>
          <w:color w:val="A21515"/>
          <w:sz w:val="16"/>
          <w:szCs w:val="16"/>
        </w:rPr>
        <w:t>T</w:t>
      </w:r>
      <w:r>
        <w:rPr>
          <w:color w:val="A21515"/>
          <w:sz w:val="29"/>
          <w:szCs w:val="29"/>
        </w:rPr>
        <w:t>i</w:t>
      </w:r>
      <w:r>
        <w:rPr>
          <w:color w:val="A21515"/>
          <w:sz w:val="17"/>
          <w:szCs w:val="17"/>
        </w:rPr>
        <w:t>nh</w:t>
      </w:r>
      <w:r>
        <w:rPr>
          <w:color w:val="A21515"/>
          <w:sz w:val="16"/>
          <w:szCs w:val="16"/>
        </w:rPr>
        <w:t xml:space="preserve">= </w:t>
      </w:r>
      <w:r>
        <w:rPr>
          <w:color w:val="A21515"/>
          <w:sz w:val="25"/>
          <w:szCs w:val="25"/>
        </w:rPr>
        <w:t xml:space="preserve">'" </w:t>
      </w:r>
      <w:r>
        <w:rPr>
          <w:color w:val="000000"/>
          <w:sz w:val="19"/>
          <w:szCs w:val="19"/>
        </w:rPr>
        <w:t xml:space="preserve">+ </w:t>
      </w:r>
      <w:r>
        <w:rPr>
          <w:color w:val="000000"/>
        </w:rPr>
        <w:t xml:space="preserve">gioiTinh </w:t>
      </w:r>
      <w:r>
        <w:rPr>
          <w:color w:val="000000"/>
          <w:sz w:val="19"/>
          <w:szCs w:val="19"/>
        </w:rPr>
        <w:t xml:space="preserve">+ </w:t>
      </w:r>
      <w:r>
        <w:rPr>
          <w:color w:val="A21515"/>
          <w:sz w:val="25"/>
          <w:szCs w:val="25"/>
        </w:rPr>
        <w:t xml:space="preserve">"', </w:t>
      </w:r>
      <w:r>
        <w:rPr>
          <w:color w:val="A21515"/>
        </w:rPr>
        <w:t xml:space="preserve">gaySinh=Cast('" </w:t>
      </w:r>
      <w:r>
        <w:rPr>
          <w:color w:val="000000"/>
          <w:sz w:val="19"/>
          <w:szCs w:val="19"/>
        </w:rPr>
        <w:t xml:space="preserve">+ </w:t>
      </w:r>
      <w:r>
        <w:rPr>
          <w:color w:val="000000"/>
          <w:sz w:val="21"/>
          <w:szCs w:val="21"/>
        </w:rPr>
        <w:t xml:space="preserve">ngaySinh </w:t>
      </w:r>
      <w:r>
        <w:rPr>
          <w:color w:val="000000"/>
          <w:sz w:val="19"/>
          <w:szCs w:val="19"/>
        </w:rPr>
        <w:t xml:space="preserve">+ </w:t>
      </w:r>
      <w:r>
        <w:rPr>
          <w:color w:val="A21515"/>
          <w:sz w:val="27"/>
          <w:szCs w:val="27"/>
        </w:rPr>
        <w:t xml:space="preserve">"' </w:t>
      </w:r>
      <w:r>
        <w:rPr>
          <w:color w:val="A21515"/>
          <w:sz w:val="19"/>
          <w:szCs w:val="19"/>
        </w:rPr>
        <w:t xml:space="preserve">as </w:t>
      </w:r>
      <w:r>
        <w:rPr>
          <w:color w:val="A21515"/>
          <w:sz w:val="16"/>
          <w:szCs w:val="16"/>
        </w:rPr>
        <w:t>D</w:t>
      </w:r>
      <w:r>
        <w:rPr>
          <w:color w:val="A21515"/>
          <w:sz w:val="19"/>
          <w:szCs w:val="19"/>
        </w:rPr>
        <w:t>a</w:t>
      </w:r>
      <w:r>
        <w:rPr>
          <w:color w:val="A21515"/>
          <w:sz w:val="27"/>
          <w:szCs w:val="27"/>
        </w:rPr>
        <w:t>t</w:t>
      </w:r>
      <w:r>
        <w:rPr>
          <w:color w:val="A21515"/>
          <w:sz w:val="19"/>
          <w:szCs w:val="19"/>
        </w:rPr>
        <w:t>e</w:t>
      </w:r>
      <w:r>
        <w:rPr>
          <w:color w:val="A21515"/>
          <w:sz w:val="27"/>
          <w:szCs w:val="27"/>
        </w:rPr>
        <w:t>t</w:t>
      </w:r>
      <w:r>
        <w:rPr>
          <w:color w:val="A21515"/>
          <w:sz w:val="30"/>
          <w:szCs w:val="30"/>
        </w:rPr>
        <w:t>i</w:t>
      </w:r>
      <w:r>
        <w:rPr>
          <w:color w:val="A21515"/>
          <w:sz w:val="15"/>
          <w:szCs w:val="15"/>
        </w:rPr>
        <w:t>m</w:t>
      </w:r>
      <w:r>
        <w:rPr>
          <w:color w:val="A21515"/>
          <w:sz w:val="19"/>
          <w:szCs w:val="19"/>
        </w:rPr>
        <w:t>e</w:t>
      </w:r>
      <w:r>
        <w:rPr>
          <w:color w:val="A21515"/>
          <w:sz w:val="25"/>
          <w:szCs w:val="25"/>
        </w:rPr>
        <w:t>)</w:t>
      </w:r>
      <w:r>
        <w:rPr>
          <w:color w:val="A21515"/>
          <w:sz w:val="27"/>
          <w:szCs w:val="27"/>
        </w:rPr>
        <w:t>,</w:t>
      </w:r>
      <w:r>
        <w:rPr>
          <w:color w:val="A21515"/>
          <w:sz w:val="16"/>
          <w:szCs w:val="16"/>
        </w:rPr>
        <w:t>Q</w:t>
      </w:r>
      <w:r>
        <w:rPr>
          <w:color w:val="A21515"/>
          <w:sz w:val="19"/>
          <w:szCs w:val="19"/>
        </w:rPr>
        <w:t>ue</w:t>
      </w:r>
      <w:r>
        <w:rPr>
          <w:color w:val="A21515"/>
          <w:sz w:val="16"/>
          <w:szCs w:val="16"/>
        </w:rPr>
        <w:t>Q</w:t>
      </w:r>
      <w:r>
        <w:rPr>
          <w:color w:val="A21515"/>
          <w:sz w:val="19"/>
          <w:szCs w:val="19"/>
        </w:rPr>
        <w:t>uan</w:t>
      </w:r>
      <w:r>
        <w:rPr>
          <w:color w:val="A21515"/>
          <w:sz w:val="18"/>
          <w:szCs w:val="18"/>
        </w:rPr>
        <w:t>=</w:t>
      </w:r>
      <w:r>
        <w:rPr>
          <w:color w:val="A21515"/>
          <w:sz w:val="33"/>
          <w:szCs w:val="33"/>
        </w:rPr>
        <w:t>'</w:t>
      </w:r>
      <w:r>
        <w:rPr>
          <w:color w:val="A21515"/>
          <w:sz w:val="24"/>
          <w:szCs w:val="24"/>
        </w:rPr>
        <w:t xml:space="preserve">" </w:t>
      </w:r>
      <w:r>
        <w:rPr>
          <w:color w:val="000000"/>
          <w:sz w:val="19"/>
          <w:szCs w:val="19"/>
        </w:rPr>
        <w:t xml:space="preserve">+ queQuan + </w:t>
      </w:r>
      <w:r>
        <w:rPr>
          <w:color w:val="A21515"/>
        </w:rPr>
        <w:t>"</w:t>
      </w:r>
      <w:r>
        <w:rPr>
          <w:color w:val="A21515"/>
          <w:sz w:val="32"/>
          <w:szCs w:val="32"/>
        </w:rPr>
        <w:t>'</w:t>
      </w:r>
      <w:r>
        <w:rPr>
          <w:color w:val="A21515"/>
          <w:sz w:val="26"/>
          <w:szCs w:val="26"/>
        </w:rPr>
        <w:t>,</w:t>
      </w:r>
      <w:r>
        <w:rPr>
          <w:color w:val="A21515"/>
          <w:sz w:val="13"/>
          <w:szCs w:val="13"/>
        </w:rPr>
        <w:t>M</w:t>
      </w:r>
      <w:r>
        <w:rPr>
          <w:color w:val="A21515"/>
          <w:sz w:val="17"/>
          <w:szCs w:val="17"/>
        </w:rPr>
        <w:t>aLop</w:t>
      </w:r>
      <w:r>
        <w:rPr>
          <w:color w:val="A21515"/>
          <w:sz w:val="16"/>
          <w:szCs w:val="16"/>
        </w:rPr>
        <w:t>=</w:t>
      </w:r>
      <w:r>
        <w:rPr>
          <w:color w:val="A21515"/>
          <w:sz w:val="32"/>
          <w:szCs w:val="32"/>
        </w:rPr>
        <w:t>'</w:t>
      </w:r>
      <w:r>
        <w:rPr>
          <w:color w:val="A21515"/>
        </w:rPr>
        <w:t xml:space="preserve">" </w:t>
      </w:r>
      <w:r>
        <w:rPr>
          <w:color w:val="000000"/>
          <w:sz w:val="19"/>
          <w:szCs w:val="19"/>
        </w:rPr>
        <w:t xml:space="preserve">+ maLop + </w:t>
      </w:r>
      <w:r>
        <w:rPr>
          <w:color w:val="A21515"/>
          <w:sz w:val="27"/>
          <w:szCs w:val="27"/>
        </w:rPr>
        <w:t xml:space="preserve">"' </w:t>
      </w:r>
      <w:r>
        <w:rPr>
          <w:color w:val="A21515"/>
          <w:sz w:val="19"/>
          <w:szCs w:val="19"/>
        </w:rPr>
        <w:t xml:space="preserve">where </w:t>
      </w:r>
      <w:r>
        <w:rPr>
          <w:color w:val="A21515"/>
          <w:sz w:val="16"/>
          <w:szCs w:val="16"/>
        </w:rPr>
        <w:t>M</w:t>
      </w:r>
      <w:r>
        <w:rPr>
          <w:color w:val="A21515"/>
          <w:sz w:val="20"/>
          <w:szCs w:val="20"/>
        </w:rPr>
        <w:t>a</w:t>
      </w:r>
      <w:r>
        <w:rPr>
          <w:color w:val="A21515"/>
          <w:sz w:val="18"/>
          <w:szCs w:val="18"/>
        </w:rPr>
        <w:t>SV</w:t>
      </w:r>
      <w:r>
        <w:rPr>
          <w:color w:val="A21515"/>
          <w:sz w:val="19"/>
          <w:szCs w:val="19"/>
        </w:rPr>
        <w:t>=</w:t>
      </w:r>
      <w:r>
        <w:rPr>
          <w:color w:val="A21515"/>
          <w:sz w:val="33"/>
          <w:szCs w:val="33"/>
        </w:rPr>
        <w:t>'</w:t>
      </w:r>
      <w:r>
        <w:rPr>
          <w:color w:val="A21515"/>
          <w:sz w:val="24"/>
          <w:szCs w:val="24"/>
        </w:rPr>
        <w:t xml:space="preserve">" </w:t>
      </w:r>
      <w:r>
        <w:rPr>
          <w:color w:val="000000"/>
          <w:sz w:val="19"/>
          <w:szCs w:val="19"/>
        </w:rPr>
        <w:t xml:space="preserve">+  maSV + </w:t>
      </w:r>
      <w:r>
        <w:rPr>
          <w:color w:val="A21515"/>
          <w:sz w:val="27"/>
          <w:szCs w:val="27"/>
        </w:rPr>
        <w:t>"'"</w:t>
      </w:r>
      <w:r>
        <w:rPr>
          <w:color w:val="000000"/>
          <w:sz w:val="27"/>
          <w:szCs w:val="27"/>
        </w:rPr>
        <w:t xml:space="preserve">; </w:t>
      </w:r>
      <w:r>
        <w:rPr>
          <w:noProof/>
        </w:rPr>
        <w:drawing>
          <wp:anchor distT="19050" distB="19050" distL="19050" distR="19050" simplePos="0" relativeHeight="251677696" behindDoc="0" locked="0" layoutInCell="1" hidden="0" allowOverlap="1" wp14:anchorId="67A45BE9" wp14:editId="2766E0BF">
            <wp:simplePos x="0" y="0"/>
            <wp:positionH relativeFrom="column">
              <wp:posOffset>2353305</wp:posOffset>
            </wp:positionH>
            <wp:positionV relativeFrom="paragraph">
              <wp:posOffset>140386</wp:posOffset>
            </wp:positionV>
            <wp:extent cx="57150" cy="82550"/>
            <wp:effectExtent l="0" t="0" r="0" b="0"/>
            <wp:wrapSquare wrapText="bothSides" distT="19050" distB="19050" distL="19050" distR="1905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9050" distB="19050" distL="19050" distR="19050" simplePos="0" relativeHeight="251678720" behindDoc="0" locked="0" layoutInCell="1" hidden="0" allowOverlap="1" wp14:anchorId="30C8D6D4" wp14:editId="23E65BE2">
            <wp:simplePos x="0" y="0"/>
            <wp:positionH relativeFrom="column">
              <wp:posOffset>3643371</wp:posOffset>
            </wp:positionH>
            <wp:positionV relativeFrom="paragraph">
              <wp:posOffset>140386</wp:posOffset>
            </wp:positionV>
            <wp:extent cx="57150" cy="82550"/>
            <wp:effectExtent l="0" t="0" r="0" b="0"/>
            <wp:wrapSquare wrapText="bothSides" distT="19050" distB="19050" distL="19050" distR="1905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E6EC20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2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sqlCmd.Connection = sqlCon; </w:t>
      </w:r>
    </w:p>
    <w:p w14:paraId="00FD7134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1537"/>
        <w:rPr>
          <w:color w:val="000000"/>
          <w:sz w:val="21"/>
          <w:szCs w:val="21"/>
        </w:rPr>
      </w:pPr>
      <w:r>
        <w:rPr>
          <w:color w:val="0000FF"/>
          <w:sz w:val="21"/>
          <w:szCs w:val="21"/>
        </w:rPr>
        <w:t xml:space="preserve">int </w:t>
      </w:r>
      <w:r>
        <w:rPr>
          <w:color w:val="000000"/>
          <w:sz w:val="21"/>
          <w:szCs w:val="21"/>
        </w:rPr>
        <w:t xml:space="preserve">kq = sqlCmd.Execute onQuery();  </w:t>
      </w:r>
      <w:r>
        <w:rPr>
          <w:noProof/>
        </w:rPr>
        <w:drawing>
          <wp:anchor distT="19050" distB="19050" distL="19050" distR="19050" simplePos="0" relativeHeight="251679744" behindDoc="0" locked="0" layoutInCell="1" hidden="0" allowOverlap="1" wp14:anchorId="575FB0E9" wp14:editId="0D12C33F">
            <wp:simplePos x="0" y="0"/>
            <wp:positionH relativeFrom="column">
              <wp:posOffset>1629553</wp:posOffset>
            </wp:positionH>
            <wp:positionV relativeFrom="paragraph">
              <wp:posOffset>68807</wp:posOffset>
            </wp:positionV>
            <wp:extent cx="57150" cy="82550"/>
            <wp:effectExtent l="0" t="0" r="0" b="0"/>
            <wp:wrapSquare wrapText="bothSides" distT="19050" distB="19050" distL="19050" distR="1905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EC88BF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47"/>
        <w:rPr>
          <w:color w:val="000000"/>
        </w:rPr>
      </w:pPr>
      <w:r>
        <w:rPr>
          <w:color w:val="0000FF"/>
          <w:sz w:val="27"/>
          <w:szCs w:val="27"/>
        </w:rPr>
        <w:t xml:space="preserve">if </w:t>
      </w:r>
      <w:r>
        <w:rPr>
          <w:color w:val="000000"/>
        </w:rPr>
        <w:t xml:space="preserve">(kq </w:t>
      </w:r>
      <w:r>
        <w:rPr>
          <w:color w:val="000000"/>
          <w:sz w:val="21"/>
          <w:szCs w:val="21"/>
        </w:rPr>
        <w:t xml:space="preserve">&gt; </w:t>
      </w:r>
      <w:r>
        <w:rPr>
          <w:color w:val="000000"/>
        </w:rPr>
        <w:t xml:space="preserve">0) </w:t>
      </w:r>
    </w:p>
    <w:p w14:paraId="2E46CB59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1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{ </w:t>
      </w:r>
    </w:p>
    <w:p w14:paraId="6CF3F101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83"/>
        <w:rPr>
          <w:color w:val="000000"/>
          <w:sz w:val="19"/>
          <w:szCs w:val="19"/>
        </w:rPr>
        <w:sectPr w:rsidR="00516F87">
          <w:type w:val="continuous"/>
          <w:pgSz w:w="11900" w:h="16840"/>
          <w:pgMar w:top="1338" w:right="1164" w:bottom="1147" w:left="1248" w:header="0" w:footer="720" w:gutter="0"/>
          <w:cols w:space="720" w:equalWidth="0">
            <w:col w:w="9487" w:space="0"/>
          </w:cols>
        </w:sectPr>
      </w:pPr>
      <w:r>
        <w:rPr>
          <w:color w:val="000000"/>
          <w:sz w:val="19"/>
          <w:szCs w:val="19"/>
        </w:rPr>
        <w:t>MessageBox.Show(</w:t>
      </w:r>
      <w:r>
        <w:rPr>
          <w:color w:val="A21515"/>
          <w:sz w:val="19"/>
          <w:szCs w:val="19"/>
        </w:rPr>
        <w:t>"Cập nhật thành công!"</w:t>
      </w:r>
      <w:r>
        <w:rPr>
          <w:color w:val="000000"/>
          <w:sz w:val="19"/>
          <w:szCs w:val="19"/>
        </w:rPr>
        <w:t xml:space="preserve">); </w:t>
      </w:r>
    </w:p>
    <w:p w14:paraId="6571A97C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10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}</w:t>
      </w:r>
      <w:r>
        <w:rPr>
          <w:color w:val="0000FF"/>
          <w:sz w:val="38"/>
          <w:szCs w:val="38"/>
          <w:vertAlign w:val="subscript"/>
        </w:rPr>
        <w:t>else</w:t>
      </w:r>
      <w:r>
        <w:rPr>
          <w:noProof/>
          <w:color w:val="0000FF"/>
          <w:sz w:val="38"/>
          <w:szCs w:val="38"/>
          <w:vertAlign w:val="subscript"/>
        </w:rPr>
        <w:drawing>
          <wp:inline distT="19050" distB="19050" distL="19050" distR="19050" wp14:anchorId="23D9113E" wp14:editId="59774AB1">
            <wp:extent cx="57150" cy="82550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FF"/>
          <w:sz w:val="23"/>
          <w:szCs w:val="23"/>
        </w:rPr>
        <w:t xml:space="preserve"> </w:t>
      </w:r>
      <w:r>
        <w:rPr>
          <w:color w:val="000000"/>
          <w:sz w:val="25"/>
          <w:szCs w:val="25"/>
        </w:rPr>
        <w:t xml:space="preserve">{ </w:t>
      </w:r>
    </w:p>
    <w:p w14:paraId="547FF4DA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  <w:sectPr w:rsidR="00516F87">
          <w:type w:val="continuous"/>
          <w:pgSz w:w="11900" w:h="16840"/>
          <w:pgMar w:top="1338" w:right="5145" w:bottom="1147" w:left="2777" w:header="0" w:footer="720" w:gutter="0"/>
          <w:cols w:num="2" w:space="720" w:equalWidth="0">
            <w:col w:w="2000" w:space="0"/>
            <w:col w:w="2000" w:space="0"/>
          </w:cols>
        </w:sectPr>
      </w:pPr>
      <w:r>
        <w:rPr>
          <w:color w:val="000000"/>
          <w:sz w:val="20"/>
          <w:szCs w:val="20"/>
        </w:rPr>
        <w:t xml:space="preserve">ienThiDSinhVienTheoLop(maLop); </w:t>
      </w:r>
    </w:p>
    <w:p w14:paraId="4BE1443C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0" w:line="229" w:lineRule="auto"/>
        <w:ind w:left="1529" w:right="2701" w:firstLine="454"/>
        <w:rPr>
          <w:color w:val="000000"/>
          <w:sz w:val="25"/>
          <w:szCs w:val="25"/>
        </w:rPr>
      </w:pPr>
      <w:r>
        <w:rPr>
          <w:color w:val="000000"/>
          <w:sz w:val="19"/>
          <w:szCs w:val="19"/>
        </w:rPr>
        <w:t>MessageBox.Show(</w:t>
      </w:r>
      <w:r>
        <w:rPr>
          <w:color w:val="A21515"/>
          <w:sz w:val="19"/>
          <w:szCs w:val="19"/>
        </w:rPr>
        <w:t>"Cập nhật không thành công"</w:t>
      </w:r>
      <w:r>
        <w:rPr>
          <w:color w:val="000000"/>
          <w:sz w:val="19"/>
          <w:szCs w:val="19"/>
        </w:rPr>
        <w:t xml:space="preserve">); </w:t>
      </w:r>
      <w:r>
        <w:rPr>
          <w:color w:val="000000"/>
          <w:sz w:val="25"/>
          <w:szCs w:val="25"/>
        </w:rPr>
        <w:t xml:space="preserve">} </w:t>
      </w:r>
    </w:p>
    <w:p w14:paraId="1C038100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11" w:lineRule="auto"/>
        <w:ind w:left="202" w:right="818" w:firstLine="1323"/>
        <w:rPr>
          <w:color w:val="000000"/>
          <w:sz w:val="23"/>
          <w:szCs w:val="23"/>
        </w:rPr>
      </w:pPr>
      <w:r>
        <w:rPr>
          <w:color w:val="000000"/>
          <w:sz w:val="20"/>
          <w:szCs w:val="20"/>
        </w:rPr>
        <w:t xml:space="preserve">txtMaSV.Text = txtTenSV.Text = txtQueQuan.Text = txtMaLop.Text =  </w:t>
      </w:r>
      <w:r>
        <w:rPr>
          <w:color w:val="000000"/>
        </w:rPr>
        <w:t xml:space="preserve">cbGioiTinh.Text </w:t>
      </w:r>
      <w:r>
        <w:rPr>
          <w:color w:val="000000"/>
          <w:sz w:val="21"/>
          <w:szCs w:val="21"/>
        </w:rPr>
        <w:t xml:space="preserve">= </w:t>
      </w:r>
      <w:r>
        <w:rPr>
          <w:color w:val="A21515"/>
          <w:sz w:val="23"/>
          <w:szCs w:val="23"/>
        </w:rPr>
        <w:t>""</w:t>
      </w:r>
      <w:r>
        <w:rPr>
          <w:color w:val="000000"/>
          <w:sz w:val="23"/>
          <w:szCs w:val="23"/>
        </w:rPr>
        <w:t xml:space="preserve">; </w:t>
      </w:r>
    </w:p>
    <w:p w14:paraId="4D789040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}</w:t>
      </w:r>
    </w:p>
    <w:p w14:paraId="2542CA62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9" w:line="240" w:lineRule="auto"/>
        <w:ind w:right="489"/>
        <w:jc w:val="right"/>
        <w:rPr>
          <w:rFonts w:ascii="Calibri" w:eastAsia="Calibri" w:hAnsi="Calibri" w:cs="Calibri"/>
          <w:color w:val="FFFFFF"/>
        </w:rPr>
      </w:pPr>
      <w:r>
        <w:rPr>
          <w:rFonts w:ascii="Calibri" w:eastAsia="Calibri" w:hAnsi="Calibri" w:cs="Calibri"/>
          <w:color w:val="FFFFFF"/>
        </w:rPr>
        <w:t xml:space="preserve">7 </w:t>
      </w:r>
    </w:p>
    <w:p w14:paraId="0E5AD0FF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Áp dụng 2: Sửa dữ liệu có dùng Parameter. </w:t>
      </w:r>
    </w:p>
    <w:p w14:paraId="4D106D60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4" w:lineRule="auto"/>
        <w:ind w:left="195" w:right="319" w:firstLine="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Cũng sửa dữ liệu cho 1 sinh viên vào bảng SinhVien như ví dụ trên. Tuy nhiên,  trong chương trình có sử dụng các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u w:val="single"/>
        </w:rPr>
        <w:t>arameter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0A40D232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20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Thực hành 4: Xóa dữ liệu không dùng Parameter. </w:t>
      </w:r>
    </w:p>
    <w:p w14:paraId="73CC853A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5" w:line="259" w:lineRule="auto"/>
        <w:ind w:left="557" w:right="212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Sử dụng hàm ExecuteNonQuery để thực hiện xóa dữ liệu. </w:t>
      </w: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−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Ví dụ: xóa dữ liệu của 1 sinh viên trong bảng SinhVien. </w:t>
      </w:r>
    </w:p>
    <w:p w14:paraId="082003B3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507959F7" wp14:editId="5A7D47A0">
            <wp:extent cx="3587115" cy="3114929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7115" cy="31149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3AA6CB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color w:val="008000"/>
          <w:sz w:val="23"/>
          <w:szCs w:val="23"/>
        </w:rPr>
      </w:pPr>
      <w:r>
        <w:rPr>
          <w:color w:val="008000"/>
          <w:sz w:val="25"/>
          <w:szCs w:val="25"/>
        </w:rPr>
        <w:t xml:space="preserve">// </w:t>
      </w:r>
      <w:r>
        <w:rPr>
          <w:color w:val="008000"/>
          <w:sz w:val="21"/>
          <w:szCs w:val="21"/>
        </w:rPr>
        <w:t xml:space="preserve">Chuoi ket </w:t>
      </w:r>
      <w:r>
        <w:rPr>
          <w:color w:val="008000"/>
          <w:sz w:val="23"/>
          <w:szCs w:val="23"/>
        </w:rPr>
        <w:t xml:space="preserve">noi </w:t>
      </w:r>
    </w:p>
    <w:p w14:paraId="181D9F80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7"/>
        <w:rPr>
          <w:color w:val="800000"/>
          <w:sz w:val="21"/>
          <w:szCs w:val="21"/>
        </w:rPr>
      </w:pPr>
      <w:r>
        <w:rPr>
          <w:color w:val="0000FF"/>
          <w:sz w:val="21"/>
          <w:szCs w:val="21"/>
        </w:rPr>
        <w:t xml:space="preserve">string </w:t>
      </w:r>
      <w:r>
        <w:rPr>
          <w:color w:val="000000"/>
          <w:sz w:val="21"/>
          <w:szCs w:val="21"/>
        </w:rPr>
        <w:t xml:space="preserve">strCon = </w:t>
      </w:r>
      <w:r>
        <w:rPr>
          <w:color w:val="800000"/>
          <w:sz w:val="21"/>
          <w:szCs w:val="21"/>
        </w:rPr>
        <w:t xml:space="preserve">@"Data </w:t>
      </w:r>
    </w:p>
    <w:p w14:paraId="437CBE9A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4" w:lineRule="auto"/>
        <w:ind w:left="193" w:right="855" w:firstLine="8"/>
        <w:rPr>
          <w:color w:val="000000"/>
          <w:sz w:val="21"/>
          <w:szCs w:val="21"/>
        </w:rPr>
      </w:pPr>
      <w:r>
        <w:rPr>
          <w:color w:val="800000"/>
          <w:sz w:val="19"/>
          <w:szCs w:val="19"/>
        </w:rPr>
        <w:t xml:space="preserve">Source=(LocalDB)\MSSQLLocalDB;AttachDbFilename=""D:\Thuc hanh Csharp - </w:t>
      </w:r>
      <w:r>
        <w:rPr>
          <w:color w:val="800000"/>
          <w:sz w:val="20"/>
          <w:szCs w:val="20"/>
        </w:rPr>
        <w:t xml:space="preserve">V UA\lab_thuc_hanh-vnua\Lab5\Thuc anh2_ThemDL\QuanLySinhVien.mdf"";Integrated </w:t>
      </w:r>
      <w:r>
        <w:rPr>
          <w:noProof/>
          <w:color w:val="800000"/>
          <w:sz w:val="20"/>
          <w:szCs w:val="20"/>
        </w:rPr>
        <w:drawing>
          <wp:inline distT="19050" distB="19050" distL="19050" distR="19050" wp14:anchorId="13319860" wp14:editId="70AF46C8">
            <wp:extent cx="57150" cy="82550"/>
            <wp:effectExtent l="0" t="0" r="0" b="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800000"/>
          <w:sz w:val="20"/>
          <w:szCs w:val="20"/>
        </w:rPr>
        <w:drawing>
          <wp:inline distT="19050" distB="19050" distL="19050" distR="19050" wp14:anchorId="0F3B516F" wp14:editId="71AFBCA7">
            <wp:extent cx="57150" cy="82550"/>
            <wp:effectExtent l="0" t="0" r="0" b="0"/>
            <wp:docPr id="2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800000"/>
          <w:sz w:val="20"/>
          <w:szCs w:val="20"/>
        </w:rPr>
        <w:t xml:space="preserve"> </w:t>
      </w:r>
      <w:r>
        <w:rPr>
          <w:color w:val="800000"/>
          <w:sz w:val="21"/>
          <w:szCs w:val="21"/>
        </w:rPr>
        <w:t>Security=True"</w:t>
      </w:r>
      <w:r>
        <w:rPr>
          <w:color w:val="000000"/>
          <w:sz w:val="21"/>
          <w:szCs w:val="21"/>
        </w:rPr>
        <w:t xml:space="preserve">; </w:t>
      </w:r>
    </w:p>
    <w:p w14:paraId="23A8F044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1080"/>
        <w:rPr>
          <w:color w:val="008000"/>
        </w:rPr>
      </w:pPr>
      <w:r>
        <w:rPr>
          <w:color w:val="008000"/>
          <w:sz w:val="25"/>
          <w:szCs w:val="25"/>
        </w:rPr>
        <w:t xml:space="preserve">// </w:t>
      </w:r>
      <w:r>
        <w:rPr>
          <w:color w:val="008000"/>
        </w:rPr>
        <w:t xml:space="preserve">Doi tuong ket noi  </w:t>
      </w:r>
    </w:p>
    <w:p w14:paraId="23161DC6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SqlConnection sqlCon = </w:t>
      </w:r>
      <w:r>
        <w:rPr>
          <w:color w:val="0000FF"/>
          <w:sz w:val="21"/>
          <w:szCs w:val="21"/>
        </w:rPr>
        <w:t>null</w:t>
      </w:r>
      <w:r>
        <w:rPr>
          <w:color w:val="000000"/>
          <w:sz w:val="21"/>
          <w:szCs w:val="21"/>
        </w:rPr>
        <w:t xml:space="preserve">; </w:t>
      </w:r>
    </w:p>
    <w:p w14:paraId="2280E9D5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0" w:line="240" w:lineRule="auto"/>
        <w:ind w:left="1080"/>
        <w:rPr>
          <w:color w:val="008000"/>
        </w:rPr>
      </w:pPr>
      <w:r>
        <w:rPr>
          <w:color w:val="008000"/>
          <w:sz w:val="25"/>
          <w:szCs w:val="25"/>
        </w:rPr>
        <w:t xml:space="preserve">// </w:t>
      </w:r>
      <w:r>
        <w:rPr>
          <w:color w:val="008000"/>
          <w:sz w:val="19"/>
          <w:szCs w:val="19"/>
        </w:rPr>
        <w:t xml:space="preserve">am mo </w:t>
      </w:r>
      <w:r>
        <w:rPr>
          <w:color w:val="008000"/>
        </w:rPr>
        <w:t xml:space="preserve">ket noi  </w:t>
      </w:r>
      <w:r>
        <w:rPr>
          <w:noProof/>
        </w:rPr>
        <w:drawing>
          <wp:anchor distT="19050" distB="19050" distL="19050" distR="19050" simplePos="0" relativeHeight="251680768" behindDoc="0" locked="0" layoutInCell="1" hidden="0" allowOverlap="1" wp14:anchorId="7DE54EBF" wp14:editId="610AEDCB">
            <wp:simplePos x="0" y="0"/>
            <wp:positionH relativeFrom="column">
              <wp:posOffset>205359</wp:posOffset>
            </wp:positionH>
            <wp:positionV relativeFrom="paragraph">
              <wp:posOffset>98798</wp:posOffset>
            </wp:positionV>
            <wp:extent cx="57150" cy="82550"/>
            <wp:effectExtent l="0" t="0" r="0" b="0"/>
            <wp:wrapSquare wrapText="bothSides" distT="19050" distB="19050" distL="19050" distR="1905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6974CFF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8"/>
        <w:rPr>
          <w:color w:val="000000"/>
          <w:sz w:val="23"/>
          <w:szCs w:val="23"/>
        </w:rPr>
      </w:pPr>
      <w:r>
        <w:rPr>
          <w:color w:val="0000FF"/>
        </w:rPr>
        <w:t xml:space="preserve">private void </w:t>
      </w:r>
      <w:r>
        <w:rPr>
          <w:color w:val="000000"/>
          <w:sz w:val="19"/>
          <w:szCs w:val="19"/>
        </w:rPr>
        <w:t xml:space="preserve">MoKet </w:t>
      </w:r>
      <w:r>
        <w:rPr>
          <w:color w:val="000000"/>
          <w:sz w:val="23"/>
          <w:szCs w:val="23"/>
        </w:rPr>
        <w:t xml:space="preserve">oi() </w:t>
      </w:r>
      <w:r>
        <w:rPr>
          <w:noProof/>
        </w:rPr>
        <w:drawing>
          <wp:anchor distT="19050" distB="19050" distL="19050" distR="19050" simplePos="0" relativeHeight="251681792" behindDoc="0" locked="0" layoutInCell="1" hidden="0" allowOverlap="1" wp14:anchorId="7B51810D" wp14:editId="00D0B6AE">
            <wp:simplePos x="0" y="0"/>
            <wp:positionH relativeFrom="column">
              <wp:posOffset>1305003</wp:posOffset>
            </wp:positionH>
            <wp:positionV relativeFrom="paragraph">
              <wp:posOffset>82488</wp:posOffset>
            </wp:positionV>
            <wp:extent cx="57150" cy="82550"/>
            <wp:effectExtent l="0" t="0" r="0" b="0"/>
            <wp:wrapSquare wrapText="bothSides" distT="19050" distB="19050" distL="19050" distR="19050"/>
            <wp:docPr id="3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71AA74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9"/>
        <w:rPr>
          <w:color w:val="000000"/>
        </w:rPr>
      </w:pPr>
      <w:r>
        <w:rPr>
          <w:color w:val="000000"/>
          <w:sz w:val="25"/>
          <w:szCs w:val="25"/>
        </w:rPr>
        <w:t>{</w:t>
      </w:r>
      <w:r>
        <w:rPr>
          <w:color w:val="0000FF"/>
          <w:sz w:val="37"/>
          <w:szCs w:val="37"/>
          <w:vertAlign w:val="subscript"/>
        </w:rPr>
        <w:t xml:space="preserve">if </w:t>
      </w:r>
      <w:r>
        <w:rPr>
          <w:color w:val="000000"/>
          <w:sz w:val="37"/>
          <w:szCs w:val="37"/>
          <w:vertAlign w:val="subscript"/>
        </w:rPr>
        <w:t xml:space="preserve">(sqlCon </w:t>
      </w:r>
      <w:r>
        <w:rPr>
          <w:color w:val="000000"/>
          <w:sz w:val="35"/>
          <w:szCs w:val="35"/>
          <w:vertAlign w:val="subscript"/>
        </w:rPr>
        <w:t xml:space="preserve">== </w:t>
      </w:r>
      <w:r>
        <w:rPr>
          <w:color w:val="0000FF"/>
          <w:sz w:val="37"/>
          <w:szCs w:val="37"/>
          <w:vertAlign w:val="subscript"/>
        </w:rPr>
        <w:t>null</w:t>
      </w:r>
      <w:r>
        <w:rPr>
          <w:color w:val="000000"/>
          <w:sz w:val="37"/>
          <w:szCs w:val="37"/>
          <w:vertAlign w:val="subscript"/>
        </w:rPr>
        <w:t>)</w:t>
      </w:r>
      <w:r>
        <w:rPr>
          <w:color w:val="000000"/>
        </w:rPr>
        <w:t xml:space="preserve"> </w:t>
      </w:r>
    </w:p>
    <w:p w14:paraId="64A4F97B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1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{ </w:t>
      </w:r>
    </w:p>
    <w:p w14:paraId="2803DF9E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529" w:right="3859" w:firstLine="445"/>
        <w:rPr>
          <w:color w:val="000000"/>
          <w:sz w:val="25"/>
          <w:szCs w:val="25"/>
        </w:rPr>
      </w:pPr>
      <w:r>
        <w:rPr>
          <w:color w:val="000000"/>
          <w:sz w:val="20"/>
          <w:szCs w:val="20"/>
        </w:rPr>
        <w:t xml:space="preserve">sqlCon = </w:t>
      </w:r>
      <w:r>
        <w:rPr>
          <w:color w:val="0000FF"/>
          <w:sz w:val="20"/>
          <w:szCs w:val="20"/>
        </w:rPr>
        <w:t xml:space="preserve">new </w:t>
      </w:r>
      <w:r>
        <w:rPr>
          <w:color w:val="000000"/>
          <w:sz w:val="20"/>
          <w:szCs w:val="20"/>
        </w:rPr>
        <w:t xml:space="preserve">SqlConnection(strCon); </w:t>
      </w:r>
      <w:r>
        <w:rPr>
          <w:color w:val="000000"/>
          <w:sz w:val="25"/>
          <w:szCs w:val="25"/>
        </w:rPr>
        <w:t xml:space="preserve">} </w:t>
      </w:r>
    </w:p>
    <w:p w14:paraId="37A67482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26" w:lineRule="auto"/>
        <w:ind w:left="1531" w:right="3073" w:firstLine="7"/>
        <w:rPr>
          <w:color w:val="000000"/>
          <w:sz w:val="25"/>
          <w:szCs w:val="25"/>
        </w:rPr>
        <w:sectPr w:rsidR="00516F87">
          <w:type w:val="continuous"/>
          <w:pgSz w:w="11900" w:h="16840"/>
          <w:pgMar w:top="1338" w:right="1164" w:bottom="1147" w:left="1248" w:header="0" w:footer="720" w:gutter="0"/>
          <w:cols w:space="720" w:equalWidth="0">
            <w:col w:w="9487" w:space="0"/>
          </w:cols>
        </w:sectPr>
      </w:pPr>
      <w:r>
        <w:rPr>
          <w:color w:val="0000FF"/>
          <w:sz w:val="21"/>
          <w:szCs w:val="21"/>
        </w:rPr>
        <w:t xml:space="preserve">if </w:t>
      </w:r>
      <w:r>
        <w:rPr>
          <w:color w:val="000000"/>
          <w:sz w:val="21"/>
          <w:szCs w:val="21"/>
        </w:rPr>
        <w:t xml:space="preserve">(sqlCon.State == ConnectionState.Closed) </w:t>
      </w:r>
      <w:r>
        <w:rPr>
          <w:color w:val="000000"/>
          <w:sz w:val="25"/>
          <w:szCs w:val="25"/>
        </w:rPr>
        <w:t xml:space="preserve">{ </w:t>
      </w:r>
    </w:p>
    <w:p w14:paraId="07D07D57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40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} </w:t>
      </w:r>
    </w:p>
    <w:p w14:paraId="64652B79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} </w:t>
      </w:r>
    </w:p>
    <w:p w14:paraId="1841BBFE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1"/>
          <w:szCs w:val="21"/>
        </w:rPr>
        <w:sectPr w:rsidR="00516F87">
          <w:type w:val="continuous"/>
          <w:pgSz w:w="11900" w:h="16840"/>
          <w:pgMar w:top="1338" w:right="6991" w:bottom="1147" w:left="2336" w:header="0" w:footer="720" w:gutter="0"/>
          <w:cols w:num="2" w:space="720" w:equalWidth="0">
            <w:col w:w="1300" w:space="0"/>
            <w:col w:w="1300" w:space="0"/>
          </w:cols>
        </w:sectPr>
      </w:pPr>
      <w:r>
        <w:rPr>
          <w:color w:val="000000"/>
          <w:sz w:val="21"/>
          <w:szCs w:val="21"/>
        </w:rPr>
        <w:t xml:space="preserve">sqlCon.Open(); </w:t>
      </w:r>
    </w:p>
    <w:p w14:paraId="2CD5BC7E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0" w:line="240" w:lineRule="auto"/>
        <w:ind w:left="1080"/>
        <w:rPr>
          <w:color w:val="008000"/>
        </w:rPr>
      </w:pPr>
      <w:r>
        <w:rPr>
          <w:color w:val="008000"/>
          <w:sz w:val="25"/>
          <w:szCs w:val="25"/>
        </w:rPr>
        <w:t xml:space="preserve">// </w:t>
      </w:r>
      <w:r>
        <w:rPr>
          <w:color w:val="008000"/>
          <w:sz w:val="20"/>
          <w:szCs w:val="20"/>
        </w:rPr>
        <w:t xml:space="preserve">am dong </w:t>
      </w:r>
      <w:r>
        <w:rPr>
          <w:color w:val="008000"/>
        </w:rPr>
        <w:t xml:space="preserve">ket noi  </w:t>
      </w:r>
      <w:r>
        <w:rPr>
          <w:noProof/>
        </w:rPr>
        <w:drawing>
          <wp:anchor distT="19050" distB="19050" distL="19050" distR="19050" simplePos="0" relativeHeight="251682816" behindDoc="0" locked="0" layoutInCell="1" hidden="0" allowOverlap="1" wp14:anchorId="61FCD480" wp14:editId="3B71218C">
            <wp:simplePos x="0" y="0"/>
            <wp:positionH relativeFrom="column">
              <wp:posOffset>205359</wp:posOffset>
            </wp:positionH>
            <wp:positionV relativeFrom="paragraph">
              <wp:posOffset>99179</wp:posOffset>
            </wp:positionV>
            <wp:extent cx="57150" cy="82550"/>
            <wp:effectExtent l="0" t="0" r="0" b="0"/>
            <wp:wrapSquare wrapText="bothSides" distT="19050" distB="19050" distL="19050" distR="19050"/>
            <wp:docPr id="29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EACF09D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8"/>
        <w:rPr>
          <w:color w:val="000000"/>
        </w:rPr>
      </w:pPr>
      <w:r>
        <w:rPr>
          <w:color w:val="0000FF"/>
        </w:rPr>
        <w:t xml:space="preserve">private void </w:t>
      </w:r>
      <w:r>
        <w:rPr>
          <w:color w:val="000000"/>
          <w:sz w:val="20"/>
          <w:szCs w:val="20"/>
        </w:rPr>
        <w:t xml:space="preserve">DongKet </w:t>
      </w:r>
      <w:r>
        <w:rPr>
          <w:color w:val="000000"/>
        </w:rPr>
        <w:t xml:space="preserve">oi() </w:t>
      </w:r>
      <w:r>
        <w:rPr>
          <w:noProof/>
        </w:rPr>
        <w:drawing>
          <wp:anchor distT="19050" distB="19050" distL="19050" distR="19050" simplePos="0" relativeHeight="251683840" behindDoc="0" locked="0" layoutInCell="1" hidden="0" allowOverlap="1" wp14:anchorId="7E20BE23" wp14:editId="492B5374">
            <wp:simplePos x="0" y="0"/>
            <wp:positionH relativeFrom="column">
              <wp:posOffset>1458800</wp:posOffset>
            </wp:positionH>
            <wp:positionV relativeFrom="paragraph">
              <wp:posOffset>80021</wp:posOffset>
            </wp:positionV>
            <wp:extent cx="57150" cy="82550"/>
            <wp:effectExtent l="0" t="0" r="0" b="0"/>
            <wp:wrapSquare wrapText="bothSides" distT="19050" distB="19050" distL="19050" distR="19050"/>
            <wp:docPr id="31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B976B68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{ </w:t>
      </w:r>
    </w:p>
    <w:p w14:paraId="2B0073B6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46"/>
        <w:jc w:val="right"/>
        <w:rPr>
          <w:color w:val="000000"/>
          <w:sz w:val="21"/>
          <w:szCs w:val="21"/>
        </w:rPr>
      </w:pPr>
      <w:r>
        <w:rPr>
          <w:color w:val="0000FF"/>
          <w:sz w:val="21"/>
          <w:szCs w:val="21"/>
        </w:rPr>
        <w:t xml:space="preserve">if </w:t>
      </w:r>
      <w:r>
        <w:rPr>
          <w:color w:val="000000"/>
          <w:sz w:val="21"/>
          <w:szCs w:val="21"/>
        </w:rPr>
        <w:t xml:space="preserve">(sqlCon != </w:t>
      </w:r>
      <w:r>
        <w:rPr>
          <w:color w:val="0000FF"/>
          <w:sz w:val="21"/>
          <w:szCs w:val="21"/>
        </w:rPr>
        <w:t xml:space="preserve">null </w:t>
      </w:r>
      <w:r>
        <w:rPr>
          <w:color w:val="000000"/>
          <w:sz w:val="21"/>
          <w:szCs w:val="21"/>
        </w:rPr>
        <w:t>fifi sqlCon.State == ConnectionState.Open)</w:t>
      </w:r>
    </w:p>
    <w:p w14:paraId="4B63DB91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right="489"/>
        <w:jc w:val="right"/>
        <w:rPr>
          <w:rFonts w:ascii="Calibri" w:eastAsia="Calibri" w:hAnsi="Calibri" w:cs="Calibri"/>
          <w:color w:val="FFFFFF"/>
        </w:rPr>
      </w:pPr>
      <w:r>
        <w:rPr>
          <w:rFonts w:ascii="Calibri" w:eastAsia="Calibri" w:hAnsi="Calibri" w:cs="Calibri"/>
          <w:color w:val="FFFFFF"/>
        </w:rPr>
        <w:lastRenderedPageBreak/>
        <w:t xml:space="preserve">8 </w:t>
      </w:r>
    </w:p>
    <w:p w14:paraId="50EB2A55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2" w:lineRule="auto"/>
        <w:ind w:left="1529" w:right="5739" w:firstLine="1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{</w:t>
      </w:r>
      <w:r>
        <w:rPr>
          <w:color w:val="000000"/>
          <w:sz w:val="37"/>
          <w:szCs w:val="37"/>
          <w:vertAlign w:val="subscript"/>
        </w:rPr>
        <w:t>sqlCon.Close();</w:t>
      </w:r>
      <w:r>
        <w:rPr>
          <w:color w:val="000000"/>
        </w:rPr>
        <w:t xml:space="preserve"> </w:t>
      </w:r>
      <w:r>
        <w:rPr>
          <w:color w:val="000000"/>
          <w:sz w:val="25"/>
          <w:szCs w:val="25"/>
        </w:rPr>
        <w:t xml:space="preserve">} </w:t>
      </w:r>
    </w:p>
    <w:p w14:paraId="68C3E4DB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} </w:t>
      </w:r>
    </w:p>
    <w:p w14:paraId="3E2F8791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3" w:line="200" w:lineRule="auto"/>
        <w:ind w:left="1097" w:right="4474" w:hanging="16"/>
        <w:rPr>
          <w:color w:val="000000"/>
          <w:sz w:val="21"/>
          <w:szCs w:val="21"/>
        </w:rPr>
      </w:pPr>
      <w:r>
        <w:rPr>
          <w:color w:val="008000"/>
          <w:sz w:val="25"/>
          <w:szCs w:val="25"/>
        </w:rPr>
        <w:t xml:space="preserve">// </w:t>
      </w:r>
      <w:r>
        <w:rPr>
          <w:noProof/>
          <w:color w:val="008000"/>
          <w:sz w:val="25"/>
          <w:szCs w:val="25"/>
        </w:rPr>
        <w:drawing>
          <wp:inline distT="19050" distB="19050" distL="19050" distR="19050" wp14:anchorId="1E2D6408" wp14:editId="4E63470B">
            <wp:extent cx="57150" cy="82550"/>
            <wp:effectExtent l="0" t="0" r="0" b="0"/>
            <wp:docPr id="40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8000"/>
          <w:sz w:val="20"/>
          <w:szCs w:val="20"/>
        </w:rPr>
        <w:t xml:space="preserve">am </w:t>
      </w:r>
      <w:r>
        <w:rPr>
          <w:color w:val="008000"/>
        </w:rPr>
        <w:t xml:space="preserve">hien </w:t>
      </w:r>
      <w:r>
        <w:rPr>
          <w:color w:val="008000"/>
          <w:sz w:val="25"/>
          <w:szCs w:val="25"/>
        </w:rPr>
        <w:t xml:space="preserve">thi </w:t>
      </w:r>
      <w:r>
        <w:rPr>
          <w:color w:val="008000"/>
          <w:sz w:val="20"/>
          <w:szCs w:val="20"/>
        </w:rPr>
        <w:t xml:space="preserve">danh sach </w:t>
      </w:r>
      <w:r>
        <w:rPr>
          <w:color w:val="008000"/>
        </w:rPr>
        <w:t xml:space="preserve">sinh vien  </w:t>
      </w:r>
      <w:r>
        <w:rPr>
          <w:color w:val="0000FF"/>
          <w:sz w:val="21"/>
          <w:szCs w:val="21"/>
        </w:rPr>
        <w:t xml:space="preserve">private void </w:t>
      </w:r>
      <w:r>
        <w:rPr>
          <w:noProof/>
          <w:color w:val="0000FF"/>
          <w:sz w:val="21"/>
          <w:szCs w:val="21"/>
        </w:rPr>
        <w:drawing>
          <wp:inline distT="19050" distB="19050" distL="19050" distR="19050" wp14:anchorId="51A95D6B" wp14:editId="6971A557">
            <wp:extent cx="57150" cy="82550"/>
            <wp:effectExtent l="0" t="0" r="0" b="0"/>
            <wp:docPr id="38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1"/>
          <w:szCs w:val="21"/>
        </w:rPr>
        <w:t xml:space="preserve">ienThiDSSinhVien() </w:t>
      </w:r>
    </w:p>
    <w:p w14:paraId="40708FA1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{ </w:t>
      </w:r>
    </w:p>
    <w:p w14:paraId="3942F80B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6"/>
        <w:rPr>
          <w:color w:val="000000"/>
          <w:sz w:val="24"/>
          <w:szCs w:val="24"/>
        </w:rPr>
      </w:pPr>
      <w:r>
        <w:rPr>
          <w:color w:val="000000"/>
          <w:sz w:val="18"/>
          <w:szCs w:val="18"/>
        </w:rPr>
        <w:t xml:space="preserve">MoKet </w:t>
      </w:r>
      <w:r>
        <w:rPr>
          <w:noProof/>
          <w:color w:val="000000"/>
          <w:sz w:val="18"/>
          <w:szCs w:val="18"/>
        </w:rPr>
        <w:drawing>
          <wp:inline distT="19050" distB="19050" distL="19050" distR="19050" wp14:anchorId="47E0E1C8" wp14:editId="19429412">
            <wp:extent cx="57150" cy="82550"/>
            <wp:effectExtent l="0" t="0" r="0" b="0"/>
            <wp:docPr id="3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 xml:space="preserve">oi(); </w:t>
      </w:r>
    </w:p>
    <w:p w14:paraId="59328EB1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2" w:line="240" w:lineRule="auto"/>
        <w:ind w:left="153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SqlCommand sqlCmd = </w:t>
      </w:r>
      <w:r>
        <w:rPr>
          <w:color w:val="0000FF"/>
          <w:sz w:val="19"/>
          <w:szCs w:val="19"/>
        </w:rPr>
        <w:t xml:space="preserve">new </w:t>
      </w:r>
      <w:r>
        <w:rPr>
          <w:color w:val="000000"/>
          <w:sz w:val="19"/>
          <w:szCs w:val="19"/>
        </w:rPr>
        <w:t xml:space="preserve">SqlCommand();  </w:t>
      </w:r>
    </w:p>
    <w:p w14:paraId="03990E32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28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sqlCmd.CommandType = CommandType.Text;  </w:t>
      </w:r>
    </w:p>
    <w:p w14:paraId="21C24B3D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2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sqlCmd.CommandText = </w:t>
      </w:r>
      <w:r>
        <w:rPr>
          <w:color w:val="A21515"/>
          <w:sz w:val="20"/>
          <w:szCs w:val="20"/>
        </w:rPr>
        <w:t>"select * from SinhVien"</w:t>
      </w:r>
      <w:r>
        <w:rPr>
          <w:color w:val="000000"/>
          <w:sz w:val="20"/>
          <w:szCs w:val="20"/>
        </w:rPr>
        <w:t xml:space="preserve">; </w:t>
      </w:r>
    </w:p>
    <w:p w14:paraId="35CD2A0B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152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sqlCmd.Connection = sqlCon; </w:t>
      </w:r>
    </w:p>
    <w:p w14:paraId="1AD2BB65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537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lsvDanhSach.Items.Clear(); </w:t>
      </w:r>
    </w:p>
    <w:p w14:paraId="216BCB8A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SqlDataReader reader = sqlCmd.ExecuteReader();  </w:t>
      </w:r>
    </w:p>
    <w:p w14:paraId="3F6C294D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22"/>
        <w:rPr>
          <w:color w:val="000000"/>
          <w:sz w:val="21"/>
          <w:szCs w:val="21"/>
        </w:rPr>
      </w:pPr>
      <w:r>
        <w:rPr>
          <w:color w:val="0000FF"/>
          <w:sz w:val="21"/>
          <w:szCs w:val="21"/>
        </w:rPr>
        <w:t xml:space="preserve">while </w:t>
      </w:r>
      <w:r>
        <w:rPr>
          <w:color w:val="000000"/>
          <w:sz w:val="21"/>
          <w:szCs w:val="21"/>
        </w:rPr>
        <w:t xml:space="preserve">(reader.Read()) </w:t>
      </w:r>
    </w:p>
    <w:p w14:paraId="33794358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1"/>
        <w:rPr>
          <w:color w:val="000000"/>
        </w:rPr>
      </w:pPr>
      <w:r>
        <w:rPr>
          <w:color w:val="000000"/>
          <w:sz w:val="25"/>
          <w:szCs w:val="25"/>
        </w:rPr>
        <w:t>{</w:t>
      </w:r>
      <w:r>
        <w:rPr>
          <w:color w:val="0000FF"/>
          <w:sz w:val="37"/>
          <w:szCs w:val="37"/>
          <w:vertAlign w:val="subscript"/>
        </w:rPr>
        <w:t xml:space="preserve">string </w:t>
      </w:r>
      <w:r>
        <w:rPr>
          <w:color w:val="000000"/>
          <w:sz w:val="33"/>
          <w:szCs w:val="33"/>
          <w:vertAlign w:val="subscript"/>
        </w:rPr>
        <w:t xml:space="preserve">maSV = </w:t>
      </w:r>
      <w:r>
        <w:rPr>
          <w:color w:val="000000"/>
          <w:sz w:val="37"/>
          <w:szCs w:val="37"/>
          <w:vertAlign w:val="subscript"/>
        </w:rPr>
        <w:t xml:space="preserve">reader.GetString(0); </w:t>
      </w:r>
      <w:r>
        <w:rPr>
          <w:color w:val="000000"/>
        </w:rPr>
        <w:t xml:space="preserve"> </w:t>
      </w:r>
    </w:p>
    <w:p w14:paraId="4E194EAD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76"/>
        <w:rPr>
          <w:color w:val="000000"/>
        </w:rPr>
      </w:pPr>
      <w:r>
        <w:rPr>
          <w:color w:val="0000FF"/>
        </w:rPr>
        <w:t xml:space="preserve">string </w:t>
      </w:r>
      <w:r>
        <w:rPr>
          <w:color w:val="000000"/>
        </w:rPr>
        <w:t xml:space="preserve">tenSV </w:t>
      </w:r>
      <w:r>
        <w:rPr>
          <w:color w:val="000000"/>
          <w:sz w:val="20"/>
          <w:szCs w:val="20"/>
        </w:rPr>
        <w:t xml:space="preserve">= </w:t>
      </w:r>
      <w:r>
        <w:rPr>
          <w:color w:val="000000"/>
        </w:rPr>
        <w:t xml:space="preserve">reader.GetString(1);  </w:t>
      </w:r>
    </w:p>
    <w:p w14:paraId="3BEC162B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76"/>
        <w:rPr>
          <w:color w:val="000000"/>
        </w:rPr>
      </w:pPr>
      <w:r>
        <w:rPr>
          <w:color w:val="0000FF"/>
        </w:rPr>
        <w:t xml:space="preserve">string </w:t>
      </w:r>
      <w:r>
        <w:rPr>
          <w:color w:val="000000"/>
        </w:rPr>
        <w:t xml:space="preserve">gioiTinh </w:t>
      </w:r>
      <w:r>
        <w:rPr>
          <w:color w:val="000000"/>
          <w:sz w:val="20"/>
          <w:szCs w:val="20"/>
        </w:rPr>
        <w:t xml:space="preserve">= </w:t>
      </w:r>
      <w:r>
        <w:rPr>
          <w:color w:val="000000"/>
        </w:rPr>
        <w:t xml:space="preserve">reader.GetString(2); </w:t>
      </w:r>
    </w:p>
    <w:p w14:paraId="6B1B48DC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0" w:lineRule="auto"/>
        <w:ind w:left="1976" w:right="450"/>
        <w:rPr>
          <w:color w:val="000000"/>
          <w:sz w:val="21"/>
          <w:szCs w:val="21"/>
        </w:rPr>
      </w:pPr>
      <w:r>
        <w:rPr>
          <w:color w:val="0000FF"/>
          <w:sz w:val="21"/>
          <w:szCs w:val="21"/>
        </w:rPr>
        <w:t xml:space="preserve">string </w:t>
      </w:r>
      <w:r>
        <w:rPr>
          <w:color w:val="000000"/>
          <w:sz w:val="21"/>
          <w:szCs w:val="21"/>
        </w:rPr>
        <w:t>ngaySinh = reader.GetDateTime(3).ToString(</w:t>
      </w:r>
      <w:r>
        <w:rPr>
          <w:color w:val="A21515"/>
          <w:sz w:val="21"/>
          <w:szCs w:val="21"/>
        </w:rPr>
        <w:t>"MM/dd/yyyy"</w:t>
      </w:r>
      <w:r>
        <w:rPr>
          <w:color w:val="000000"/>
          <w:sz w:val="21"/>
          <w:szCs w:val="21"/>
        </w:rPr>
        <w:t xml:space="preserve">);  </w:t>
      </w:r>
      <w:r>
        <w:rPr>
          <w:color w:val="0000FF"/>
          <w:sz w:val="21"/>
          <w:szCs w:val="21"/>
        </w:rPr>
        <w:t xml:space="preserve">string </w:t>
      </w:r>
      <w:r>
        <w:rPr>
          <w:color w:val="000000"/>
          <w:sz w:val="21"/>
          <w:szCs w:val="21"/>
        </w:rPr>
        <w:t xml:space="preserve">queQuan = reader.GetString(4); </w:t>
      </w:r>
    </w:p>
    <w:p w14:paraId="10C70694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975"/>
        <w:rPr>
          <w:color w:val="000000"/>
          <w:sz w:val="21"/>
          <w:szCs w:val="21"/>
        </w:rPr>
      </w:pPr>
      <w:r>
        <w:rPr>
          <w:color w:val="0000FF"/>
          <w:sz w:val="21"/>
          <w:szCs w:val="21"/>
        </w:rPr>
        <w:t xml:space="preserve">string </w:t>
      </w:r>
      <w:r>
        <w:rPr>
          <w:color w:val="000000"/>
          <w:sz w:val="21"/>
          <w:szCs w:val="21"/>
        </w:rPr>
        <w:t xml:space="preserve">maLop = reader.GetString(5); </w:t>
      </w:r>
    </w:p>
    <w:p w14:paraId="3E54098C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 w:line="240" w:lineRule="auto"/>
        <w:ind w:left="1985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ListViewItem lvi = </w:t>
      </w:r>
      <w:r>
        <w:rPr>
          <w:color w:val="0000FF"/>
          <w:sz w:val="21"/>
          <w:szCs w:val="21"/>
        </w:rPr>
        <w:t xml:space="preserve">new </w:t>
      </w:r>
      <w:r>
        <w:rPr>
          <w:color w:val="000000"/>
          <w:sz w:val="21"/>
          <w:szCs w:val="21"/>
        </w:rPr>
        <w:t xml:space="preserve">ListViewItem(maSV);  </w:t>
      </w:r>
    </w:p>
    <w:p w14:paraId="38FF1906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lvi.SubItems.Add(tenSV);  </w:t>
      </w:r>
    </w:p>
    <w:p w14:paraId="2D6FDADD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85"/>
        <w:rPr>
          <w:color w:val="000000"/>
        </w:rPr>
      </w:pPr>
      <w:r>
        <w:rPr>
          <w:color w:val="000000"/>
        </w:rPr>
        <w:t xml:space="preserve">lvi.SubItems.Add(gioiTinh);  </w:t>
      </w:r>
    </w:p>
    <w:p w14:paraId="372C2867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lvi.SubItems.Add(ngaySinh);  </w:t>
      </w:r>
    </w:p>
    <w:p w14:paraId="3416C246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lvi.SubItems.Add(queQuan);  </w:t>
      </w:r>
    </w:p>
    <w:p w14:paraId="6827BC83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lvi.SubItems.Add(maLop); </w:t>
      </w:r>
    </w:p>
    <w:p w14:paraId="5777D98F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226" w:lineRule="auto"/>
        <w:ind w:left="1529" w:right="4370" w:firstLine="455"/>
        <w:rPr>
          <w:color w:val="000000"/>
          <w:sz w:val="25"/>
          <w:szCs w:val="25"/>
        </w:rPr>
        <w:sectPr w:rsidR="00516F87">
          <w:type w:val="continuous"/>
          <w:pgSz w:w="11900" w:h="16840"/>
          <w:pgMar w:top="1338" w:right="1164" w:bottom="1147" w:left="1248" w:header="0" w:footer="720" w:gutter="0"/>
          <w:cols w:space="720" w:equalWidth="0">
            <w:col w:w="9487" w:space="0"/>
          </w:cols>
        </w:sectPr>
      </w:pPr>
      <w:r>
        <w:rPr>
          <w:color w:val="000000"/>
          <w:sz w:val="21"/>
          <w:szCs w:val="21"/>
        </w:rPr>
        <w:t xml:space="preserve">lsvDanhSach.Items.Add(lvi); </w:t>
      </w:r>
      <w:r>
        <w:rPr>
          <w:color w:val="000000"/>
          <w:sz w:val="25"/>
          <w:szCs w:val="25"/>
        </w:rPr>
        <w:t xml:space="preserve">} </w:t>
      </w:r>
    </w:p>
    <w:p w14:paraId="2BE23956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7" w:line="240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} </w:t>
      </w:r>
    </w:p>
    <w:p w14:paraId="20BE71C9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  <w:sectPr w:rsidR="00516F87">
          <w:type w:val="continuous"/>
          <w:pgSz w:w="11900" w:h="16840"/>
          <w:pgMar w:top="1338" w:right="7348" w:bottom="1147" w:left="2336" w:header="0" w:footer="720" w:gutter="0"/>
          <w:cols w:num="2" w:space="720" w:equalWidth="0">
            <w:col w:w="1120" w:space="0"/>
            <w:col w:w="1120" w:space="0"/>
          </w:cols>
        </w:sectPr>
      </w:pPr>
      <w:r>
        <w:rPr>
          <w:color w:val="000000"/>
        </w:rPr>
        <w:t xml:space="preserve">reader.Close(); </w:t>
      </w:r>
    </w:p>
    <w:p w14:paraId="451FE1D1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4" w:line="227" w:lineRule="auto"/>
        <w:ind w:left="1089" w:right="2815" w:firstLine="6"/>
        <w:rPr>
          <w:color w:val="000000"/>
          <w:sz w:val="25"/>
          <w:szCs w:val="25"/>
        </w:rPr>
      </w:pPr>
      <w:r>
        <w:rPr>
          <w:color w:val="0000FF"/>
          <w:sz w:val="21"/>
          <w:szCs w:val="21"/>
        </w:rPr>
        <w:t xml:space="preserve">private void </w:t>
      </w:r>
      <w:r>
        <w:rPr>
          <w:color w:val="000000"/>
          <w:sz w:val="21"/>
          <w:szCs w:val="21"/>
        </w:rPr>
        <w:t>Form1_Load(</w:t>
      </w:r>
      <w:r>
        <w:rPr>
          <w:color w:val="0000FF"/>
          <w:sz w:val="21"/>
          <w:szCs w:val="21"/>
        </w:rPr>
        <w:t xml:space="preserve">object </w:t>
      </w:r>
      <w:r>
        <w:rPr>
          <w:color w:val="000000"/>
          <w:sz w:val="21"/>
          <w:szCs w:val="21"/>
        </w:rPr>
        <w:t xml:space="preserve">sender, EventArgs e) </w:t>
      </w:r>
      <w:r>
        <w:rPr>
          <w:color w:val="000000"/>
          <w:sz w:val="25"/>
          <w:szCs w:val="25"/>
        </w:rPr>
        <w:t xml:space="preserve">{ </w:t>
      </w:r>
    </w:p>
    <w:p w14:paraId="7326F8CC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left="1088" w:right="5602" w:firstLine="549"/>
        <w:rPr>
          <w:color w:val="000000"/>
          <w:sz w:val="25"/>
          <w:szCs w:val="25"/>
        </w:rPr>
      </w:pPr>
      <w:r>
        <w:rPr>
          <w:color w:val="000000"/>
          <w:sz w:val="21"/>
          <w:szCs w:val="21"/>
        </w:rPr>
        <w:t xml:space="preserve">ienThiDSSinhVien(); </w:t>
      </w:r>
      <w:r>
        <w:rPr>
          <w:color w:val="000000"/>
          <w:sz w:val="25"/>
          <w:szCs w:val="25"/>
        </w:rPr>
        <w:t xml:space="preserve">} </w:t>
      </w:r>
      <w:r>
        <w:rPr>
          <w:noProof/>
        </w:rPr>
        <w:drawing>
          <wp:anchor distT="19050" distB="19050" distL="19050" distR="19050" simplePos="0" relativeHeight="251684864" behindDoc="0" locked="0" layoutInCell="1" hidden="0" allowOverlap="1" wp14:anchorId="2A3724EC" wp14:editId="209035EC">
            <wp:simplePos x="0" y="0"/>
            <wp:positionH relativeFrom="column">
              <wp:posOffset>19050</wp:posOffset>
            </wp:positionH>
            <wp:positionV relativeFrom="paragraph">
              <wp:posOffset>76400</wp:posOffset>
            </wp:positionV>
            <wp:extent cx="57150" cy="82550"/>
            <wp:effectExtent l="0" t="0" r="0" b="0"/>
            <wp:wrapSquare wrapText="right" distT="19050" distB="19050" distL="19050" distR="19050"/>
            <wp:docPr id="45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239D33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1088"/>
        <w:rPr>
          <w:color w:val="000000"/>
        </w:rPr>
      </w:pPr>
      <w:r>
        <w:rPr>
          <w:color w:val="0000FF"/>
        </w:rPr>
        <w:t xml:space="preserve">string </w:t>
      </w:r>
      <w:r>
        <w:rPr>
          <w:color w:val="000000"/>
          <w:sz w:val="19"/>
          <w:szCs w:val="19"/>
        </w:rPr>
        <w:t xml:space="preserve">maSV = </w:t>
      </w:r>
      <w:r>
        <w:rPr>
          <w:color w:val="A21515"/>
        </w:rPr>
        <w:t>""</w:t>
      </w:r>
      <w:r>
        <w:rPr>
          <w:color w:val="000000"/>
        </w:rPr>
        <w:t xml:space="preserve">; </w:t>
      </w:r>
    </w:p>
    <w:p w14:paraId="2652875E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28" w:lineRule="auto"/>
        <w:ind w:left="1089" w:right="404" w:firstLine="5"/>
        <w:rPr>
          <w:color w:val="008000"/>
          <w:sz w:val="20"/>
          <w:szCs w:val="20"/>
        </w:rPr>
      </w:pPr>
      <w:r>
        <w:rPr>
          <w:color w:val="0000FF"/>
          <w:sz w:val="20"/>
          <w:szCs w:val="20"/>
        </w:rPr>
        <w:t xml:space="preserve">private void </w:t>
      </w:r>
      <w:r>
        <w:rPr>
          <w:color w:val="000000"/>
          <w:sz w:val="20"/>
          <w:szCs w:val="20"/>
        </w:rPr>
        <w:t>lsvDanhSach_SelectedIndexChanged(</w:t>
      </w:r>
      <w:r>
        <w:rPr>
          <w:color w:val="0000FF"/>
          <w:sz w:val="20"/>
          <w:szCs w:val="20"/>
        </w:rPr>
        <w:t xml:space="preserve">object </w:t>
      </w:r>
      <w:r>
        <w:rPr>
          <w:color w:val="000000"/>
          <w:sz w:val="20"/>
          <w:szCs w:val="20"/>
        </w:rPr>
        <w:t xml:space="preserve">sender, EventArgs e) </w:t>
      </w:r>
      <w:r>
        <w:rPr>
          <w:color w:val="000000"/>
          <w:sz w:val="41"/>
          <w:szCs w:val="41"/>
          <w:vertAlign w:val="superscript"/>
        </w:rPr>
        <w:t>{</w:t>
      </w:r>
      <w:r>
        <w:rPr>
          <w:color w:val="008000"/>
          <w:sz w:val="26"/>
          <w:szCs w:val="26"/>
        </w:rPr>
        <w:t xml:space="preserve">// </w:t>
      </w:r>
      <w:r>
        <w:rPr>
          <w:noProof/>
          <w:color w:val="008000"/>
          <w:sz w:val="26"/>
          <w:szCs w:val="26"/>
        </w:rPr>
        <w:drawing>
          <wp:inline distT="19050" distB="19050" distL="19050" distR="19050" wp14:anchorId="57715D73" wp14:editId="331ADFE4">
            <wp:extent cx="57150" cy="82550"/>
            <wp:effectExtent l="0" t="0" r="0" b="0"/>
            <wp:docPr id="47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8000"/>
          <w:sz w:val="20"/>
          <w:szCs w:val="20"/>
        </w:rPr>
        <w:t xml:space="preserve">eu chua chon </w:t>
      </w:r>
      <w:r>
        <w:rPr>
          <w:color w:val="008000"/>
        </w:rPr>
        <w:t xml:space="preserve">sinh vien </w:t>
      </w:r>
      <w:r>
        <w:rPr>
          <w:color w:val="008000"/>
          <w:sz w:val="20"/>
          <w:szCs w:val="20"/>
        </w:rPr>
        <w:t xml:space="preserve">nao de xoa </w:t>
      </w:r>
    </w:p>
    <w:p w14:paraId="471FF2D2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7"/>
        <w:rPr>
          <w:color w:val="000000"/>
          <w:sz w:val="21"/>
          <w:szCs w:val="21"/>
        </w:rPr>
      </w:pPr>
      <w:r>
        <w:rPr>
          <w:color w:val="0000FF"/>
          <w:sz w:val="21"/>
          <w:szCs w:val="21"/>
        </w:rPr>
        <w:t xml:space="preserve">if </w:t>
      </w:r>
      <w:r>
        <w:rPr>
          <w:color w:val="000000"/>
          <w:sz w:val="21"/>
          <w:szCs w:val="21"/>
        </w:rPr>
        <w:t xml:space="preserve">(lsvDanhSach.SelectedItems.Count == 0) </w:t>
      </w:r>
      <w:r>
        <w:rPr>
          <w:color w:val="0000FF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; </w:t>
      </w:r>
    </w:p>
    <w:p w14:paraId="2FB33BAE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ind w:left="1521"/>
        <w:rPr>
          <w:color w:val="008000"/>
        </w:rPr>
      </w:pPr>
      <w:r>
        <w:rPr>
          <w:color w:val="008000"/>
          <w:sz w:val="26"/>
          <w:szCs w:val="26"/>
        </w:rPr>
        <w:t xml:space="preserve">// </w:t>
      </w:r>
      <w:r>
        <w:rPr>
          <w:noProof/>
          <w:color w:val="008000"/>
          <w:sz w:val="26"/>
          <w:szCs w:val="26"/>
        </w:rPr>
        <w:drawing>
          <wp:inline distT="19050" distB="19050" distL="19050" distR="19050" wp14:anchorId="290C02E0" wp14:editId="4CD70512">
            <wp:extent cx="57150" cy="82550"/>
            <wp:effectExtent l="0" t="0" r="0" b="0"/>
            <wp:docPr id="42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8000"/>
          <w:sz w:val="20"/>
          <w:szCs w:val="20"/>
        </w:rPr>
        <w:t xml:space="preserve">eu da chon 1 </w:t>
      </w:r>
      <w:r>
        <w:rPr>
          <w:color w:val="008000"/>
        </w:rPr>
        <w:t xml:space="preserve">sinh vien </w:t>
      </w:r>
    </w:p>
    <w:p w14:paraId="0A055071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9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ListViewItem lvi </w:t>
      </w:r>
      <w:r>
        <w:rPr>
          <w:color w:val="000000"/>
          <w:sz w:val="20"/>
          <w:szCs w:val="20"/>
        </w:rPr>
        <w:t xml:space="preserve">= </w:t>
      </w:r>
      <w:r>
        <w:rPr>
          <w:color w:val="000000"/>
          <w:sz w:val="21"/>
          <w:szCs w:val="21"/>
        </w:rPr>
        <w:t xml:space="preserve">lsvDanhSach.SelectedItems[0];  </w:t>
      </w:r>
    </w:p>
    <w:p w14:paraId="08EBA472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1088" w:right="3936" w:firstLine="448"/>
        <w:rPr>
          <w:color w:val="000000"/>
          <w:sz w:val="25"/>
          <w:szCs w:val="25"/>
        </w:rPr>
      </w:pPr>
      <w:r>
        <w:rPr>
          <w:color w:val="000000"/>
          <w:sz w:val="20"/>
          <w:szCs w:val="20"/>
        </w:rPr>
        <w:t xml:space="preserve">maSV = </w:t>
      </w:r>
      <w:r>
        <w:rPr>
          <w:color w:val="000000"/>
        </w:rPr>
        <w:t xml:space="preserve">lvi.SubItems[0].Text.Trim(); </w:t>
      </w:r>
      <w:r>
        <w:rPr>
          <w:color w:val="000000"/>
          <w:sz w:val="25"/>
          <w:szCs w:val="25"/>
        </w:rPr>
        <w:t xml:space="preserve">} </w:t>
      </w:r>
    </w:p>
    <w:p w14:paraId="53104F07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ind w:left="1095"/>
        <w:rPr>
          <w:color w:val="000000"/>
          <w:sz w:val="21"/>
          <w:szCs w:val="21"/>
        </w:rPr>
      </w:pPr>
      <w:r>
        <w:rPr>
          <w:color w:val="0000FF"/>
          <w:sz w:val="21"/>
          <w:szCs w:val="21"/>
        </w:rPr>
        <w:t xml:space="preserve">private void </w:t>
      </w:r>
      <w:r>
        <w:rPr>
          <w:color w:val="000000"/>
          <w:sz w:val="21"/>
          <w:szCs w:val="21"/>
        </w:rPr>
        <w:t>btnXoaSV_Click(</w:t>
      </w:r>
      <w:r>
        <w:rPr>
          <w:color w:val="0000FF"/>
          <w:sz w:val="21"/>
          <w:szCs w:val="21"/>
        </w:rPr>
        <w:t xml:space="preserve">object </w:t>
      </w:r>
      <w:r>
        <w:rPr>
          <w:color w:val="000000"/>
          <w:sz w:val="21"/>
          <w:szCs w:val="21"/>
        </w:rPr>
        <w:t xml:space="preserve">sender, EventArgs e) </w:t>
      </w:r>
    </w:p>
    <w:p w14:paraId="33B4A06D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9"/>
        <w:rPr>
          <w:color w:val="000000"/>
          <w:sz w:val="23"/>
          <w:szCs w:val="23"/>
        </w:rPr>
      </w:pPr>
      <w:r>
        <w:rPr>
          <w:color w:val="000000"/>
          <w:sz w:val="41"/>
          <w:szCs w:val="41"/>
          <w:vertAlign w:val="superscript"/>
        </w:rPr>
        <w:t>{</w:t>
      </w:r>
      <w:r>
        <w:rPr>
          <w:color w:val="0000FF"/>
          <w:sz w:val="26"/>
          <w:szCs w:val="26"/>
        </w:rPr>
        <w:t xml:space="preserve">if </w:t>
      </w:r>
      <w:r>
        <w:rPr>
          <w:color w:val="000000"/>
          <w:sz w:val="20"/>
          <w:szCs w:val="20"/>
        </w:rPr>
        <w:t xml:space="preserve">(maSV == </w:t>
      </w:r>
      <w:r>
        <w:rPr>
          <w:color w:val="A21515"/>
          <w:sz w:val="23"/>
          <w:szCs w:val="23"/>
        </w:rPr>
        <w:t>""</w:t>
      </w:r>
      <w:r>
        <w:rPr>
          <w:color w:val="000000"/>
          <w:sz w:val="23"/>
          <w:szCs w:val="23"/>
        </w:rPr>
        <w:t xml:space="preserve">) </w:t>
      </w:r>
    </w:p>
    <w:p w14:paraId="337B4A1E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1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{ </w:t>
      </w:r>
    </w:p>
    <w:p w14:paraId="1BD7368B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3" w:lineRule="auto"/>
        <w:ind w:left="207" w:right="703" w:firstLine="177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MessageBox.Show(</w:t>
      </w:r>
      <w:r>
        <w:rPr>
          <w:color w:val="A21515"/>
          <w:sz w:val="20"/>
          <w:szCs w:val="20"/>
        </w:rPr>
        <w:t>"Bạn chưa chọn sinh viên nào để xóa!"</w:t>
      </w:r>
      <w:r>
        <w:rPr>
          <w:color w:val="000000"/>
          <w:sz w:val="20"/>
          <w:szCs w:val="20"/>
        </w:rPr>
        <w:t xml:space="preserve">, </w:t>
      </w:r>
      <w:r>
        <w:rPr>
          <w:color w:val="A21515"/>
          <w:sz w:val="20"/>
          <w:szCs w:val="20"/>
        </w:rPr>
        <w:t>"Thông  báo"</w:t>
      </w:r>
      <w:r>
        <w:rPr>
          <w:color w:val="000000"/>
          <w:sz w:val="20"/>
          <w:szCs w:val="20"/>
        </w:rPr>
        <w:t xml:space="preserve">, MessageBoxButtons.Yes </w:t>
      </w:r>
      <w:r>
        <w:rPr>
          <w:noProof/>
          <w:color w:val="000000"/>
          <w:sz w:val="20"/>
          <w:szCs w:val="20"/>
        </w:rPr>
        <w:drawing>
          <wp:inline distT="19050" distB="19050" distL="19050" distR="19050" wp14:anchorId="6FEA5821" wp14:editId="0C43ECF7">
            <wp:extent cx="57150" cy="82550"/>
            <wp:effectExtent l="0" t="0" r="0" b="0"/>
            <wp:docPr id="44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1"/>
          <w:szCs w:val="21"/>
        </w:rPr>
        <w:t xml:space="preserve">o, </w:t>
      </w:r>
      <w:r>
        <w:rPr>
          <w:color w:val="000000"/>
          <w:sz w:val="20"/>
          <w:szCs w:val="20"/>
        </w:rPr>
        <w:t>MessageBoxIcon.Error);</w:t>
      </w:r>
    </w:p>
    <w:p w14:paraId="2A543D93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40" w:lineRule="auto"/>
        <w:ind w:right="489"/>
        <w:jc w:val="right"/>
        <w:rPr>
          <w:rFonts w:ascii="Calibri" w:eastAsia="Calibri" w:hAnsi="Calibri" w:cs="Calibri"/>
          <w:color w:val="FFFFFF"/>
        </w:rPr>
      </w:pPr>
      <w:r>
        <w:rPr>
          <w:rFonts w:ascii="Calibri" w:eastAsia="Calibri" w:hAnsi="Calibri" w:cs="Calibri"/>
          <w:color w:val="FFFFFF"/>
        </w:rPr>
        <w:t xml:space="preserve">9 </w:t>
      </w:r>
    </w:p>
    <w:p w14:paraId="7CCB0A63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29"/>
        <w:rPr>
          <w:color w:val="0000FF"/>
          <w:sz w:val="23"/>
          <w:szCs w:val="23"/>
        </w:rPr>
      </w:pPr>
      <w:r>
        <w:rPr>
          <w:color w:val="000000"/>
          <w:sz w:val="25"/>
          <w:szCs w:val="25"/>
        </w:rPr>
        <w:lastRenderedPageBreak/>
        <w:t>}</w:t>
      </w:r>
      <w:r>
        <w:rPr>
          <w:color w:val="0000FF"/>
          <w:sz w:val="38"/>
          <w:szCs w:val="38"/>
          <w:vertAlign w:val="subscript"/>
        </w:rPr>
        <w:t>else</w:t>
      </w:r>
      <w:r>
        <w:rPr>
          <w:color w:val="0000FF"/>
          <w:sz w:val="23"/>
          <w:szCs w:val="23"/>
        </w:rPr>
        <w:t xml:space="preserve"> </w:t>
      </w:r>
    </w:p>
    <w:p w14:paraId="145A7DF1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1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{ </w:t>
      </w:r>
    </w:p>
    <w:p w14:paraId="6E9E3155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99" w:right="590" w:firstLine="1786"/>
        <w:rPr>
          <w:color w:val="000000"/>
          <w:sz w:val="27"/>
          <w:szCs w:val="27"/>
        </w:rPr>
      </w:pPr>
      <w:r>
        <w:rPr>
          <w:color w:val="000000"/>
          <w:sz w:val="20"/>
          <w:szCs w:val="20"/>
        </w:rPr>
        <w:t>DialogResult result = MessageBox.Show(</w:t>
      </w:r>
      <w:r>
        <w:rPr>
          <w:color w:val="A21515"/>
          <w:sz w:val="20"/>
          <w:szCs w:val="20"/>
        </w:rPr>
        <w:t>"Bạn có thực sự muốn xóa  sinh viên này không?"</w:t>
      </w:r>
      <w:r>
        <w:rPr>
          <w:color w:val="000000"/>
          <w:sz w:val="20"/>
          <w:szCs w:val="20"/>
        </w:rPr>
        <w:t xml:space="preserve">, </w:t>
      </w:r>
      <w:r>
        <w:rPr>
          <w:color w:val="A21515"/>
          <w:sz w:val="20"/>
          <w:szCs w:val="20"/>
        </w:rPr>
        <w:t>"Thông báo"</w:t>
      </w:r>
      <w:r>
        <w:rPr>
          <w:color w:val="000000"/>
          <w:sz w:val="20"/>
          <w:szCs w:val="20"/>
        </w:rPr>
        <w:t xml:space="preserve">, MessageBoxButtons.Yes </w:t>
      </w:r>
      <w:r>
        <w:rPr>
          <w:color w:val="000000"/>
        </w:rPr>
        <w:t xml:space="preserve">o,  </w:t>
      </w:r>
      <w:r>
        <w:rPr>
          <w:color w:val="000000"/>
          <w:sz w:val="14"/>
          <w:szCs w:val="14"/>
        </w:rPr>
        <w:t>M</w:t>
      </w:r>
      <w:r>
        <w:rPr>
          <w:color w:val="000000"/>
          <w:sz w:val="18"/>
          <w:szCs w:val="18"/>
        </w:rPr>
        <w:t>e</w:t>
      </w:r>
      <w:r>
        <w:rPr>
          <w:color w:val="000000"/>
          <w:sz w:val="19"/>
          <w:szCs w:val="19"/>
        </w:rPr>
        <w:t>ss</w:t>
      </w:r>
      <w:r>
        <w:rPr>
          <w:color w:val="000000"/>
          <w:sz w:val="18"/>
          <w:szCs w:val="18"/>
        </w:rPr>
        <w:t>age</w:t>
      </w:r>
      <w:r>
        <w:rPr>
          <w:color w:val="000000"/>
          <w:sz w:val="16"/>
          <w:szCs w:val="16"/>
        </w:rPr>
        <w:t>B</w:t>
      </w:r>
      <w:r>
        <w:rPr>
          <w:color w:val="000000"/>
          <w:sz w:val="18"/>
          <w:szCs w:val="18"/>
        </w:rPr>
        <w:t>o</w:t>
      </w:r>
      <w:r>
        <w:rPr>
          <w:color w:val="000000"/>
          <w:sz w:val="19"/>
          <w:szCs w:val="19"/>
        </w:rPr>
        <w:t>x</w:t>
      </w:r>
      <w:r>
        <w:rPr>
          <w:color w:val="000000"/>
          <w:sz w:val="27"/>
          <w:szCs w:val="27"/>
        </w:rPr>
        <w:t>I</w:t>
      </w:r>
      <w:r>
        <w:rPr>
          <w:color w:val="000000"/>
          <w:sz w:val="19"/>
          <w:szCs w:val="19"/>
        </w:rPr>
        <w:t>c</w:t>
      </w:r>
      <w:r>
        <w:rPr>
          <w:color w:val="000000"/>
          <w:sz w:val="18"/>
          <w:szCs w:val="18"/>
        </w:rPr>
        <w:t>on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13"/>
          <w:szCs w:val="13"/>
        </w:rPr>
        <w:t>W</w:t>
      </w:r>
      <w:r>
        <w:rPr>
          <w:color w:val="000000"/>
          <w:sz w:val="18"/>
          <w:szCs w:val="18"/>
        </w:rPr>
        <w:t>a</w:t>
      </w:r>
      <w:r>
        <w:rPr>
          <w:color w:val="000000"/>
          <w:sz w:val="24"/>
          <w:szCs w:val="24"/>
        </w:rPr>
        <w:t>r</w:t>
      </w:r>
      <w:r>
        <w:rPr>
          <w:color w:val="000000"/>
          <w:sz w:val="18"/>
          <w:szCs w:val="18"/>
        </w:rPr>
        <w:t>n</w:t>
      </w:r>
      <w:r>
        <w:rPr>
          <w:color w:val="000000"/>
          <w:sz w:val="30"/>
          <w:szCs w:val="30"/>
        </w:rPr>
        <w:t>i</w:t>
      </w:r>
      <w:r>
        <w:rPr>
          <w:color w:val="000000"/>
          <w:sz w:val="18"/>
          <w:szCs w:val="18"/>
        </w:rPr>
        <w:t>ng</w:t>
      </w:r>
      <w:r>
        <w:rPr>
          <w:color w:val="000000"/>
          <w:sz w:val="24"/>
          <w:szCs w:val="24"/>
        </w:rPr>
        <w:t>)</w:t>
      </w:r>
      <w:r>
        <w:rPr>
          <w:color w:val="000000"/>
          <w:sz w:val="27"/>
          <w:szCs w:val="27"/>
        </w:rPr>
        <w:t xml:space="preserve">; </w:t>
      </w:r>
      <w:r>
        <w:rPr>
          <w:noProof/>
        </w:rPr>
        <w:drawing>
          <wp:anchor distT="19050" distB="19050" distL="19050" distR="19050" simplePos="0" relativeHeight="251685888" behindDoc="0" locked="0" layoutInCell="1" hidden="0" allowOverlap="1" wp14:anchorId="24E686B1" wp14:editId="3AC9E84D">
            <wp:simplePos x="0" y="0"/>
            <wp:positionH relativeFrom="column">
              <wp:posOffset>4120050</wp:posOffset>
            </wp:positionH>
            <wp:positionV relativeFrom="paragraph">
              <wp:posOffset>208595</wp:posOffset>
            </wp:positionV>
            <wp:extent cx="57150" cy="82550"/>
            <wp:effectExtent l="0" t="0" r="0" b="0"/>
            <wp:wrapSquare wrapText="bothSides" distT="19050" distB="19050" distL="19050" distR="19050"/>
            <wp:docPr id="51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D77F37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93"/>
        <w:rPr>
          <w:color w:val="000000"/>
          <w:sz w:val="21"/>
          <w:szCs w:val="21"/>
        </w:rPr>
      </w:pPr>
      <w:r>
        <w:rPr>
          <w:color w:val="0000FF"/>
          <w:sz w:val="27"/>
          <w:szCs w:val="27"/>
        </w:rPr>
        <w:t xml:space="preserve">if </w:t>
      </w:r>
      <w:r>
        <w:rPr>
          <w:color w:val="000000"/>
          <w:sz w:val="23"/>
          <w:szCs w:val="23"/>
        </w:rPr>
        <w:t xml:space="preserve">(result </w:t>
      </w:r>
      <w:r>
        <w:rPr>
          <w:color w:val="000000"/>
          <w:sz w:val="21"/>
          <w:szCs w:val="21"/>
        </w:rPr>
        <w:t xml:space="preserve">== DialogResult.Yes) </w:t>
      </w:r>
    </w:p>
    <w:p w14:paraId="77384C33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77"/>
        <w:rPr>
          <w:color w:val="000000"/>
          <w:sz w:val="25"/>
          <w:szCs w:val="25"/>
        </w:rPr>
        <w:sectPr w:rsidR="00516F87">
          <w:type w:val="continuous"/>
          <w:pgSz w:w="11900" w:h="16840"/>
          <w:pgMar w:top="1338" w:right="1164" w:bottom="1147" w:left="1248" w:header="0" w:footer="720" w:gutter="0"/>
          <w:cols w:space="720" w:equalWidth="0">
            <w:col w:w="9487" w:space="0"/>
          </w:cols>
        </w:sectPr>
      </w:pPr>
      <w:r>
        <w:rPr>
          <w:color w:val="000000"/>
          <w:sz w:val="25"/>
          <w:szCs w:val="25"/>
        </w:rPr>
        <w:t xml:space="preserve">{ </w:t>
      </w:r>
    </w:p>
    <w:p w14:paraId="45D03DF5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1" w:line="240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} </w:t>
      </w:r>
    </w:p>
    <w:p w14:paraId="60E5BC8A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} </w:t>
      </w:r>
    </w:p>
    <w:p w14:paraId="687EE07C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} </w:t>
      </w:r>
    </w:p>
    <w:p w14:paraId="6676D388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  <w:sectPr w:rsidR="00516F87">
          <w:type w:val="continuous"/>
          <w:pgSz w:w="11900" w:h="16840"/>
          <w:pgMar w:top="1338" w:right="6787" w:bottom="1147" w:left="2336" w:header="0" w:footer="720" w:gutter="0"/>
          <w:cols w:num="3" w:space="720" w:equalWidth="0">
            <w:col w:w="940" w:space="0"/>
            <w:col w:w="940" w:space="0"/>
            <w:col w:w="940" w:space="0"/>
          </w:cols>
        </w:sectPr>
      </w:pPr>
      <w:r>
        <w:rPr>
          <w:color w:val="000000"/>
          <w:sz w:val="20"/>
          <w:szCs w:val="20"/>
        </w:rPr>
        <w:t xml:space="preserve">XoaSV(maSV); </w:t>
      </w:r>
    </w:p>
    <w:p w14:paraId="779DE41E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5" w:line="240" w:lineRule="auto"/>
        <w:ind w:left="1096"/>
        <w:rPr>
          <w:color w:val="000000"/>
          <w:sz w:val="20"/>
          <w:szCs w:val="20"/>
        </w:rPr>
        <w:sectPr w:rsidR="00516F87">
          <w:type w:val="continuous"/>
          <w:pgSz w:w="11900" w:h="16840"/>
          <w:pgMar w:top="1338" w:right="1164" w:bottom="1147" w:left="1248" w:header="0" w:footer="720" w:gutter="0"/>
          <w:cols w:space="720" w:equalWidth="0">
            <w:col w:w="9487" w:space="0"/>
          </w:cols>
        </w:sectPr>
      </w:pPr>
      <w:r>
        <w:rPr>
          <w:color w:val="0000FF"/>
          <w:sz w:val="21"/>
          <w:szCs w:val="21"/>
        </w:rPr>
        <w:t xml:space="preserve">private void </w:t>
      </w:r>
      <w:r>
        <w:rPr>
          <w:color w:val="000000"/>
          <w:sz w:val="21"/>
          <w:szCs w:val="21"/>
        </w:rPr>
        <w:t>XoaSV(</w:t>
      </w:r>
      <w:r>
        <w:rPr>
          <w:color w:val="0000FF"/>
          <w:sz w:val="21"/>
          <w:szCs w:val="21"/>
        </w:rPr>
        <w:t xml:space="preserve">string </w:t>
      </w:r>
      <w:r>
        <w:rPr>
          <w:color w:val="000000"/>
          <w:sz w:val="20"/>
          <w:szCs w:val="20"/>
        </w:rPr>
        <w:t xml:space="preserve">maSV) </w:t>
      </w:r>
    </w:p>
    <w:p w14:paraId="7F453952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{ </w:t>
      </w:r>
    </w:p>
    <w:p w14:paraId="1DB50AAF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5" w:line="240" w:lineRule="auto"/>
        <w:rPr>
          <w:color w:val="000000"/>
          <w:sz w:val="26"/>
          <w:szCs w:val="26"/>
        </w:rPr>
      </w:pPr>
      <w:r>
        <w:rPr>
          <w:color w:val="A21515"/>
          <w:sz w:val="26"/>
          <w:szCs w:val="26"/>
        </w:rPr>
        <w:t>"'"</w:t>
      </w:r>
      <w:r>
        <w:rPr>
          <w:color w:val="000000"/>
          <w:sz w:val="26"/>
          <w:szCs w:val="26"/>
        </w:rPr>
        <w:t xml:space="preserve">; </w:t>
      </w:r>
    </w:p>
    <w:p w14:paraId="456793D8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18"/>
          <w:szCs w:val="18"/>
        </w:rPr>
        <w:t xml:space="preserve">MoKet </w:t>
      </w:r>
      <w:r>
        <w:rPr>
          <w:noProof/>
          <w:color w:val="000000"/>
          <w:sz w:val="18"/>
          <w:szCs w:val="18"/>
        </w:rPr>
        <w:drawing>
          <wp:inline distT="19050" distB="19050" distL="19050" distR="19050" wp14:anchorId="6EE1AE0F" wp14:editId="62DF585A">
            <wp:extent cx="57150" cy="82550"/>
            <wp:effectExtent l="0" t="0" r="0" b="0"/>
            <wp:docPr id="53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 xml:space="preserve">oi(); </w:t>
      </w:r>
    </w:p>
    <w:p w14:paraId="319FAF1E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SqlCommand sqlCmd = </w:t>
      </w:r>
      <w:r>
        <w:rPr>
          <w:color w:val="0000FF"/>
          <w:sz w:val="19"/>
          <w:szCs w:val="19"/>
        </w:rPr>
        <w:t xml:space="preserve">new </w:t>
      </w:r>
      <w:r>
        <w:rPr>
          <w:color w:val="000000"/>
          <w:sz w:val="19"/>
          <w:szCs w:val="19"/>
        </w:rPr>
        <w:t xml:space="preserve">SqlCommand();  </w:t>
      </w:r>
    </w:p>
    <w:p w14:paraId="560DF015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sqlCmd.CommandType = CommandType.Text; </w:t>
      </w:r>
    </w:p>
    <w:p w14:paraId="6FC03BD4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sqlCmd.CommandText = </w:t>
      </w:r>
      <w:r>
        <w:rPr>
          <w:color w:val="A21515"/>
          <w:sz w:val="20"/>
          <w:szCs w:val="20"/>
        </w:rPr>
        <w:t xml:space="preserve">"delete from SinhVien where </w:t>
      </w:r>
      <w:r>
        <w:rPr>
          <w:color w:val="A21515"/>
          <w:sz w:val="13"/>
          <w:szCs w:val="13"/>
        </w:rPr>
        <w:t>M</w:t>
      </w:r>
      <w:r>
        <w:rPr>
          <w:color w:val="A21515"/>
          <w:sz w:val="17"/>
          <w:szCs w:val="17"/>
        </w:rPr>
        <w:t>a</w:t>
      </w:r>
      <w:r>
        <w:rPr>
          <w:color w:val="A21515"/>
          <w:sz w:val="15"/>
          <w:szCs w:val="15"/>
        </w:rPr>
        <w:t>SV</w:t>
      </w:r>
      <w:r>
        <w:rPr>
          <w:color w:val="A21515"/>
          <w:sz w:val="17"/>
          <w:szCs w:val="17"/>
        </w:rPr>
        <w:t>=</w:t>
      </w:r>
      <w:r>
        <w:rPr>
          <w:color w:val="A21515"/>
          <w:sz w:val="32"/>
          <w:szCs w:val="32"/>
        </w:rPr>
        <w:t>'</w:t>
      </w:r>
      <w:r>
        <w:rPr>
          <w:color w:val="A21515"/>
        </w:rPr>
        <w:t xml:space="preserve">" </w:t>
      </w:r>
      <w:r>
        <w:rPr>
          <w:color w:val="000000"/>
          <w:sz w:val="20"/>
          <w:szCs w:val="20"/>
        </w:rPr>
        <w:t xml:space="preserve">+ maSV + </w:t>
      </w:r>
    </w:p>
    <w:p w14:paraId="3CC42AED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5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sqlCmd.Connection = sqlCon; </w:t>
      </w:r>
    </w:p>
    <w:p w14:paraId="4CAFAA20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rPr>
          <w:color w:val="000000"/>
          <w:sz w:val="21"/>
          <w:szCs w:val="21"/>
        </w:rPr>
      </w:pPr>
      <w:r>
        <w:rPr>
          <w:color w:val="0000FF"/>
          <w:sz w:val="21"/>
          <w:szCs w:val="21"/>
        </w:rPr>
        <w:t xml:space="preserve">int </w:t>
      </w:r>
      <w:r>
        <w:rPr>
          <w:color w:val="000000"/>
          <w:sz w:val="21"/>
          <w:szCs w:val="21"/>
        </w:rPr>
        <w:t xml:space="preserve">kq = sqlCmd.Execute onQuery();  </w:t>
      </w:r>
      <w:r>
        <w:rPr>
          <w:noProof/>
        </w:rPr>
        <w:drawing>
          <wp:anchor distT="19050" distB="19050" distL="19050" distR="19050" simplePos="0" relativeHeight="251686912" behindDoc="0" locked="0" layoutInCell="1" hidden="0" allowOverlap="1" wp14:anchorId="2D4D6BE8" wp14:editId="0E317CC0">
            <wp:simplePos x="0" y="0"/>
            <wp:positionH relativeFrom="column">
              <wp:posOffset>1629553</wp:posOffset>
            </wp:positionH>
            <wp:positionV relativeFrom="paragraph">
              <wp:posOffset>69441</wp:posOffset>
            </wp:positionV>
            <wp:extent cx="57150" cy="82550"/>
            <wp:effectExtent l="0" t="0" r="0" b="0"/>
            <wp:wrapSquare wrapText="bothSides" distT="19050" distB="19050" distL="19050" distR="19050"/>
            <wp:docPr id="49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1E7A46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FF"/>
          <w:sz w:val="27"/>
          <w:szCs w:val="27"/>
        </w:rPr>
        <w:t xml:space="preserve">if </w:t>
      </w:r>
      <w:r>
        <w:rPr>
          <w:color w:val="000000"/>
        </w:rPr>
        <w:t xml:space="preserve">(kq </w:t>
      </w:r>
      <w:r>
        <w:rPr>
          <w:color w:val="000000"/>
          <w:sz w:val="21"/>
          <w:szCs w:val="21"/>
        </w:rPr>
        <w:t xml:space="preserve">&gt; </w:t>
      </w:r>
      <w:r>
        <w:rPr>
          <w:color w:val="000000"/>
        </w:rPr>
        <w:t xml:space="preserve">0) </w:t>
      </w:r>
    </w:p>
    <w:p w14:paraId="4E459171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{ </w:t>
      </w:r>
    </w:p>
    <w:p w14:paraId="5DE976DD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  <w:sectPr w:rsidR="00516F87">
          <w:type w:val="continuous"/>
          <w:pgSz w:w="11900" w:h="16840"/>
          <w:pgMar w:top="1338" w:right="1972" w:bottom="1147" w:left="1457" w:header="0" w:footer="720" w:gutter="0"/>
          <w:cols w:num="2" w:space="720" w:equalWidth="0">
            <w:col w:w="4240" w:space="0"/>
            <w:col w:w="4240" w:space="0"/>
          </w:cols>
        </w:sectPr>
      </w:pPr>
      <w:r>
        <w:rPr>
          <w:color w:val="000000"/>
          <w:sz w:val="20"/>
          <w:szCs w:val="20"/>
        </w:rPr>
        <w:t>MessageBox.Show(</w:t>
      </w:r>
      <w:r>
        <w:rPr>
          <w:color w:val="A21515"/>
          <w:sz w:val="20"/>
          <w:szCs w:val="20"/>
        </w:rPr>
        <w:t>"Xóa dữ liệu thành công!"</w:t>
      </w:r>
      <w:r>
        <w:rPr>
          <w:color w:val="000000"/>
          <w:sz w:val="20"/>
          <w:szCs w:val="20"/>
        </w:rPr>
        <w:t xml:space="preserve">); </w:t>
      </w:r>
    </w:p>
    <w:p w14:paraId="6081DBD1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} </w:t>
      </w:r>
    </w:p>
    <w:p w14:paraId="70DAD177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} </w:t>
      </w:r>
    </w:p>
    <w:p w14:paraId="15A2BBB1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1"/>
          <w:szCs w:val="21"/>
        </w:rPr>
        <w:sectPr w:rsidR="00516F87">
          <w:type w:val="continuous"/>
          <w:pgSz w:w="11900" w:h="16840"/>
          <w:pgMar w:top="1338" w:right="6319" w:bottom="1147" w:left="2336" w:header="0" w:footer="720" w:gutter="0"/>
          <w:cols w:num="2" w:space="720" w:equalWidth="0">
            <w:col w:w="1640" w:space="0"/>
            <w:col w:w="1640" w:space="0"/>
          </w:cols>
        </w:sectPr>
      </w:pPr>
      <w:r>
        <w:rPr>
          <w:noProof/>
          <w:color w:val="000000"/>
          <w:sz w:val="25"/>
          <w:szCs w:val="25"/>
        </w:rPr>
        <w:drawing>
          <wp:inline distT="19050" distB="19050" distL="19050" distR="19050" wp14:anchorId="1B8B8095" wp14:editId="51D09BC2">
            <wp:extent cx="57150" cy="825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1"/>
          <w:szCs w:val="21"/>
        </w:rPr>
        <w:t xml:space="preserve">ienThiDSSinhVien(); </w:t>
      </w:r>
    </w:p>
    <w:p w14:paraId="1F0739B6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6" w:line="240" w:lineRule="auto"/>
        <w:ind w:left="19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Áp dụng 3: Xóa dữ liệu có dùng Parameter. </w:t>
      </w:r>
    </w:p>
    <w:p w14:paraId="733DCEBC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4" w:lineRule="auto"/>
        <w:ind w:left="195" w:right="243" w:firstLine="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Cũng xóa dữ liệu của 1 sinh viên trong bảng SinhVien như ví dụ trên. Tuy nhiên,  trong chương trình có sử dụng các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u w:val="single"/>
        </w:rPr>
        <w:t>arameter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530F769" w14:textId="77777777" w:rsidR="00516F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62" w:line="240" w:lineRule="auto"/>
        <w:ind w:right="381"/>
        <w:jc w:val="right"/>
        <w:rPr>
          <w:rFonts w:ascii="Calibri" w:eastAsia="Calibri" w:hAnsi="Calibri" w:cs="Calibri"/>
          <w:color w:val="FFFFFF"/>
        </w:rPr>
      </w:pPr>
      <w:r>
        <w:rPr>
          <w:rFonts w:ascii="Calibri" w:eastAsia="Calibri" w:hAnsi="Calibri" w:cs="Calibri"/>
          <w:color w:val="FFFFFF"/>
        </w:rPr>
        <w:lastRenderedPageBreak/>
        <w:t xml:space="preserve">10 </w:t>
      </w:r>
    </w:p>
    <w:sectPr w:rsidR="00516F87">
      <w:type w:val="continuous"/>
      <w:pgSz w:w="11900" w:h="16840"/>
      <w:pgMar w:top="1338" w:right="1164" w:bottom="1147" w:left="1248" w:header="0" w:footer="720" w:gutter="0"/>
      <w:cols w:space="720" w:equalWidth="0">
        <w:col w:w="948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193D2AA5-AFB0-4F7F-9334-B7A4FC0E409D}"/>
    <w:embedItalic r:id="rId2" w:fontKey="{CFD037EE-0BDC-4CA3-B85A-C98B13EB784E}"/>
  </w:font>
  <w:font w:name="Noto Sans Symbols">
    <w:altName w:val="Calibri"/>
    <w:charset w:val="00"/>
    <w:family w:val="auto"/>
    <w:pitch w:val="default"/>
    <w:embedRegular r:id="rId3" w:fontKey="{2025FE0B-BFCC-4404-8DFC-63C2330AC81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C44EAEDC-C47F-4610-BFA9-36E1818D3A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2755F76-5E12-466B-9DC5-2AFBEA5F94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22A39"/>
    <w:multiLevelType w:val="multilevel"/>
    <w:tmpl w:val="2782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744AC"/>
    <w:multiLevelType w:val="multilevel"/>
    <w:tmpl w:val="9680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BC150B"/>
    <w:multiLevelType w:val="multilevel"/>
    <w:tmpl w:val="E320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7B6D65"/>
    <w:multiLevelType w:val="multilevel"/>
    <w:tmpl w:val="08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3201650">
    <w:abstractNumId w:val="3"/>
    <w:lvlOverride w:ilvl="0">
      <w:startOverride w:val="1"/>
    </w:lvlOverride>
  </w:num>
  <w:num w:numId="2" w16cid:durableId="2031760468">
    <w:abstractNumId w:val="0"/>
    <w:lvlOverride w:ilvl="0">
      <w:startOverride w:val="2"/>
    </w:lvlOverride>
  </w:num>
  <w:num w:numId="3" w16cid:durableId="1441685955">
    <w:abstractNumId w:val="2"/>
    <w:lvlOverride w:ilvl="0">
      <w:startOverride w:val="3"/>
    </w:lvlOverride>
  </w:num>
  <w:num w:numId="4" w16cid:durableId="1651055762">
    <w:abstractNumId w:val="1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F87"/>
    <w:rsid w:val="00060D7D"/>
    <w:rsid w:val="00330C3F"/>
    <w:rsid w:val="003D1D56"/>
    <w:rsid w:val="0047166E"/>
    <w:rsid w:val="00516F87"/>
    <w:rsid w:val="00672183"/>
    <w:rsid w:val="008464F1"/>
    <w:rsid w:val="008B4273"/>
    <w:rsid w:val="00D06727"/>
    <w:rsid w:val="00D21542"/>
    <w:rsid w:val="00EC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2402C"/>
  <w15:docId w15:val="{89BD74EF-F146-46DA-B342-0667DAC1A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7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13</Pages>
  <Words>1613</Words>
  <Characters>9199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5</cp:revision>
  <dcterms:created xsi:type="dcterms:W3CDTF">2025-10-13T06:08:00Z</dcterms:created>
  <dcterms:modified xsi:type="dcterms:W3CDTF">2025-10-13T07:55:00Z</dcterms:modified>
</cp:coreProperties>
</file>