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927"/>
        <w:gridCol w:w="2211"/>
        <w:gridCol w:w="1544"/>
        <w:gridCol w:w="1860"/>
        <w:gridCol w:w="3024"/>
      </w:tblGrid>
      <w:tr w:rsidR="007C75C7" w:rsidRPr="007C75C7" w14:paraId="7B78C30D" w14:textId="77777777" w:rsidTr="007C75C7"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A619C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proofErr w:type="gramStart"/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tem</w:t>
            </w:r>
            <w:proofErr w:type="gramEnd"/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F4FA7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Module</w:t>
            </w:r>
          </w:p>
        </w:tc>
        <w:tc>
          <w:tcPr>
            <w:tcW w:w="2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7311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Function or page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E0BE5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Control by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B3D49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Clarification needed</w:t>
            </w:r>
          </w:p>
        </w:tc>
        <w:tc>
          <w:tcPr>
            <w:tcW w:w="3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</w:tcPr>
          <w:p w14:paraId="462B0557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1F497D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n-CA"/>
              </w:rPr>
              <w:t>Grapevine Comments</w:t>
            </w:r>
          </w:p>
        </w:tc>
      </w:tr>
      <w:tr w:rsidR="007C75C7" w:rsidRPr="007C75C7" w14:paraId="2AE2E369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FD1DE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0D23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C93D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page to create companies to join Grapevine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F49C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Grapevine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0181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 xml:space="preserve">Will this be </w:t>
            </w:r>
            <w:proofErr w:type="gramStart"/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needed ?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E27D05" w14:textId="77777777" w:rsidR="007C75C7" w:rsidRPr="007C75C7" w:rsidRDefault="00A01DD3" w:rsidP="00A01DD3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We need a sign-up process for businesses.</w:t>
            </w:r>
          </w:p>
        </w:tc>
      </w:tr>
      <w:tr w:rsidR="007C75C7" w:rsidRPr="007C75C7" w14:paraId="63D89040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0EA1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2E60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E454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 staff creation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40FC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CE8D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 xml:space="preserve">Will this be </w:t>
            </w:r>
            <w:proofErr w:type="gramStart"/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needed ?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A1CA3F" w14:textId="77777777" w:rsidR="007C75C7" w:rsidRPr="007C75C7" w:rsidRDefault="007C75C7" w:rsidP="00A01DD3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 xml:space="preserve">We will not need this immediately. </w:t>
            </w:r>
            <w:r w:rsidR="00A01DD3">
              <w:rPr>
                <w:rFonts w:ascii="Calibri" w:eastAsia="Times New Roman" w:hAnsi="Calibri" w:cs="Times New Roman"/>
                <w:lang w:eastAsia="en-CA"/>
              </w:rPr>
              <w:t>But we will want this functionality later on</w:t>
            </w:r>
            <w:r>
              <w:rPr>
                <w:rFonts w:ascii="Calibri" w:eastAsia="Times New Roman" w:hAnsi="Calibri" w:cs="Times New Roman"/>
                <w:lang w:eastAsia="en-CA"/>
              </w:rPr>
              <w:t xml:space="preserve"> </w:t>
            </w:r>
          </w:p>
        </w:tc>
      </w:tr>
      <w:tr w:rsidR="007C75C7" w:rsidRPr="007C75C7" w14:paraId="62300C51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DE64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A4E77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0DE2F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page that allow a Business to create campaign 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7855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D3BC2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9A4403" w14:textId="77777777" w:rsidR="007C75C7" w:rsidRPr="007C75C7" w:rsidRDefault="007C75C7" w:rsidP="00A01DD3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 xml:space="preserve">Correct </w:t>
            </w:r>
          </w:p>
        </w:tc>
      </w:tr>
      <w:tr w:rsidR="007C75C7" w:rsidRPr="007C75C7" w14:paraId="5E7E1EFB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6879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5DD20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0CF12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page to add Business’s customer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4B316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531F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 xml:space="preserve">Will this be </w:t>
            </w:r>
            <w:proofErr w:type="gramStart"/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needed ?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3C971D" w14:textId="77777777" w:rsidR="007C75C7" w:rsidRPr="007C75C7" w:rsidRDefault="007C75C7" w:rsidP="00750F7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Businesses will add customers through the</w:t>
            </w:r>
            <w:r w:rsidR="00750F70">
              <w:rPr>
                <w:rFonts w:ascii="Calibri" w:eastAsia="Times New Roman" w:hAnsi="Calibri" w:cs="Times New Roman"/>
                <w:lang w:eastAsia="en-CA"/>
              </w:rPr>
              <w:t xml:space="preserve">ir own mobile device (iPad, mobile phone) </w:t>
            </w:r>
            <w:r w:rsidR="00A01DD3">
              <w:rPr>
                <w:rFonts w:ascii="Calibri" w:eastAsia="Times New Roman" w:hAnsi="Calibri" w:cs="Times New Roman"/>
                <w:lang w:eastAsia="en-CA"/>
              </w:rPr>
              <w:t>Screenshot “send voucher”, but just phone numbers. Email not needed yet.</w:t>
            </w:r>
          </w:p>
        </w:tc>
      </w:tr>
      <w:tr w:rsidR="007C75C7" w:rsidRPr="007C75C7" w14:paraId="6DF80363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76F4F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E14C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F1E9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function  to launch  campaign, send voucher to company customers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2E30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F0A1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B940CE" w14:textId="77777777" w:rsidR="007C75C7" w:rsidRPr="007C75C7" w:rsidRDefault="00750F70" w:rsidP="00A01DD3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 xml:space="preserve">Launching the campaign will be done </w:t>
            </w:r>
            <w:r w:rsidR="00A01DD3">
              <w:rPr>
                <w:rFonts w:ascii="Calibri" w:eastAsia="Times New Roman" w:hAnsi="Calibri" w:cs="Times New Roman"/>
                <w:lang w:eastAsia="en-CA"/>
              </w:rPr>
              <w:t xml:space="preserve">through the page that creates the </w:t>
            </w:r>
            <w:r>
              <w:rPr>
                <w:rFonts w:ascii="Calibri" w:eastAsia="Times New Roman" w:hAnsi="Calibri" w:cs="Times New Roman"/>
                <w:lang w:eastAsia="en-CA"/>
              </w:rPr>
              <w:t>campaign.</w:t>
            </w:r>
          </w:p>
        </w:tc>
      </w:tr>
      <w:tr w:rsidR="007C75C7" w:rsidRPr="007C75C7" w14:paraId="2B7B1240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6E406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6AC25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6EBD9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Edit and change campaign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2A697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DE8FD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will the there be any rules that when can it be edited - before launched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300EBF" w14:textId="77777777" w:rsidR="00A01DD3" w:rsidRPr="00750F70" w:rsidRDefault="00A01DD3" w:rsidP="00750F7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Once voucher is distributed, can’t change the social vouchers’ features and options when they were created.</w:t>
            </w:r>
          </w:p>
          <w:p w14:paraId="26B29140" w14:textId="77777777" w:rsidR="007C75C7" w:rsidRPr="007C75C7" w:rsidRDefault="00750F70" w:rsidP="00750F7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-I</w:t>
            </w:r>
            <w:r w:rsidRPr="00750F70">
              <w:rPr>
                <w:rFonts w:ascii="Calibri" w:eastAsia="Times New Roman" w:hAnsi="Calibri" w:cs="Times New Roman"/>
                <w:lang w:eastAsia="en-CA"/>
              </w:rPr>
              <w:t xml:space="preserve">f a campaign is edited the changes take effect immediately for every </w:t>
            </w:r>
            <w:r w:rsidR="00A01DD3">
              <w:rPr>
                <w:rFonts w:ascii="Calibri" w:eastAsia="Times New Roman" w:hAnsi="Calibri" w:cs="Times New Roman"/>
                <w:lang w:eastAsia="en-CA"/>
              </w:rPr>
              <w:t xml:space="preserve">additional </w:t>
            </w:r>
            <w:r w:rsidRPr="00750F70">
              <w:rPr>
                <w:rFonts w:ascii="Calibri" w:eastAsia="Times New Roman" w:hAnsi="Calibri" w:cs="Times New Roman"/>
                <w:lang w:eastAsia="en-CA"/>
              </w:rPr>
              <w:t>new customer</w:t>
            </w:r>
          </w:p>
        </w:tc>
      </w:tr>
      <w:tr w:rsidR="007C75C7" w:rsidRPr="007C75C7" w14:paraId="50260471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FE76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9CD35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Mobile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24A03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Page for user to get the voucher by entering the phone number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E342D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Customer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46915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2701016" w14:textId="77777777" w:rsidR="007C75C7" w:rsidRPr="007C75C7" w:rsidRDefault="00A01DD3" w:rsidP="00A01DD3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 xml:space="preserve">Not yet, but later. </w:t>
            </w:r>
            <w:r w:rsidR="004D75CA">
              <w:rPr>
                <w:rFonts w:ascii="Calibri" w:eastAsia="Times New Roman" w:hAnsi="Calibri" w:cs="Times New Roman"/>
                <w:lang w:eastAsia="en-CA"/>
              </w:rPr>
              <w:t>The only way a customer can receive the voucher is if a business inputs their phone number into the business interface</w:t>
            </w:r>
            <w:r>
              <w:rPr>
                <w:rFonts w:ascii="Calibri" w:eastAsia="Times New Roman" w:hAnsi="Calibri" w:cs="Times New Roman"/>
                <w:lang w:eastAsia="en-CA"/>
              </w:rPr>
              <w:t>. (</w:t>
            </w:r>
            <w:proofErr w:type="gramStart"/>
            <w:r>
              <w:rPr>
                <w:rFonts w:ascii="Calibri" w:eastAsia="Times New Roman" w:hAnsi="Calibri" w:cs="Times New Roman"/>
                <w:lang w:eastAsia="en-CA"/>
              </w:rPr>
              <w:t>number</w:t>
            </w:r>
            <w:proofErr w:type="gramEnd"/>
            <w:r>
              <w:rPr>
                <w:rFonts w:ascii="Calibri" w:eastAsia="Times New Roman" w:hAnsi="Calibri" w:cs="Times New Roman"/>
                <w:lang w:eastAsia="en-CA"/>
              </w:rPr>
              <w:t xml:space="preserve"> 4) “</w:t>
            </w:r>
            <w:proofErr w:type="gramStart"/>
            <w:r>
              <w:rPr>
                <w:rFonts w:ascii="Calibri" w:eastAsia="Times New Roman" w:hAnsi="Calibri" w:cs="Times New Roman"/>
                <w:lang w:eastAsia="en-CA"/>
              </w:rPr>
              <w:t>screenshot</w:t>
            </w:r>
            <w:proofErr w:type="gramEnd"/>
            <w:r>
              <w:rPr>
                <w:rFonts w:ascii="Calibri" w:eastAsia="Times New Roman" w:hAnsi="Calibri" w:cs="Times New Roman"/>
                <w:lang w:eastAsia="en-CA"/>
              </w:rPr>
              <w:t>: send voucher”</w:t>
            </w:r>
          </w:p>
        </w:tc>
      </w:tr>
      <w:tr w:rsidR="007C75C7" w:rsidRPr="007C75C7" w14:paraId="4E844B31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544FB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3A88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65C16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Function to approve the download and send voucher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61F5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System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59CB0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88FDFB" w14:textId="77777777" w:rsidR="007C75C7" w:rsidRPr="007C75C7" w:rsidRDefault="00CA3D5A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Send visuals via MMS uploaded with unique code on the side of the voucher</w:t>
            </w:r>
          </w:p>
        </w:tc>
      </w:tr>
      <w:tr w:rsidR="007C75C7" w:rsidRPr="007C75C7" w14:paraId="1A681F5A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57BCE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61FB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B35A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Page for using voucher – enter the voucher code and phone number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3D04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 staff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49A91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5A9DE4" w14:textId="77777777" w:rsidR="007C75C7" w:rsidRPr="007C75C7" w:rsidRDefault="00CA3D5A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Screenshot “verify voucher</w:t>
            </w:r>
            <w:proofErr w:type="gramStart"/>
            <w:r>
              <w:rPr>
                <w:rFonts w:ascii="Calibri" w:eastAsia="Times New Roman" w:hAnsi="Calibri" w:cs="Times New Roman"/>
                <w:lang w:eastAsia="en-CA"/>
              </w:rPr>
              <w:t>” ,</w:t>
            </w:r>
            <w:proofErr w:type="gramEnd"/>
            <w:r>
              <w:rPr>
                <w:rFonts w:ascii="Calibri" w:eastAsia="Times New Roman" w:hAnsi="Calibri" w:cs="Times New Roman"/>
                <w:lang w:eastAsia="en-CA"/>
              </w:rPr>
              <w:t xml:space="preserve"> follow up instructions (did not send yet)</w:t>
            </w:r>
          </w:p>
        </w:tc>
      </w:tr>
      <w:tr w:rsidR="007C75C7" w:rsidRPr="007C75C7" w14:paraId="79EAE52C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78C46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2556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E07CA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 xml:space="preserve">Function verify the code and Phone no. </w:t>
            </w: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lastRenderedPageBreak/>
              <w:t>and update the voucher use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DCF63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lastRenderedPageBreak/>
              <w:t>System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DE4F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125245" w14:textId="77777777" w:rsidR="007C75C7" w:rsidRPr="007C75C7" w:rsidRDefault="00CA3D5A" w:rsidP="00CA3D5A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 xml:space="preserve">Depending on step 2 of </w:t>
            </w:r>
            <w:proofErr w:type="gramStart"/>
            <w:r>
              <w:rPr>
                <w:rFonts w:ascii="Calibri" w:eastAsia="Times New Roman" w:hAnsi="Calibri" w:cs="Times New Roman"/>
                <w:lang w:eastAsia="en-CA"/>
              </w:rPr>
              <w:t>create</w:t>
            </w:r>
            <w:proofErr w:type="gramEnd"/>
            <w:r>
              <w:rPr>
                <w:rFonts w:ascii="Calibri" w:eastAsia="Times New Roman" w:hAnsi="Calibri" w:cs="Times New Roman"/>
                <w:lang w:eastAsia="en-CA"/>
              </w:rPr>
              <w:t xml:space="preserve"> a campaign page, </w:t>
            </w:r>
            <w:r>
              <w:rPr>
                <w:rFonts w:ascii="Calibri" w:eastAsia="Times New Roman" w:hAnsi="Calibri" w:cs="Times New Roman"/>
                <w:lang w:eastAsia="en-CA"/>
              </w:rPr>
              <w:lastRenderedPageBreak/>
              <w:t>different outcomes…and business staff will see instructions on action after verifying information.</w:t>
            </w:r>
          </w:p>
        </w:tc>
      </w:tr>
      <w:tr w:rsidR="007C75C7" w:rsidRPr="007C75C7" w14:paraId="71E276BC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6CD75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lastRenderedPageBreak/>
              <w:t>11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E0BD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Mobile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8754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Share voucher to f</w:t>
            </w:r>
            <w:r w:rsidR="004D75CA">
              <w:rPr>
                <w:rFonts w:ascii="Calibri" w:eastAsia="Times New Roman" w:hAnsi="Calibri" w:cs="Times New Roman"/>
                <w:color w:val="1F497D"/>
                <w:lang w:eastAsia="en-CA"/>
              </w:rPr>
              <w:t>r</w:t>
            </w: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iends – entering friend’s phone numbers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8518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Customer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D2EB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A85C1C" w14:textId="77777777" w:rsidR="007C75C7" w:rsidRPr="007C75C7" w:rsidRDefault="00CA3D5A" w:rsidP="004D75CA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Customers do this on their own, so take it out for now, but later on, each customer will have their own</w:t>
            </w:r>
            <w:r w:rsidR="004D75CA">
              <w:rPr>
                <w:rFonts w:ascii="Calibri" w:eastAsia="Times New Roman" w:hAnsi="Calibri" w:cs="Times New Roman"/>
                <w:lang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en-CA"/>
              </w:rPr>
              <w:t>URL for tracking purposes (</w:t>
            </w:r>
            <w:proofErr w:type="spellStart"/>
            <w:r>
              <w:rPr>
                <w:rFonts w:ascii="Calibri" w:eastAsia="Times New Roman" w:hAnsi="Calibri" w:cs="Times New Roman"/>
                <w:lang w:eastAsia="en-CA"/>
              </w:rPr>
              <w:t>propting</w:t>
            </w:r>
            <w:proofErr w:type="spellEnd"/>
            <w:r>
              <w:rPr>
                <w:rFonts w:ascii="Calibri" w:eastAsia="Times New Roman" w:hAnsi="Calibri" w:cs="Times New Roman"/>
                <w:lang w:eastAsia="en-CA"/>
              </w:rPr>
              <w:t xml:space="preserve"> to share on email, </w:t>
            </w:r>
            <w:proofErr w:type="spellStart"/>
            <w:r>
              <w:rPr>
                <w:rFonts w:ascii="Calibri" w:eastAsia="Times New Roman" w:hAnsi="Calibri" w:cs="Times New Roman"/>
                <w:lang w:eastAsia="en-CA"/>
              </w:rPr>
              <w:t>facebook</w:t>
            </w:r>
            <w:proofErr w:type="spellEnd"/>
            <w:r>
              <w:rPr>
                <w:rFonts w:ascii="Calibri" w:eastAsia="Times New Roman" w:hAnsi="Calibri" w:cs="Times New Roman"/>
                <w:lang w:eastAsia="en-CA"/>
              </w:rPr>
              <w:t xml:space="preserve"> or SMS)</w:t>
            </w:r>
          </w:p>
        </w:tc>
      </w:tr>
      <w:tr w:rsidR="007C75C7" w:rsidRPr="007C75C7" w14:paraId="5D6E799B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1FEF7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12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EF62A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67815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Function to send shared voucher to friend friends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99AC3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System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2294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42456E" w14:textId="77777777" w:rsidR="007C75C7" w:rsidRPr="007C75C7" w:rsidRDefault="00CA3D5A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 xml:space="preserve">Customers do this </w:t>
            </w:r>
            <w:proofErr w:type="gramStart"/>
            <w:r>
              <w:rPr>
                <w:rFonts w:ascii="Calibri" w:eastAsia="Times New Roman" w:hAnsi="Calibri" w:cs="Times New Roman"/>
                <w:lang w:eastAsia="en-CA"/>
              </w:rPr>
              <w:t>on their own</w:t>
            </w:r>
            <w:proofErr w:type="gramEnd"/>
            <w:r>
              <w:rPr>
                <w:rFonts w:ascii="Calibri" w:eastAsia="Times New Roman" w:hAnsi="Calibri" w:cs="Times New Roman"/>
                <w:lang w:eastAsia="en-CA"/>
              </w:rPr>
              <w:t>. Take out.</w:t>
            </w:r>
            <w:r w:rsidR="004D75CA">
              <w:rPr>
                <w:rFonts w:ascii="Calibri" w:eastAsia="Times New Roman" w:hAnsi="Calibri" w:cs="Times New Roman"/>
                <w:lang w:eastAsia="en-CA"/>
              </w:rPr>
              <w:t xml:space="preserve"> </w:t>
            </w:r>
          </w:p>
        </w:tc>
      </w:tr>
      <w:tr w:rsidR="007C75C7" w:rsidRPr="007C75C7" w14:paraId="46233EB4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17AE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6F64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087F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Verify shared voucher – enter phone no and voucher code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5E0AE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 staff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94675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00C8C6" w14:textId="77777777" w:rsidR="007C75C7" w:rsidRPr="007C75C7" w:rsidRDefault="00CA3D5A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Screen shot “verify voucher”</w:t>
            </w:r>
          </w:p>
        </w:tc>
      </w:tr>
      <w:tr w:rsidR="007C75C7" w:rsidRPr="007C75C7" w14:paraId="00EDD5FF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5316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548B6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34029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Function to validate voucher – register new customer and send new voucher to new customer – if validate okay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1611F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System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E8C2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89361D" w14:textId="77777777" w:rsidR="007C75C7" w:rsidRPr="007C75C7" w:rsidRDefault="00CA3D5A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Yes. Depending on create campaign step 2</w:t>
            </w:r>
            <w:r w:rsidR="009F391A">
              <w:rPr>
                <w:rFonts w:ascii="Calibri" w:eastAsia="Times New Roman" w:hAnsi="Calibri" w:cs="Times New Roman"/>
                <w:lang w:eastAsia="en-CA"/>
              </w:rPr>
              <w:t>’s preference.</w:t>
            </w:r>
          </w:p>
        </w:tc>
      </w:tr>
      <w:tr w:rsidR="007C75C7" w:rsidRPr="007C75C7" w14:paraId="5478460B" w14:textId="77777777" w:rsidTr="007C75C7"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75AD9" w14:textId="77777777" w:rsidR="007C75C7" w:rsidRPr="007C75C7" w:rsidRDefault="007C75C7" w:rsidP="007C7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50E0D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Portal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D825" w14:textId="77777777" w:rsidR="007C75C7" w:rsidRPr="007C75C7" w:rsidRDefault="007C75C7" w:rsidP="007C7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Dash board display for monitoring the campaign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F1F6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1F497D"/>
                <w:lang w:eastAsia="en-CA"/>
              </w:rPr>
              <w:t>Business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4121" w14:textId="77777777" w:rsidR="007C75C7" w:rsidRPr="007C75C7" w:rsidRDefault="007C75C7" w:rsidP="007C75C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CA"/>
              </w:rPr>
            </w:pPr>
            <w:r w:rsidRPr="007C75C7">
              <w:rPr>
                <w:rFonts w:ascii="Calibri" w:eastAsia="Times New Roman" w:hAnsi="Calibri" w:cs="Times New Roman"/>
                <w:color w:val="FF0000"/>
                <w:lang w:eastAsia="en-CA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EA9C3A" w14:textId="77777777" w:rsidR="007C75C7" w:rsidRPr="007C75C7" w:rsidRDefault="009F391A" w:rsidP="007C75C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lang w:eastAsia="en-CA"/>
              </w:rPr>
            </w:pPr>
            <w:r>
              <w:rPr>
                <w:rFonts w:ascii="Calibri" w:eastAsia="Times New Roman" w:hAnsi="Calibri" w:cs="Times New Roman"/>
                <w:lang w:eastAsia="en-CA"/>
              </w:rPr>
              <w:t>Yes.</w:t>
            </w:r>
          </w:p>
        </w:tc>
      </w:tr>
    </w:tbl>
    <w:p w14:paraId="25240032" w14:textId="77777777" w:rsidR="007C75C7" w:rsidRDefault="007C75C7"/>
    <w:p w14:paraId="5F216828" w14:textId="77777777" w:rsidR="00266734" w:rsidRDefault="00266734">
      <w:r>
        <w:t xml:space="preserve">To-add: </w:t>
      </w:r>
    </w:p>
    <w:p w14:paraId="5E17D932" w14:textId="775F1044" w:rsidR="00266734" w:rsidRDefault="00266734" w:rsidP="00266734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campaign: blank field for prompts after employee enters verification. (</w:t>
      </w:r>
      <w:proofErr w:type="gramStart"/>
      <w:r>
        <w:t>as</w:t>
      </w:r>
      <w:proofErr w:type="gramEnd"/>
      <w:r>
        <w:t xml:space="preserve"> instructions)</w:t>
      </w:r>
    </w:p>
    <w:p w14:paraId="4D635920" w14:textId="31A5369B" w:rsidR="00266734" w:rsidRDefault="00266734" w:rsidP="00266734">
      <w:pPr>
        <w:pStyle w:val="ListParagraph"/>
        <w:numPr>
          <w:ilvl w:val="1"/>
          <w:numId w:val="2"/>
        </w:numPr>
      </w:pPr>
      <w:proofErr w:type="gramStart"/>
      <w:r>
        <w:t>visuals</w:t>
      </w:r>
      <w:proofErr w:type="gramEnd"/>
      <w:r>
        <w:t xml:space="preserve"> after employee enters verification. (</w:t>
      </w:r>
      <w:proofErr w:type="gramStart"/>
      <w:r>
        <w:t>instructions</w:t>
      </w:r>
      <w:proofErr w:type="gramEnd"/>
      <w:r>
        <w:t>)</w:t>
      </w:r>
    </w:p>
    <w:p w14:paraId="2A2CA3B0" w14:textId="77B6A5CF" w:rsidR="00266734" w:rsidRDefault="00266734" w:rsidP="00266734">
      <w:pPr>
        <w:pStyle w:val="ListParagraph"/>
        <w:numPr>
          <w:ilvl w:val="0"/>
          <w:numId w:val="2"/>
        </w:numPr>
      </w:pPr>
      <w:r>
        <w:t>To Clarify:</w:t>
      </w:r>
    </w:p>
    <w:p w14:paraId="0D906671" w14:textId="3015364F" w:rsidR="00266734" w:rsidRDefault="00266734" w:rsidP="00266734">
      <w:pPr>
        <w:pStyle w:val="ListParagraph"/>
        <w:numPr>
          <w:ilvl w:val="1"/>
          <w:numId w:val="2"/>
        </w:numPr>
      </w:pPr>
      <w:r>
        <w:t>Just phone numbers for now, email to come later. Everything is mobile friendly and responsive including create campaign and business dashboard.</w:t>
      </w:r>
      <w:bookmarkStart w:id="0" w:name="_GoBack"/>
      <w:bookmarkEnd w:id="0"/>
    </w:p>
    <w:p w14:paraId="17ACA2FB" w14:textId="77777777" w:rsidR="00266734" w:rsidRDefault="00266734"/>
    <w:p w14:paraId="23553A5C" w14:textId="77777777" w:rsidR="00266734" w:rsidRDefault="00266734"/>
    <w:p w14:paraId="03B0C430" w14:textId="433E57D3" w:rsidR="00266734" w:rsidRDefault="00266734">
      <w:r>
        <w:t>No need for graphic design, just what I sent you is enough.</w:t>
      </w:r>
    </w:p>
    <w:p w14:paraId="49BC2181" w14:textId="77777777" w:rsidR="00266734" w:rsidRDefault="00266734"/>
    <w:sectPr w:rsidR="00266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4526E"/>
    <w:multiLevelType w:val="hybridMultilevel"/>
    <w:tmpl w:val="1DFC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4366B"/>
    <w:multiLevelType w:val="hybridMultilevel"/>
    <w:tmpl w:val="DBD66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AA"/>
    <w:rsid w:val="000754AA"/>
    <w:rsid w:val="00266734"/>
    <w:rsid w:val="004D75CA"/>
    <w:rsid w:val="00750F70"/>
    <w:rsid w:val="007C75C7"/>
    <w:rsid w:val="009F391A"/>
    <w:rsid w:val="00A01DD3"/>
    <w:rsid w:val="00AE5609"/>
    <w:rsid w:val="00C43837"/>
    <w:rsid w:val="00C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E9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Parson</dc:creator>
  <cp:keywords/>
  <dc:description/>
  <cp:lastModifiedBy>Barney</cp:lastModifiedBy>
  <cp:revision>2</cp:revision>
  <dcterms:created xsi:type="dcterms:W3CDTF">2014-06-19T01:33:00Z</dcterms:created>
  <dcterms:modified xsi:type="dcterms:W3CDTF">2014-06-19T01:33:00Z</dcterms:modified>
</cp:coreProperties>
</file>