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Hoja de Estilos: Farma+ Online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Logo: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35801" cy="447747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801" cy="447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Colores Principales: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1752600</wp:posOffset>
            </wp:positionV>
            <wp:extent cx="3400425" cy="1278012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78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3067511</wp:posOffset>
            </wp:positionH>
            <wp:positionV relativeFrom="paragraph">
              <wp:posOffset>296660</wp:posOffset>
            </wp:positionV>
            <wp:extent cx="3399790" cy="1322705"/>
            <wp:effectExtent b="0" l="0" r="0" t="0"/>
            <wp:wrapTopAndBottom distB="0" dist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32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-390698</wp:posOffset>
            </wp:positionH>
            <wp:positionV relativeFrom="paragraph">
              <wp:posOffset>262601</wp:posOffset>
            </wp:positionV>
            <wp:extent cx="3241964" cy="1340773"/>
            <wp:effectExtent b="0" l="0" r="0" t="0"/>
            <wp:wrapSquare wrapText="bothSides" distB="0" distT="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964" cy="13407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-391159</wp:posOffset>
            </wp:positionH>
            <wp:positionV relativeFrom="paragraph">
              <wp:posOffset>1753466</wp:posOffset>
            </wp:positionV>
            <wp:extent cx="3241675" cy="1294130"/>
            <wp:effectExtent b="0" l="0" r="0" t="0"/>
            <wp:wrapSquare wrapText="bothSides" distB="0" distT="0" distL="114300" distR="11430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294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Esboç de Plantilla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100638" cy="369469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694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MockUp Plantilla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005388" cy="314441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14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Página Index: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943600" cy="3543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Contenido Inicio: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2724102" cy="239553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02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Página Medicos: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Medico: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943600" cy="2514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Página Estadisticas: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262563" cy="314573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14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Contenido: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2957513" cy="259012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59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Página Fármacos: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Página Proteínas: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Página Usuarios(Admin):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Login: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652963" cy="2714228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71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22" Type="http://schemas.openxmlformats.org/officeDocument/2006/relationships/image" Target="media/image10.png"/><Relationship Id="rId10" Type="http://schemas.openxmlformats.org/officeDocument/2006/relationships/image" Target="media/image4.png"/><Relationship Id="rId21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oHaIfIHquDJy6AbEgdCF7vzdg==">AMUW2mUt3Mu6rn+WxW170Mq22pGEhIteQrcsoCRksUA2ASZ/LOE0VYoquKc3RpA5e6SU4TYPgIyw5fhmrd0lPH8xor6PUmhp4BZVPHivB2dec4lppbkuM/0=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2022-10-13T14:59:00Z</dcterms:created>
  <dc:creator>aadrove1@ilg.cat</dc:creator>
</cp:coreProperties>
</file>