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59" w:rsidRDefault="00E04C7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CURRICULUM VITAE</w:t>
      </w:r>
    </w:p>
    <w:p w:rsidR="00217159" w:rsidRDefault="00E04C7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VU THI HOANG ANH</w:t>
      </w:r>
    </w:p>
    <w:p w:rsidR="00217159" w:rsidRDefault="0021715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1"/>
        <w:gridCol w:w="1722"/>
        <w:gridCol w:w="5365"/>
      </w:tblGrid>
      <w:tr w:rsidR="00217159">
        <w:trPr>
          <w:trHeight w:val="462"/>
        </w:trPr>
        <w:tc>
          <w:tcPr>
            <w:tcW w:w="10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THÔNG TIN CÁ NHÂN</w:t>
            </w:r>
          </w:p>
        </w:tc>
      </w:tr>
      <w:tr w:rsidR="00217159">
        <w:trPr>
          <w:trHeight w:val="456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21715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object w:dxaOrig="1721" w:dyaOrig="2369">
                <v:rect id="rectole0000000000" o:spid="_x0000_i1025" style="width:86.25pt;height:118.5pt" o:ole="" o:preferrelative="t" stroked="f">
                  <v:imagedata r:id="rId5" o:title=""/>
                </v:rect>
                <o:OLEObject Type="Embed" ProgID="StaticMetafile" ShapeID="rectole0000000000" DrawAspect="Content" ObjectID="_1624636530" r:id="rId6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tên</w:t>
            </w:r>
            <w:proofErr w:type="spellEnd"/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Anh</w:t>
            </w:r>
            <w:proofErr w:type="spellEnd"/>
          </w:p>
        </w:tc>
      </w:tr>
      <w:tr w:rsidR="00217159">
        <w:trPr>
          <w:trHeight w:val="406"/>
        </w:trPr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21715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sinh</w:t>
            </w:r>
            <w:proofErr w:type="spellEnd"/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31/03/1994</w:t>
            </w:r>
          </w:p>
        </w:tc>
      </w:tr>
      <w:tr w:rsidR="00217159">
        <w:trPr>
          <w:trHeight w:val="555"/>
        </w:trPr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21715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tính</w:t>
            </w:r>
            <w:proofErr w:type="spellEnd"/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Nữ</w:t>
            </w:r>
            <w:proofErr w:type="spellEnd"/>
          </w:p>
        </w:tc>
      </w:tr>
      <w:tr w:rsidR="00217159">
        <w:trPr>
          <w:trHeight w:val="561"/>
        </w:trPr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21715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chỉ</w:t>
            </w:r>
            <w:proofErr w:type="spellEnd"/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78,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ngõ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Nội</w:t>
            </w:r>
            <w:proofErr w:type="spellEnd"/>
          </w:p>
        </w:tc>
      </w:tr>
      <w:tr w:rsidR="00217159">
        <w:trPr>
          <w:trHeight w:val="835"/>
        </w:trPr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21715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lạc</w:t>
            </w:r>
            <w:proofErr w:type="spellEnd"/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Email: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u w:val="single"/>
                </w:rPr>
                <w:t>hoanganhhvnh1994@gmail.com</w:t>
              </w:r>
            </w:hyperlink>
          </w:p>
          <w:p w:rsidR="00217159" w:rsidRDefault="00E04C70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Mobile: +84 976 581 777</w:t>
            </w:r>
          </w:p>
        </w:tc>
      </w:tr>
    </w:tbl>
    <w:p w:rsidR="00217159" w:rsidRDefault="0021715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4"/>
        <w:gridCol w:w="7014"/>
      </w:tblGrid>
      <w:tr w:rsidR="00217159">
        <w:trPr>
          <w:trHeight w:val="1"/>
        </w:trPr>
        <w:tc>
          <w:tcPr>
            <w:tcW w:w="10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QUÁ TRÌNH HỌC TẬP</w:t>
            </w:r>
          </w:p>
        </w:tc>
      </w:tr>
      <w:tr w:rsidR="00217159">
        <w:trPr>
          <w:trHeight w:val="78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2012 </w:t>
            </w:r>
            <w:r w:rsidR="005A796D">
              <w:rPr>
                <w:rFonts w:ascii="Times New Roman" w:eastAsia="Times New Roman" w:hAnsi="Times New Roman" w:cs="Times New Roman"/>
                <w:color w:val="000000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201</w:t>
            </w:r>
            <w:r w:rsidR="005A796D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</w:p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4127AC">
              <w:rPr>
                <w:rFonts w:ascii="Times New Roman" w:eastAsia="Times New Roman" w:hAnsi="Times New Roman" w:cs="Times New Roman"/>
                <w:color w:val="000000"/>
                <w:sz w:val="24"/>
              </w:rPr>
              <w:t>Tài</w:t>
            </w:r>
            <w:proofErr w:type="spellEnd"/>
            <w:r w:rsidR="004127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4127AC">
              <w:rPr>
                <w:rFonts w:ascii="Times New Roman" w:eastAsia="Times New Roman" w:hAnsi="Times New Roman" w:cs="Times New Roman"/>
                <w:color w:val="000000"/>
                <w:sz w:val="24"/>
              </w:rPr>
              <w:t>Chính</w:t>
            </w:r>
            <w:proofErr w:type="spellEnd"/>
            <w:r w:rsidR="004127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– </w:t>
            </w:r>
            <w:proofErr w:type="spellStart"/>
            <w:r w:rsidR="004127AC">
              <w:rPr>
                <w:rFonts w:ascii="Times New Roman" w:eastAsia="Times New Roman" w:hAnsi="Times New Roman" w:cs="Times New Roman"/>
                <w:color w:val="000000"/>
                <w:sz w:val="24"/>
              </w:rPr>
              <w:t>Ngân</w:t>
            </w:r>
            <w:proofErr w:type="spellEnd"/>
            <w:r w:rsidR="004127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Hàng</w:t>
            </w:r>
          </w:p>
        </w:tc>
      </w:tr>
      <w:tr w:rsidR="00217159">
        <w:trPr>
          <w:trHeight w:val="84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159" w:rsidRDefault="00217159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English: Basic skills</w:t>
            </w:r>
          </w:p>
          <w:p w:rsidR="00217159" w:rsidRDefault="00E04C70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mail, internet</w:t>
            </w:r>
          </w:p>
        </w:tc>
      </w:tr>
    </w:tbl>
    <w:p w:rsidR="00217159" w:rsidRDefault="0021715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6"/>
        <w:gridCol w:w="7012"/>
      </w:tblGrid>
      <w:tr w:rsidR="00217159" w:rsidTr="006B6A20">
        <w:trPr>
          <w:trHeight w:val="480"/>
        </w:trPr>
        <w:tc>
          <w:tcPr>
            <w:tcW w:w="9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QUÁ TRÌNH LÀM VIỆC</w:t>
            </w:r>
          </w:p>
        </w:tc>
      </w:tr>
      <w:tr w:rsidR="00217159" w:rsidTr="006B6A20">
        <w:trPr>
          <w:trHeight w:val="2385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17159" w:rsidRDefault="005A796D">
            <w:pPr>
              <w:spacing w:after="0" w:line="312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09</w:t>
            </w:r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/2018</w:t>
            </w:r>
            <w:r w:rsidR="00E04C7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- </w:t>
            </w:r>
            <w:proofErr w:type="spellStart"/>
            <w:r w:rsidR="00E04C70">
              <w:rPr>
                <w:rFonts w:ascii="Times New Roman" w:eastAsia="Times New Roman" w:hAnsi="Times New Roman" w:cs="Times New Roman"/>
                <w:color w:val="000000"/>
                <w:sz w:val="24"/>
              </w:rPr>
              <w:t>hiện</w:t>
            </w:r>
            <w:proofErr w:type="spellEnd"/>
            <w:r w:rsidR="00E04C7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E04C70">
              <w:rPr>
                <w:rFonts w:ascii="Times New Roman" w:eastAsia="Times New Roman" w:hAnsi="Times New Roman" w:cs="Times New Roman"/>
                <w:color w:val="000000"/>
                <w:sz w:val="24"/>
              </w:rPr>
              <w:t>tại</w:t>
            </w:r>
            <w:proofErr w:type="spellEnd"/>
          </w:p>
        </w:tc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numPr>
                <w:ilvl w:val="0"/>
                <w:numId w:val="1"/>
              </w:numPr>
              <w:spacing w:after="0" w:line="312" w:lineRule="auto"/>
              <w:ind w:left="317" w:hanging="240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 xml:space="preserve"> TMCP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 xml:space="preserve"> 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>Thịnh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>Vượng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 xml:space="preserve"> - VP Bank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</w:rPr>
              <w:t>Quyền</w:t>
            </w:r>
            <w:proofErr w:type="spellEnd"/>
          </w:p>
          <w:p w:rsidR="00217159" w:rsidRDefault="00E04C70">
            <w:pPr>
              <w:numPr>
                <w:ilvl w:val="0"/>
                <w:numId w:val="1"/>
              </w:numPr>
              <w:spacing w:after="0" w:line="312" w:lineRule="auto"/>
              <w:ind w:left="317" w:hanging="2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Nh</w:t>
            </w:r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ân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viên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hỗ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trợ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dịch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vụ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khách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126777" w:rsidRDefault="00126777" w:rsidP="00126777">
            <w:pPr>
              <w:numPr>
                <w:ilvl w:val="0"/>
                <w:numId w:val="1"/>
              </w:numPr>
              <w:spacing w:after="0" w:line="312" w:lineRule="auto"/>
              <w:ind w:left="317" w:hanging="2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: </w:t>
            </w:r>
          </w:p>
          <w:p w:rsidR="00217159" w:rsidRPr="00126777" w:rsidRDefault="00126777" w:rsidP="00126777">
            <w:pPr>
              <w:spacing w:after="0" w:line="312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+</w:t>
            </w:r>
            <w:r w:rsidRP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Thực</w:t>
            </w:r>
            <w:proofErr w:type="spellEnd"/>
            <w:r w:rsidRP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quầy</w:t>
            </w:r>
            <w:proofErr w:type="spellEnd"/>
            <w:r w:rsidR="00E04C70" w:rsidRP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                                                                                                                        </w:t>
            </w:r>
          </w:p>
          <w:p w:rsidR="00217159" w:rsidRDefault="00EC1848">
            <w:pPr>
              <w:spacing w:after="0" w:line="312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dụng</w:t>
            </w:r>
            <w:proofErr w:type="spellEnd"/>
          </w:p>
          <w:p w:rsidR="00126777" w:rsidRDefault="00E04C70" w:rsidP="00126777">
            <w:pPr>
              <w:spacing w:after="0" w:line="312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liên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quan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đến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sản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phẩm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thẻ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ngân</w:t>
            </w:r>
            <w:proofErr w:type="spellEnd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26777"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</w:p>
          <w:p w:rsidR="00217159" w:rsidRPr="00126777" w:rsidRDefault="00EC1848" w:rsidP="00126777">
            <w:pPr>
              <w:spacing w:after="0" w:line="312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tư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về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sản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phẩm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liên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quan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đến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khách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cá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nhân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và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thông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tư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nghị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định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của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Ngân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hàng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Nhà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Nước</w:t>
            </w:r>
            <w:proofErr w:type="spellEnd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ban </w:t>
            </w:r>
            <w:proofErr w:type="spellStart"/>
            <w:r w:rsidR="006B6A20">
              <w:rPr>
                <w:rFonts w:ascii="Times New Roman" w:eastAsia="Times New Roman" w:hAnsi="Times New Roman" w:cs="Times New Roman"/>
                <w:color w:val="000000"/>
                <w:sz w:val="24"/>
              </w:rPr>
              <w:t>hành</w:t>
            </w:r>
            <w:proofErr w:type="spellEnd"/>
          </w:p>
        </w:tc>
      </w:tr>
    </w:tbl>
    <w:p w:rsidR="00217159" w:rsidRDefault="0021715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17159" w:rsidRDefault="0021715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17159">
        <w:trPr>
          <w:trHeight w:val="1"/>
        </w:trPr>
        <w:tc>
          <w:tcPr>
            <w:tcW w:w="10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MỤC TIÊU NGHỀ NGHIỆP</w:t>
            </w:r>
          </w:p>
        </w:tc>
      </w:tr>
      <w:tr w:rsidR="00217159">
        <w:trPr>
          <w:trHeight w:val="1896"/>
        </w:trPr>
        <w:tc>
          <w:tcPr>
            <w:tcW w:w="10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159" w:rsidRDefault="00E04C70">
            <w:pPr>
              <w:numPr>
                <w:ilvl w:val="0"/>
                <w:numId w:val="3"/>
              </w:numPr>
              <w:spacing w:after="0" w:line="312" w:lineRule="auto"/>
              <w:ind w:left="459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mới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:rsidR="00217159" w:rsidRDefault="00E04C70">
            <w:pPr>
              <w:numPr>
                <w:ilvl w:val="0"/>
                <w:numId w:val="3"/>
              </w:numPr>
              <w:spacing w:after="0" w:line="312" w:lineRule="auto"/>
              <w:ind w:left="459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:rsidR="00217159" w:rsidRDefault="00E04C70">
            <w:pPr>
              <w:numPr>
                <w:ilvl w:val="0"/>
                <w:numId w:val="3"/>
              </w:numPr>
              <w:spacing w:after="0" w:line="312" w:lineRule="auto"/>
              <w:ind w:left="459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:rsidR="00217159" w:rsidRDefault="00E04C70">
            <w:pPr>
              <w:numPr>
                <w:ilvl w:val="0"/>
                <w:numId w:val="3"/>
              </w:numPr>
              <w:spacing w:after="0" w:line="312" w:lineRule="auto"/>
              <w:ind w:left="459" w:hanging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217159" w:rsidRDefault="0021715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17159">
        <w:trPr>
          <w:trHeight w:val="1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7159" w:rsidRDefault="00E04C70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KHẢ NĂNG BẢN THÂN</w:t>
            </w:r>
          </w:p>
        </w:tc>
      </w:tr>
      <w:tr w:rsidR="00217159">
        <w:trPr>
          <w:trHeight w:val="1619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7159" w:rsidRDefault="00E04C70">
            <w:pPr>
              <w:numPr>
                <w:ilvl w:val="0"/>
                <w:numId w:val="4"/>
              </w:numPr>
              <w:spacing w:after="0" w:line="312" w:lineRule="auto"/>
              <w:ind w:left="175" w:hanging="17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</w:p>
          <w:p w:rsidR="00217159" w:rsidRDefault="00E04C70">
            <w:pPr>
              <w:numPr>
                <w:ilvl w:val="0"/>
                <w:numId w:val="4"/>
              </w:numPr>
              <w:spacing w:after="0" w:line="312" w:lineRule="auto"/>
              <w:ind w:left="175" w:hanging="17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; 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tòi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:rsidR="00217159" w:rsidRDefault="00E04C70">
            <w:pPr>
              <w:numPr>
                <w:ilvl w:val="0"/>
                <w:numId w:val="4"/>
              </w:numPr>
              <w:spacing w:after="0" w:line="312" w:lineRule="auto"/>
              <w:ind w:left="175" w:hanging="17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</w:p>
          <w:p w:rsidR="00217159" w:rsidRDefault="00E04C70">
            <w:pPr>
              <w:numPr>
                <w:ilvl w:val="0"/>
                <w:numId w:val="4"/>
              </w:numPr>
              <w:spacing w:after="0" w:line="312" w:lineRule="auto"/>
              <w:ind w:left="175" w:hanging="17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</w:p>
        </w:tc>
      </w:tr>
    </w:tbl>
    <w:p w:rsidR="00217159" w:rsidRDefault="0021715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17159" w:rsidRDefault="0021715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217159" w:rsidSect="005C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24A29"/>
    <w:multiLevelType w:val="multilevel"/>
    <w:tmpl w:val="B0B6A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671819"/>
    <w:multiLevelType w:val="multilevel"/>
    <w:tmpl w:val="6616C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7D4D37"/>
    <w:multiLevelType w:val="multilevel"/>
    <w:tmpl w:val="0CD6B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195E64"/>
    <w:multiLevelType w:val="multilevel"/>
    <w:tmpl w:val="E13C4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7159"/>
    <w:rsid w:val="00126777"/>
    <w:rsid w:val="00217159"/>
    <w:rsid w:val="002277FA"/>
    <w:rsid w:val="003C4BDE"/>
    <w:rsid w:val="004127AC"/>
    <w:rsid w:val="005877D8"/>
    <w:rsid w:val="005A796D"/>
    <w:rsid w:val="005C29B4"/>
    <w:rsid w:val="006B6A20"/>
    <w:rsid w:val="00A9481C"/>
    <w:rsid w:val="00D026AD"/>
    <w:rsid w:val="00E04C70"/>
    <w:rsid w:val="00E44D09"/>
    <w:rsid w:val="00EC1848"/>
    <w:rsid w:val="00F8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2">
    <w:name w:val="WW-Body Text 2"/>
    <w:basedOn w:val="Normal"/>
    <w:rsid w:val="00126777"/>
    <w:pPr>
      <w:widowControl w:val="0"/>
      <w:suppressAutoHyphens/>
      <w:spacing w:after="0" w:line="240" w:lineRule="auto"/>
      <w:jc w:val="both"/>
    </w:pPr>
    <w:rPr>
      <w:rFonts w:ascii="VNI-Times" w:eastAsia="PMingLiU" w:hAnsi="VNI-Times" w:cs="Times New Roman"/>
      <w:kern w:val="2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anganhhvn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2018-12-19T19:03:00Z</dcterms:created>
  <dcterms:modified xsi:type="dcterms:W3CDTF">2019-07-14T12:09:00Z</dcterms:modified>
</cp:coreProperties>
</file>