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C16A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company is planning to migrate from on-premises to the AWS Cloud. Which AWS tool or service provides detailed reports on estimated cost savings after migration?</w:t>
      </w:r>
    </w:p>
    <w:p w14:paraId="7182E7F5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Total Cost of Ownership (TCO) Calculator</w:t>
      </w:r>
      <w:r>
        <w:rPr>
          <w:rFonts w:ascii="Arial" w:hAnsi="Arial" w:cs="Arial"/>
          <w:color w:val="333333"/>
        </w:rPr>
        <w:br/>
        <w:t>B. Cost Explorer</w:t>
      </w:r>
      <w:r>
        <w:rPr>
          <w:rFonts w:ascii="Arial" w:hAnsi="Arial" w:cs="Arial"/>
          <w:color w:val="333333"/>
        </w:rPr>
        <w:br/>
        <w:t>C. AWS Budgets</w:t>
      </w:r>
      <w:r>
        <w:rPr>
          <w:rFonts w:ascii="Arial" w:hAnsi="Arial" w:cs="Arial"/>
          <w:color w:val="333333"/>
        </w:rPr>
        <w:br/>
        <w:t>D. AWS Migration Hub</w:t>
      </w:r>
    </w:p>
    <w:p w14:paraId="4352940C" w14:textId="2B2F64E2" w:rsidR="00D94325" w:rsidRDefault="008820B2">
      <w:r>
        <w:t>ANSWER: A</w:t>
      </w:r>
    </w:p>
    <w:p w14:paraId="6ADEB263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AWS service is suitable for an event-driven workload?</w:t>
      </w:r>
    </w:p>
    <w:p w14:paraId="7C6E7F6A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Amazon EC2</w:t>
      </w:r>
      <w:r>
        <w:rPr>
          <w:rFonts w:ascii="Arial" w:hAnsi="Arial" w:cs="Arial"/>
          <w:color w:val="333333"/>
        </w:rPr>
        <w:br/>
        <w:t>B. AWS Elastic Beanstalk</w:t>
      </w:r>
      <w:r>
        <w:rPr>
          <w:rFonts w:ascii="Arial" w:hAnsi="Arial" w:cs="Arial"/>
          <w:color w:val="333333"/>
        </w:rPr>
        <w:br/>
        <w:t>C. AWS Lambda</w:t>
      </w:r>
      <w:r>
        <w:rPr>
          <w:rFonts w:ascii="Arial" w:hAnsi="Arial" w:cs="Arial"/>
          <w:color w:val="333333"/>
        </w:rPr>
        <w:br/>
        <w:t>D. Amazon Lumberyard</w:t>
      </w:r>
    </w:p>
    <w:p w14:paraId="543DF383" w14:textId="53352E63" w:rsidR="008820B2" w:rsidRDefault="008820B2">
      <w:r>
        <w:t>ANSWER: C</w:t>
      </w:r>
    </w:p>
    <w:p w14:paraId="3CE8FE16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What is a value proposition of the AWS Cloud?</w:t>
      </w:r>
    </w:p>
    <w:p w14:paraId="5168580D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is responsible for security in the AWS Cloud</w:t>
      </w:r>
      <w:r>
        <w:rPr>
          <w:rFonts w:ascii="Arial" w:hAnsi="Arial" w:cs="Arial"/>
          <w:color w:val="333333"/>
        </w:rPr>
        <w:br/>
        <w:t>B. No long-term contract is required</w:t>
      </w:r>
      <w:r>
        <w:rPr>
          <w:rFonts w:ascii="Arial" w:hAnsi="Arial" w:cs="Arial"/>
          <w:color w:val="333333"/>
        </w:rPr>
        <w:br/>
        <w:t>C. Provision new servers in days</w:t>
      </w:r>
      <w:r>
        <w:rPr>
          <w:rFonts w:ascii="Arial" w:hAnsi="Arial" w:cs="Arial"/>
          <w:color w:val="333333"/>
        </w:rPr>
        <w:br/>
        <w:t>D. AWS manages user applications in the AWS Cloud</w:t>
      </w:r>
    </w:p>
    <w:p w14:paraId="3A416A26" w14:textId="03BD2D7D" w:rsidR="008820B2" w:rsidRDefault="008820B2">
      <w:r>
        <w:t>ANSWER: B</w:t>
      </w:r>
    </w:p>
    <w:p w14:paraId="5DF98142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AWS service is used to pay AWS bills, and monitor usage and budget costs?</w:t>
      </w:r>
    </w:p>
    <w:p w14:paraId="47E0A9A7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Billing and Cost Management</w:t>
      </w:r>
      <w:r>
        <w:rPr>
          <w:rFonts w:ascii="Arial" w:hAnsi="Arial" w:cs="Arial"/>
          <w:color w:val="333333"/>
        </w:rPr>
        <w:br/>
        <w:t>B. Consolidated billing</w:t>
      </w:r>
      <w:r>
        <w:rPr>
          <w:rFonts w:ascii="Arial" w:hAnsi="Arial" w:cs="Arial"/>
          <w:color w:val="333333"/>
        </w:rPr>
        <w:br/>
        <w:t>C. Amazon CloudWatch</w:t>
      </w:r>
      <w:r>
        <w:rPr>
          <w:rFonts w:ascii="Arial" w:hAnsi="Arial" w:cs="Arial"/>
          <w:color w:val="333333"/>
        </w:rPr>
        <w:br/>
        <w:t xml:space="preserve">D. Amazon </w:t>
      </w:r>
      <w:proofErr w:type="spellStart"/>
      <w:r>
        <w:rPr>
          <w:rFonts w:ascii="Arial" w:hAnsi="Arial" w:cs="Arial"/>
          <w:color w:val="333333"/>
        </w:rPr>
        <w:t>QuickSight</w:t>
      </w:r>
      <w:proofErr w:type="spellEnd"/>
    </w:p>
    <w:p w14:paraId="0B86CC89" w14:textId="25AF8516" w:rsidR="008820B2" w:rsidRDefault="008820B2">
      <w:r>
        <w:t>ANSWER: A</w:t>
      </w:r>
    </w:p>
    <w:p w14:paraId="36A9CAD2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Amazon VPC feature enables users to capture information about the IP traffic that reaches Amazon EC2 instances?</w:t>
      </w:r>
    </w:p>
    <w:p w14:paraId="2AD6BE27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Security groups</w:t>
      </w:r>
      <w:r>
        <w:rPr>
          <w:rFonts w:ascii="Arial" w:hAnsi="Arial" w:cs="Arial"/>
          <w:color w:val="333333"/>
        </w:rPr>
        <w:br/>
        <w:t>B. Elastic network interfaces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C. Network ACLs</w:t>
      </w:r>
      <w:r>
        <w:rPr>
          <w:rFonts w:ascii="Arial" w:hAnsi="Arial" w:cs="Arial"/>
          <w:color w:val="333333"/>
        </w:rPr>
        <w:br/>
        <w:t>D. VPC Flow Logs</w:t>
      </w:r>
    </w:p>
    <w:p w14:paraId="59916539" w14:textId="429237F7" w:rsidR="008820B2" w:rsidRDefault="008820B2">
      <w:r>
        <w:t>ANSWER: D</w:t>
      </w:r>
    </w:p>
    <w:p w14:paraId="09C96315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AWS Enterprise Support users have access to which service or feature that is not available to users with other AWS Support plans?</w:t>
      </w:r>
    </w:p>
    <w:p w14:paraId="0DEAC3AC" w14:textId="77777777" w:rsidR="008820B2" w:rsidRDefault="008820B2" w:rsidP="008820B2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Trusted Advisor</w:t>
      </w:r>
      <w:r>
        <w:rPr>
          <w:rFonts w:ascii="Arial" w:hAnsi="Arial" w:cs="Arial"/>
          <w:color w:val="333333"/>
        </w:rPr>
        <w:br/>
        <w:t>B. AWS Support case</w:t>
      </w:r>
      <w:r>
        <w:rPr>
          <w:rFonts w:ascii="Arial" w:hAnsi="Arial" w:cs="Arial"/>
          <w:color w:val="333333"/>
        </w:rPr>
        <w:br/>
        <w:t>C. Concierge team</w:t>
      </w:r>
      <w:r>
        <w:rPr>
          <w:rFonts w:ascii="Arial" w:hAnsi="Arial" w:cs="Arial"/>
          <w:color w:val="333333"/>
        </w:rPr>
        <w:br/>
        <w:t>D. Amazon Connect</w:t>
      </w:r>
    </w:p>
    <w:p w14:paraId="7E79DEB6" w14:textId="011AFF50" w:rsidR="008820B2" w:rsidRDefault="008820B2">
      <w:r>
        <w:t>ANSWER: C</w:t>
      </w:r>
    </w:p>
    <w:p w14:paraId="593E403F" w14:textId="77777777" w:rsidR="0084438A" w:rsidRDefault="0084438A" w:rsidP="0084438A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Which AWS service will provide a way to generate encryption keys that can be used to encrypt data? (Choose two.)</w:t>
      </w:r>
    </w:p>
    <w:p w14:paraId="443390F2" w14:textId="7FBB82C2" w:rsidR="0084438A" w:rsidRDefault="0084438A" w:rsidP="0084438A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Amazon Macie</w:t>
      </w:r>
      <w:r>
        <w:rPr>
          <w:rFonts w:ascii="Arial" w:hAnsi="Arial" w:cs="Arial"/>
          <w:color w:val="333333"/>
        </w:rPr>
        <w:br/>
        <w:t>B. AWS Certificate Manager</w:t>
      </w:r>
      <w:r>
        <w:rPr>
          <w:rFonts w:ascii="Arial" w:hAnsi="Arial" w:cs="Arial"/>
          <w:color w:val="333333"/>
        </w:rPr>
        <w:br/>
        <w:t>C. AWS Key Management Service (AWS KMS)</w:t>
      </w:r>
      <w:r>
        <w:rPr>
          <w:rFonts w:ascii="Arial" w:hAnsi="Arial" w:cs="Arial"/>
          <w:color w:val="333333"/>
        </w:rPr>
        <w:br/>
        <w:t>D. AWS Secrets Manager</w:t>
      </w:r>
      <w:r>
        <w:rPr>
          <w:rFonts w:ascii="Arial" w:hAnsi="Arial" w:cs="Arial"/>
          <w:color w:val="333333"/>
        </w:rPr>
        <w:br/>
        <w:t xml:space="preserve">E. AWS </w:t>
      </w:r>
      <w:proofErr w:type="spellStart"/>
      <w:r>
        <w:rPr>
          <w:rFonts w:ascii="Arial" w:hAnsi="Arial" w:cs="Arial"/>
          <w:color w:val="333333"/>
        </w:rPr>
        <w:t>CloudHSM</w:t>
      </w:r>
      <w:proofErr w:type="spellEnd"/>
    </w:p>
    <w:p w14:paraId="03C15D22" w14:textId="57944975" w:rsidR="008820B2" w:rsidRDefault="0084438A">
      <w:r>
        <w:t>ANSWER: C AND E</w:t>
      </w:r>
    </w:p>
    <w:p w14:paraId="44F82440" w14:textId="77777777" w:rsidR="0084438A" w:rsidRDefault="0084438A" w:rsidP="0084438A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How does the AWS Enterprise Support Concierge team help users?</w:t>
      </w:r>
    </w:p>
    <w:p w14:paraId="7E938DC7" w14:textId="77777777" w:rsidR="0084438A" w:rsidRDefault="0084438A" w:rsidP="0084438A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Supporting application development</w:t>
      </w:r>
      <w:r>
        <w:rPr>
          <w:rFonts w:ascii="Arial" w:hAnsi="Arial" w:cs="Arial"/>
          <w:color w:val="333333"/>
        </w:rPr>
        <w:br/>
        <w:t>B. Providing architecture guidance</w:t>
      </w:r>
      <w:r>
        <w:rPr>
          <w:rFonts w:ascii="Arial" w:hAnsi="Arial" w:cs="Arial"/>
          <w:color w:val="333333"/>
        </w:rPr>
        <w:br/>
        <w:t>C. Answering billing and account inquires</w:t>
      </w:r>
      <w:r>
        <w:rPr>
          <w:rFonts w:ascii="Arial" w:hAnsi="Arial" w:cs="Arial"/>
          <w:color w:val="333333"/>
        </w:rPr>
        <w:br/>
        <w:t>D. Answering questions regarding technical support cases</w:t>
      </w:r>
    </w:p>
    <w:p w14:paraId="6ED2E671" w14:textId="042F8381" w:rsidR="0084438A" w:rsidRDefault="0084438A">
      <w:r>
        <w:t>ANSWER: C</w:t>
      </w:r>
    </w:p>
    <w:p w14:paraId="7EC8D141" w14:textId="77777777" w:rsidR="00636E3E" w:rsidRDefault="00636E3E" w:rsidP="00636E3E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Amazon RDS feature can be used to achieve high availability?</w:t>
      </w:r>
    </w:p>
    <w:p w14:paraId="7910B9F3" w14:textId="77777777" w:rsidR="00636E3E" w:rsidRDefault="00636E3E" w:rsidP="00636E3E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Multiple Availability Zones</w:t>
      </w:r>
      <w:r>
        <w:rPr>
          <w:rFonts w:ascii="Arial" w:hAnsi="Arial" w:cs="Arial"/>
          <w:color w:val="333333"/>
        </w:rPr>
        <w:br/>
        <w:t>B. Amazon Reserved Instances</w:t>
      </w:r>
      <w:r>
        <w:rPr>
          <w:rFonts w:ascii="Arial" w:hAnsi="Arial" w:cs="Arial"/>
          <w:color w:val="333333"/>
        </w:rPr>
        <w:br/>
        <w:t>C. Provisioned IOPS storage</w:t>
      </w:r>
      <w:r>
        <w:rPr>
          <w:rFonts w:ascii="Arial" w:hAnsi="Arial" w:cs="Arial"/>
          <w:color w:val="333333"/>
        </w:rPr>
        <w:br/>
        <w:t>D. Enhanced monitoring</w:t>
      </w:r>
    </w:p>
    <w:p w14:paraId="2DD4AC3A" w14:textId="5472AB12" w:rsidR="0084438A" w:rsidRDefault="00636E3E">
      <w:r>
        <w:t>ANSWER: A</w:t>
      </w:r>
    </w:p>
    <w:p w14:paraId="66A078A3" w14:textId="77777777" w:rsidR="00D7060A" w:rsidRDefault="00D7060A" w:rsidP="00D7060A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What is the customer’s responsibility when using AWS Lambda?</w:t>
      </w:r>
    </w:p>
    <w:p w14:paraId="3540EBA5" w14:textId="77777777" w:rsidR="00D7060A" w:rsidRDefault="00D7060A" w:rsidP="00D7060A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Operating system configuration</w:t>
      </w:r>
      <w:r>
        <w:rPr>
          <w:rFonts w:ascii="Arial" w:hAnsi="Arial" w:cs="Arial"/>
          <w:color w:val="333333"/>
        </w:rPr>
        <w:br/>
        <w:t>B. Application management</w:t>
      </w:r>
      <w:r>
        <w:rPr>
          <w:rFonts w:ascii="Arial" w:hAnsi="Arial" w:cs="Arial"/>
          <w:color w:val="333333"/>
        </w:rPr>
        <w:br/>
        <w:t>C. Platform management</w:t>
      </w:r>
      <w:r>
        <w:rPr>
          <w:rFonts w:ascii="Arial" w:hAnsi="Arial" w:cs="Arial"/>
          <w:color w:val="333333"/>
        </w:rPr>
        <w:br/>
        <w:t>D. Code encryption</w:t>
      </w:r>
    </w:p>
    <w:p w14:paraId="4E19C620" w14:textId="7747CACF" w:rsidR="00636E3E" w:rsidRDefault="00D7060A">
      <w:r>
        <w:t>ANSWER: B</w:t>
      </w:r>
    </w:p>
    <w:p w14:paraId="309F5842" w14:textId="77777777" w:rsidR="00D7060A" w:rsidRDefault="00D7060A" w:rsidP="00D7060A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 workload on AWS will run for the foreseeable future by using a consistent number of Amazon EC2 instances. What pricing model will minimize cost while ensuring that compute resources remain available?</w:t>
      </w:r>
    </w:p>
    <w:p w14:paraId="6C09BC2F" w14:textId="77777777" w:rsidR="00D7060A" w:rsidRDefault="00D7060A" w:rsidP="00D7060A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Dedicated Hosts</w:t>
      </w:r>
      <w:r>
        <w:rPr>
          <w:rFonts w:ascii="Arial" w:hAnsi="Arial" w:cs="Arial"/>
          <w:color w:val="333333"/>
        </w:rPr>
        <w:br/>
        <w:t>B. On-Demand Instances</w:t>
      </w:r>
      <w:r>
        <w:rPr>
          <w:rFonts w:ascii="Arial" w:hAnsi="Arial" w:cs="Arial"/>
          <w:color w:val="333333"/>
        </w:rPr>
        <w:br/>
        <w:t>C. Spot Instances</w:t>
      </w:r>
      <w:r>
        <w:rPr>
          <w:rFonts w:ascii="Arial" w:hAnsi="Arial" w:cs="Arial"/>
          <w:color w:val="333333"/>
        </w:rPr>
        <w:br/>
        <w:t>D. Reserved Instances</w:t>
      </w:r>
    </w:p>
    <w:p w14:paraId="183C6F0C" w14:textId="5F282C2D" w:rsidR="00D7060A" w:rsidRDefault="00D7060A">
      <w:r>
        <w:t>ANSWER: D</w:t>
      </w:r>
    </w:p>
    <w:p w14:paraId="42552072" w14:textId="77777777" w:rsidR="00D7060A" w:rsidRDefault="00D7060A" w:rsidP="00D7060A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What are the benefits of consolidated billing for AWS Cloud services? (Choose two.)</w:t>
      </w:r>
    </w:p>
    <w:p w14:paraId="56CA8B95" w14:textId="77777777" w:rsidR="00D7060A" w:rsidRDefault="00D7060A" w:rsidP="00D7060A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Volume discounts</w:t>
      </w:r>
      <w:r>
        <w:rPr>
          <w:rFonts w:ascii="Arial" w:hAnsi="Arial" w:cs="Arial"/>
          <w:color w:val="333333"/>
        </w:rPr>
        <w:br/>
        <w:t>B. A minimal additional fee for use</w:t>
      </w:r>
      <w:r>
        <w:rPr>
          <w:rFonts w:ascii="Arial" w:hAnsi="Arial" w:cs="Arial"/>
          <w:color w:val="333333"/>
        </w:rPr>
        <w:br/>
        <w:t>C. One bill for multiple accounts</w:t>
      </w:r>
      <w:r>
        <w:rPr>
          <w:rFonts w:ascii="Arial" w:hAnsi="Arial" w:cs="Arial"/>
          <w:color w:val="333333"/>
        </w:rPr>
        <w:br/>
        <w:t xml:space="preserve">D. </w:t>
      </w:r>
      <w:proofErr w:type="spellStart"/>
      <w:r>
        <w:rPr>
          <w:rFonts w:ascii="Arial" w:hAnsi="Arial" w:cs="Arial"/>
          <w:color w:val="333333"/>
        </w:rPr>
        <w:t>Installment</w:t>
      </w:r>
      <w:proofErr w:type="spellEnd"/>
      <w:r>
        <w:rPr>
          <w:rFonts w:ascii="Arial" w:hAnsi="Arial" w:cs="Arial"/>
          <w:color w:val="333333"/>
        </w:rPr>
        <w:t xml:space="preserve"> payment options</w:t>
      </w:r>
      <w:r>
        <w:rPr>
          <w:rFonts w:ascii="Arial" w:hAnsi="Arial" w:cs="Arial"/>
          <w:color w:val="333333"/>
        </w:rPr>
        <w:br/>
        <w:t>E. Custom cost and usage budget creation</w:t>
      </w:r>
    </w:p>
    <w:p w14:paraId="23339670" w14:textId="72F6273E" w:rsidR="00D7060A" w:rsidRDefault="00D7060A">
      <w:r>
        <w:t xml:space="preserve">ANSWER: A AND </w:t>
      </w:r>
      <w:r w:rsidR="001458AB">
        <w:t>C</w:t>
      </w:r>
    </w:p>
    <w:p w14:paraId="68CC5C83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 company has multiple data sources across the organization and wants to consolidate data into one data warehouse. Which AWS service can be used to meet this requirement?</w:t>
      </w:r>
    </w:p>
    <w:p w14:paraId="0305EC14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Amazon DynamoDB</w:t>
      </w:r>
      <w:r>
        <w:rPr>
          <w:rFonts w:ascii="Arial" w:hAnsi="Arial" w:cs="Arial"/>
          <w:color w:val="333333"/>
        </w:rPr>
        <w:br/>
        <w:t>B. Amazon Redshift</w:t>
      </w:r>
      <w:r>
        <w:rPr>
          <w:rFonts w:ascii="Arial" w:hAnsi="Arial" w:cs="Arial"/>
          <w:color w:val="333333"/>
        </w:rPr>
        <w:br/>
        <w:t>C. Amazon Athena</w:t>
      </w:r>
      <w:r>
        <w:rPr>
          <w:rFonts w:ascii="Arial" w:hAnsi="Arial" w:cs="Arial"/>
          <w:color w:val="333333"/>
        </w:rPr>
        <w:br/>
        <w:t xml:space="preserve">D. Amazon </w:t>
      </w:r>
      <w:proofErr w:type="spellStart"/>
      <w:r>
        <w:rPr>
          <w:rFonts w:ascii="Arial" w:hAnsi="Arial" w:cs="Arial"/>
          <w:color w:val="333333"/>
        </w:rPr>
        <w:t>QuickSight</w:t>
      </w:r>
      <w:proofErr w:type="spellEnd"/>
    </w:p>
    <w:p w14:paraId="684C6F6E" w14:textId="00B98B2A" w:rsidR="001458AB" w:rsidRDefault="007B5645">
      <w:r>
        <w:t>ANSWER: B</w:t>
      </w:r>
    </w:p>
    <w:p w14:paraId="3DC1E61A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AWS service can be used to track resource changes and establish compliance?</w:t>
      </w:r>
    </w:p>
    <w:p w14:paraId="52A55946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A. Amazon CloudWatch</w:t>
      </w:r>
      <w:r>
        <w:rPr>
          <w:rFonts w:ascii="Arial" w:hAnsi="Arial" w:cs="Arial"/>
          <w:color w:val="333333"/>
        </w:rPr>
        <w:br/>
        <w:t>B. AWS Config</w:t>
      </w:r>
      <w:r>
        <w:rPr>
          <w:rFonts w:ascii="Arial" w:hAnsi="Arial" w:cs="Arial"/>
          <w:color w:val="333333"/>
        </w:rPr>
        <w:br/>
        <w:t>C. AWS CloudTrail</w:t>
      </w:r>
      <w:r>
        <w:rPr>
          <w:rFonts w:ascii="Arial" w:hAnsi="Arial" w:cs="Arial"/>
          <w:color w:val="333333"/>
        </w:rPr>
        <w:br/>
        <w:t>D. AWS Trusted Advisor</w:t>
      </w:r>
    </w:p>
    <w:p w14:paraId="691C842D" w14:textId="3D3BE9C3" w:rsidR="007B5645" w:rsidRDefault="007B5645">
      <w:r>
        <w:t>ANSWER: B</w:t>
      </w:r>
    </w:p>
    <w:p w14:paraId="3B6F84EE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user has underutilized on-premises resources. Which AWS Cloud concept can BEST address this issue?</w:t>
      </w:r>
    </w:p>
    <w:p w14:paraId="404B6E56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High availability</w:t>
      </w:r>
      <w:r>
        <w:rPr>
          <w:rFonts w:ascii="Arial" w:hAnsi="Arial" w:cs="Arial"/>
          <w:color w:val="333333"/>
        </w:rPr>
        <w:br/>
        <w:t>B. Elasticity</w:t>
      </w:r>
      <w:r>
        <w:rPr>
          <w:rFonts w:ascii="Arial" w:hAnsi="Arial" w:cs="Arial"/>
          <w:color w:val="333333"/>
        </w:rPr>
        <w:br/>
        <w:t>C. Security</w:t>
      </w:r>
      <w:r>
        <w:rPr>
          <w:rFonts w:ascii="Arial" w:hAnsi="Arial" w:cs="Arial"/>
          <w:color w:val="333333"/>
        </w:rPr>
        <w:br/>
        <w:t>D. Loose coupling</w:t>
      </w:r>
    </w:p>
    <w:p w14:paraId="3E83ACAA" w14:textId="6D15DCCB" w:rsidR="007B5645" w:rsidRDefault="007B5645">
      <w:r>
        <w:t>ANSWER: B</w:t>
      </w:r>
    </w:p>
    <w:p w14:paraId="4D2C3D83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 user has a stateful workload that will run on Amazon EC2 for the next 3 years. What is the MOST cost-effective pricing model for this workload?</w:t>
      </w:r>
    </w:p>
    <w:p w14:paraId="35409A77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On-Demand Instances</w:t>
      </w:r>
      <w:r>
        <w:rPr>
          <w:rFonts w:ascii="Arial" w:hAnsi="Arial" w:cs="Arial"/>
          <w:color w:val="333333"/>
        </w:rPr>
        <w:br/>
        <w:t>B. Reserved Instances</w:t>
      </w:r>
      <w:r>
        <w:rPr>
          <w:rFonts w:ascii="Arial" w:hAnsi="Arial" w:cs="Arial"/>
          <w:color w:val="333333"/>
        </w:rPr>
        <w:br/>
        <w:t>C. Dedicated Instances</w:t>
      </w:r>
      <w:r>
        <w:rPr>
          <w:rFonts w:ascii="Arial" w:hAnsi="Arial" w:cs="Arial"/>
          <w:color w:val="333333"/>
        </w:rPr>
        <w:br/>
        <w:t>D. Spot Instances</w:t>
      </w:r>
    </w:p>
    <w:p w14:paraId="7AC43A59" w14:textId="75DDF399" w:rsidR="007B5645" w:rsidRDefault="007B5645">
      <w:r>
        <w:t>ANSWER: B</w:t>
      </w:r>
    </w:p>
    <w:p w14:paraId="7B904310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cloud practitioner needs an Amazon EC2 instance to launch and run for 7 hours without interruptions. What is the most suitable and cost-effective option for this task?</w:t>
      </w:r>
    </w:p>
    <w:p w14:paraId="6869B55F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On-Demand Instance</w:t>
      </w:r>
      <w:r>
        <w:rPr>
          <w:rFonts w:ascii="Arial" w:hAnsi="Arial" w:cs="Arial"/>
          <w:color w:val="333333"/>
        </w:rPr>
        <w:br/>
        <w:t>B. Reserved Instance</w:t>
      </w:r>
      <w:r>
        <w:rPr>
          <w:rFonts w:ascii="Arial" w:hAnsi="Arial" w:cs="Arial"/>
          <w:color w:val="333333"/>
        </w:rPr>
        <w:br/>
        <w:t>C. Dedicated Host</w:t>
      </w:r>
      <w:r>
        <w:rPr>
          <w:rFonts w:ascii="Arial" w:hAnsi="Arial" w:cs="Arial"/>
          <w:color w:val="333333"/>
        </w:rPr>
        <w:br/>
        <w:t>D. Spot Instance</w:t>
      </w:r>
    </w:p>
    <w:p w14:paraId="5ED72E44" w14:textId="2A32F354" w:rsidR="007B5645" w:rsidRDefault="007B5645">
      <w:r>
        <w:t>ANSWER: A</w:t>
      </w:r>
    </w:p>
    <w:p w14:paraId="57E77EFC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Which AWS tools automatically forecast future AWS costs?</w:t>
      </w:r>
    </w:p>
    <w:p w14:paraId="66FF6256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A. AWS Support </w:t>
      </w:r>
      <w:proofErr w:type="spellStart"/>
      <w:r>
        <w:rPr>
          <w:rFonts w:ascii="Arial" w:hAnsi="Arial" w:cs="Arial"/>
          <w:color w:val="333333"/>
        </w:rPr>
        <w:t>Center</w:t>
      </w:r>
      <w:proofErr w:type="spellEnd"/>
      <w:r>
        <w:rPr>
          <w:rFonts w:ascii="Arial" w:hAnsi="Arial" w:cs="Arial"/>
          <w:color w:val="333333"/>
        </w:rPr>
        <w:br/>
        <w:t>B. AWS Total Cost of Ownership (TCO) Calculator</w:t>
      </w:r>
      <w:r>
        <w:rPr>
          <w:rFonts w:ascii="Arial" w:hAnsi="Arial" w:cs="Arial"/>
          <w:color w:val="333333"/>
        </w:rPr>
        <w:br/>
        <w:t>C. AWS Simple Monthly Calculator</w:t>
      </w:r>
      <w:r>
        <w:rPr>
          <w:rFonts w:ascii="Arial" w:hAnsi="Arial" w:cs="Arial"/>
          <w:color w:val="333333"/>
        </w:rPr>
        <w:br/>
        <w:t>D. Cost Explorer</w:t>
      </w:r>
    </w:p>
    <w:p w14:paraId="7FADA392" w14:textId="70AB1581" w:rsidR="007B5645" w:rsidRDefault="007B5645">
      <w:r>
        <w:lastRenderedPageBreak/>
        <w:t>ANSWER: D</w:t>
      </w:r>
    </w:p>
    <w:p w14:paraId="75B433C6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A user </w:t>
      </w:r>
      <w:proofErr w:type="gramStart"/>
      <w:r>
        <w:rPr>
          <w:rFonts w:ascii="Arial" w:hAnsi="Arial" w:cs="Arial"/>
          <w:color w:val="333333"/>
        </w:rPr>
        <w:t>is able to</w:t>
      </w:r>
      <w:proofErr w:type="gramEnd"/>
      <w:r>
        <w:rPr>
          <w:rFonts w:ascii="Arial" w:hAnsi="Arial" w:cs="Arial"/>
          <w:color w:val="333333"/>
        </w:rPr>
        <w:t xml:space="preserve"> set up a master payer account to view consolidated billing reports through:</w:t>
      </w:r>
    </w:p>
    <w:p w14:paraId="1D331CF5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Budgets.</w:t>
      </w:r>
      <w:r>
        <w:rPr>
          <w:rFonts w:ascii="Arial" w:hAnsi="Arial" w:cs="Arial"/>
          <w:color w:val="333333"/>
        </w:rPr>
        <w:br/>
        <w:t>B. Amazon Macie.</w:t>
      </w:r>
      <w:r>
        <w:rPr>
          <w:rFonts w:ascii="Arial" w:hAnsi="Arial" w:cs="Arial"/>
          <w:color w:val="333333"/>
        </w:rPr>
        <w:br/>
        <w:t xml:space="preserve">C. Amazon </w:t>
      </w:r>
      <w:proofErr w:type="spellStart"/>
      <w:r>
        <w:rPr>
          <w:rFonts w:ascii="Arial" w:hAnsi="Arial" w:cs="Arial"/>
          <w:color w:val="333333"/>
        </w:rPr>
        <w:t>QuickSight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  <w:t>D. AWS Organizations.</w:t>
      </w:r>
    </w:p>
    <w:p w14:paraId="6E64DBD7" w14:textId="6AD96C70" w:rsidR="007B5645" w:rsidRDefault="007B5645">
      <w:r>
        <w:t>ANSWER: D</w:t>
      </w:r>
    </w:p>
    <w:p w14:paraId="19423A93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Performing operations as code is a design principle that supports which pillar of the AWS Well-Architected Framework?</w:t>
      </w:r>
    </w:p>
    <w:p w14:paraId="1CCDD725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Performance efficiency</w:t>
      </w:r>
      <w:r>
        <w:rPr>
          <w:rFonts w:ascii="Arial" w:hAnsi="Arial" w:cs="Arial"/>
          <w:color w:val="333333"/>
        </w:rPr>
        <w:br/>
        <w:t>B. Operational excellence</w:t>
      </w:r>
      <w:r>
        <w:rPr>
          <w:rFonts w:ascii="Arial" w:hAnsi="Arial" w:cs="Arial"/>
          <w:color w:val="333333"/>
        </w:rPr>
        <w:br/>
        <w:t>C. Reliability</w:t>
      </w:r>
      <w:r>
        <w:rPr>
          <w:rFonts w:ascii="Arial" w:hAnsi="Arial" w:cs="Arial"/>
          <w:color w:val="333333"/>
        </w:rPr>
        <w:br/>
        <w:t>D. Security</w:t>
      </w:r>
    </w:p>
    <w:p w14:paraId="3222075D" w14:textId="7D9887F6" w:rsidR="007B5645" w:rsidRDefault="007B5645">
      <w:r>
        <w:t>ANSWER: B</w:t>
      </w:r>
    </w:p>
    <w:p w14:paraId="4F88036D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design principle is achieved by following the reliability pillar of the AWS Well-Architected Framework?</w:t>
      </w:r>
    </w:p>
    <w:p w14:paraId="2FF8470A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Vertical scaling</w:t>
      </w:r>
      <w:r>
        <w:rPr>
          <w:rFonts w:ascii="Arial" w:hAnsi="Arial" w:cs="Arial"/>
          <w:color w:val="333333"/>
        </w:rPr>
        <w:br/>
        <w:t>B. Manual failure recovery</w:t>
      </w:r>
      <w:r>
        <w:rPr>
          <w:rFonts w:ascii="Arial" w:hAnsi="Arial" w:cs="Arial"/>
          <w:color w:val="333333"/>
        </w:rPr>
        <w:br/>
        <w:t>C. Testing recovery procedures</w:t>
      </w:r>
      <w:r>
        <w:rPr>
          <w:rFonts w:ascii="Arial" w:hAnsi="Arial" w:cs="Arial"/>
          <w:color w:val="333333"/>
        </w:rPr>
        <w:br/>
        <w:t>D. Changing infrastructure manually</w:t>
      </w:r>
    </w:p>
    <w:p w14:paraId="5FA4D756" w14:textId="57FCDC26" w:rsidR="007B5645" w:rsidRDefault="007B5645">
      <w:r>
        <w:t>ANSDWER: C</w:t>
      </w:r>
    </w:p>
    <w:p w14:paraId="6BBEA1DC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user is fully responsible for which action when running workloads on AWS?</w:t>
      </w:r>
    </w:p>
    <w:p w14:paraId="0B547308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Patching the infrastructure components</w:t>
      </w:r>
      <w:r>
        <w:rPr>
          <w:rFonts w:ascii="Arial" w:hAnsi="Arial" w:cs="Arial"/>
          <w:color w:val="333333"/>
        </w:rPr>
        <w:br/>
        <w:t>B. Implementing controls to route application traffic</w:t>
      </w:r>
      <w:r>
        <w:rPr>
          <w:rFonts w:ascii="Arial" w:hAnsi="Arial" w:cs="Arial"/>
          <w:color w:val="333333"/>
        </w:rPr>
        <w:br/>
        <w:t>C. Maintaining physical and environmental controls</w:t>
      </w:r>
      <w:r>
        <w:rPr>
          <w:rFonts w:ascii="Arial" w:hAnsi="Arial" w:cs="Arial"/>
          <w:color w:val="333333"/>
        </w:rPr>
        <w:br/>
        <w:t>D. Maintaining the underlying infrastructure components</w:t>
      </w:r>
    </w:p>
    <w:p w14:paraId="1A96934B" w14:textId="72B2C543" w:rsidR="007B5645" w:rsidRDefault="007B5645">
      <w:r>
        <w:t>ANSWER: B</w:t>
      </w:r>
    </w:p>
    <w:p w14:paraId="7457CDC7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Which AWS service allows users to download security and compliance reports about the AWS infrastructure on demand?</w:t>
      </w:r>
    </w:p>
    <w:p w14:paraId="677E3085" w14:textId="77777777" w:rsidR="007B5645" w:rsidRDefault="007B5645" w:rsidP="007B5645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A. Amazon </w:t>
      </w:r>
      <w:proofErr w:type="spellStart"/>
      <w:r>
        <w:rPr>
          <w:rFonts w:ascii="Arial" w:hAnsi="Arial" w:cs="Arial"/>
          <w:color w:val="333333"/>
        </w:rPr>
        <w:t>GuardDuty</w:t>
      </w:r>
      <w:proofErr w:type="spellEnd"/>
      <w:r>
        <w:rPr>
          <w:rFonts w:ascii="Arial" w:hAnsi="Arial" w:cs="Arial"/>
          <w:color w:val="333333"/>
        </w:rPr>
        <w:br/>
        <w:t>B. AWS Security Hub</w:t>
      </w:r>
      <w:r>
        <w:rPr>
          <w:rFonts w:ascii="Arial" w:hAnsi="Arial" w:cs="Arial"/>
          <w:color w:val="333333"/>
        </w:rPr>
        <w:br/>
        <w:t>C. AWS Artifact</w:t>
      </w:r>
      <w:r>
        <w:rPr>
          <w:rFonts w:ascii="Arial" w:hAnsi="Arial" w:cs="Arial"/>
          <w:color w:val="333333"/>
        </w:rPr>
        <w:br/>
        <w:t>D. AWS Shield</w:t>
      </w:r>
    </w:p>
    <w:p w14:paraId="4F469519" w14:textId="781450D9" w:rsidR="007B5645" w:rsidRDefault="007B5645">
      <w:r>
        <w:t>ANSWER: C</w:t>
      </w:r>
    </w:p>
    <w:p w14:paraId="0313A103" w14:textId="77777777" w:rsidR="007F0128" w:rsidRDefault="007F0128" w:rsidP="007F0128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user needs to automatically discover, classify, and protect sensitive data stored in Amazon S3. Which AWS service can meet these requirements?</w:t>
      </w:r>
    </w:p>
    <w:p w14:paraId="231496DD" w14:textId="77777777" w:rsidR="007F0128" w:rsidRDefault="007F0128" w:rsidP="007F0128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Amazon Inspector</w:t>
      </w:r>
      <w:r>
        <w:rPr>
          <w:rFonts w:ascii="Arial" w:hAnsi="Arial" w:cs="Arial"/>
          <w:color w:val="333333"/>
        </w:rPr>
        <w:br/>
        <w:t>B. Amazon Macie</w:t>
      </w:r>
      <w:r>
        <w:rPr>
          <w:rFonts w:ascii="Arial" w:hAnsi="Arial" w:cs="Arial"/>
          <w:color w:val="333333"/>
        </w:rPr>
        <w:br/>
        <w:t xml:space="preserve">C. Amazon </w:t>
      </w:r>
      <w:proofErr w:type="spellStart"/>
      <w:r>
        <w:rPr>
          <w:rFonts w:ascii="Arial" w:hAnsi="Arial" w:cs="Arial"/>
          <w:color w:val="333333"/>
        </w:rPr>
        <w:t>GuardDuty</w:t>
      </w:r>
      <w:proofErr w:type="spellEnd"/>
      <w:r>
        <w:rPr>
          <w:rFonts w:ascii="Arial" w:hAnsi="Arial" w:cs="Arial"/>
          <w:color w:val="333333"/>
        </w:rPr>
        <w:br/>
        <w:t>D. AWS Secrets Manager</w:t>
      </w:r>
    </w:p>
    <w:p w14:paraId="3E6E8467" w14:textId="49EBBDFA" w:rsidR="007B5645" w:rsidRDefault="007F0128">
      <w:r>
        <w:t>ANSWER: B</w:t>
      </w:r>
    </w:p>
    <w:p w14:paraId="3FC99608" w14:textId="77777777" w:rsidR="0084438A" w:rsidRDefault="0084438A"/>
    <w:sectPr w:rsidR="0084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B2"/>
    <w:rsid w:val="001458AB"/>
    <w:rsid w:val="00636E3E"/>
    <w:rsid w:val="007B5645"/>
    <w:rsid w:val="007F0128"/>
    <w:rsid w:val="0084438A"/>
    <w:rsid w:val="008820B2"/>
    <w:rsid w:val="00BD70FF"/>
    <w:rsid w:val="00C9717C"/>
    <w:rsid w:val="00D7060A"/>
    <w:rsid w:val="00DA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3240"/>
  <w15:chartTrackingRefBased/>
  <w15:docId w15:val="{7BE3A122-9EF7-4B48-84A7-5EFF27DB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TALARI SHIVA, BOYA</dc:creator>
  <cp:keywords/>
  <dc:description/>
  <cp:lastModifiedBy>TALARI SHIVA, BOYA</cp:lastModifiedBy>
  <cp:revision>1</cp:revision>
  <dcterms:created xsi:type="dcterms:W3CDTF">2022-07-01T03:21:00Z</dcterms:created>
  <dcterms:modified xsi:type="dcterms:W3CDTF">2022-07-01T08:23:00Z</dcterms:modified>
</cp:coreProperties>
</file>