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A843D" w14:textId="77777777" w:rsidR="00AC3B4B" w:rsidRPr="00266C3A" w:rsidRDefault="00BD000D" w:rsidP="00AC3B4B">
      <w:pPr>
        <w:pStyle w:val="NoSpacing"/>
        <w:jc w:val="center"/>
        <w:rPr>
          <w:b/>
          <w:sz w:val="24"/>
        </w:rPr>
      </w:pPr>
      <w:r w:rsidRPr="00266C3A">
        <w:rPr>
          <w:b/>
          <w:sz w:val="24"/>
        </w:rPr>
        <w:t>BRIAN T. TOUCHTON</w:t>
      </w:r>
    </w:p>
    <w:p w14:paraId="613A843E" w14:textId="6E47BCE9" w:rsidR="00AC3B4B" w:rsidRPr="00A92DA6" w:rsidRDefault="00AC3B4B" w:rsidP="00BD000D">
      <w:pPr>
        <w:pStyle w:val="NoSpacing"/>
        <w:jc w:val="center"/>
        <w:rPr>
          <w:sz w:val="18"/>
        </w:rPr>
      </w:pPr>
      <w:r w:rsidRPr="00A92DA6">
        <w:rPr>
          <w:sz w:val="18"/>
        </w:rPr>
        <w:t xml:space="preserve">E: </w:t>
      </w:r>
      <w:hyperlink r:id="rId6" w:history="1">
        <w:r w:rsidRPr="00A92DA6">
          <w:rPr>
            <w:rStyle w:val="Hyperlink"/>
            <w:color w:val="000000" w:themeColor="text1"/>
            <w:sz w:val="18"/>
          </w:rPr>
          <w:t>bttouchton@gmail.com</w:t>
        </w:r>
      </w:hyperlink>
      <w:r w:rsidR="0061132C">
        <w:t xml:space="preserve"> </w:t>
      </w:r>
      <w:r w:rsidR="0061132C">
        <w:rPr>
          <w:color w:val="000000" w:themeColor="text1"/>
          <w:sz w:val="18"/>
        </w:rPr>
        <w:t>*</w:t>
      </w:r>
      <w:r w:rsidR="00AF37F5">
        <w:rPr>
          <w:color w:val="000000" w:themeColor="text1"/>
          <w:sz w:val="18"/>
        </w:rPr>
        <w:t xml:space="preserve"> </w:t>
      </w:r>
      <w:r w:rsidR="00BD000D" w:rsidRPr="00A92DA6">
        <w:rPr>
          <w:sz w:val="18"/>
        </w:rPr>
        <w:t xml:space="preserve">M: 704-907-5512 </w:t>
      </w:r>
      <w:r w:rsidR="0061132C">
        <w:rPr>
          <w:sz w:val="18"/>
        </w:rPr>
        <w:t>*</w:t>
      </w:r>
      <w:r w:rsidR="00AF37F5">
        <w:rPr>
          <w:sz w:val="18"/>
        </w:rPr>
        <w:t xml:space="preserve"> C</w:t>
      </w:r>
      <w:r w:rsidRPr="00A92DA6">
        <w:rPr>
          <w:sz w:val="18"/>
        </w:rPr>
        <w:t>ornelius, NC 28031</w:t>
      </w:r>
    </w:p>
    <w:p w14:paraId="613A843F" w14:textId="77777777" w:rsidR="00AC3B4B" w:rsidRPr="00A92DA6" w:rsidRDefault="00AC3B4B" w:rsidP="00AC3B4B">
      <w:pPr>
        <w:pStyle w:val="NoSpacing"/>
        <w:jc w:val="center"/>
        <w:rPr>
          <w:sz w:val="18"/>
        </w:rPr>
      </w:pPr>
      <w:r w:rsidRPr="00A92DA6">
        <w:rPr>
          <w:sz w:val="18"/>
        </w:rPr>
        <w:t>linkedin.com/in/briantouchton</w:t>
      </w:r>
    </w:p>
    <w:p w14:paraId="613A8440" w14:textId="77777777" w:rsidR="00BD000D" w:rsidRDefault="00A92DA6" w:rsidP="00AC3B4B">
      <w:pPr>
        <w:pStyle w:val="NoSpacing"/>
        <w:jc w:val="center"/>
      </w:pPr>
      <w:r>
        <w:rPr>
          <w:noProof/>
        </w:rPr>
        <mc:AlternateContent>
          <mc:Choice Requires="wps">
            <w:drawing>
              <wp:anchor distT="0" distB="0" distL="114300" distR="114300" simplePos="0" relativeHeight="251662336" behindDoc="0" locked="0" layoutInCell="1" allowOverlap="1" wp14:anchorId="613A8469" wp14:editId="613A846A">
                <wp:simplePos x="0" y="0"/>
                <wp:positionH relativeFrom="column">
                  <wp:posOffset>19050</wp:posOffset>
                </wp:positionH>
                <wp:positionV relativeFrom="paragraph">
                  <wp:posOffset>80010</wp:posOffset>
                </wp:positionV>
                <wp:extent cx="59245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59245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79DE8"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pt,6.3pt" to="46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" strokecolor="black [3213]" strokeweight="2.25pt"/>
            </w:pict>
          </mc:Fallback>
        </mc:AlternateContent>
      </w:r>
    </w:p>
    <w:p w14:paraId="613A8442" w14:textId="7CAA0CE4" w:rsidR="00A92DA6" w:rsidRDefault="00D0052C" w:rsidP="00D0052C">
      <w:pPr>
        <w:pStyle w:val="NoSpacing"/>
        <w:jc w:val="center"/>
        <w:rPr>
          <w:sz w:val="18"/>
        </w:rPr>
      </w:pPr>
      <w:r>
        <w:rPr>
          <w:b/>
          <w:sz w:val="24"/>
          <w:szCs w:val="28"/>
        </w:rPr>
        <w:t>MARKETING SCIENTIST</w:t>
      </w:r>
    </w:p>
    <w:p w14:paraId="280B6650" w14:textId="75747DD6" w:rsidR="00AF37F5" w:rsidRDefault="00B6121B" w:rsidP="00AF37F5">
      <w:pPr>
        <w:pStyle w:val="NoSpacing"/>
        <w:rPr>
          <w:sz w:val="18"/>
        </w:rPr>
      </w:pPr>
      <w:r w:rsidRPr="00A92DA6">
        <w:rPr>
          <w:sz w:val="18"/>
        </w:rPr>
        <w:t xml:space="preserve">Experienced </w:t>
      </w:r>
      <w:r w:rsidR="00A53610">
        <w:rPr>
          <w:b/>
          <w:sz w:val="18"/>
        </w:rPr>
        <w:t>Marketing Scientest</w:t>
      </w:r>
      <w:r w:rsidRPr="00A92DA6">
        <w:rPr>
          <w:b/>
          <w:sz w:val="18"/>
        </w:rPr>
        <w:t xml:space="preserve"> </w:t>
      </w:r>
      <w:r w:rsidRPr="00A92DA6">
        <w:rPr>
          <w:sz w:val="18"/>
        </w:rPr>
        <w:t xml:space="preserve">who tackles complex assignments, meets tight deadlines, and delivers superior performance.  Combines skills from three key </w:t>
      </w:r>
      <w:r w:rsidR="001E1231" w:rsidRPr="00A92DA6">
        <w:rPr>
          <w:sz w:val="18"/>
        </w:rPr>
        <w:t>disciplines -</w:t>
      </w:r>
      <w:r w:rsidRPr="00A92DA6">
        <w:rPr>
          <w:sz w:val="18"/>
        </w:rPr>
        <w:t xml:space="preserve"> business analysis, </w:t>
      </w:r>
      <w:r w:rsidR="00D27654" w:rsidRPr="00A92DA6">
        <w:rPr>
          <w:sz w:val="18"/>
        </w:rPr>
        <w:t>data warehousing</w:t>
      </w:r>
      <w:r w:rsidRPr="00A92DA6">
        <w:rPr>
          <w:sz w:val="18"/>
        </w:rPr>
        <w:t>, and predictive modeling acumen</w:t>
      </w:r>
      <w:r w:rsidR="00D27654" w:rsidRPr="00A92DA6">
        <w:rPr>
          <w:sz w:val="18"/>
        </w:rPr>
        <w:t xml:space="preserve"> – to provide data driven strategic analysis to key executives. Operates with integrity, sense of urgency, and </w:t>
      </w:r>
      <w:r w:rsidR="00237D93" w:rsidRPr="00A92DA6">
        <w:rPr>
          <w:sz w:val="18"/>
        </w:rPr>
        <w:t xml:space="preserve">excels </w:t>
      </w:r>
      <w:r w:rsidR="00D27654" w:rsidRPr="00A92DA6">
        <w:rPr>
          <w:sz w:val="18"/>
        </w:rPr>
        <w:t xml:space="preserve">in a fast paced setting.  </w:t>
      </w:r>
    </w:p>
    <w:p w14:paraId="149CAD3C" w14:textId="77777777" w:rsidR="00AF37F5" w:rsidRDefault="00AF37F5" w:rsidP="00AF37F5">
      <w:pPr>
        <w:pStyle w:val="NoSpacing"/>
        <w:rPr>
          <w:sz w:val="18"/>
        </w:rPr>
      </w:pPr>
    </w:p>
    <w:p w14:paraId="613A8444" w14:textId="5860CCC6" w:rsidR="00A92DA6" w:rsidRDefault="00D27654" w:rsidP="00AF37F5">
      <w:pPr>
        <w:pStyle w:val="NoSpacing"/>
        <w:rPr>
          <w:sz w:val="18"/>
        </w:rPr>
      </w:pPr>
      <w:r w:rsidRPr="00A92DA6">
        <w:rPr>
          <w:b/>
          <w:sz w:val="18"/>
        </w:rPr>
        <w:t>Core competencies include:</w:t>
      </w:r>
    </w:p>
    <w:p w14:paraId="613A8445" w14:textId="00EA9B91" w:rsidR="00D27654" w:rsidRPr="00A92DA6" w:rsidRDefault="00D27654" w:rsidP="00237D93">
      <w:pPr>
        <w:pStyle w:val="NoSpacing"/>
        <w:jc w:val="center"/>
        <w:rPr>
          <w:sz w:val="18"/>
        </w:rPr>
      </w:pPr>
      <w:r w:rsidRPr="00A92DA6">
        <w:rPr>
          <w:sz w:val="18"/>
        </w:rPr>
        <w:t xml:space="preserve">Campaign Management </w:t>
      </w:r>
      <w:r w:rsidR="0061132C">
        <w:rPr>
          <w:sz w:val="18"/>
        </w:rPr>
        <w:t>*</w:t>
      </w:r>
      <w:r w:rsidR="00237D93" w:rsidRPr="00A92DA6">
        <w:rPr>
          <w:sz w:val="18"/>
        </w:rPr>
        <w:t xml:space="preserve"> </w:t>
      </w:r>
      <w:r w:rsidRPr="00A92DA6">
        <w:rPr>
          <w:sz w:val="18"/>
        </w:rPr>
        <w:t xml:space="preserve">Marketing Efficiency Reporting </w:t>
      </w:r>
      <w:r w:rsidR="0061132C">
        <w:rPr>
          <w:sz w:val="18"/>
        </w:rPr>
        <w:t xml:space="preserve">* </w:t>
      </w:r>
      <w:r w:rsidRPr="00A92DA6">
        <w:rPr>
          <w:sz w:val="18"/>
        </w:rPr>
        <w:t>Segmentation</w:t>
      </w:r>
      <w:r w:rsidR="0061132C">
        <w:rPr>
          <w:sz w:val="18"/>
        </w:rPr>
        <w:t xml:space="preserve"> *</w:t>
      </w:r>
      <w:r w:rsidRPr="00A92DA6">
        <w:rPr>
          <w:sz w:val="18"/>
        </w:rPr>
        <w:t>Predictive Modeling</w:t>
      </w:r>
    </w:p>
    <w:p w14:paraId="613A8446" w14:textId="24AE8500" w:rsidR="00237D93" w:rsidRPr="00A92DA6" w:rsidRDefault="00D27654" w:rsidP="00237D93">
      <w:pPr>
        <w:pStyle w:val="NoSpacing"/>
        <w:jc w:val="center"/>
        <w:rPr>
          <w:sz w:val="18"/>
        </w:rPr>
      </w:pPr>
      <w:r w:rsidRPr="00A92DA6">
        <w:rPr>
          <w:sz w:val="18"/>
        </w:rPr>
        <w:t>Data Warehousing</w:t>
      </w:r>
      <w:r w:rsidR="0061132C">
        <w:rPr>
          <w:sz w:val="18"/>
        </w:rPr>
        <w:t xml:space="preserve"> * </w:t>
      </w:r>
      <w:r w:rsidR="00740787">
        <w:rPr>
          <w:sz w:val="18"/>
        </w:rPr>
        <w:t xml:space="preserve">SQL * </w:t>
      </w:r>
      <w:r w:rsidRPr="00A92DA6">
        <w:rPr>
          <w:sz w:val="18"/>
        </w:rPr>
        <w:t>P</w:t>
      </w:r>
      <w:r w:rsidR="0099069A">
        <w:rPr>
          <w:sz w:val="18"/>
        </w:rPr>
        <w:t>ython</w:t>
      </w:r>
      <w:r w:rsidR="0061132C">
        <w:rPr>
          <w:sz w:val="18"/>
        </w:rPr>
        <w:t xml:space="preserve"> * </w:t>
      </w:r>
      <w:r w:rsidR="00740787">
        <w:rPr>
          <w:sz w:val="18"/>
        </w:rPr>
        <w:t>Tableau</w:t>
      </w:r>
      <w:r w:rsidR="0061132C">
        <w:rPr>
          <w:sz w:val="18"/>
        </w:rPr>
        <w:t xml:space="preserve">* </w:t>
      </w:r>
      <w:r w:rsidR="00A65940" w:rsidRPr="00A92DA6">
        <w:rPr>
          <w:sz w:val="18"/>
        </w:rPr>
        <w:t>Data Overlays</w:t>
      </w:r>
    </w:p>
    <w:p w14:paraId="613A8447" w14:textId="6F64DB84" w:rsidR="00D27654" w:rsidRPr="00A92DA6" w:rsidRDefault="00D27654" w:rsidP="00237D93">
      <w:pPr>
        <w:pStyle w:val="NoSpacing"/>
        <w:jc w:val="center"/>
        <w:rPr>
          <w:sz w:val="18"/>
        </w:rPr>
      </w:pPr>
      <w:r w:rsidRPr="00A92DA6">
        <w:rPr>
          <w:sz w:val="18"/>
        </w:rPr>
        <w:t>Client Relations</w:t>
      </w:r>
      <w:r w:rsidR="0061132C">
        <w:rPr>
          <w:sz w:val="18"/>
        </w:rPr>
        <w:t xml:space="preserve"> * </w:t>
      </w:r>
      <w:r w:rsidRPr="00A92DA6">
        <w:rPr>
          <w:sz w:val="18"/>
        </w:rPr>
        <w:t>Strategic Planning</w:t>
      </w:r>
      <w:r w:rsidR="0061132C">
        <w:rPr>
          <w:sz w:val="18"/>
        </w:rPr>
        <w:t xml:space="preserve"> * </w:t>
      </w:r>
      <w:r w:rsidRPr="00A92DA6">
        <w:rPr>
          <w:sz w:val="18"/>
        </w:rPr>
        <w:t>Forecasting</w:t>
      </w:r>
      <w:r w:rsidR="0061132C">
        <w:rPr>
          <w:sz w:val="18"/>
        </w:rPr>
        <w:t xml:space="preserve"> * </w:t>
      </w:r>
      <w:r w:rsidRPr="00A92DA6">
        <w:rPr>
          <w:sz w:val="18"/>
        </w:rPr>
        <w:t>Project Management</w:t>
      </w:r>
    </w:p>
    <w:p w14:paraId="613A8448" w14:textId="77777777" w:rsidR="00237D93" w:rsidRDefault="00A92DA6" w:rsidP="00237D93">
      <w:pPr>
        <w:pStyle w:val="NoSpacing"/>
        <w:jc w:val="center"/>
      </w:pPr>
      <w:r w:rsidRPr="00A92DA6">
        <w:rPr>
          <w:noProof/>
          <w:sz w:val="18"/>
        </w:rPr>
        <mc:AlternateContent>
          <mc:Choice Requires="wps">
            <w:drawing>
              <wp:anchor distT="0" distB="0" distL="114300" distR="114300" simplePos="0" relativeHeight="251680768" behindDoc="0" locked="0" layoutInCell="1" allowOverlap="1" wp14:anchorId="613A847D" wp14:editId="613A847E">
                <wp:simplePos x="0" y="0"/>
                <wp:positionH relativeFrom="column">
                  <wp:posOffset>28575</wp:posOffset>
                </wp:positionH>
                <wp:positionV relativeFrom="paragraph">
                  <wp:posOffset>105410</wp:posOffset>
                </wp:positionV>
                <wp:extent cx="5924550" cy="9525"/>
                <wp:effectExtent l="19050" t="19050" r="19050" b="28575"/>
                <wp:wrapNone/>
                <wp:docPr id="13" name="Straight Connector 13"/>
                <wp:cNvGraphicFramePr/>
                <a:graphic xmlns:a="http://schemas.openxmlformats.org/drawingml/2006/main">
                  <a:graphicData uri="http://schemas.microsoft.com/office/word/2010/wordprocessingShape">
                    <wps:wsp>
                      <wps:cNvCnPr/>
                      <wps:spPr>
                        <a:xfrm flipV="1">
                          <a:off x="0" y="0"/>
                          <a:ext cx="59245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C599D" id="Straight Connector 1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25pt,8.3pt" to="468.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" strokecolor="black [3213]" strokeweight="2.25pt"/>
            </w:pict>
          </mc:Fallback>
        </mc:AlternateContent>
      </w:r>
    </w:p>
    <w:p w14:paraId="613A8449" w14:textId="77777777" w:rsidR="00237D93" w:rsidRPr="00266C3A" w:rsidRDefault="00237D93" w:rsidP="00237D93">
      <w:pPr>
        <w:pStyle w:val="NoSpacing"/>
        <w:jc w:val="center"/>
        <w:rPr>
          <w:b/>
          <w:sz w:val="24"/>
        </w:rPr>
      </w:pPr>
      <w:r w:rsidRPr="00266C3A">
        <w:rPr>
          <w:b/>
          <w:sz w:val="24"/>
        </w:rPr>
        <w:t>PROFESSIONAL EXPERIENCE</w:t>
      </w:r>
    </w:p>
    <w:p w14:paraId="01524E23" w14:textId="00C8C13E" w:rsidR="00684428" w:rsidRPr="00684428" w:rsidRDefault="00684428" w:rsidP="00684428">
      <w:pPr>
        <w:pStyle w:val="NoSpacing"/>
        <w:rPr>
          <w:sz w:val="18"/>
          <w:szCs w:val="18"/>
        </w:rPr>
      </w:pPr>
      <w:r w:rsidRPr="00684428">
        <w:rPr>
          <w:b/>
          <w:bCs/>
          <w:sz w:val="18"/>
          <w:szCs w:val="18"/>
        </w:rPr>
        <w:t xml:space="preserve">LITYX LLC * Charlotte, NC * 2017 - Present </w:t>
      </w:r>
    </w:p>
    <w:p w14:paraId="4D8C3B87" w14:textId="77777777" w:rsidR="00684428" w:rsidRPr="00684428" w:rsidRDefault="00684428" w:rsidP="00684428">
      <w:pPr>
        <w:pStyle w:val="NoSpacing"/>
        <w:rPr>
          <w:sz w:val="18"/>
          <w:szCs w:val="18"/>
        </w:rPr>
      </w:pPr>
      <w:r w:rsidRPr="00684428">
        <w:rPr>
          <w:sz w:val="18"/>
          <w:szCs w:val="18"/>
        </w:rPr>
        <w:t xml:space="preserve">Flagship hosted product LityxIQ empowers clients to deliver AI-based business solutions efficiently and at-scale. </w:t>
      </w:r>
    </w:p>
    <w:p w14:paraId="7085516D" w14:textId="77777777" w:rsidR="00DC6B63" w:rsidRDefault="00DC6B63" w:rsidP="00684428">
      <w:pPr>
        <w:pStyle w:val="NoSpacing"/>
        <w:rPr>
          <w:b/>
          <w:bCs/>
          <w:sz w:val="18"/>
          <w:szCs w:val="18"/>
        </w:rPr>
      </w:pPr>
    </w:p>
    <w:p w14:paraId="6E68E307" w14:textId="195ED683" w:rsidR="00684428" w:rsidRDefault="00684428" w:rsidP="00684428">
      <w:pPr>
        <w:pStyle w:val="NoSpacing"/>
        <w:rPr>
          <w:sz w:val="18"/>
          <w:szCs w:val="18"/>
        </w:rPr>
      </w:pPr>
      <w:r w:rsidRPr="00684428">
        <w:rPr>
          <w:b/>
          <w:bCs/>
          <w:sz w:val="18"/>
          <w:szCs w:val="18"/>
        </w:rPr>
        <w:t>Principal Consultant</w:t>
      </w:r>
      <w:r w:rsidR="00DB4EF7">
        <w:rPr>
          <w:b/>
          <w:bCs/>
          <w:sz w:val="18"/>
          <w:szCs w:val="18"/>
        </w:rPr>
        <w:t>-</w:t>
      </w:r>
      <w:r w:rsidRPr="00684428">
        <w:rPr>
          <w:b/>
          <w:bCs/>
          <w:sz w:val="18"/>
          <w:szCs w:val="18"/>
        </w:rPr>
        <w:t xml:space="preserve"> </w:t>
      </w:r>
      <w:r w:rsidRPr="00684428">
        <w:rPr>
          <w:sz w:val="18"/>
          <w:szCs w:val="18"/>
        </w:rPr>
        <w:t xml:space="preserve">Provide analytic &amp; strategic consulting support to AARP and assist with initiative to be digital first. Work with CSN-States, Fun&amp;Fulfillment, MSA (Marketing Services &amp; Analytics), DAG (Data Analytics Group), and ODEI in support of local strategy. </w:t>
      </w:r>
    </w:p>
    <w:p w14:paraId="456928BE" w14:textId="77777777" w:rsidR="00684428" w:rsidRDefault="00684428" w:rsidP="00684428">
      <w:pPr>
        <w:pStyle w:val="NoSpacing"/>
        <w:rPr>
          <w:b/>
          <w:sz w:val="18"/>
          <w:szCs w:val="18"/>
        </w:rPr>
      </w:pPr>
    </w:p>
    <w:p w14:paraId="5DCC50FF" w14:textId="3BE89D07" w:rsidR="00684428" w:rsidRPr="00A92DA6" w:rsidRDefault="00684428" w:rsidP="00684428">
      <w:pPr>
        <w:pStyle w:val="NoSpacing"/>
        <w:rPr>
          <w:b/>
          <w:sz w:val="18"/>
          <w:szCs w:val="18"/>
        </w:rPr>
      </w:pPr>
      <w:r w:rsidRPr="00A92DA6">
        <w:rPr>
          <w:b/>
          <w:sz w:val="18"/>
          <w:szCs w:val="18"/>
        </w:rPr>
        <w:t>CARDEROCK CONSULTING</w:t>
      </w:r>
      <w:r w:rsidR="008245C8">
        <w:rPr>
          <w:b/>
          <w:sz w:val="18"/>
          <w:szCs w:val="18"/>
        </w:rPr>
        <w:t xml:space="preserve"> * </w:t>
      </w:r>
      <w:r w:rsidRPr="00A92DA6">
        <w:rPr>
          <w:b/>
          <w:sz w:val="18"/>
          <w:szCs w:val="18"/>
        </w:rPr>
        <w:t>Co</w:t>
      </w:r>
      <w:r>
        <w:rPr>
          <w:b/>
          <w:sz w:val="18"/>
          <w:szCs w:val="18"/>
        </w:rPr>
        <w:t>ncord</w:t>
      </w:r>
      <w:r w:rsidRPr="00A92DA6">
        <w:rPr>
          <w:b/>
          <w:sz w:val="18"/>
          <w:szCs w:val="18"/>
        </w:rPr>
        <w:t>, NC</w:t>
      </w:r>
      <w:r w:rsidR="008245C8">
        <w:rPr>
          <w:b/>
          <w:sz w:val="18"/>
          <w:szCs w:val="18"/>
        </w:rPr>
        <w:t xml:space="preserve"> * </w:t>
      </w:r>
      <w:r w:rsidRPr="00A92DA6">
        <w:rPr>
          <w:b/>
          <w:sz w:val="18"/>
          <w:szCs w:val="18"/>
        </w:rPr>
        <w:t>2002 – Present</w:t>
      </w:r>
    </w:p>
    <w:p w14:paraId="613A844C" w14:textId="0AAB7309" w:rsidR="00237D93" w:rsidRPr="00A92DA6" w:rsidRDefault="00237D93" w:rsidP="00684428">
      <w:pPr>
        <w:pStyle w:val="NoSpacing"/>
        <w:rPr>
          <w:sz w:val="18"/>
          <w:szCs w:val="18"/>
        </w:rPr>
      </w:pPr>
      <w:r w:rsidRPr="00A92DA6">
        <w:rPr>
          <w:sz w:val="18"/>
          <w:szCs w:val="18"/>
        </w:rPr>
        <w:t>A boutique provider of database marketing services to Fortune 100 financial services compani</w:t>
      </w:r>
      <w:r w:rsidR="00A65940" w:rsidRPr="00A92DA6">
        <w:rPr>
          <w:sz w:val="18"/>
          <w:szCs w:val="18"/>
        </w:rPr>
        <w:t xml:space="preserve">es </w:t>
      </w:r>
      <w:r w:rsidR="007C23EA">
        <w:rPr>
          <w:sz w:val="18"/>
          <w:szCs w:val="18"/>
        </w:rPr>
        <w:t xml:space="preserve">across multiple product </w:t>
      </w:r>
      <w:r w:rsidR="001E1231">
        <w:rPr>
          <w:sz w:val="18"/>
          <w:szCs w:val="18"/>
        </w:rPr>
        <w:t>verticals</w:t>
      </w:r>
      <w:r w:rsidR="001E1231" w:rsidRPr="00A92DA6">
        <w:rPr>
          <w:sz w:val="18"/>
          <w:szCs w:val="18"/>
        </w:rPr>
        <w:t xml:space="preserve"> </w:t>
      </w:r>
      <w:r w:rsidR="001E1231">
        <w:rPr>
          <w:sz w:val="18"/>
          <w:szCs w:val="18"/>
        </w:rPr>
        <w:t>including</w:t>
      </w:r>
      <w:r w:rsidR="00A65940" w:rsidRPr="00A92DA6">
        <w:rPr>
          <w:sz w:val="18"/>
          <w:szCs w:val="18"/>
        </w:rPr>
        <w:t xml:space="preserve"> bank, mutual fund</w:t>
      </w:r>
      <w:r w:rsidRPr="00A92DA6">
        <w:rPr>
          <w:sz w:val="18"/>
          <w:szCs w:val="18"/>
        </w:rPr>
        <w:t>,</w:t>
      </w:r>
      <w:r w:rsidR="00A65940" w:rsidRPr="00A92DA6">
        <w:rPr>
          <w:sz w:val="18"/>
          <w:szCs w:val="18"/>
        </w:rPr>
        <w:t xml:space="preserve"> and</w:t>
      </w:r>
      <w:r w:rsidRPr="00A92DA6">
        <w:rPr>
          <w:sz w:val="18"/>
          <w:szCs w:val="18"/>
        </w:rPr>
        <w:t xml:space="preserve"> insurance</w:t>
      </w:r>
      <w:r w:rsidR="00A65940" w:rsidRPr="00A92DA6">
        <w:rPr>
          <w:sz w:val="18"/>
          <w:szCs w:val="18"/>
        </w:rPr>
        <w:t xml:space="preserve"> companies.</w:t>
      </w:r>
      <w:r w:rsidRPr="00A92DA6">
        <w:rPr>
          <w:sz w:val="18"/>
          <w:szCs w:val="18"/>
        </w:rPr>
        <w:t xml:space="preserve"> Strong </w:t>
      </w:r>
      <w:r w:rsidR="00A92DA6">
        <w:rPr>
          <w:sz w:val="18"/>
          <w:szCs w:val="18"/>
        </w:rPr>
        <w:t>experience</w:t>
      </w:r>
      <w:r w:rsidRPr="00A92DA6">
        <w:rPr>
          <w:sz w:val="18"/>
          <w:szCs w:val="18"/>
        </w:rPr>
        <w:t xml:space="preserve"> in lending and use of credit bureau data for risk and marketing.</w:t>
      </w:r>
      <w:r w:rsidR="00A65940" w:rsidRPr="00A92DA6">
        <w:rPr>
          <w:sz w:val="18"/>
          <w:szCs w:val="18"/>
        </w:rPr>
        <w:t xml:space="preserve"> B2C and B2B acquisition, retention, &amp; customer cross-sell/upsell.</w:t>
      </w:r>
    </w:p>
    <w:p w14:paraId="613A844D" w14:textId="77777777" w:rsidR="00A65940" w:rsidRPr="00A92DA6" w:rsidRDefault="00A65940" w:rsidP="00237D93">
      <w:pPr>
        <w:pStyle w:val="NoSpacing"/>
        <w:rPr>
          <w:sz w:val="18"/>
          <w:szCs w:val="18"/>
        </w:rPr>
      </w:pPr>
    </w:p>
    <w:p w14:paraId="613A844E" w14:textId="69D75DAF" w:rsidR="001C4B7C" w:rsidRDefault="00A65940" w:rsidP="001C4B7C">
      <w:pPr>
        <w:pStyle w:val="NoSpacing"/>
        <w:rPr>
          <w:sz w:val="18"/>
          <w:szCs w:val="18"/>
        </w:rPr>
      </w:pPr>
      <w:r w:rsidRPr="00A92DA6">
        <w:rPr>
          <w:b/>
          <w:sz w:val="18"/>
          <w:szCs w:val="18"/>
        </w:rPr>
        <w:t>Principal</w:t>
      </w:r>
      <w:r w:rsidR="00EA4BD5">
        <w:rPr>
          <w:b/>
          <w:sz w:val="18"/>
          <w:szCs w:val="18"/>
        </w:rPr>
        <w:t>-</w:t>
      </w:r>
      <w:r w:rsidR="00C311D9">
        <w:rPr>
          <w:b/>
          <w:sz w:val="18"/>
          <w:szCs w:val="18"/>
        </w:rPr>
        <w:t xml:space="preserve">  </w:t>
      </w:r>
      <w:r w:rsidRPr="00A92DA6">
        <w:rPr>
          <w:sz w:val="18"/>
          <w:szCs w:val="18"/>
        </w:rPr>
        <w:t xml:space="preserve">Hire, train, manage a team of programmer analysts &amp; IT personnel to execute marketing campaigns, track &amp; report on results, and make informed recommendations to improve ROI.  </w:t>
      </w:r>
      <w:r w:rsidR="001C4B7C" w:rsidRPr="00A92DA6">
        <w:rPr>
          <w:sz w:val="18"/>
          <w:szCs w:val="18"/>
        </w:rPr>
        <w:t xml:space="preserve">Leverage </w:t>
      </w:r>
      <w:r w:rsidR="00C311D9">
        <w:rPr>
          <w:sz w:val="18"/>
          <w:szCs w:val="18"/>
        </w:rPr>
        <w:t xml:space="preserve">BI </w:t>
      </w:r>
      <w:r w:rsidR="001C4B7C" w:rsidRPr="00A92DA6">
        <w:rPr>
          <w:sz w:val="18"/>
          <w:szCs w:val="18"/>
        </w:rPr>
        <w:t xml:space="preserve">tools to implement </w:t>
      </w:r>
      <w:r w:rsidR="00C311D9">
        <w:rPr>
          <w:sz w:val="18"/>
          <w:szCs w:val="18"/>
        </w:rPr>
        <w:t xml:space="preserve">OLAP </w:t>
      </w:r>
      <w:r w:rsidR="001C4B7C" w:rsidRPr="00A92DA6">
        <w:rPr>
          <w:sz w:val="18"/>
          <w:szCs w:val="18"/>
        </w:rPr>
        <w:t>web-based reporting.</w:t>
      </w:r>
    </w:p>
    <w:p w14:paraId="613A844F" w14:textId="77777777" w:rsidR="00266C3A" w:rsidRPr="00A92DA6" w:rsidRDefault="00266C3A" w:rsidP="001C4B7C">
      <w:pPr>
        <w:pStyle w:val="NoSpacing"/>
        <w:rPr>
          <w:sz w:val="18"/>
          <w:szCs w:val="18"/>
        </w:rPr>
      </w:pPr>
    </w:p>
    <w:p w14:paraId="613A8450" w14:textId="77777777" w:rsidR="007C23EA" w:rsidRDefault="007C23EA" w:rsidP="001C4B7C">
      <w:pPr>
        <w:pStyle w:val="NoSpacing"/>
        <w:numPr>
          <w:ilvl w:val="0"/>
          <w:numId w:val="4"/>
        </w:numPr>
        <w:rPr>
          <w:sz w:val="18"/>
          <w:szCs w:val="18"/>
        </w:rPr>
      </w:pPr>
      <w:r w:rsidRPr="00A92DA6">
        <w:rPr>
          <w:sz w:val="18"/>
          <w:szCs w:val="18"/>
        </w:rPr>
        <w:t xml:space="preserve">Worked with auditors to build PCI-compliant cloud environment in enterprise class data facility to facilitate processing &amp; hosting of millions of records of customer data. </w:t>
      </w:r>
    </w:p>
    <w:p w14:paraId="613A8451" w14:textId="77777777" w:rsidR="001C4B7C" w:rsidRPr="00A92DA6" w:rsidRDefault="001C4B7C" w:rsidP="001C4B7C">
      <w:pPr>
        <w:pStyle w:val="NoSpacing"/>
        <w:numPr>
          <w:ilvl w:val="0"/>
          <w:numId w:val="4"/>
        </w:numPr>
        <w:rPr>
          <w:sz w:val="18"/>
          <w:szCs w:val="18"/>
        </w:rPr>
      </w:pPr>
      <w:r w:rsidRPr="00A92DA6">
        <w:rPr>
          <w:sz w:val="18"/>
          <w:szCs w:val="18"/>
        </w:rPr>
        <w:t>Designed and implemented preapproved acquisition lending program for large national bank generating hundreds of millions in incremental balances. Stored credit bureau data and guided builds of dozens of neural net models.</w:t>
      </w:r>
    </w:p>
    <w:p w14:paraId="613A8452" w14:textId="77777777" w:rsidR="001C4B7C" w:rsidRPr="00A92DA6" w:rsidRDefault="001C4B7C" w:rsidP="001C4B7C">
      <w:pPr>
        <w:pStyle w:val="NoSpacing"/>
        <w:numPr>
          <w:ilvl w:val="0"/>
          <w:numId w:val="4"/>
        </w:numPr>
        <w:rPr>
          <w:sz w:val="18"/>
          <w:szCs w:val="18"/>
        </w:rPr>
      </w:pPr>
      <w:r w:rsidRPr="00A92DA6">
        <w:rPr>
          <w:sz w:val="18"/>
          <w:szCs w:val="18"/>
        </w:rPr>
        <w:t>Created web-based OLAP application for B2B client providing dashboards for executives and drillable report templates for business analysts to guide spending on $5mm marketing budget</w:t>
      </w:r>
    </w:p>
    <w:p w14:paraId="613A8453" w14:textId="77777777" w:rsidR="007C23EA" w:rsidRDefault="007C23EA" w:rsidP="007C23EA">
      <w:pPr>
        <w:pStyle w:val="NoSpacing"/>
        <w:rPr>
          <w:b/>
          <w:sz w:val="18"/>
          <w:szCs w:val="18"/>
        </w:rPr>
      </w:pPr>
    </w:p>
    <w:p w14:paraId="613A8454" w14:textId="7ECCA6C5" w:rsidR="007C23EA" w:rsidRPr="00A92DA6" w:rsidRDefault="007C23EA" w:rsidP="007C23EA">
      <w:pPr>
        <w:pStyle w:val="NoSpacing"/>
        <w:rPr>
          <w:b/>
          <w:sz w:val="18"/>
          <w:szCs w:val="18"/>
        </w:rPr>
      </w:pPr>
      <w:r>
        <w:rPr>
          <w:b/>
          <w:sz w:val="18"/>
          <w:szCs w:val="18"/>
        </w:rPr>
        <w:t>QUAERO, LLC</w:t>
      </w:r>
      <w:r w:rsidR="005C4747">
        <w:rPr>
          <w:b/>
          <w:sz w:val="18"/>
          <w:szCs w:val="18"/>
        </w:rPr>
        <w:t xml:space="preserve"> * </w:t>
      </w:r>
      <w:r w:rsidRPr="00A92DA6">
        <w:rPr>
          <w:b/>
          <w:sz w:val="18"/>
          <w:szCs w:val="18"/>
        </w:rPr>
        <w:t>C</w:t>
      </w:r>
      <w:r>
        <w:rPr>
          <w:b/>
          <w:sz w:val="18"/>
          <w:szCs w:val="18"/>
        </w:rPr>
        <w:t>harlotte</w:t>
      </w:r>
      <w:r w:rsidRPr="00A92DA6">
        <w:rPr>
          <w:b/>
          <w:sz w:val="18"/>
          <w:szCs w:val="18"/>
        </w:rPr>
        <w:t xml:space="preserve">, NC </w:t>
      </w:r>
      <w:r w:rsidR="005C4747">
        <w:rPr>
          <w:b/>
          <w:sz w:val="18"/>
          <w:szCs w:val="18"/>
        </w:rPr>
        <w:t xml:space="preserve">* </w:t>
      </w:r>
      <w:r>
        <w:rPr>
          <w:b/>
          <w:sz w:val="18"/>
          <w:szCs w:val="18"/>
        </w:rPr>
        <w:t>1999</w:t>
      </w:r>
      <w:r w:rsidRPr="00A92DA6">
        <w:rPr>
          <w:b/>
          <w:sz w:val="18"/>
          <w:szCs w:val="18"/>
        </w:rPr>
        <w:t xml:space="preserve"> –</w:t>
      </w:r>
      <w:r>
        <w:rPr>
          <w:b/>
          <w:sz w:val="18"/>
          <w:szCs w:val="18"/>
        </w:rPr>
        <w:t xml:space="preserve"> 2002</w:t>
      </w:r>
    </w:p>
    <w:p w14:paraId="613A8455" w14:textId="77777777" w:rsidR="00C311D9" w:rsidRPr="00A92DA6" w:rsidRDefault="00D500FA" w:rsidP="00C311D9">
      <w:pPr>
        <w:pStyle w:val="NoSpacing"/>
        <w:rPr>
          <w:sz w:val="18"/>
          <w:szCs w:val="18"/>
        </w:rPr>
      </w:pPr>
      <w:r w:rsidRPr="00D500FA">
        <w:rPr>
          <w:rFonts w:cs="Helvetica"/>
          <w:sz w:val="18"/>
          <w:szCs w:val="21"/>
          <w:shd w:val="clear" w:color="auto" w:fill="FFFFFF"/>
        </w:rPr>
        <w:t>Founded in 1999, Quaero is a marketing services company providing solutions that enable clients to accelerate customer value, improve customer relationships, and increase profitability with relevant and timely multi-channel customer interactions</w:t>
      </w:r>
      <w:r w:rsidR="00266C3A">
        <w:rPr>
          <w:sz w:val="14"/>
          <w:szCs w:val="18"/>
        </w:rPr>
        <w:t xml:space="preserve">. </w:t>
      </w:r>
      <w:r w:rsidR="00266C3A">
        <w:rPr>
          <w:sz w:val="18"/>
          <w:szCs w:val="18"/>
        </w:rPr>
        <w:t>Clients include Fortune 500 companies in pharma, retail, telco, hospitality, and finance.</w:t>
      </w:r>
      <w:r w:rsidR="00C311D9" w:rsidRPr="00C311D9">
        <w:rPr>
          <w:sz w:val="18"/>
          <w:szCs w:val="18"/>
        </w:rPr>
        <w:t xml:space="preserve"> </w:t>
      </w:r>
      <w:r w:rsidR="00C311D9">
        <w:rPr>
          <w:sz w:val="18"/>
          <w:szCs w:val="18"/>
        </w:rPr>
        <w:t>Quaero gre</w:t>
      </w:r>
      <w:r w:rsidR="001E1231">
        <w:rPr>
          <w:sz w:val="18"/>
          <w:szCs w:val="18"/>
        </w:rPr>
        <w:t>w</w:t>
      </w:r>
      <w:r w:rsidR="00C311D9">
        <w:rPr>
          <w:sz w:val="18"/>
          <w:szCs w:val="18"/>
        </w:rPr>
        <w:t xml:space="preserve"> to over 70 employees by 2002 and was sold to CSG systems for $25mm in 2008.</w:t>
      </w:r>
    </w:p>
    <w:p w14:paraId="613A8456" w14:textId="77777777" w:rsidR="00266C3A" w:rsidRDefault="00266C3A" w:rsidP="007C23EA">
      <w:pPr>
        <w:pStyle w:val="NoSpacing"/>
        <w:rPr>
          <w:sz w:val="18"/>
          <w:szCs w:val="18"/>
        </w:rPr>
      </w:pPr>
    </w:p>
    <w:p w14:paraId="613A8457" w14:textId="4D0F9516" w:rsidR="007C23EA" w:rsidRPr="00A92DA6" w:rsidRDefault="00D500FA" w:rsidP="007C23EA">
      <w:pPr>
        <w:pStyle w:val="NoSpacing"/>
        <w:rPr>
          <w:sz w:val="18"/>
          <w:szCs w:val="18"/>
        </w:rPr>
      </w:pPr>
      <w:r>
        <w:rPr>
          <w:b/>
          <w:sz w:val="18"/>
          <w:szCs w:val="18"/>
        </w:rPr>
        <w:t>Chief Analytical Officer</w:t>
      </w:r>
      <w:r w:rsidR="00EA4BD5">
        <w:rPr>
          <w:b/>
          <w:sz w:val="18"/>
          <w:szCs w:val="18"/>
        </w:rPr>
        <w:t>-</w:t>
      </w:r>
      <w:r w:rsidR="00C311D9">
        <w:rPr>
          <w:b/>
          <w:sz w:val="18"/>
          <w:szCs w:val="18"/>
        </w:rPr>
        <w:t xml:space="preserve"> </w:t>
      </w:r>
      <w:r>
        <w:rPr>
          <w:sz w:val="18"/>
          <w:szCs w:val="18"/>
        </w:rPr>
        <w:t>Third hire for this startup.  Charged with building the analytic practice</w:t>
      </w:r>
      <w:r w:rsidR="00C311D9">
        <w:rPr>
          <w:sz w:val="18"/>
          <w:szCs w:val="18"/>
        </w:rPr>
        <w:t>. I</w:t>
      </w:r>
      <w:r w:rsidR="00266C3A">
        <w:rPr>
          <w:sz w:val="18"/>
          <w:szCs w:val="18"/>
        </w:rPr>
        <w:t>ntegrat</w:t>
      </w:r>
      <w:r w:rsidR="00C311D9">
        <w:rPr>
          <w:sz w:val="18"/>
          <w:szCs w:val="18"/>
        </w:rPr>
        <w:t>ed</w:t>
      </w:r>
      <w:r w:rsidR="00266C3A">
        <w:rPr>
          <w:sz w:val="18"/>
          <w:szCs w:val="18"/>
        </w:rPr>
        <w:t xml:space="preserve"> campaign management systems </w:t>
      </w:r>
      <w:r w:rsidR="00C311D9">
        <w:rPr>
          <w:sz w:val="18"/>
          <w:szCs w:val="18"/>
        </w:rPr>
        <w:t>as well as overs</w:t>
      </w:r>
      <w:r w:rsidR="001E1231">
        <w:rPr>
          <w:sz w:val="18"/>
          <w:szCs w:val="18"/>
        </w:rPr>
        <w:t>aw</w:t>
      </w:r>
      <w:r w:rsidR="00C311D9">
        <w:rPr>
          <w:sz w:val="18"/>
          <w:szCs w:val="18"/>
        </w:rPr>
        <w:t xml:space="preserve"> the build &amp; implementation of models at multiple key client sites.</w:t>
      </w:r>
    </w:p>
    <w:p w14:paraId="613A8458" w14:textId="77777777" w:rsidR="00266C3A" w:rsidRDefault="00266C3A" w:rsidP="00266C3A">
      <w:pPr>
        <w:pStyle w:val="NoSpacing"/>
        <w:rPr>
          <w:b/>
          <w:sz w:val="18"/>
          <w:szCs w:val="18"/>
        </w:rPr>
      </w:pPr>
    </w:p>
    <w:p w14:paraId="613A8459" w14:textId="3A8A36D8" w:rsidR="00266C3A" w:rsidRPr="00A92DA6" w:rsidRDefault="00266C3A" w:rsidP="00266C3A">
      <w:pPr>
        <w:pStyle w:val="NoSpacing"/>
        <w:rPr>
          <w:b/>
          <w:sz w:val="18"/>
          <w:szCs w:val="18"/>
        </w:rPr>
      </w:pPr>
      <w:r>
        <w:rPr>
          <w:b/>
          <w:sz w:val="18"/>
          <w:szCs w:val="18"/>
        </w:rPr>
        <w:t>First Union</w:t>
      </w:r>
      <w:r w:rsidR="00C311D9">
        <w:rPr>
          <w:b/>
          <w:sz w:val="18"/>
          <w:szCs w:val="18"/>
        </w:rPr>
        <w:t>(Wachovia)</w:t>
      </w:r>
      <w:r w:rsidR="005C4747">
        <w:rPr>
          <w:b/>
          <w:sz w:val="18"/>
          <w:szCs w:val="18"/>
        </w:rPr>
        <w:t xml:space="preserve"> * </w:t>
      </w:r>
      <w:r w:rsidRPr="00A92DA6">
        <w:rPr>
          <w:b/>
          <w:sz w:val="18"/>
          <w:szCs w:val="18"/>
        </w:rPr>
        <w:t>C</w:t>
      </w:r>
      <w:r>
        <w:rPr>
          <w:b/>
          <w:sz w:val="18"/>
          <w:szCs w:val="18"/>
        </w:rPr>
        <w:t>harlotte</w:t>
      </w:r>
      <w:r w:rsidRPr="00A92DA6">
        <w:rPr>
          <w:b/>
          <w:sz w:val="18"/>
          <w:szCs w:val="18"/>
        </w:rPr>
        <w:t>, NC</w:t>
      </w:r>
      <w:r w:rsidR="005C4747">
        <w:rPr>
          <w:b/>
          <w:sz w:val="18"/>
          <w:szCs w:val="18"/>
        </w:rPr>
        <w:t xml:space="preserve"> * </w:t>
      </w:r>
      <w:r>
        <w:rPr>
          <w:b/>
          <w:sz w:val="18"/>
          <w:szCs w:val="18"/>
        </w:rPr>
        <w:t>1996</w:t>
      </w:r>
      <w:r w:rsidRPr="00A92DA6">
        <w:rPr>
          <w:b/>
          <w:sz w:val="18"/>
          <w:szCs w:val="18"/>
        </w:rPr>
        <w:t xml:space="preserve"> –</w:t>
      </w:r>
      <w:r>
        <w:rPr>
          <w:b/>
          <w:sz w:val="18"/>
          <w:szCs w:val="18"/>
        </w:rPr>
        <w:t xml:space="preserve"> 1999</w:t>
      </w:r>
    </w:p>
    <w:p w14:paraId="613A845A" w14:textId="77777777" w:rsidR="00C311D9" w:rsidRPr="00A92DA6" w:rsidRDefault="00C311D9" w:rsidP="00C311D9">
      <w:pPr>
        <w:pStyle w:val="NoSpacing"/>
        <w:rPr>
          <w:b/>
          <w:sz w:val="18"/>
          <w:szCs w:val="18"/>
        </w:rPr>
      </w:pPr>
      <w:r>
        <w:rPr>
          <w:b/>
          <w:sz w:val="18"/>
          <w:szCs w:val="18"/>
        </w:rPr>
        <w:t xml:space="preserve">Vice President – Knowledge Based Marketing  </w:t>
      </w:r>
      <w:r>
        <w:rPr>
          <w:sz w:val="18"/>
          <w:szCs w:val="18"/>
        </w:rPr>
        <w:t xml:space="preserve">Helped build marketing datamart.  Managed team of </w:t>
      </w:r>
      <w:r w:rsidR="001E1231">
        <w:rPr>
          <w:sz w:val="18"/>
          <w:szCs w:val="18"/>
        </w:rPr>
        <w:t xml:space="preserve">corporate </w:t>
      </w:r>
      <w:r>
        <w:rPr>
          <w:sz w:val="18"/>
          <w:szCs w:val="18"/>
        </w:rPr>
        <w:t>analysts and marketing scientists supporting over 14 product lines and 12 state banks in a heavily matrixed organization.</w:t>
      </w:r>
    </w:p>
    <w:p w14:paraId="613A845B" w14:textId="77777777" w:rsidR="00A92DA6" w:rsidRDefault="00C311D9" w:rsidP="00C311D9">
      <w:pPr>
        <w:pStyle w:val="NoSpacing"/>
        <w:tabs>
          <w:tab w:val="left" w:pos="4215"/>
        </w:tabs>
        <w:rPr>
          <w:sz w:val="18"/>
          <w:szCs w:val="18"/>
        </w:rPr>
      </w:pPr>
      <w:r>
        <w:rPr>
          <w:sz w:val="18"/>
          <w:szCs w:val="18"/>
        </w:rPr>
        <w:tab/>
      </w:r>
    </w:p>
    <w:p w14:paraId="613A845C" w14:textId="7AE4AD46" w:rsidR="00266C3A" w:rsidRPr="00A92DA6" w:rsidRDefault="005C4747" w:rsidP="00266C3A">
      <w:pPr>
        <w:pStyle w:val="NoSpacing"/>
        <w:rPr>
          <w:b/>
          <w:sz w:val="18"/>
          <w:szCs w:val="18"/>
        </w:rPr>
      </w:pPr>
      <w:r>
        <w:rPr>
          <w:b/>
          <w:sz w:val="18"/>
          <w:szCs w:val="18"/>
        </w:rPr>
        <w:t xml:space="preserve">Datalabs USA * </w:t>
      </w:r>
      <w:r w:rsidR="00266C3A">
        <w:rPr>
          <w:b/>
          <w:sz w:val="18"/>
          <w:szCs w:val="18"/>
        </w:rPr>
        <w:t>Rockville</w:t>
      </w:r>
      <w:r w:rsidR="00266C3A" w:rsidRPr="00A92DA6">
        <w:rPr>
          <w:b/>
          <w:sz w:val="18"/>
          <w:szCs w:val="18"/>
        </w:rPr>
        <w:t xml:space="preserve">, </w:t>
      </w:r>
      <w:r w:rsidR="00266C3A">
        <w:rPr>
          <w:b/>
          <w:sz w:val="18"/>
          <w:szCs w:val="18"/>
        </w:rPr>
        <w:t>MD</w:t>
      </w:r>
      <w:r>
        <w:rPr>
          <w:b/>
          <w:sz w:val="18"/>
          <w:szCs w:val="18"/>
        </w:rPr>
        <w:t xml:space="preserve"> * </w:t>
      </w:r>
      <w:r w:rsidR="00266C3A">
        <w:rPr>
          <w:b/>
          <w:sz w:val="18"/>
          <w:szCs w:val="18"/>
        </w:rPr>
        <w:t>1989</w:t>
      </w:r>
      <w:r w:rsidR="00266C3A" w:rsidRPr="00A92DA6">
        <w:rPr>
          <w:b/>
          <w:sz w:val="18"/>
          <w:szCs w:val="18"/>
        </w:rPr>
        <w:t xml:space="preserve"> –</w:t>
      </w:r>
      <w:r w:rsidR="00266C3A">
        <w:rPr>
          <w:b/>
          <w:sz w:val="18"/>
          <w:szCs w:val="18"/>
        </w:rPr>
        <w:t xml:space="preserve"> 1996</w:t>
      </w:r>
    </w:p>
    <w:p w14:paraId="613A845D" w14:textId="77777777" w:rsidR="00C311D9" w:rsidRPr="00A92DA6" w:rsidRDefault="00C311D9" w:rsidP="00C311D9">
      <w:pPr>
        <w:pStyle w:val="NoSpacing"/>
        <w:rPr>
          <w:b/>
          <w:sz w:val="18"/>
          <w:szCs w:val="18"/>
        </w:rPr>
      </w:pPr>
      <w:r>
        <w:rPr>
          <w:b/>
          <w:sz w:val="18"/>
          <w:szCs w:val="18"/>
        </w:rPr>
        <w:t>Direct</w:t>
      </w:r>
      <w:r w:rsidR="001E1231">
        <w:rPr>
          <w:b/>
          <w:sz w:val="18"/>
          <w:szCs w:val="18"/>
        </w:rPr>
        <w:t>or</w:t>
      </w:r>
      <w:r>
        <w:rPr>
          <w:b/>
          <w:sz w:val="18"/>
          <w:szCs w:val="18"/>
        </w:rPr>
        <w:t xml:space="preserve"> Analytics –</w:t>
      </w:r>
      <w:r w:rsidRPr="00C311D9">
        <w:rPr>
          <w:sz w:val="18"/>
          <w:szCs w:val="18"/>
        </w:rPr>
        <w:t xml:space="preserve"> </w:t>
      </w:r>
      <w:r>
        <w:rPr>
          <w:sz w:val="18"/>
          <w:szCs w:val="18"/>
        </w:rPr>
        <w:t>Began as programming analyst, learning data processing, reporting, and eventually neural net modeling working with large direct mailers (Commercial Credit mailing 50mm pieces a year, Travelers, Fidelity, MBNA credit card &amp; more)</w:t>
      </w:r>
    </w:p>
    <w:p w14:paraId="613A845E" w14:textId="77777777" w:rsidR="007C23EA" w:rsidRDefault="007C23EA" w:rsidP="00A92DA6">
      <w:pPr>
        <w:pStyle w:val="NoSpacing"/>
        <w:ind w:left="720"/>
        <w:rPr>
          <w:sz w:val="18"/>
          <w:szCs w:val="18"/>
        </w:rPr>
      </w:pPr>
      <w:r>
        <w:rPr>
          <w:noProof/>
        </w:rPr>
        <mc:AlternateContent>
          <mc:Choice Requires="wps">
            <w:drawing>
              <wp:anchor distT="0" distB="0" distL="114300" distR="114300" simplePos="0" relativeHeight="251688960" behindDoc="0" locked="0" layoutInCell="1" allowOverlap="1" wp14:anchorId="613A848F" wp14:editId="613A8490">
                <wp:simplePos x="0" y="0"/>
                <wp:positionH relativeFrom="column">
                  <wp:posOffset>38100</wp:posOffset>
                </wp:positionH>
                <wp:positionV relativeFrom="paragraph">
                  <wp:posOffset>81915</wp:posOffset>
                </wp:positionV>
                <wp:extent cx="5924550" cy="9525"/>
                <wp:effectExtent l="19050" t="19050" r="19050" b="28575"/>
                <wp:wrapNone/>
                <wp:docPr id="17" name="Straight Connector 17"/>
                <wp:cNvGraphicFramePr/>
                <a:graphic xmlns:a="http://schemas.openxmlformats.org/drawingml/2006/main">
                  <a:graphicData uri="http://schemas.microsoft.com/office/word/2010/wordprocessingShape">
                    <wps:wsp>
                      <wps:cNvCnPr/>
                      <wps:spPr>
                        <a:xfrm flipV="1">
                          <a:off x="0" y="0"/>
                          <a:ext cx="59245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4483F" id="Straight Connector 1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pt,6.45pt" to="46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" strokecolor="black [3213]" strokeweight="2.25pt"/>
            </w:pict>
          </mc:Fallback>
        </mc:AlternateContent>
      </w:r>
    </w:p>
    <w:p w14:paraId="613A845F" w14:textId="77777777" w:rsidR="00A92DA6" w:rsidRPr="00266C3A" w:rsidRDefault="00A92DA6" w:rsidP="00C311D9">
      <w:pPr>
        <w:pStyle w:val="NoSpacing"/>
        <w:jc w:val="center"/>
        <w:rPr>
          <w:b/>
          <w:sz w:val="24"/>
        </w:rPr>
      </w:pPr>
      <w:r w:rsidRPr="00266C3A">
        <w:rPr>
          <w:b/>
          <w:sz w:val="24"/>
        </w:rPr>
        <w:t>EDUCATION</w:t>
      </w:r>
    </w:p>
    <w:p w14:paraId="30702F9A" w14:textId="0F2F436F" w:rsidR="0061132C" w:rsidRDefault="008245C8" w:rsidP="008245C8">
      <w:pPr>
        <w:pStyle w:val="NoSpacing"/>
        <w:ind w:left="720" w:firstLine="720"/>
        <w:rPr>
          <w:sz w:val="18"/>
        </w:rPr>
      </w:pPr>
      <w:r>
        <w:rPr>
          <w:sz w:val="18"/>
        </w:rPr>
        <w:t xml:space="preserve">                   </w:t>
      </w:r>
      <w:r w:rsidR="00C311D9">
        <w:rPr>
          <w:sz w:val="18"/>
        </w:rPr>
        <w:t>Ba</w:t>
      </w:r>
      <w:r w:rsidR="00A92DA6" w:rsidRPr="00266C3A">
        <w:rPr>
          <w:sz w:val="18"/>
        </w:rPr>
        <w:t>chelor of Arts</w:t>
      </w:r>
      <w:r>
        <w:rPr>
          <w:sz w:val="18"/>
        </w:rPr>
        <w:t xml:space="preserve"> * </w:t>
      </w:r>
      <w:r w:rsidR="00A92DA6" w:rsidRPr="00266C3A">
        <w:rPr>
          <w:sz w:val="18"/>
        </w:rPr>
        <w:t>University of Maryland</w:t>
      </w:r>
      <w:r>
        <w:rPr>
          <w:sz w:val="18"/>
        </w:rPr>
        <w:t xml:space="preserve"> * </w:t>
      </w:r>
      <w:r w:rsidR="00A92DA6" w:rsidRPr="00266C3A">
        <w:rPr>
          <w:sz w:val="18"/>
        </w:rPr>
        <w:t>College Park, MD</w:t>
      </w:r>
      <w:r>
        <w:rPr>
          <w:sz w:val="18"/>
        </w:rPr>
        <w:t xml:space="preserve"> * </w:t>
      </w:r>
      <w:r w:rsidR="00A92DA6" w:rsidRPr="00266C3A">
        <w:rPr>
          <w:sz w:val="18"/>
        </w:rPr>
        <w:t>19</w:t>
      </w:r>
      <w:r w:rsidR="00C311D9">
        <w:rPr>
          <w:sz w:val="18"/>
        </w:rPr>
        <w:t>89</w:t>
      </w:r>
    </w:p>
    <w:sectPr w:rsidR="0061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28ED"/>
    <w:multiLevelType w:val="hybridMultilevel"/>
    <w:tmpl w:val="B05A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F7CB5"/>
    <w:multiLevelType w:val="hybridMultilevel"/>
    <w:tmpl w:val="ADE6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51CFB"/>
    <w:multiLevelType w:val="hybridMultilevel"/>
    <w:tmpl w:val="0E82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C16F4"/>
    <w:multiLevelType w:val="hybridMultilevel"/>
    <w:tmpl w:val="97C8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1109">
    <w:abstractNumId w:val="3"/>
  </w:num>
  <w:num w:numId="2" w16cid:durableId="694959570">
    <w:abstractNumId w:val="0"/>
  </w:num>
  <w:num w:numId="3" w16cid:durableId="761412303">
    <w:abstractNumId w:val="2"/>
  </w:num>
  <w:num w:numId="4" w16cid:durableId="10192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C4"/>
    <w:rsid w:val="001C4B7C"/>
    <w:rsid w:val="001E1231"/>
    <w:rsid w:val="00237D93"/>
    <w:rsid w:val="00266C3A"/>
    <w:rsid w:val="002D2858"/>
    <w:rsid w:val="00340AF6"/>
    <w:rsid w:val="003A55F9"/>
    <w:rsid w:val="004F6C24"/>
    <w:rsid w:val="00574E04"/>
    <w:rsid w:val="005C4747"/>
    <w:rsid w:val="0061132C"/>
    <w:rsid w:val="00682DF5"/>
    <w:rsid w:val="00684428"/>
    <w:rsid w:val="006F137A"/>
    <w:rsid w:val="00740787"/>
    <w:rsid w:val="007C23EA"/>
    <w:rsid w:val="008245C8"/>
    <w:rsid w:val="00826BEB"/>
    <w:rsid w:val="0099069A"/>
    <w:rsid w:val="00A53610"/>
    <w:rsid w:val="00A65940"/>
    <w:rsid w:val="00A92DA6"/>
    <w:rsid w:val="00A95C20"/>
    <w:rsid w:val="00AC3B4B"/>
    <w:rsid w:val="00AF37F5"/>
    <w:rsid w:val="00B35B1C"/>
    <w:rsid w:val="00B6121B"/>
    <w:rsid w:val="00BC2C03"/>
    <w:rsid w:val="00BD000D"/>
    <w:rsid w:val="00C311D9"/>
    <w:rsid w:val="00C327C4"/>
    <w:rsid w:val="00CC2340"/>
    <w:rsid w:val="00D0052C"/>
    <w:rsid w:val="00D27654"/>
    <w:rsid w:val="00D500FA"/>
    <w:rsid w:val="00DB4EF7"/>
    <w:rsid w:val="00DC6B63"/>
    <w:rsid w:val="00E71B0E"/>
    <w:rsid w:val="00EA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843D"/>
  <w15:docId w15:val="{FC30089C-ADD6-42BF-897C-A7AF89AB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B4B"/>
    <w:rPr>
      <w:color w:val="0000FF" w:themeColor="hyperlink"/>
      <w:u w:val="single"/>
    </w:rPr>
  </w:style>
  <w:style w:type="paragraph" w:styleId="ListParagraph">
    <w:name w:val="List Paragraph"/>
    <w:basedOn w:val="Normal"/>
    <w:uiPriority w:val="34"/>
    <w:qFormat/>
    <w:rsid w:val="00AC3B4B"/>
    <w:pPr>
      <w:ind w:left="720"/>
      <w:contextualSpacing/>
    </w:pPr>
  </w:style>
  <w:style w:type="paragraph" w:styleId="NoSpacing">
    <w:name w:val="No Spacing"/>
    <w:uiPriority w:val="1"/>
    <w:qFormat/>
    <w:rsid w:val="00AC3B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ttoucht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C593E-332C-45E9-8BAC-EC9BFF65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Touchton</dc:creator>
  <cp:lastModifiedBy>Brian Touchton</cp:lastModifiedBy>
  <cp:revision>3</cp:revision>
  <cp:lastPrinted>2014-03-25T20:15:00Z</cp:lastPrinted>
  <dcterms:created xsi:type="dcterms:W3CDTF">2025-08-12T21:36:00Z</dcterms:created>
  <dcterms:modified xsi:type="dcterms:W3CDTF">2025-08-12T21:36:00Z</dcterms:modified>
</cp:coreProperties>
</file>