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766"/>
          <w:rFonts w:eastAsiaTheme="minorHAnsi"/>
        </w:rPr>
      </w:pPr>
      <w:r/>
      <w:bookmarkStart w:id="0" w:name="_Toc106817704"/>
      <w:r>
        <w:rPr>
          <w:rStyle w:val="766"/>
          <w:rFonts w:eastAsiaTheme="minorHAnsi"/>
        </w:rPr>
        <w:t xml:space="preserve">Общие требования к безопасности</w:t>
      </w:r>
      <w:r/>
    </w:p>
    <w:p>
      <w:r/>
      <w:r/>
    </w:p>
    <w:tbl>
      <w:tblPr>
        <w:tblStyle w:val="76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85"/>
        <w:gridCol w:w="2677"/>
      </w:tblGrid>
      <w:tr>
        <w:trPr/>
        <w:tc>
          <w:tcPr>
            <w:tcW w:w="3261" w:type="dxa"/>
            <w:textDirection w:val="lrTb"/>
            <w:noWrap w:val="false"/>
          </w:tcPr>
          <w:p>
            <w:pPr>
              <w:pStyle w:val="764"/>
              <w:numPr>
                <w:ilvl w:val="0"/>
                <w:numId w:val="32"/>
              </w:numPr>
              <w:contextualSpacing w:val="0"/>
              <w:ind w:left="142" w:hanging="142"/>
              <w:spacing w:after="240"/>
              <w:tabs>
                <w:tab w:val="left" w:pos="142" w:leader="none"/>
              </w:tabs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Высота установки: более 2,3 м от пола.</w:t>
            </w:r>
            <w:r/>
          </w:p>
          <w:p>
            <w:pPr>
              <w:pStyle w:val="764"/>
              <w:numPr>
                <w:ilvl w:val="0"/>
                <w:numId w:val="32"/>
              </w:numPr>
              <w:contextualSpacing w:val="0"/>
              <w:ind w:left="142" w:hanging="142"/>
              <w:spacing w:after="240"/>
              <w:tabs>
                <w:tab w:val="left" w:pos="142" w:leader="none"/>
              </w:tabs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Никогда не устанавливайте вентилятор на потолке или в местах, где он может подвергаться воздействию брызг воды, избыточного пара или высокой температуры. Никогда не устанавливайте воздуховоды в дымоход с ядовитым газом.</w:t>
            </w:r>
            <w:r/>
          </w:p>
          <w:p>
            <w:pPr>
              <w:pStyle w:val="764"/>
              <w:numPr>
                <w:ilvl w:val="0"/>
                <w:numId w:val="32"/>
              </w:numPr>
              <w:contextualSpacing w:val="0"/>
              <w:ind w:left="142" w:hanging="142"/>
              <w:spacing w:after="240"/>
              <w:tabs>
                <w:tab w:val="left" w:pos="142" w:leader="none"/>
              </w:tabs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При использовании переключателя для управления питанием избегайте частого включения / выключения переключателя.</w:t>
            </w:r>
            <w:r/>
          </w:p>
          <w:p>
            <w:pPr>
              <w:pStyle w:val="764"/>
              <w:numPr>
                <w:ilvl w:val="0"/>
                <w:numId w:val="32"/>
              </w:numPr>
              <w:contextualSpacing w:val="0"/>
              <w:ind w:left="142" w:hanging="142"/>
              <w:spacing w:after="240"/>
              <w:tabs>
                <w:tab w:val="left" w:pos="142" w:leader="none"/>
              </w:tabs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Выключите 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питание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, если вентилятор не используется в течение длительного времени.</w:t>
            </w:r>
            <w:r/>
          </w:p>
          <w:p>
            <w:pPr>
              <w:pStyle w:val="764"/>
              <w:numPr>
                <w:ilvl w:val="0"/>
                <w:numId w:val="32"/>
              </w:numPr>
              <w:contextualSpacing w:val="0"/>
              <w:ind w:left="142" w:hanging="142"/>
              <w:spacing w:after="240"/>
              <w:tabs>
                <w:tab w:val="left" w:pos="142" w:leader="none"/>
              </w:tabs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Не допускайте 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образования 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обратной тяги в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 дымоход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е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 печи, камина, котла и других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 прибор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ов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 с открытым пламенем.</w:t>
            </w:r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pStyle w:val="764"/>
              <w:numPr>
                <w:ilvl w:val="0"/>
                <w:numId w:val="32"/>
              </w:numPr>
              <w:contextualSpacing w:val="0"/>
              <w:ind w:left="142" w:right="212" w:hanging="142"/>
              <w:spacing w:after="240"/>
              <w:tabs>
                <w:tab w:val="left" w:pos="284" w:leader="none"/>
              </w:tabs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При повреждении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 шнур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а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 питания 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его </w:t>
            </w:r>
            <w:r>
              <w:rPr>
                <w:rFonts w:cstheme="minorHAnsi"/>
                <w:szCs w:val="24"/>
              </w:rPr>
              <w:t xml:space="preserve">следует немедленно заменить в авторизов</w:t>
            </w:r>
            <w:r>
              <w:rPr>
                <w:rFonts w:cstheme="minorHAnsi"/>
                <w:szCs w:val="24"/>
              </w:rPr>
              <w:t xml:space="preserve">анном сервисном центре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.</w:t>
            </w:r>
            <w:r/>
          </w:p>
          <w:p>
            <w:pPr>
              <w:pStyle w:val="764"/>
              <w:numPr>
                <w:ilvl w:val="0"/>
                <w:numId w:val="32"/>
              </w:numPr>
              <w:contextualSpacing w:val="0"/>
              <w:ind w:left="142" w:hanging="142"/>
              <w:spacing w:after="240"/>
              <w:tabs>
                <w:tab w:val="left" w:pos="142" w:leader="none"/>
              </w:tabs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Данное устройство не предназначено для использования лицами (включая детей) 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с ограниченными физическими, сенсорными или умственными способностями или с недостатком опыта и знаний, за исключением случаев, когда они находятся под наблюдением или инструктируются относительно его использования лицом, ответственным за их безопасность. </w:t>
            </w:r>
            <w:r/>
          </w:p>
          <w:p>
            <w:pPr>
              <w:pStyle w:val="764"/>
              <w:numPr>
                <w:ilvl w:val="0"/>
                <w:numId w:val="32"/>
              </w:numPr>
              <w:contextualSpacing w:val="0"/>
              <w:ind w:left="142" w:hanging="142"/>
              <w:spacing w:after="240"/>
              <w:tabs>
                <w:tab w:val="left" w:pos="142" w:leader="none"/>
              </w:tabs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Для установки прибора необходимо использовать многополюсный выключатель. Зазор между отдельными переключателями должен быть не менее 3 мм.</w:t>
            </w:r>
            <w:r/>
          </w:p>
          <w:p>
            <w:pPr>
              <w:pStyle w:val="764"/>
              <w:numPr>
                <w:ilvl w:val="0"/>
                <w:numId w:val="32"/>
              </w:numPr>
              <w:contextualSpacing w:val="0"/>
              <w:ind w:left="142" w:hanging="142"/>
              <w:spacing w:after="240"/>
              <w:tabs>
                <w:tab w:val="left" w:pos="142" w:leader="none"/>
              </w:tabs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Вентиляционная крышка должна быть установлена для предотвращения попадания воды и 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насекомых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.</w:t>
            </w:r>
            <w:r/>
          </w:p>
          <w:p>
            <w:pPr>
              <w:pStyle w:val="764"/>
              <w:contextualSpacing w:val="0"/>
              <w:ind w:left="142"/>
              <w:spacing w:after="240"/>
              <w:tabs>
                <w:tab w:val="left" w:pos="142" w:leader="none"/>
              </w:tabs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</w:r>
            <w:r/>
          </w:p>
        </w:tc>
      </w:tr>
    </w:tbl>
    <w:p>
      <w:pPr>
        <w:pStyle w:val="749"/>
        <w:tabs>
          <w:tab w:val="left" w:pos="284" w:leader="none"/>
        </w:tabs>
      </w:pPr>
      <w:r/>
      <w:r/>
    </w:p>
    <w:p>
      <w:pPr>
        <w:pStyle w:val="749"/>
        <w:tabs>
          <w:tab w:val="left" w:pos="284" w:leader="none"/>
        </w:tabs>
      </w:pPr>
      <w:r>
        <w:t xml:space="preserve">ГАРАНТИЙНЫЕ ОБЯЗАТЕЛЬСТВА</w:t>
      </w:r>
      <w:bookmarkEnd w:id="0"/>
      <w:r/>
      <w:r/>
    </w:p>
    <w:p>
      <w:pPr>
        <w:tabs>
          <w:tab w:val="left" w:pos="284" w:leader="none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Уважаемый покупатель!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ООО «Вакио» гарантирует высокое качество и безупречное функционирование приобретенного Вами оборудования при соблюдении правил его эксплуатации.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На прибор предоставляется гарантия - 12 (двенадцать) месяцев со дня его продажи.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Техническое обслуживание осуществляется по отдельным договорам. По вопросам заключения договоров на обслуживание, проведение гарантийного и послегарантийного ремонта обращайтесь в 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__________________________________________________________</w:t>
      </w:r>
      <w:r/>
    </w:p>
    <w:p>
      <w:pPr>
        <w:rPr>
          <w:rFonts w:cstheme="minorHAnsi"/>
          <w:sz w:val="16"/>
          <w:szCs w:val="16"/>
          <w:u w:val="single"/>
        </w:rPr>
      </w:pPr>
      <w:r>
        <w:rPr>
          <w:rFonts w:cstheme="minorHAnsi"/>
          <w:sz w:val="16"/>
          <w:szCs w:val="16"/>
          <w:u w:val="single"/>
        </w:rPr>
        <w:t xml:space="preserve">Условия гарантии: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Гарантия включает в себя выполнение ремонтных работ и замену неисправных частей.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Гарантия не включает - периодическое обслуживание.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Не подлежат гарантийному ремонту изделия с дефектами, возникшими в результате:</w:t>
      </w:r>
      <w:r/>
    </w:p>
    <w:p>
      <w:pPr>
        <w:numPr>
          <w:ilvl w:val="0"/>
          <w:numId w:val="20"/>
        </w:num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механических повреждений;</w:t>
      </w:r>
      <w:r/>
    </w:p>
    <w:p>
      <w:pPr>
        <w:numPr>
          <w:ilvl w:val="0"/>
          <w:numId w:val="20"/>
        </w:num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несоблюдения условий эксплуатации или ошибочных действий владельца;</w:t>
      </w:r>
      <w:r/>
    </w:p>
    <w:p>
      <w:pPr>
        <w:numPr>
          <w:ilvl w:val="0"/>
          <w:numId w:val="20"/>
        </w:num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неправильного монтажа, транспортировки, хранения;</w:t>
      </w:r>
      <w:r/>
    </w:p>
    <w:p>
      <w:pPr>
        <w:numPr>
          <w:ilvl w:val="0"/>
          <w:numId w:val="20"/>
        </w:num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стихийных бедствий (молния, пожар, наводнение и т. п.), а также других причин, находящихся вне контроля продавца и изготовителя;</w:t>
      </w:r>
      <w:r/>
    </w:p>
    <w:p>
      <w:pPr>
        <w:numPr>
          <w:ilvl w:val="0"/>
          <w:numId w:val="20"/>
        </w:num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ремонта или внесения конструктивных изменений неуполномоченными лицами;</w:t>
      </w:r>
      <w:r/>
    </w:p>
    <w:p>
      <w:pPr>
        <w:numPr>
          <w:ilvl w:val="0"/>
          <w:numId w:val="21"/>
        </w:num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отклонений от Государственных технических стандартов питающих сетей.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_____________________________</w:t>
      </w:r>
      <w:r>
        <w:rPr>
          <w:rFonts w:cstheme="minorHAnsi"/>
          <w:sz w:val="16"/>
          <w:szCs w:val="16"/>
        </w:rPr>
        <w:t xml:space="preserve">______________________________</w:t>
      </w:r>
      <w:r/>
    </w:p>
    <w:p>
      <w:pPr>
        <w:rPr>
          <w:rFonts w:cstheme="minorHAnsi"/>
          <w:sz w:val="16"/>
          <w:szCs w:val="16"/>
          <w:u w:val="single"/>
        </w:rPr>
      </w:pPr>
      <w:r>
        <w:rPr>
          <w:rFonts w:cstheme="minorHAnsi"/>
          <w:sz w:val="16"/>
          <w:szCs w:val="16"/>
        </w:rPr>
        <w:t xml:space="preserve">Наименование изделия:</w:t>
      </w:r>
      <w:r>
        <w:rPr>
          <w:rFonts w:cstheme="minorHAnsi"/>
          <w:sz w:val="16"/>
          <w:szCs w:val="16"/>
          <w:u w:val="single"/>
        </w:rPr>
        <w:t xml:space="preserve"> Накладной вентилятор </w:t>
      </w:r>
      <w:r>
        <w:rPr>
          <w:rFonts w:cstheme="minorHAnsi"/>
          <w:sz w:val="16"/>
          <w:szCs w:val="16"/>
          <w:u w:val="single"/>
          <w:lang w:val="en-US"/>
        </w:rPr>
        <w:t xml:space="preserve">VAKIO</w:t>
      </w:r>
      <w:r>
        <w:rPr>
          <w:rFonts w:cstheme="minorHAnsi"/>
          <w:sz w:val="16"/>
          <w:szCs w:val="16"/>
          <w:u w:val="single"/>
        </w:rPr>
        <w:t xml:space="preserve"> </w:t>
      </w:r>
      <w:r>
        <w:rPr>
          <w:rFonts w:cstheme="minorHAnsi"/>
          <w:sz w:val="16"/>
          <w:szCs w:val="16"/>
          <w:u w:val="single"/>
          <w:lang w:val="en-US"/>
        </w:rPr>
        <w:t xml:space="preserve">SMART</w:t>
      </w:r>
      <w:r>
        <w:rPr>
          <w:rFonts w:cstheme="minorHAnsi"/>
          <w:sz w:val="16"/>
          <w:szCs w:val="16"/>
          <w:u w:val="single"/>
        </w:rPr>
        <w:t xml:space="preserve"> </w:t>
      </w:r>
      <w:r>
        <w:rPr>
          <w:rFonts w:cstheme="minorHAnsi"/>
          <w:sz w:val="16"/>
          <w:szCs w:val="16"/>
          <w:u w:val="single"/>
          <w:lang w:val="en-US"/>
        </w:rPr>
        <w:t xml:space="preserve">EF</w:t>
      </w:r>
      <w:r>
        <w:rPr>
          <w:rFonts w:cstheme="minorHAnsi"/>
          <w:sz w:val="16"/>
          <w:szCs w:val="16"/>
          <w:u w:val="single"/>
        </w:rPr>
        <w:t xml:space="preserve">-100  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Номер изделия ____________________________________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Дата продажи « ____ » ___________________ 20___ г.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Подпись продавца: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</w:r>
      <w:r/>
    </w:p>
    <w:p>
      <w:pPr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___________________ ______________ /___________________ /</w:t>
      </w:r>
      <w:r/>
    </w:p>
    <w:p>
      <w:pPr>
        <w:rPr>
          <w:rFonts w:cstheme="minorHAnsi"/>
          <w:i/>
          <w:iCs/>
          <w:color w:val="000000"/>
          <w:sz w:val="16"/>
          <w:szCs w:val="16"/>
        </w:rPr>
      </w:pPr>
      <w:r>
        <w:rPr>
          <w:rFonts w:cstheme="minorHAnsi"/>
          <w:i/>
          <w:iCs/>
          <w:color w:val="000000"/>
          <w:sz w:val="16"/>
          <w:szCs w:val="16"/>
        </w:rPr>
        <w:t xml:space="preserve">Должность</w:t>
      </w:r>
      <w:r>
        <w:rPr>
          <w:rFonts w:cstheme="minorHAnsi"/>
          <w:i/>
          <w:iCs/>
          <w:color w:val="000000"/>
          <w:sz w:val="16"/>
          <w:szCs w:val="16"/>
        </w:rPr>
        <w:tab/>
      </w:r>
      <w:r>
        <w:rPr>
          <w:rFonts w:cstheme="minorHAnsi"/>
          <w:i/>
          <w:iCs/>
          <w:color w:val="000000"/>
          <w:sz w:val="16"/>
          <w:szCs w:val="16"/>
        </w:rPr>
        <w:t xml:space="preserve">  </w:t>
      </w:r>
      <w:r>
        <w:rPr>
          <w:rFonts w:cstheme="minorHAnsi"/>
          <w:i/>
          <w:iCs/>
          <w:color w:val="000000"/>
          <w:sz w:val="16"/>
          <w:szCs w:val="16"/>
        </w:rPr>
        <w:tab/>
      </w:r>
      <w:r>
        <w:rPr>
          <w:rFonts w:cstheme="minorHAnsi"/>
          <w:i/>
          <w:iCs/>
          <w:color w:val="000000"/>
          <w:sz w:val="16"/>
          <w:szCs w:val="16"/>
        </w:rPr>
        <w:t xml:space="preserve">             </w:t>
      </w:r>
      <w:r>
        <w:rPr>
          <w:rFonts w:cstheme="minorHAnsi"/>
          <w:i/>
          <w:iCs/>
          <w:color w:val="000000"/>
          <w:sz w:val="16"/>
          <w:szCs w:val="16"/>
        </w:rPr>
        <w:tab/>
        <w:t xml:space="preserve"> Подпись</w:t>
      </w:r>
      <w:r>
        <w:rPr>
          <w:rFonts w:cstheme="minorHAnsi"/>
          <w:i/>
          <w:iCs/>
          <w:color w:val="000000"/>
          <w:sz w:val="16"/>
          <w:szCs w:val="16"/>
        </w:rPr>
        <w:tab/>
        <w:t xml:space="preserve">Расшифровка подписи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С условиями гарантии ознакомлен: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__________</w:t>
      </w:r>
      <w:r>
        <w:rPr>
          <w:rFonts w:cstheme="minorHAnsi"/>
          <w:sz w:val="16"/>
          <w:szCs w:val="16"/>
        </w:rPr>
        <w:t xml:space="preserve">___</w:t>
      </w:r>
      <w:r>
        <w:rPr>
          <w:rFonts w:cstheme="minorHAnsi"/>
          <w:sz w:val="16"/>
          <w:szCs w:val="16"/>
        </w:rPr>
        <w:t xml:space="preserve">_____ /__________</w:t>
      </w:r>
      <w:r>
        <w:rPr>
          <w:rFonts w:cstheme="minorHAnsi"/>
          <w:sz w:val="16"/>
          <w:szCs w:val="16"/>
        </w:rPr>
        <w:t xml:space="preserve">__________________</w:t>
      </w:r>
      <w:r>
        <w:rPr>
          <w:rFonts w:cstheme="minorHAnsi"/>
          <w:sz w:val="16"/>
          <w:szCs w:val="16"/>
        </w:rPr>
        <w:t xml:space="preserve">______ /</w:t>
      </w:r>
      <w:r/>
    </w:p>
    <w:p>
      <w:pPr>
        <w:rPr>
          <w:rFonts w:cstheme="minorHAnsi"/>
          <w:i/>
          <w:iCs/>
          <w:color w:val="000000"/>
          <w:sz w:val="16"/>
          <w:szCs w:val="16"/>
        </w:rPr>
      </w:pPr>
      <w:r>
        <w:rPr>
          <w:rFonts w:cstheme="minorHAnsi"/>
          <w:i/>
          <w:iCs/>
          <w:color w:val="000000"/>
          <w:sz w:val="16"/>
          <w:szCs w:val="16"/>
        </w:rPr>
        <w:t xml:space="preserve">    Подпись покупателя </w:t>
      </w:r>
      <w:r>
        <w:rPr>
          <w:rFonts w:cstheme="minorHAnsi"/>
          <w:i/>
          <w:iCs/>
          <w:color w:val="000000"/>
          <w:sz w:val="16"/>
          <w:szCs w:val="16"/>
        </w:rPr>
        <w:t xml:space="preserve">                      </w:t>
      </w:r>
      <w:r>
        <w:rPr>
          <w:rFonts w:cstheme="minorHAnsi"/>
          <w:i/>
          <w:iCs/>
          <w:color w:val="000000"/>
          <w:sz w:val="16"/>
          <w:szCs w:val="16"/>
        </w:rPr>
        <w:t xml:space="preserve">Расшифровка подписи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Штамп фирмы-продавца</w:t>
      </w:r>
      <w:r/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Офис: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 xml:space="preserve">тел./факс: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 xml:space="preserve">E-mail: </w:t>
      </w:r>
      <w:r/>
    </w:p>
    <w:p>
      <w:pPr>
        <w:jc w:val="right"/>
        <w:rPr>
          <w:rFonts w:cstheme="minorHAnsi"/>
          <w:sz w:val="16"/>
          <w:szCs w:val="16"/>
        </w:rPr>
      </w:pPr>
      <w:r/>
      <w:hyperlink r:id="rId12" w:tooltip="tel:%22+78005003931%22" w:history="1">
        <w:r>
          <w:rPr>
            <w:rStyle w:val="783"/>
            <w:rFonts w:cstheme="minorHAnsi"/>
            <w:color w:val="2A5885"/>
            <w:sz w:val="16"/>
            <w:szCs w:val="16"/>
          </w:rPr>
          <w:t xml:space="preserve">8 (800) 500-39-31</w:t>
        </w:r>
      </w:hyperlink>
      <w:r/>
      <w:r/>
    </w:p>
    <w:p>
      <w:pPr>
        <w:jc w:val="right"/>
        <w:rPr>
          <w:sz w:val="16"/>
          <w:szCs w:val="16"/>
        </w:rPr>
      </w:pPr>
      <w:r/>
      <w:hyperlink r:id="rId13" w:tooltip="https://vakio.ru/" w:history="1">
        <w:r>
          <w:rPr>
            <w:rStyle w:val="783"/>
            <w:rFonts w:cstheme="minorHAnsi"/>
            <w:color w:val="2A5885"/>
            <w:sz w:val="16"/>
            <w:szCs w:val="16"/>
          </w:rPr>
          <w:t xml:space="preserve">vakio.ru</w:t>
        </w:r>
      </w:hyperlink>
      <w:r/>
      <w:r/>
    </w:p>
    <w:p>
      <w:pPr>
        <w:spacing w:line="240" w:lineRule="auto"/>
        <w:rPr>
          <w:rFonts w:cstheme="minorHAnsi"/>
          <w:b/>
          <w:sz w:val="52"/>
          <w:szCs w:val="56"/>
        </w:rPr>
      </w:pPr>
      <w:r/>
      <w:bookmarkStart w:id="1" w:name="_Toc63929980"/>
      <w:r>
        <w:rPr>
          <w:rFonts w:cstheme="minorHAnsi"/>
          <w:b/>
          <w:sz w:val="36"/>
          <w:szCs w:val="40"/>
        </w:rPr>
        <w:t xml:space="preserve">Руководство по эксплуатации</w:t>
      </w:r>
      <w:r/>
    </w:p>
    <w:p>
      <w:pPr>
        <w:jc w:val="right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Накладной вентилятор</w:t>
      </w:r>
      <w:r/>
    </w:p>
    <w:p>
      <w:pPr>
        <w:pStyle w:val="749"/>
        <w:spacing w:before="0" w:after="0"/>
        <w:tabs>
          <w:tab w:val="left" w:pos="2552" w:leader="none"/>
        </w:tabs>
        <w:rPr>
          <w:sz w:val="40"/>
          <w:szCs w:val="36"/>
        </w:rPr>
      </w:pPr>
      <w:r>
        <w:rPr>
          <w:szCs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239770" cy="0"/>
                <wp:effectExtent l="0" t="19050" r="55880" b="38100"/>
                <wp:wrapNone/>
                <wp:docPr id="3" name="Прямая соединительная линия 1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60288;o:allowoverlap:true;o:allowincell:true;mso-position-horizontal-relative:text;margin-left:0.0pt;mso-position-horizontal:absolute;mso-position-vertical-relative:text;margin-top:0.0pt;mso-position-vertical:absolute;width:255.1pt;height:0.0pt;" coordsize="100000,100000" path="" filled="f" strokecolor="#000000" strokeweight="4.50pt">
                <v:path textboxrect="0,0,0,0"/>
              </v:shape>
            </w:pict>
          </mc:Fallback>
        </mc:AlternateContent>
      </w:r>
      <w:r>
        <w:rPr>
          <w:sz w:val="40"/>
          <w:szCs w:val="36"/>
          <w:lang w:val="en-US"/>
        </w:rPr>
        <w:t xml:space="preserve">Vakio</w:t>
      </w:r>
      <w:r>
        <w:rPr>
          <w:sz w:val="40"/>
          <w:szCs w:val="36"/>
        </w:rPr>
        <w:t xml:space="preserve"> </w:t>
      </w:r>
      <w:r>
        <w:rPr>
          <w:sz w:val="40"/>
          <w:szCs w:val="36"/>
          <w:lang w:val="en-US"/>
        </w:rPr>
        <w:t xml:space="preserve">Smart</w:t>
      </w:r>
      <w:r>
        <w:rPr>
          <w:sz w:val="40"/>
          <w:szCs w:val="36"/>
        </w:rPr>
        <w:t xml:space="preserve"> </w:t>
      </w:r>
      <w:r>
        <w:rPr>
          <w:sz w:val="40"/>
          <w:szCs w:val="36"/>
        </w:rPr>
        <w:tab/>
      </w:r>
      <w:r>
        <w:rPr>
          <w:sz w:val="40"/>
          <w:szCs w:val="36"/>
          <w:lang w:val="en-US"/>
        </w:rPr>
        <w:t xml:space="preserve">EF</w:t>
      </w:r>
      <w:r>
        <w:rPr>
          <w:sz w:val="40"/>
          <w:szCs w:val="36"/>
        </w:rPr>
        <w:t xml:space="preserve">-100</w:t>
      </w:r>
      <w:r/>
    </w:p>
    <w:p>
      <w:pPr>
        <w:pStyle w:val="749"/>
        <w:spacing w:before="0" w:after="0"/>
        <w:tabs>
          <w:tab w:val="left" w:pos="2552" w:leader="none"/>
        </w:tabs>
        <w:rPr>
          <w:b w:val="0"/>
          <w:sz w:val="40"/>
          <w:szCs w:val="36"/>
        </w:rPr>
      </w:pPr>
      <w:r>
        <w:rPr>
          <w:b w:val="0"/>
          <w:sz w:val="40"/>
          <w:szCs w:val="36"/>
        </w:rPr>
        <w:t xml:space="preserve"> </w:t>
      </w:r>
      <w:r>
        <w:rPr>
          <w:b w:val="0"/>
          <w:sz w:val="40"/>
          <w:szCs w:val="36"/>
        </w:rPr>
        <w:tab/>
      </w:r>
      <w:r>
        <w:rPr>
          <w:sz w:val="40"/>
          <w:szCs w:val="36"/>
          <w:lang w:val="en-US"/>
        </w:rPr>
        <w:t xml:space="preserve">EF</w:t>
      </w:r>
      <w:r>
        <w:rPr>
          <w:sz w:val="40"/>
          <w:szCs w:val="36"/>
        </w:rPr>
        <w:t xml:space="preserve">-</w:t>
      </w:r>
      <w:r>
        <w:rPr>
          <w:sz w:val="40"/>
          <w:szCs w:val="36"/>
        </w:rPr>
        <w:t xml:space="preserve">150</w:t>
      </w:r>
      <w:r/>
    </w:p>
    <w:p>
      <w:pPr>
        <w:rPr>
          <w:lang w:eastAsia="ru-RU"/>
        </w:rPr>
      </w:pPr>
      <w:r>
        <w:rPr>
          <w:sz w:val="32"/>
          <w:szCs w:val="36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266825" cy="1206500"/>
                <wp:effectExtent l="0" t="0" r="9525" b="0"/>
                <wp:wrapSquare wrapText="bothSides"/>
                <wp:docPr id="4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266825" cy="1206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0pt;mso-wrap-distance-top:0.0pt;mso-wrap-distance-right:9.0pt;mso-wrap-distance-bottom:0.0pt;z-index:251661312;o:allowoverlap:true;o:allowincell:true;mso-position-horizontal-relative:text;margin-left:0.0pt;mso-position-horizontal:absolute;mso-position-vertical-relative:text;margin-top:4.0pt;mso-position-vertical:absolute;width:99.8pt;height:95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eastAsia="ru-RU"/>
        </w:rPr>
        <w:t xml:space="preserve">Накладн</w:t>
      </w:r>
      <w:r>
        <w:rPr>
          <w:lang w:eastAsia="ru-RU"/>
        </w:rPr>
        <w:t xml:space="preserve">ые вентиляторы </w:t>
      </w:r>
      <w:r>
        <w:rPr>
          <w:lang w:eastAsia="ru-RU"/>
        </w:rPr>
        <w:t xml:space="preserve">VAKIO SMART EF-100</w:t>
      </w:r>
      <w:r>
        <w:rPr>
          <w:lang w:eastAsia="ru-RU"/>
        </w:rPr>
        <w:t xml:space="preserve"> и </w:t>
      </w:r>
      <w:r>
        <w:rPr>
          <w:lang w:eastAsia="ru-RU"/>
        </w:rPr>
        <w:t xml:space="preserve">EF-1</w:t>
      </w:r>
      <w:r>
        <w:rPr>
          <w:lang w:eastAsia="ru-RU"/>
        </w:rPr>
        <w:t xml:space="preserve">5</w:t>
      </w:r>
      <w:r>
        <w:rPr>
          <w:lang w:eastAsia="ru-RU"/>
        </w:rPr>
        <w:t xml:space="preserve">0 </w:t>
      </w:r>
      <w:r>
        <w:rPr>
          <w:lang w:eastAsia="ru-RU"/>
        </w:rPr>
        <w:t xml:space="preserve">применяются для непосредственного удаления</w:t>
      </w:r>
      <w:r>
        <w:rPr>
          <w:lang w:eastAsia="ru-RU"/>
        </w:rPr>
        <w:t xml:space="preserve"> </w:t>
      </w:r>
      <w:r>
        <w:rPr>
          <w:lang w:eastAsia="ru-RU"/>
        </w:rPr>
        <w:t xml:space="preserve">воздуха по каналам и воздуховодам из помещений</w:t>
      </w:r>
      <w:r>
        <w:rPr>
          <w:lang w:eastAsia="ru-RU"/>
        </w:rPr>
        <w:t xml:space="preserve"> </w:t>
      </w:r>
      <w:r>
        <w:rPr>
          <w:lang w:eastAsia="ru-RU"/>
        </w:rPr>
        <w:t xml:space="preserve">через отверстия диаметром 100</w:t>
      </w:r>
      <w:r>
        <w:rPr>
          <w:lang w:eastAsia="ru-RU"/>
        </w:rPr>
        <w:t xml:space="preserve"> и 150</w:t>
      </w:r>
      <w:r>
        <w:rPr>
          <w:lang w:eastAsia="ru-RU"/>
        </w:rPr>
        <w:t xml:space="preserve"> </w:t>
      </w:r>
      <w:r>
        <w:rPr>
          <w:lang w:eastAsia="ru-RU"/>
        </w:rPr>
        <w:t xml:space="preserve">мм.</w:t>
      </w:r>
      <w:r>
        <w:rPr>
          <w:lang w:eastAsia="ru-RU"/>
        </w:rPr>
        <w:t xml:space="preserve"> </w:t>
      </w:r>
      <w:r>
        <w:rPr>
          <w:lang w:eastAsia="ru-RU"/>
        </w:rPr>
        <w:t xml:space="preserve">Вентиляторы изготавливаются из высококачественного</w:t>
      </w:r>
      <w:r>
        <w:rPr>
          <w:lang w:eastAsia="ru-RU"/>
        </w:rPr>
        <w:t xml:space="preserve"> </w:t>
      </w:r>
      <w:r>
        <w:rPr>
          <w:lang w:eastAsia="ru-RU"/>
        </w:rPr>
        <w:t xml:space="preserve">АБС-пластика</w:t>
      </w:r>
      <w:r>
        <w:rPr>
          <w:lang w:eastAsia="ru-RU"/>
        </w:rPr>
        <w:t xml:space="preserve">, </w:t>
      </w:r>
      <w:r>
        <w:rPr>
          <w:lang w:eastAsia="ru-RU"/>
        </w:rPr>
        <w:t xml:space="preserve">оборудованы</w:t>
      </w:r>
      <w:r>
        <w:rPr>
          <w:lang w:eastAsia="ru-RU"/>
        </w:rPr>
        <w:t xml:space="preserve"> </w:t>
      </w:r>
      <w:r>
        <w:rPr>
          <w:lang w:eastAsia="ru-RU"/>
        </w:rPr>
        <w:t xml:space="preserve">высокоэффективной крыльчаткой</w:t>
      </w:r>
      <w:r>
        <w:rPr>
          <w:lang w:eastAsia="ru-RU"/>
        </w:rPr>
        <w:t xml:space="preserve"> и</w:t>
      </w:r>
      <w:r>
        <w:rPr>
          <w:lang w:eastAsia="ru-RU"/>
        </w:rPr>
        <w:t xml:space="preserve"> </w:t>
      </w:r>
      <w:r>
        <w:rPr>
          <w:lang w:eastAsia="ru-RU"/>
        </w:rPr>
        <w:t xml:space="preserve">обратным клапан</w:t>
      </w:r>
      <w:r>
        <w:rPr>
          <w:lang w:eastAsia="ru-RU"/>
        </w:rPr>
        <w:t xml:space="preserve">ом</w:t>
      </w:r>
      <w:r>
        <w:rPr>
          <w:lang w:eastAsia="ru-RU"/>
        </w:rPr>
        <w:t xml:space="preserve">.</w:t>
      </w:r>
      <w:r/>
    </w:p>
    <w:p>
      <w:pPr>
        <w:rPr>
          <w:lang w:eastAsia="ru-RU"/>
        </w:rPr>
      </w:pPr>
      <w:r>
        <w:rPr>
          <w:lang w:eastAsia="ru-RU"/>
        </w:rPr>
        <w:t xml:space="preserve">В</w:t>
      </w:r>
      <w:r>
        <w:rPr>
          <w:lang w:eastAsia="ru-RU"/>
        </w:rPr>
        <w:t xml:space="preserve">ентилятор</w:t>
      </w:r>
      <w:r>
        <w:rPr>
          <w:lang w:eastAsia="ru-RU"/>
        </w:rPr>
        <w:t xml:space="preserve">ы</w:t>
      </w:r>
      <w:r>
        <w:rPr>
          <w:lang w:eastAsia="ru-RU"/>
        </w:rPr>
        <w:t xml:space="preserve"> выпускаются в</w:t>
      </w:r>
      <w:r>
        <w:rPr>
          <w:lang w:eastAsia="ru-RU"/>
        </w:rPr>
        <w:t xml:space="preserve"> </w:t>
      </w:r>
      <w:r>
        <w:rPr>
          <w:lang w:eastAsia="ru-RU"/>
        </w:rPr>
        <w:t xml:space="preserve">брызгозащищенном исполнении (степень</w:t>
      </w:r>
      <w:r>
        <w:rPr>
          <w:lang w:eastAsia="ru-RU"/>
        </w:rPr>
        <w:t xml:space="preserve"> </w:t>
      </w:r>
      <w:r>
        <w:rPr>
          <w:lang w:eastAsia="ru-RU"/>
        </w:rPr>
        <w:t xml:space="preserve">защиты IPХ4) и подходят для работы в</w:t>
      </w:r>
      <w:r>
        <w:rPr>
          <w:lang w:eastAsia="ru-RU"/>
        </w:rPr>
        <w:t xml:space="preserve"> </w:t>
      </w:r>
      <w:r>
        <w:rPr>
          <w:lang w:eastAsia="ru-RU"/>
        </w:rPr>
        <w:t xml:space="preserve">помещениях с повышенной влажностью. </w:t>
      </w:r>
      <w:r/>
    </w:p>
    <w:p>
      <w:pPr>
        <w:rPr>
          <w:lang w:eastAsia="ru-RU"/>
        </w:rPr>
      </w:pPr>
      <w:r>
        <w:rPr>
          <w:lang w:eastAsia="ru-RU"/>
        </w:rPr>
        <w:t xml:space="preserve">Данн</w:t>
      </w:r>
      <w:r>
        <w:rPr>
          <w:lang w:eastAsia="ru-RU"/>
        </w:rPr>
        <w:t xml:space="preserve">ые</w:t>
      </w:r>
      <w:r>
        <w:rPr>
          <w:lang w:eastAsia="ru-RU"/>
        </w:rPr>
        <w:t xml:space="preserve"> модел</w:t>
      </w:r>
      <w:r>
        <w:rPr>
          <w:lang w:eastAsia="ru-RU"/>
        </w:rPr>
        <w:t xml:space="preserve">и</w:t>
      </w:r>
      <w:r>
        <w:rPr>
          <w:lang w:eastAsia="ru-RU"/>
        </w:rPr>
        <w:t xml:space="preserve"> </w:t>
      </w:r>
      <w:r>
        <w:rPr>
          <w:lang w:eastAsia="ru-RU"/>
        </w:rPr>
        <w:t xml:space="preserve">Вентилятор</w:t>
      </w:r>
      <w:r>
        <w:rPr>
          <w:lang w:eastAsia="ru-RU"/>
        </w:rPr>
        <w:t xml:space="preserve">а</w:t>
      </w:r>
      <w:r>
        <w:rPr>
          <w:lang w:eastAsia="ru-RU"/>
        </w:rPr>
        <w:t xml:space="preserve"> оборудован</w:t>
      </w:r>
      <w:r>
        <w:rPr>
          <w:lang w:eastAsia="ru-RU"/>
        </w:rPr>
        <w:t xml:space="preserve">ы</w:t>
      </w:r>
      <w:r>
        <w:rPr>
          <w:lang w:eastAsia="ru-RU"/>
        </w:rPr>
        <w:t xml:space="preserve"> </w:t>
      </w:r>
      <w:r>
        <w:rPr>
          <w:lang w:eastAsia="ru-RU"/>
        </w:rPr>
        <w:t xml:space="preserve">датчик</w:t>
      </w:r>
      <w:r>
        <w:rPr>
          <w:lang w:eastAsia="ru-RU"/>
        </w:rPr>
        <w:t xml:space="preserve">ами</w:t>
      </w:r>
      <w:r>
        <w:rPr>
          <w:lang w:eastAsia="ru-RU"/>
        </w:rPr>
        <w:t xml:space="preserve"> влажности </w:t>
      </w:r>
      <w:r>
        <w:rPr>
          <w:lang w:eastAsia="ru-RU"/>
        </w:rPr>
        <w:t xml:space="preserve">и </w:t>
      </w:r>
      <w:r>
        <w:rPr>
          <w:lang w:eastAsia="ru-RU"/>
        </w:rPr>
        <w:t xml:space="preserve">таймером</w:t>
      </w:r>
      <w:r>
        <w:rPr>
          <w:lang w:eastAsia="ru-RU"/>
        </w:rPr>
        <w:t xml:space="preserve"> </w:t>
      </w:r>
      <w:r>
        <w:rPr>
          <w:lang w:eastAsia="ru-RU"/>
        </w:rPr>
        <w:t xml:space="preserve">задержки отключения. </w:t>
      </w:r>
      <w:r/>
    </w:p>
    <w:p>
      <w:pPr>
        <w:pStyle w:val="749"/>
        <w:numPr>
          <w:ilvl w:val="0"/>
          <w:numId w:val="27"/>
        </w:numPr>
        <w:ind w:left="0" w:firstLine="0"/>
        <w:tabs>
          <w:tab w:val="left" w:pos="284" w:leader="none"/>
        </w:tabs>
      </w:pPr>
      <w:r>
        <w:t xml:space="preserve">ТЕХНИЧЕСКИЕ ХАРАКТЕРИСТИКИ</w:t>
      </w:r>
      <w:r/>
    </w:p>
    <w:tbl>
      <w:tblPr>
        <w:tblStyle w:val="765"/>
        <w:tblW w:w="51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62"/>
        <w:gridCol w:w="1140"/>
        <w:gridCol w:w="1201"/>
      </w:tblGrid>
      <w:tr>
        <w:trPr/>
        <w:tc>
          <w:tcPr>
            <w:shd w:val="clear" w:color="auto" w:fill="d9d9d9" w:themeFill="background1" w:themeFillShade="D9"/>
            <w:tcW w:w="2608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Модель</w:t>
            </w:r>
            <w:r/>
          </w:p>
        </w:tc>
        <w:tc>
          <w:tcPr>
            <w:shd w:val="clear" w:color="auto" w:fill="d9d9d9" w:themeFill="background1" w:themeFillShade="D9"/>
            <w:tcW w:w="1077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lang w:eastAsia="ru-RU"/>
              </w:rPr>
              <w:t xml:space="preserve">EF-100</w:t>
            </w:r>
            <w:r/>
          </w:p>
        </w:tc>
        <w:tc>
          <w:tcPr>
            <w:shd w:val="clear" w:color="auto" w:fill="d9d9d9" w:themeFill="background1" w:themeFillShade="D9"/>
            <w:tcW w:w="1134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lang w:eastAsia="ru-RU"/>
              </w:rPr>
              <w:t xml:space="preserve">EF-1</w:t>
            </w:r>
            <w:r>
              <w:rPr>
                <w:lang w:eastAsia="ru-RU"/>
              </w:rPr>
              <w:t xml:space="preserve">5</w:t>
            </w:r>
            <w:r>
              <w:rPr>
                <w:lang w:eastAsia="ru-RU"/>
              </w:rPr>
              <w:t xml:space="preserve">0</w:t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jc w:val="both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Габаритные размеры, мм</w:t>
            </w:r>
            <w:r/>
          </w:p>
        </w:tc>
        <w:tc>
          <w:tcPr>
            <w:tcW w:w="1077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 xml:space="preserve">A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99</w:t>
            </w:r>
            <w:r>
              <w:rPr>
                <w:rFonts w:cstheme="minorHAnsi"/>
                <w:szCs w:val="24"/>
              </w:rPr>
              <w:t xml:space="preserve">; </w:t>
            </w:r>
            <w:r>
              <w:rPr>
                <w:rFonts w:cstheme="minorHAnsi"/>
                <w:szCs w:val="24"/>
                <w:lang w:val="en-US"/>
              </w:rPr>
              <w:t xml:space="preserve">B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15</w:t>
            </w:r>
            <w:r>
              <w:rPr>
                <w:rFonts w:cstheme="minorHAnsi"/>
                <w:szCs w:val="24"/>
              </w:rPr>
              <w:t xml:space="preserve">1</w:t>
            </w:r>
            <w:r>
              <w:rPr>
                <w:rFonts w:cstheme="minorHAnsi"/>
                <w:szCs w:val="24"/>
              </w:rPr>
              <w:t xml:space="preserve">; </w:t>
            </w:r>
            <w:r>
              <w:rPr>
                <w:rFonts w:cstheme="minorHAnsi"/>
                <w:szCs w:val="24"/>
                <w:lang w:val="en-US"/>
              </w:rPr>
              <w:t xml:space="preserve">C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102</w:t>
            </w:r>
            <w:r>
              <w:rPr>
                <w:rFonts w:cstheme="minorHAnsi"/>
                <w:szCs w:val="24"/>
              </w:rPr>
              <w:t xml:space="preserve">; </w:t>
            </w:r>
            <w:r>
              <w:rPr>
                <w:rFonts w:cstheme="minorHAnsi"/>
                <w:szCs w:val="24"/>
                <w:lang w:val="en-US"/>
              </w:rPr>
              <w:t xml:space="preserve">D</w:t>
            </w:r>
            <w:r>
              <w:rPr>
                <w:rFonts w:cstheme="minorHAnsi"/>
                <w:szCs w:val="24"/>
              </w:rPr>
              <w:t xml:space="preserve"> 35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A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149</w:t>
            </w:r>
            <w:r>
              <w:rPr>
                <w:rFonts w:cstheme="minorHAnsi"/>
                <w:szCs w:val="24"/>
              </w:rPr>
              <w:t xml:space="preserve">; </w:t>
            </w:r>
            <w:r>
              <w:rPr>
                <w:rFonts w:cstheme="minorHAnsi"/>
                <w:szCs w:val="24"/>
                <w:lang w:val="en-US"/>
              </w:rPr>
              <w:t xml:space="preserve">B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1</w:t>
            </w:r>
            <w:r>
              <w:rPr>
                <w:rFonts w:cstheme="minorHAnsi"/>
                <w:szCs w:val="24"/>
              </w:rPr>
              <w:t xml:space="preserve">93</w:t>
            </w:r>
            <w:r>
              <w:rPr>
                <w:rFonts w:cstheme="minorHAnsi"/>
                <w:szCs w:val="24"/>
              </w:rPr>
              <w:t xml:space="preserve">; </w:t>
            </w:r>
            <w:r>
              <w:rPr>
                <w:rFonts w:cstheme="minorHAnsi"/>
                <w:szCs w:val="24"/>
                <w:lang w:val="en-US"/>
              </w:rPr>
              <w:t xml:space="preserve">C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109</w:t>
            </w:r>
            <w:r>
              <w:rPr>
                <w:rFonts w:cstheme="minorHAnsi"/>
                <w:szCs w:val="24"/>
              </w:rPr>
              <w:t xml:space="preserve">; </w:t>
            </w:r>
            <w:r>
              <w:rPr>
                <w:rFonts w:cstheme="minorHAnsi"/>
                <w:szCs w:val="24"/>
                <w:lang w:val="en-US"/>
              </w:rPr>
              <w:t xml:space="preserve">D</w:t>
            </w:r>
            <w:r>
              <w:rPr>
                <w:rFonts w:cstheme="minorHAnsi"/>
                <w:szCs w:val="24"/>
              </w:rPr>
              <w:t xml:space="preserve"> 35</w:t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Номинальное значение напряжения электропитания,</w:t>
            </w:r>
            <w:r>
              <w:rPr>
                <w:rFonts w:cstheme="minorHAnsi"/>
                <w:szCs w:val="24"/>
              </w:rPr>
              <w:t xml:space="preserve"> В</w:t>
            </w:r>
            <w:r/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220</w:t>
            </w:r>
            <w:r/>
          </w:p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Номинальная частота переменного ток</w:t>
            </w:r>
            <w:r>
              <w:rPr>
                <w:rFonts w:cstheme="minorHAnsi"/>
                <w:szCs w:val="24"/>
              </w:rPr>
              <w:t xml:space="preserve">а, Гц</w:t>
            </w:r>
            <w:r/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50</w:t>
            </w:r>
            <w:r/>
          </w:p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jc w:val="both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Энергопотребление</w:t>
            </w:r>
            <w:r>
              <w:rPr>
                <w:rFonts w:cstheme="minorHAnsi"/>
                <w:szCs w:val="24"/>
              </w:rPr>
              <w:t xml:space="preserve">,</w:t>
            </w:r>
            <w:r>
              <w:rPr>
                <w:rFonts w:cstheme="minorHAnsi"/>
                <w:szCs w:val="24"/>
              </w:rPr>
              <w:t xml:space="preserve"> Вт</w:t>
            </w:r>
            <w:r>
              <w:rPr>
                <w:rFonts w:cstheme="minorHAnsi"/>
                <w:szCs w:val="24"/>
              </w:rPr>
              <w:t xml:space="preserve"> не более</w:t>
            </w:r>
            <w:r/>
          </w:p>
        </w:tc>
        <w:tc>
          <w:tcPr>
            <w:tcW w:w="1077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12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18</w:t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Производительность,</w:t>
            </w:r>
            <w:r>
              <w:rPr>
                <w:rFonts w:cstheme="minorHAnsi"/>
                <w:szCs w:val="24"/>
              </w:rPr>
              <w:t xml:space="preserve"> м</w:t>
            </w:r>
            <w:r>
              <w:rPr>
                <w:rFonts w:cstheme="minorHAnsi"/>
                <w:szCs w:val="24"/>
                <w:vertAlign w:val="superscript"/>
              </w:rPr>
              <w:t xml:space="preserve">3</w:t>
            </w:r>
            <w:r>
              <w:rPr>
                <w:rFonts w:cstheme="minorHAnsi"/>
                <w:szCs w:val="24"/>
              </w:rPr>
              <w:t xml:space="preserve">/ч</w:t>
            </w:r>
            <w:r/>
          </w:p>
        </w:tc>
        <w:tc>
          <w:tcPr>
            <w:tcW w:w="1077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95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240</w:t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Уровень шума</w:t>
            </w:r>
            <w:r>
              <w:rPr>
                <w:rFonts w:cstheme="minorHAnsi"/>
                <w:szCs w:val="24"/>
              </w:rPr>
              <w:t xml:space="preserve">, </w:t>
            </w:r>
            <w:r>
              <w:rPr>
                <w:rFonts w:cstheme="minorHAnsi"/>
                <w:szCs w:val="24"/>
              </w:rPr>
              <w:t xml:space="preserve">дБ</w:t>
            </w:r>
            <w:r/>
          </w:p>
        </w:tc>
        <w:tc>
          <w:tcPr>
            <w:tcW w:w="1077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34 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35</w:t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/>
            <w:r>
              <w:rPr>
                <w:rFonts w:cstheme="minorHAnsi"/>
                <w:szCs w:val="24"/>
              </w:rPr>
              <w:t xml:space="preserve">Страна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изготовитель</w:t>
            </w:r>
            <w:r/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jc w:val="center"/>
              <w:tabs>
                <w:tab w:val="left" w:pos="284" w:leader="none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Россия</w:t>
            </w:r>
            <w:r/>
          </w:p>
        </w:tc>
      </w:tr>
    </w:tbl>
    <w:p>
      <w:pPr>
        <w:jc w:val="center"/>
        <w:tabs>
          <w:tab w:val="left" w:pos="284" w:leader="none"/>
        </w:tabs>
        <w:sectPr>
          <w:footerReference w:type="default" r:id="rId9"/>
          <w:footerReference w:type="first" r:id="rId10"/>
          <w:footnotePr/>
          <w:endnotePr/>
          <w:type w:val="continuous"/>
          <w:pgSz w:w="16839" w:h="11907" w:orient="landscape"/>
          <w:pgMar w:top="567" w:right="567" w:bottom="567" w:left="567" w:header="709" w:footer="709" w:gutter="0"/>
          <w:cols w:num="3" w:sep="0" w:space="409" w:equalWidth="1"/>
          <w:docGrid w:linePitch="360"/>
        </w:sectPr>
      </w:pPr>
      <w:r/>
      <w:bookmarkStart w:id="3" w:name="_Toc106817697"/>
      <w:r/>
      <w:bookmarkEnd w:id="1"/>
      <w:r>
        <w:rPr>
          <w:rFonts w:cstheme="minorHAnsi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7654290</wp:posOffset>
                </wp:positionH>
                <wp:positionV relativeFrom="paragraph">
                  <wp:posOffset>19050</wp:posOffset>
                </wp:positionV>
                <wp:extent cx="2276475" cy="1078230"/>
                <wp:effectExtent l="0" t="0" r="9525" b="7620"/>
                <wp:wrapTight wrapText="bothSides">
                  <wp:wrapPolygon edited="1">
                    <wp:start x="0" y="0"/>
                    <wp:lineTo x="0" y="21371"/>
                    <wp:lineTo x="21510" y="21371"/>
                    <wp:lineTo x="21510" y="0"/>
                    <wp:lineTo x="0" y="0"/>
                  </wp:wrapPolygon>
                </wp:wrapTight>
                <wp:docPr id="5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276475" cy="1078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0pt;mso-wrap-distance-top:0.0pt;mso-wrap-distance-right:9.0pt;mso-wrap-distance-bottom:0.0pt;z-index:-251662336;o:allowoverlap:true;o:allowincell:true;mso-position-horizontal-relative:page;margin-left:602.7pt;mso-position-horizontal:absolute;mso-position-vertical-relative:text;margin-top:1.5pt;mso-position-vertical:absolute;width:179.2pt;height:84.9pt;" wrapcoords="0 0 0 98940 99583 98940 99583 0 0 0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749"/>
      </w:pPr>
      <w:r>
        <w:t xml:space="preserve">СХЕМА </w:t>
      </w:r>
      <w:r>
        <w:t xml:space="preserve">ПОДКЛЮЧЕНИЯ</w:t>
      </w:r>
      <w:bookmarkEnd w:id="3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94386" cy="769735"/>
                <wp:effectExtent l="0" t="0" r="6350" b="0"/>
                <wp:docPr id="6" name="Рисунок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955927" cy="814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20.0pt;height:60.6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750"/>
      </w:pPr>
      <w:r/>
      <w:bookmarkStart w:id="4" w:name="_Toc106817698"/>
      <w:r>
        <w:t xml:space="preserve">1 </w:t>
      </w:r>
      <w:r>
        <w:t xml:space="preserve">Схемы электрических соединений</w:t>
      </w:r>
      <w:bookmarkEnd w:id="4"/>
      <w:r/>
      <w:r/>
    </w:p>
    <w:p>
      <w:r/>
      <w:r/>
    </w:p>
    <w:p>
      <w:pPr>
        <w:tabs>
          <w:tab w:val="left" w:pos="284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</w:t>
      </w:r>
      <w:r>
        <w:rPr>
          <w:rFonts w:cstheme="minorHAnsi"/>
          <w:color w:val="000000" w:themeColor="text1"/>
          <w:szCs w:val="24"/>
        </w:rPr>
        <w:t xml:space="preserve">  </w:t>
      </w:r>
      <w:r>
        <w:rPr>
          <w:rFonts w:cstheme="minorHAnsi"/>
          <w:color w:val="000000" w:themeColor="text1"/>
          <w:szCs w:val="24"/>
        </w:rPr>
        <w:t xml:space="preserve">П</w:t>
      </w:r>
      <w:r>
        <w:rPr>
          <w:rFonts w:cstheme="minorHAnsi"/>
          <w:color w:val="000000" w:themeColor="text1"/>
          <w:szCs w:val="24"/>
        </w:rPr>
        <w:t xml:space="preserve">лата датчика влажности</w:t>
      </w:r>
      <w:r>
        <w:rPr>
          <w:rFonts w:cstheme="minorHAnsi"/>
          <w:color w:val="000000" w:themeColor="text1"/>
          <w:szCs w:val="24"/>
        </w:rPr>
        <w:t xml:space="preserve">       </w:t>
      </w:r>
      <w:r>
        <w:rPr>
          <w:rFonts w:cstheme="minorHAnsi"/>
          <w:color w:val="000000" w:themeColor="text1"/>
          <w:szCs w:val="24"/>
        </w:rPr>
        <w:t xml:space="preserve">  </w:t>
      </w:r>
      <w:r>
        <w:rPr>
          <w:rFonts w:cstheme="minorHAnsi"/>
          <w:color w:val="000000" w:themeColor="text1"/>
          <w:szCs w:val="24"/>
        </w:rPr>
        <w:t xml:space="preserve">    </w:t>
      </w:r>
      <w:r>
        <w:rPr>
          <w:rFonts w:cstheme="minorHAnsi"/>
          <w:color w:val="000000" w:themeColor="text1"/>
          <w:szCs w:val="24"/>
        </w:rPr>
        <w:t xml:space="preserve"> П</w:t>
      </w:r>
      <w:r>
        <w:rPr>
          <w:rFonts w:cstheme="minorHAnsi"/>
          <w:color w:val="000000" w:themeColor="text1"/>
          <w:szCs w:val="24"/>
        </w:rPr>
        <w:t xml:space="preserve">лата датчика влажности</w:t>
      </w:r>
      <w:r/>
    </w:p>
    <w:p>
      <w:pPr>
        <w:jc w:val="center"/>
        <w:tabs>
          <w:tab w:val="left" w:pos="284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 w:themeColor="text1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07034" cy="1861406"/>
                <wp:effectExtent l="0" t="0" r="3175" b="5715"/>
                <wp:docPr id="7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2982" t="0" r="0" b="0"/>
                        <a:stretch/>
                      </pic:blipFill>
                      <pic:spPr bwMode="auto">
                        <a:xfrm>
                          <a:off x="0" y="0"/>
                          <a:ext cx="3511042" cy="1918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8.3pt;height:146.6pt;" stroked="f">
                <v:path textboxrect="0,0,0,0"/>
                <v:imagedata r:id="rId17" o:title=""/>
              </v:shape>
            </w:pict>
          </mc:Fallback>
        </mc:AlternateContent>
      </w:r>
      <w:r>
        <w:rPr>
          <w:rFonts w:cstheme="minorHAnsi"/>
          <w:color w:val="000000" w:themeColor="text1"/>
          <w:szCs w:val="24"/>
        </w:rPr>
        <w:t xml:space="preserve">Без подключения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                                  С </w:t>
      </w:r>
      <w:r>
        <w:rPr>
          <w:rFonts w:cstheme="minorHAnsi"/>
          <w:color w:val="000000" w:themeColor="text1"/>
          <w:szCs w:val="24"/>
        </w:rPr>
        <w:t xml:space="preserve">подключением</w:t>
      </w:r>
      <w:r/>
    </w:p>
    <w:p>
      <w:pPr>
        <w:jc w:val="center"/>
        <w:tabs>
          <w:tab w:val="left" w:pos="284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 w:themeColor="text1"/>
          <w:szCs w:val="24"/>
        </w:rPr>
        <w:t xml:space="preserve">выключателя</w:t>
      </w:r>
      <w:r>
        <w:rPr>
          <w:rFonts w:cstheme="minorHAnsi"/>
          <w:color w:val="000000" w:themeColor="text1"/>
          <w:szCs w:val="24"/>
        </w:rPr>
        <w:t xml:space="preserve"> света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                             в</w:t>
      </w:r>
      <w:r>
        <w:rPr>
          <w:rFonts w:cstheme="minorHAnsi"/>
          <w:color w:val="000000" w:themeColor="text1"/>
          <w:szCs w:val="24"/>
        </w:rPr>
        <w:t xml:space="preserve">ыключателя света</w:t>
      </w:r>
      <w:r/>
    </w:p>
    <w:p>
      <w:pPr>
        <w:pStyle w:val="750"/>
      </w:pPr>
      <w:r/>
      <w:r/>
    </w:p>
    <w:p>
      <w:pPr>
        <w:pStyle w:val="750"/>
      </w:pPr>
      <w:r>
        <w:t xml:space="preserve">3 Инструкция по </w:t>
      </w:r>
      <w:r>
        <w:t xml:space="preserve">настройке </w:t>
      </w:r>
      <w:r/>
    </w:p>
    <w:p>
      <w:pPr>
        <w:tabs>
          <w:tab w:val="left" w:pos="284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 w:themeColor="text1"/>
          <w:szCs w:val="24"/>
        </w:rPr>
        <w:t xml:space="preserve">Настройка </w:t>
      </w:r>
      <w:r>
        <w:rPr>
          <w:rFonts w:cstheme="minorHAnsi"/>
          <w:color w:val="000000" w:themeColor="text1"/>
          <w:szCs w:val="24"/>
        </w:rPr>
        <w:t xml:space="preserve">времени </w:t>
      </w:r>
      <w:r>
        <w:rPr>
          <w:rFonts w:cstheme="minorHAnsi"/>
          <w:color w:val="000000" w:themeColor="text1"/>
          <w:szCs w:val="24"/>
        </w:rPr>
        <w:t xml:space="preserve">задержки </w:t>
      </w:r>
      <w:r>
        <w:rPr>
          <w:rFonts w:cstheme="minorHAnsi"/>
          <w:color w:val="000000" w:themeColor="text1"/>
          <w:szCs w:val="24"/>
        </w:rPr>
        <w:t xml:space="preserve">отключения</w:t>
      </w:r>
      <w:r>
        <w:rPr>
          <w:rFonts w:cstheme="minorHAnsi"/>
          <w:color w:val="000000" w:themeColor="text1"/>
          <w:szCs w:val="24"/>
        </w:rPr>
        <w:t xml:space="preserve"> регулируется от 1 до 30 минут</w:t>
      </w:r>
      <w:r>
        <w:rPr>
          <w:rFonts w:cstheme="minorHAnsi"/>
          <w:color w:val="000000" w:themeColor="text1"/>
          <w:szCs w:val="24"/>
        </w:rPr>
        <w:t xml:space="preserve">.</w:t>
      </w:r>
      <w:r/>
    </w:p>
    <w:p>
      <w:pPr>
        <w:tabs>
          <w:tab w:val="left" w:pos="284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 w:themeColor="text1"/>
          <w:szCs w:val="24"/>
        </w:rPr>
        <w:t xml:space="preserve">Пороговое значение </w:t>
      </w:r>
      <w:r>
        <w:rPr>
          <w:rFonts w:cstheme="minorHAnsi"/>
          <w:color w:val="000000" w:themeColor="text1"/>
          <w:szCs w:val="24"/>
        </w:rPr>
        <w:t xml:space="preserve">уровня влажности регулируется от </w:t>
      </w:r>
      <w:r>
        <w:rPr>
          <w:rFonts w:cstheme="minorHAnsi"/>
          <w:color w:val="000000" w:themeColor="text1"/>
          <w:szCs w:val="24"/>
        </w:rPr>
        <w:t xml:space="preserve">5</w:t>
      </w:r>
      <w:r>
        <w:rPr>
          <w:rFonts w:cstheme="minorHAnsi"/>
          <w:color w:val="000000" w:themeColor="text1"/>
          <w:szCs w:val="24"/>
        </w:rPr>
        <w:t xml:space="preserve">0% до 90%. </w:t>
      </w:r>
      <w:r/>
    </w:p>
    <w:p>
      <w:pPr>
        <w:tabs>
          <w:tab w:val="left" w:pos="284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 w:themeColor="text1"/>
          <w:szCs w:val="24"/>
        </w:rPr>
        <w:t xml:space="preserve">Таймер и уровень влажности можно регулировать,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поворачивая </w:t>
      </w:r>
      <w:r>
        <w:rPr>
          <w:rFonts w:cstheme="minorHAnsi"/>
          <w:color w:val="000000" w:themeColor="text1"/>
          <w:szCs w:val="24"/>
        </w:rPr>
        <w:t xml:space="preserve">колесо</w:t>
      </w:r>
      <w:r>
        <w:rPr>
          <w:rFonts w:cstheme="minorHAnsi"/>
          <w:color w:val="000000" w:themeColor="text1"/>
          <w:szCs w:val="24"/>
        </w:rPr>
        <w:t xml:space="preserve"> управления по часовой стрелке для увеличения и против</w:t>
      </w:r>
      <w:r>
        <w:rPr>
          <w:rFonts w:cstheme="minorHAnsi"/>
          <w:color w:val="000000" w:themeColor="text1"/>
          <w:szCs w:val="24"/>
        </w:rPr>
        <w:t xml:space="preserve"> часовой стрелки для уменьшения. С</w:t>
      </w:r>
      <w:r>
        <w:rPr>
          <w:rFonts w:cstheme="minorHAnsi"/>
          <w:color w:val="000000" w:themeColor="text1"/>
          <w:szCs w:val="24"/>
        </w:rPr>
        <w:t xml:space="preserve">ветовой индикатор уровня влажности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отображает</w:t>
      </w:r>
      <w:r>
        <w:rPr>
          <w:rFonts w:cstheme="minorHAnsi"/>
          <w:color w:val="000000" w:themeColor="text1"/>
          <w:szCs w:val="24"/>
        </w:rPr>
        <w:t xml:space="preserve"> заданную влажность</w:t>
      </w:r>
      <w:r>
        <w:rPr>
          <w:rFonts w:cstheme="minorHAnsi"/>
          <w:color w:val="000000" w:themeColor="text1"/>
          <w:szCs w:val="24"/>
        </w:rPr>
        <w:t xml:space="preserve">, как указано </w:t>
      </w:r>
      <w:r>
        <w:rPr>
          <w:rFonts w:cstheme="minorHAnsi"/>
          <w:color w:val="000000" w:themeColor="text1"/>
          <w:szCs w:val="24"/>
        </w:rPr>
        <w:t xml:space="preserve">на рисунке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поз.</w:t>
      </w:r>
      <w:r>
        <w:rPr>
          <w:rFonts w:cstheme="minorHAnsi"/>
          <w:color w:val="000000" w:themeColor="text1"/>
          <w:szCs w:val="24"/>
        </w:rPr>
        <w:t xml:space="preserve">D</w:t>
      </w:r>
      <w:r>
        <w:rPr>
          <w:rFonts w:cstheme="minorHAnsi"/>
          <w:color w:val="000000" w:themeColor="text1"/>
          <w:szCs w:val="24"/>
        </w:rPr>
        <w:t xml:space="preserve">.</w:t>
      </w:r>
      <w:r/>
    </w:p>
    <w:p>
      <w:pPr>
        <w:tabs>
          <w:tab w:val="left" w:pos="284" w:leader="none"/>
        </w:tabs>
        <w:rPr>
          <w:rFonts w:cstheme="minorHAnsi"/>
          <w:b/>
          <w:color w:val="000000"/>
          <w:szCs w:val="24"/>
        </w:rPr>
      </w:pPr>
      <w:r>
        <w:rPr>
          <w:rFonts w:cstheme="minorHAnsi"/>
          <w:color w:val="000000" w:themeColor="text1"/>
          <w:szCs w:val="24"/>
        </w:rPr>
        <w:t xml:space="preserve">При </w:t>
      </w:r>
      <w:r>
        <w:rPr>
          <w:rFonts w:cstheme="minorHAnsi"/>
          <w:color w:val="000000" w:themeColor="text1"/>
          <w:szCs w:val="24"/>
        </w:rPr>
        <w:t xml:space="preserve">работе вентилятора, загорается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световой индикатор</w:t>
      </w:r>
      <w:r>
        <w:rPr>
          <w:rFonts w:cstheme="minorHAnsi"/>
          <w:color w:val="000000" w:themeColor="text1"/>
          <w:szCs w:val="24"/>
        </w:rPr>
        <w:t xml:space="preserve">, котор</w:t>
      </w:r>
      <w:r>
        <w:rPr>
          <w:rFonts w:cstheme="minorHAnsi"/>
          <w:color w:val="000000" w:themeColor="text1"/>
          <w:szCs w:val="24"/>
        </w:rPr>
        <w:t xml:space="preserve">ый </w:t>
      </w:r>
      <w:r>
        <w:rPr>
          <w:rFonts w:cstheme="minorHAnsi"/>
          <w:color w:val="000000" w:themeColor="text1"/>
          <w:szCs w:val="24"/>
        </w:rPr>
        <w:t xml:space="preserve">гаснет после отключения питания.</w:t>
      </w:r>
      <w:r/>
    </w:p>
    <w:p>
      <w:pPr>
        <w:pStyle w:val="750"/>
      </w:pPr>
      <w:r/>
      <w:bookmarkStart w:id="5" w:name="_Toc106817699"/>
      <w:r>
        <w:t xml:space="preserve">2</w:t>
      </w:r>
      <w:r>
        <w:t xml:space="preserve"> </w:t>
      </w:r>
      <w:r>
        <w:t xml:space="preserve">Регулировка</w:t>
      </w:r>
      <w:r>
        <w:t xml:space="preserve"> </w:t>
      </w:r>
      <w:r>
        <w:t xml:space="preserve">порогового </w:t>
      </w:r>
      <w:r>
        <w:t xml:space="preserve">значени</w:t>
      </w:r>
      <w:r>
        <w:t xml:space="preserve">я датчика</w:t>
      </w:r>
      <w:r>
        <w:t xml:space="preserve"> влажности и </w:t>
      </w:r>
      <w:r>
        <w:rPr>
          <w:rFonts w:cstheme="minorHAnsi"/>
          <w:szCs w:val="24"/>
        </w:rPr>
        <w:t xml:space="preserve">таймера </w:t>
      </w:r>
      <w:r>
        <w:rPr>
          <w:rFonts w:cstheme="minorHAnsi"/>
          <w:szCs w:val="24"/>
        </w:rPr>
        <w:t xml:space="preserve">задержки </w:t>
      </w:r>
      <w:r>
        <w:rPr>
          <w:rFonts w:cstheme="minorHAnsi"/>
          <w:szCs w:val="24"/>
        </w:rPr>
        <w:t xml:space="preserve">отключения</w:t>
      </w:r>
      <w:bookmarkEnd w:id="5"/>
      <w:r>
        <w:t xml:space="preserve"> </w:t>
      </w:r>
      <w:r/>
    </w:p>
    <w:p>
      <w:pPr>
        <w:jc w:val="center"/>
        <w:tabs>
          <w:tab w:val="left" w:pos="284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 w:themeColor="text1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55066" cy="2243470"/>
                <wp:effectExtent l="0" t="0" r="2540" b="4445"/>
                <wp:docPr id="8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4921" t="0" r="2960" b="0"/>
                        <a:stretch/>
                      </pic:blipFill>
                      <pic:spPr bwMode="auto">
                        <a:xfrm>
                          <a:off x="0" y="0"/>
                          <a:ext cx="3278324" cy="2259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56.3pt;height:176.7pt;" stroked="f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tabs>
          <w:tab w:val="left" w:pos="284" w:leader="none"/>
        </w:tabs>
        <w:rPr>
          <w:rFonts w:cstheme="minorHAnsi"/>
          <w:b/>
          <w:color w:val="000000"/>
          <w:szCs w:val="24"/>
        </w:rPr>
      </w:pPr>
      <w:r>
        <w:rPr>
          <w:rFonts w:cstheme="minorHAnsi"/>
          <w:b/>
          <w:color w:val="000000" w:themeColor="text1"/>
          <w:szCs w:val="24"/>
        </w:rPr>
        <w:t xml:space="preserve">Без подключения выключателя све</w:t>
      </w:r>
      <w:r>
        <w:rPr>
          <w:rFonts w:cstheme="minorHAnsi"/>
          <w:b/>
          <w:color w:val="000000" w:themeColor="text1"/>
          <w:szCs w:val="24"/>
        </w:rPr>
        <w:t xml:space="preserve">та</w:t>
      </w:r>
      <w:r/>
    </w:p>
    <w:p>
      <w:pPr>
        <w:tabs>
          <w:tab w:val="left" w:pos="284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 w:themeColor="text1"/>
          <w:szCs w:val="24"/>
        </w:rPr>
        <w:t xml:space="preserve">Когда уровень влажности в помещении превышает пороговое значение датчика влажности </w:t>
      </w:r>
      <w:r>
        <w:rPr>
          <w:rFonts w:cstheme="minorHAnsi"/>
          <w:color w:val="000000" w:themeColor="text1"/>
          <w:szCs w:val="24"/>
        </w:rPr>
        <w:t xml:space="preserve">(</w:t>
      </w:r>
      <w:r>
        <w:rPr>
          <w:rFonts w:cstheme="minorHAnsi"/>
          <w:color w:val="000000" w:themeColor="text1"/>
          <w:szCs w:val="24"/>
        </w:rPr>
        <w:t xml:space="preserve">в пределах </w:t>
      </w:r>
      <w:r>
        <w:rPr>
          <w:rFonts w:cstheme="minorHAnsi"/>
          <w:color w:val="000000" w:themeColor="text1"/>
          <w:szCs w:val="24"/>
        </w:rPr>
        <w:t xml:space="preserve">5</w:t>
      </w:r>
      <w:r>
        <w:rPr>
          <w:rFonts w:cstheme="minorHAnsi"/>
          <w:color w:val="000000" w:themeColor="text1"/>
          <w:szCs w:val="24"/>
        </w:rPr>
        <w:t xml:space="preserve">0%-90%</w:t>
      </w:r>
      <w:r>
        <w:rPr>
          <w:rFonts w:cstheme="minorHAnsi"/>
          <w:color w:val="000000" w:themeColor="text1"/>
          <w:szCs w:val="24"/>
        </w:rPr>
        <w:t xml:space="preserve">)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Накладн</w:t>
      </w:r>
      <w:r>
        <w:rPr>
          <w:rFonts w:cstheme="minorHAnsi"/>
          <w:color w:val="000000" w:themeColor="text1"/>
          <w:szCs w:val="24"/>
        </w:rPr>
        <w:t xml:space="preserve">ой вентилятор включается автоматически и работает до тех пор, пока уровень влажности не упадет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до заданного уровня, после чего вентилятор продолж</w:t>
      </w:r>
      <w:r>
        <w:rPr>
          <w:rFonts w:cstheme="minorHAnsi"/>
          <w:color w:val="000000" w:themeColor="text1"/>
          <w:szCs w:val="24"/>
        </w:rPr>
        <w:t xml:space="preserve">ит работать</w:t>
      </w:r>
      <w:r>
        <w:rPr>
          <w:rFonts w:cstheme="minorHAnsi"/>
          <w:color w:val="000000" w:themeColor="text1"/>
          <w:szCs w:val="24"/>
        </w:rPr>
        <w:t xml:space="preserve"> еще</w:t>
      </w:r>
      <w:r>
        <w:rPr>
          <w:rFonts w:cstheme="minorHAnsi"/>
          <w:color w:val="000000" w:themeColor="text1"/>
          <w:szCs w:val="24"/>
        </w:rPr>
        <w:t xml:space="preserve"> в течение 1-30 </w:t>
      </w:r>
      <w:r>
        <w:rPr>
          <w:rFonts w:cstheme="minorHAnsi"/>
          <w:color w:val="000000" w:themeColor="text1"/>
          <w:szCs w:val="24"/>
        </w:rPr>
        <w:t xml:space="preserve">минут и выключ</w:t>
      </w:r>
      <w:r>
        <w:rPr>
          <w:rFonts w:cstheme="minorHAnsi"/>
          <w:color w:val="000000" w:themeColor="text1"/>
          <w:szCs w:val="24"/>
        </w:rPr>
        <w:t xml:space="preserve">и</w:t>
      </w:r>
      <w:r>
        <w:rPr>
          <w:rFonts w:cstheme="minorHAnsi"/>
          <w:color w:val="000000" w:themeColor="text1"/>
          <w:szCs w:val="24"/>
        </w:rPr>
        <w:t xml:space="preserve">тся.</w:t>
      </w:r>
      <w:r/>
    </w:p>
    <w:p>
      <w:pPr>
        <w:tabs>
          <w:tab w:val="left" w:pos="284" w:leader="none"/>
        </w:tabs>
        <w:rPr>
          <w:rFonts w:cstheme="minorHAnsi"/>
          <w:b/>
          <w:color w:val="000000"/>
          <w:szCs w:val="24"/>
        </w:rPr>
      </w:pPr>
      <w:r>
        <w:rPr>
          <w:rFonts w:cstheme="minorHAnsi"/>
          <w:b/>
          <w:color w:val="000000"/>
          <w:szCs w:val="24"/>
        </w:rPr>
      </w:r>
      <w:r/>
    </w:p>
    <w:p>
      <w:pPr>
        <w:tabs>
          <w:tab w:val="left" w:pos="284" w:leader="none"/>
        </w:tabs>
        <w:rPr>
          <w:rFonts w:cstheme="minorHAnsi"/>
          <w:b/>
          <w:color w:val="000000"/>
          <w:szCs w:val="24"/>
        </w:rPr>
      </w:pPr>
      <w:r>
        <w:rPr>
          <w:rFonts w:cstheme="minorHAnsi"/>
          <w:b/>
          <w:color w:val="000000" w:themeColor="text1"/>
          <w:szCs w:val="24"/>
        </w:rPr>
        <w:t xml:space="preserve">С подключением выключателя света</w:t>
      </w:r>
      <w:r/>
    </w:p>
    <w:p>
      <w:pPr>
        <w:tabs>
          <w:tab w:val="left" w:pos="284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 w:themeColor="text1"/>
          <w:szCs w:val="24"/>
        </w:rPr>
        <w:t xml:space="preserve">Накладн</w:t>
      </w:r>
      <w:r>
        <w:rPr>
          <w:rFonts w:cstheme="minorHAnsi"/>
          <w:color w:val="000000" w:themeColor="text1"/>
          <w:szCs w:val="24"/>
        </w:rPr>
        <w:t xml:space="preserve">ым вентилятором можно управлять с помощью переключателя только тогда, когда уровень влажности ниже установленного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порогового значения датчика влажности.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Накладн</w:t>
      </w:r>
      <w:r>
        <w:rPr>
          <w:rFonts w:cstheme="minorHAnsi"/>
          <w:color w:val="000000" w:themeColor="text1"/>
          <w:szCs w:val="24"/>
        </w:rPr>
        <w:t xml:space="preserve">ой вентилятор можно включить для удаления запаха, когда он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выключен, </w:t>
      </w:r>
      <w:r>
        <w:rPr>
          <w:rFonts w:cstheme="minorHAnsi"/>
          <w:color w:val="000000" w:themeColor="text1"/>
          <w:szCs w:val="24"/>
        </w:rPr>
        <w:t xml:space="preserve">после включения </w:t>
      </w:r>
      <w:r>
        <w:rPr>
          <w:rFonts w:cstheme="minorHAnsi"/>
          <w:color w:val="000000" w:themeColor="text1"/>
          <w:szCs w:val="24"/>
        </w:rPr>
        <w:t xml:space="preserve">вентилятор </w:t>
      </w:r>
      <w:r>
        <w:rPr>
          <w:rFonts w:cstheme="minorHAnsi"/>
          <w:color w:val="000000" w:themeColor="text1"/>
          <w:szCs w:val="24"/>
        </w:rPr>
        <w:t xml:space="preserve">продолжит</w:t>
      </w:r>
      <w:r>
        <w:rPr>
          <w:rFonts w:cstheme="minorHAnsi"/>
          <w:color w:val="000000" w:themeColor="text1"/>
          <w:szCs w:val="24"/>
        </w:rPr>
        <w:t xml:space="preserve"> работать в течение </w:t>
      </w:r>
      <w:r>
        <w:rPr>
          <w:rFonts w:cstheme="minorHAnsi"/>
          <w:color w:val="000000" w:themeColor="text1"/>
          <w:szCs w:val="24"/>
        </w:rPr>
        <w:t xml:space="preserve">заданного времени</w:t>
      </w:r>
      <w:r>
        <w:rPr>
          <w:rFonts w:cstheme="minorHAnsi"/>
          <w:color w:val="000000" w:themeColor="text1"/>
          <w:szCs w:val="24"/>
        </w:rPr>
        <w:t xml:space="preserve"> и выключ</w:t>
      </w:r>
      <w:r>
        <w:rPr>
          <w:rFonts w:cstheme="minorHAnsi"/>
          <w:color w:val="000000" w:themeColor="text1"/>
          <w:szCs w:val="24"/>
        </w:rPr>
        <w:t xml:space="preserve">и</w:t>
      </w:r>
      <w:r>
        <w:rPr>
          <w:rFonts w:cstheme="minorHAnsi"/>
          <w:color w:val="000000" w:themeColor="text1"/>
          <w:szCs w:val="24"/>
        </w:rPr>
        <w:t xml:space="preserve">тся.</w:t>
      </w:r>
      <w:r/>
    </w:p>
    <w:p>
      <w:pPr>
        <w:tabs>
          <w:tab w:val="left" w:pos="284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</w:r>
      <w:r/>
    </w:p>
    <w:p>
      <w:pPr>
        <w:tabs>
          <w:tab w:val="left" w:pos="284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 w:themeColor="text1"/>
          <w:szCs w:val="24"/>
        </w:rPr>
        <w:t xml:space="preserve">Когда уровень влажности в помещении превышает пороговое значение датчика влажности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вентилятор включ</w:t>
      </w:r>
      <w:r>
        <w:rPr>
          <w:rFonts w:cstheme="minorHAnsi"/>
          <w:color w:val="000000" w:themeColor="text1"/>
          <w:szCs w:val="24"/>
        </w:rPr>
        <w:t xml:space="preserve">и</w:t>
      </w:r>
      <w:r>
        <w:rPr>
          <w:rFonts w:cstheme="minorHAnsi"/>
          <w:color w:val="000000" w:themeColor="text1"/>
          <w:szCs w:val="24"/>
        </w:rPr>
        <w:t xml:space="preserve">тся автоматически и</w:t>
      </w:r>
      <w:r>
        <w:rPr>
          <w:rFonts w:cstheme="minorHAnsi"/>
          <w:color w:val="000000" w:themeColor="text1"/>
          <w:szCs w:val="24"/>
        </w:rPr>
        <w:t xml:space="preserve"> будет</w:t>
      </w:r>
      <w:r>
        <w:rPr>
          <w:rFonts w:cstheme="minorHAnsi"/>
          <w:color w:val="000000" w:themeColor="text1"/>
          <w:szCs w:val="24"/>
        </w:rPr>
        <w:t xml:space="preserve"> работа</w:t>
      </w:r>
      <w:r>
        <w:rPr>
          <w:rFonts w:cstheme="minorHAnsi"/>
          <w:color w:val="000000" w:themeColor="text1"/>
          <w:szCs w:val="24"/>
        </w:rPr>
        <w:t xml:space="preserve">ть</w:t>
      </w:r>
      <w:r>
        <w:rPr>
          <w:rFonts w:cstheme="minorHAnsi"/>
          <w:color w:val="000000" w:themeColor="text1"/>
          <w:szCs w:val="24"/>
        </w:rPr>
        <w:t xml:space="preserve"> до тех пор, пока уровень влажности не упадет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до установленного уровня, после чего вентилятор продолж</w:t>
      </w:r>
      <w:r>
        <w:rPr>
          <w:rFonts w:cstheme="minorHAnsi"/>
          <w:color w:val="000000" w:themeColor="text1"/>
          <w:szCs w:val="24"/>
        </w:rPr>
        <w:t xml:space="preserve">и</w:t>
      </w:r>
      <w:r>
        <w:rPr>
          <w:rFonts w:cstheme="minorHAnsi"/>
          <w:color w:val="000000" w:themeColor="text1"/>
          <w:szCs w:val="24"/>
        </w:rPr>
        <w:t xml:space="preserve">т работать </w:t>
      </w:r>
      <w:r>
        <w:rPr>
          <w:rFonts w:cstheme="minorHAnsi"/>
          <w:color w:val="000000" w:themeColor="text1"/>
          <w:szCs w:val="24"/>
        </w:rPr>
        <w:t xml:space="preserve">еще </w:t>
      </w:r>
      <w:r>
        <w:rPr>
          <w:rFonts w:cstheme="minorHAnsi"/>
          <w:color w:val="000000" w:themeColor="text1"/>
          <w:szCs w:val="24"/>
        </w:rPr>
        <w:t xml:space="preserve">в течение 1-30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минут и выключ</w:t>
      </w:r>
      <w:r>
        <w:rPr>
          <w:rFonts w:cstheme="minorHAnsi"/>
          <w:color w:val="000000" w:themeColor="text1"/>
          <w:szCs w:val="24"/>
        </w:rPr>
        <w:t xml:space="preserve">и</w:t>
      </w:r>
      <w:r>
        <w:rPr>
          <w:rFonts w:cstheme="minorHAnsi"/>
          <w:color w:val="000000" w:themeColor="text1"/>
          <w:szCs w:val="24"/>
        </w:rPr>
        <w:t xml:space="preserve">тся.</w:t>
      </w:r>
      <w:r/>
    </w:p>
    <w:p>
      <w:pPr>
        <w:pStyle w:val="749"/>
        <w:tabs>
          <w:tab w:val="left" w:pos="426" w:leader="none"/>
        </w:tabs>
      </w:pPr>
      <w:r/>
      <w:bookmarkStart w:id="6" w:name="_Toc109899072"/>
      <w:r>
        <w:t xml:space="preserve">СХЕМА УСТАНОВКИ</w:t>
      </w:r>
      <w:bookmarkEnd w:id="6"/>
      <w:r/>
      <w:r/>
    </w:p>
    <w:p>
      <w:pPr>
        <w:pStyle w:val="749"/>
        <w:tabs>
          <w:tab w:val="left" w:pos="284" w:leader="none"/>
        </w:tabs>
      </w:pPr>
      <w:r>
        <w:rPr>
          <w:color w:val="000000" w:themeColor="text1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04288" cy="3154084"/>
                <wp:effectExtent l="8255" t="0" r="0" b="0"/>
                <wp:docPr id="9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4326" t="2416" r="0" b="1087"/>
                        <a:stretch/>
                      </pic:blipFill>
                      <pic:spPr bwMode="auto">
                        <a:xfrm rot="5400000">
                          <a:off x="0" y="0"/>
                          <a:ext cx="2168621" cy="32505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65.7pt;height:248.4pt;rotation:90;" stroked="f">
                <v:path textboxrect="0,0,0,0"/>
                <v:imagedata r:id="rId19" o:title=""/>
              </v:shape>
            </w:pict>
          </mc:Fallback>
        </mc:AlternateContent>
      </w:r>
      <w:r/>
    </w:p>
    <w:tbl>
      <w:tblPr>
        <w:tblStyle w:val="765"/>
        <w:tblpPr w:horzAnchor="margin" w:tblpXSpec="right" w:vertAnchor="text" w:tblpY="221" w:leftFromText="180" w:topFromText="0" w:rightFromText="180" w:bottomFromText="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47"/>
        <w:gridCol w:w="2716"/>
      </w:tblGrid>
      <w:tr>
        <w:trPr/>
        <w:tc>
          <w:tcPr>
            <w:tcW w:w="2047" w:type="dxa"/>
            <w:textDirection w:val="lrTb"/>
            <w:noWrap w:val="false"/>
          </w:tcPr>
          <w:p>
            <w:pPr>
              <w:pStyle w:val="764"/>
              <w:numPr>
                <w:ilvl w:val="0"/>
                <w:numId w:val="30"/>
              </w:numPr>
              <w:ind w:left="0" w:firstLine="0"/>
              <w:tabs>
                <w:tab w:val="left" w:pos="176" w:leader="none"/>
              </w:tabs>
              <w:rPr>
                <w:rFonts w:cstheme="minorHAnsi"/>
                <w:color w:val="000000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Передняя панель</w:t>
            </w:r>
            <w:r/>
          </w:p>
          <w:p>
            <w:pPr>
              <w:pStyle w:val="764"/>
              <w:numPr>
                <w:ilvl w:val="0"/>
                <w:numId w:val="30"/>
              </w:numPr>
              <w:ind w:left="0" w:firstLine="0"/>
              <w:tabs>
                <w:tab w:val="left" w:pos="176" w:leader="none"/>
              </w:tabs>
              <w:rPr>
                <w:rFonts w:cstheme="minorHAnsi"/>
                <w:color w:val="000000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Плата</w:t>
            </w:r>
            <w:r/>
          </w:p>
          <w:p>
            <w:pPr>
              <w:pStyle w:val="764"/>
              <w:numPr>
                <w:ilvl w:val="0"/>
                <w:numId w:val="30"/>
              </w:numPr>
              <w:ind w:left="0" w:firstLine="0"/>
              <w:tabs>
                <w:tab w:val="left" w:pos="176" w:leader="none"/>
              </w:tabs>
              <w:rPr>
                <w:rFonts w:cstheme="minorHAnsi"/>
                <w:color w:val="000000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Корпус</w:t>
            </w:r>
            <w:r/>
          </w:p>
          <w:p>
            <w:pPr>
              <w:pStyle w:val="764"/>
              <w:numPr>
                <w:ilvl w:val="0"/>
                <w:numId w:val="30"/>
              </w:numPr>
              <w:ind w:left="0" w:firstLine="0"/>
              <w:tabs>
                <w:tab w:val="left" w:pos="176" w:leader="none"/>
              </w:tabs>
              <w:rPr>
                <w:rFonts w:cstheme="minorHAnsi"/>
                <w:color w:val="000000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Двигатель</w:t>
            </w:r>
            <w:r/>
          </w:p>
          <w:p>
            <w:pPr>
              <w:pStyle w:val="764"/>
              <w:numPr>
                <w:ilvl w:val="0"/>
                <w:numId w:val="30"/>
              </w:numPr>
              <w:ind w:left="0" w:firstLine="0"/>
              <w:tabs>
                <w:tab w:val="left" w:pos="176" w:leader="none"/>
              </w:tabs>
              <w:rPr>
                <w:rFonts w:cstheme="minorHAnsi"/>
                <w:color w:val="000000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Крыльчатка</w:t>
            </w:r>
            <w:r/>
          </w:p>
        </w:tc>
        <w:tc>
          <w:tcPr>
            <w:tcW w:w="2716" w:type="dxa"/>
            <w:textDirection w:val="lrTb"/>
            <w:noWrap w:val="false"/>
          </w:tcPr>
          <w:p>
            <w:pPr>
              <w:pStyle w:val="764"/>
              <w:numPr>
                <w:ilvl w:val="0"/>
                <w:numId w:val="30"/>
              </w:numPr>
              <w:ind w:left="0" w:firstLine="0"/>
              <w:tabs>
                <w:tab w:val="left" w:pos="176" w:leader="none"/>
              </w:tabs>
              <w:rPr>
                <w:rFonts w:cstheme="minorHAnsi"/>
                <w:color w:val="000000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Рама клапана </w:t>
            </w:r>
            <w:r/>
          </w:p>
          <w:p>
            <w:pPr>
              <w:pStyle w:val="764"/>
              <w:numPr>
                <w:ilvl w:val="0"/>
                <w:numId w:val="30"/>
              </w:numPr>
              <w:ind w:left="0" w:firstLine="0"/>
              <w:tabs>
                <w:tab w:val="left" w:pos="176" w:leader="none"/>
              </w:tabs>
              <w:rPr>
                <w:rFonts w:cstheme="minorHAnsi"/>
                <w:color w:val="000000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Обратный клапан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 </w:t>
            </w:r>
            <w:r/>
          </w:p>
          <w:p>
            <w:pPr>
              <w:pStyle w:val="764"/>
              <w:numPr>
                <w:ilvl w:val="0"/>
                <w:numId w:val="30"/>
              </w:numPr>
              <w:ind w:left="0" w:firstLine="0"/>
              <w:tabs>
                <w:tab w:val="left" w:pos="176" w:leader="none"/>
              </w:tabs>
              <w:rPr>
                <w:rFonts w:cstheme="minorHAnsi"/>
                <w:color w:val="000000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Кольцо</w:t>
            </w:r>
            <w:r/>
          </w:p>
          <w:p>
            <w:pPr>
              <w:pStyle w:val="764"/>
              <w:numPr>
                <w:ilvl w:val="0"/>
                <w:numId w:val="30"/>
              </w:numPr>
              <w:ind w:left="0" w:firstLine="0"/>
              <w:tabs>
                <w:tab w:val="left" w:pos="176" w:leader="none"/>
              </w:tabs>
              <w:rPr>
                <w:rFonts w:cstheme="minorHAnsi"/>
                <w:color w:val="000000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Вентиляционный выход</w:t>
            </w:r>
            <w:r/>
          </w:p>
          <w:p>
            <w:pPr>
              <w:pStyle w:val="764"/>
              <w:numPr>
                <w:ilvl w:val="0"/>
                <w:numId w:val="30"/>
              </w:numPr>
              <w:ind w:left="0" w:firstLine="0"/>
              <w:tabs>
                <w:tab w:val="left" w:pos="176" w:leader="none"/>
                <w:tab w:val="left" w:pos="255" w:leader="none"/>
              </w:tabs>
              <w:rPr>
                <w:rFonts w:cstheme="minorHAnsi"/>
                <w:color w:val="000000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О</w:t>
            </w:r>
            <w:r>
              <w:rPr>
                <w:rFonts w:cstheme="minorHAnsi"/>
                <w:color w:val="000000" w:themeColor="text1"/>
                <w:szCs w:val="24"/>
                <w:lang w:val="en-US"/>
              </w:rPr>
              <w:t xml:space="preserve">твертка</w:t>
            </w:r>
            <w:r/>
          </w:p>
        </w:tc>
      </w:tr>
    </w:tbl>
    <w:p>
      <w:pPr>
        <w:pStyle w:val="749"/>
        <w:tabs>
          <w:tab w:val="left" w:pos="284" w:leader="none"/>
        </w:tabs>
      </w:pPr>
      <w:r/>
      <w:r/>
    </w:p>
    <w:p>
      <w:pPr>
        <w:pStyle w:val="749"/>
        <w:tabs>
          <w:tab w:val="left" w:pos="426" w:leader="none"/>
        </w:tabs>
      </w:pPr>
      <w:r/>
      <w:bookmarkStart w:id="7" w:name="_Toc106817703"/>
      <w:r>
        <w:t xml:space="preserve">ТЕХНИЧЕСКОЕ ОБСЛУЖИВАНИЕ</w:t>
      </w:r>
      <w:bookmarkEnd w:id="7"/>
      <w:r/>
      <w:r/>
    </w:p>
    <w:p>
      <w:pPr>
        <w:pStyle w:val="764"/>
        <w:numPr>
          <w:ilvl w:val="1"/>
          <w:numId w:val="33"/>
        </w:numPr>
        <w:ind w:left="0" w:hanging="11"/>
        <w:tabs>
          <w:tab w:val="left" w:pos="426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 w:themeColor="text1"/>
          <w:szCs w:val="24"/>
        </w:rPr>
        <w:t xml:space="preserve">В</w:t>
      </w:r>
      <w:r>
        <w:rPr>
          <w:rFonts w:cstheme="minorHAnsi"/>
          <w:color w:val="000000" w:themeColor="text1"/>
          <w:szCs w:val="24"/>
        </w:rPr>
        <w:t xml:space="preserve">ыключите питание.</w:t>
      </w:r>
      <w:r/>
    </w:p>
    <w:p>
      <w:pPr>
        <w:pStyle w:val="764"/>
        <w:numPr>
          <w:ilvl w:val="1"/>
          <w:numId w:val="33"/>
        </w:numPr>
        <w:ind w:left="0" w:hanging="11"/>
        <w:tabs>
          <w:tab w:val="left" w:pos="426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 w:themeColor="text1"/>
          <w:szCs w:val="24"/>
        </w:rPr>
        <w:t xml:space="preserve">Сним</w:t>
      </w:r>
      <w:r>
        <w:rPr>
          <w:rFonts w:cstheme="minorHAnsi"/>
          <w:color w:val="000000" w:themeColor="text1"/>
          <w:szCs w:val="24"/>
        </w:rPr>
        <w:t xml:space="preserve">ите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вентиляционную решетку</w:t>
      </w:r>
      <w:r>
        <w:rPr>
          <w:rFonts w:cstheme="minorHAnsi"/>
          <w:color w:val="000000" w:themeColor="text1"/>
          <w:szCs w:val="24"/>
        </w:rPr>
        <w:t xml:space="preserve">, крышку, </w:t>
      </w:r>
      <w:r>
        <w:rPr>
          <w:rFonts w:cstheme="minorHAnsi"/>
          <w:color w:val="000000" w:themeColor="text1"/>
          <w:szCs w:val="24"/>
        </w:rPr>
        <w:t xml:space="preserve">крыльчатку</w:t>
      </w:r>
      <w:r>
        <w:rPr>
          <w:rFonts w:cstheme="minorHAnsi"/>
          <w:color w:val="000000" w:themeColor="text1"/>
          <w:szCs w:val="24"/>
        </w:rPr>
        <w:t xml:space="preserve"> и т.д., промойте их в воде </w:t>
      </w:r>
      <w:r>
        <w:rPr>
          <w:rFonts w:cstheme="minorHAnsi"/>
          <w:color w:val="000000" w:themeColor="text1"/>
          <w:szCs w:val="24"/>
        </w:rPr>
        <w:t xml:space="preserve">с помощью щетки. Используя мягкую ткань, сотрите жир нейтральным моющим средством. Никогда не используйте для очистки воду с температурой выше 60 °C, бензин, бензол, разбавитель или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любой другой подобный органический растворитель. Не допускайте попадания воды в двигатель.</w:t>
      </w:r>
      <w:r/>
    </w:p>
    <w:p>
      <w:pPr>
        <w:pStyle w:val="764"/>
        <w:numPr>
          <w:ilvl w:val="1"/>
          <w:numId w:val="33"/>
        </w:numPr>
        <w:ind w:left="0" w:hanging="11"/>
        <w:tabs>
          <w:tab w:val="left" w:pos="426" w:leader="none"/>
        </w:tabs>
        <w:rPr>
          <w:rFonts w:cstheme="minorHAnsi"/>
          <w:color w:val="000000"/>
          <w:szCs w:val="24"/>
        </w:rPr>
      </w:pPr>
      <w:r>
        <w:rPr>
          <w:rFonts w:cstheme="minorHAnsi"/>
          <w:color w:val="000000" w:themeColor="text1"/>
          <w:szCs w:val="24"/>
        </w:rPr>
        <w:t xml:space="preserve">Высушите очищенные детали самостоятельно или мягкой сухой тканью. Затем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выполните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сборку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в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обратном</w:t>
      </w: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порядке</w:t>
      </w:r>
      <w:r>
        <w:rPr>
          <w:rFonts w:cstheme="minorHAnsi"/>
          <w:color w:val="000000" w:themeColor="text1"/>
          <w:szCs w:val="24"/>
        </w:rPr>
        <w:t xml:space="preserve">.</w:t>
      </w:r>
      <w:r/>
    </w:p>
    <w:p>
      <w:pPr>
        <w:spacing w:after="200"/>
        <w:tabs>
          <w:tab w:val="left" w:pos="284" w:leader="none"/>
        </w:tabs>
        <w:rPr>
          <w:rFonts w:eastAsia="Times New Roman" w:cstheme="minorHAnsi"/>
          <w:b/>
          <w:bCs/>
          <w:sz w:val="32"/>
          <w:szCs w:val="48"/>
          <w:lang w:eastAsia="ru-RU"/>
        </w:rPr>
      </w:pPr>
      <w:r>
        <w:rPr>
          <w:rFonts w:eastAsia="Times New Roman" w:cstheme="minorHAnsi"/>
          <w:b/>
          <w:bCs/>
          <w:sz w:val="32"/>
          <w:szCs w:val="48"/>
          <w:lang w:eastAsia="ru-RU"/>
        </w:rPr>
      </w:r>
      <w:r/>
    </w:p>
    <w:sectPr>
      <w:footnotePr/>
      <w:endnotePr/>
      <w:type w:val="nextPage"/>
      <w:pgSz w:w="16839" w:h="11907" w:orient="landscape"/>
      <w:pgMar w:top="567" w:right="567" w:bottom="567" w:left="567" w:header="709" w:footer="709" w:gutter="0"/>
      <w:cols w:num="3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17454328"/>
      <w:docPartObj>
        <w:docPartGallery w:val="Page Numbers (Bottom of Page)"/>
        <w:docPartUnique w:val="true"/>
      </w:docPartObj>
      <w:rPr/>
    </w:sdtPr>
    <w:sdtContent>
      <w:p>
        <w:pPr>
          <w:pStyle w:val="762"/>
          <w:jc w:val="right"/>
          <w:rPr>
            <w:lang w:val="en-US"/>
          </w:rPr>
        </w:pPr>
        <w:r>
          <w:rPr>
            <w:lang w:eastAsia="ru-RU"/>
          </w:rP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-3065</wp:posOffset>
                  </wp:positionH>
                  <wp:positionV relativeFrom="paragraph">
                    <wp:posOffset>12479</wp:posOffset>
                  </wp:positionV>
                  <wp:extent cx="1143829" cy="238539"/>
                  <wp:effectExtent l="19050" t="0" r="0" b="0"/>
                  <wp:wrapNone/>
                  <wp:docPr id="1" name="Рисунок 8" descr="C:\Users\Pirr\AppData\Local\Microsoft\Windows\INetCache\Content.Word\лого стар.png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irr\AppData\Local\Microsoft\Windows\INetCache\Content.Word\лого стар.png" hidden="0"/>
                          <pic:cNvPicPr>
                            <a:picLocks noChangeAspect="1"/>
                          </pic:cNvPicPr>
                          <pic:nvPr isPhoto="0" userDrawn="0"/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1143829" cy="238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position:absolute;mso-wrap-distance-left:9.0pt;mso-wrap-distance-top:0.0pt;mso-wrap-distance-right:9.0pt;mso-wrap-distance-bottom:0.0pt;z-index:251662336;o:allowoverlap:true;o:allowincell:true;mso-position-horizontal-relative:text;margin-left:-0.2pt;mso-position-horizontal:absolute;mso-position-vertical-relative:text;margin-top:1.0pt;mso-position-vertical:absolute;width:90.1pt;height:18.8pt;" stroked="f" strokeweight="0.75pt">
                  <v:path textboxrect="0,0,0,0"/>
                  <v:imagedata r:id="rId1" o:title=""/>
                </v:shape>
              </w:pict>
            </mc:Fallback>
          </mc:AlternateContent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2"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<wp:simplePos x="0" y="0"/>
              <wp:positionH relativeFrom="column">
                <wp:posOffset>154305</wp:posOffset>
              </wp:positionH>
              <wp:positionV relativeFrom="paragraph">
                <wp:posOffset>12065</wp:posOffset>
              </wp:positionV>
              <wp:extent cx="1143000" cy="238125"/>
              <wp:effectExtent l="19050" t="0" r="0" b="0"/>
              <wp:wrapNone/>
              <wp:docPr id="2" name="Рисунок 19" descr="C:\Users\Pirr\AppData\Local\Microsoft\Windows\INetCache\Content.Word\лого стар.png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:\Users\Pirr\AppData\Local\Microsoft\Windows\INetCache\Content.Word\лого стар.pn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14300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251664384;o:allowoverlap:true;o:allowincell:true;mso-position-horizontal-relative:text;margin-left:12.1pt;mso-position-horizontal:absolute;mso-position-vertical-relative:text;margin-top:0.9pt;mso-position-vertical:absolute;width:90.0pt;height:18.8pt;" stroked="f" strokeweight="0.75pt">
              <v:path textboxrect="0,0,0,0"/>
              <v:imagedata r:id="rId1" o:title="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suff w:val="tab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4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36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cs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1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7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3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asciiTheme="minorHAnsi" w:hAnsiTheme="minorHAnsi" w:eastAsiaTheme="minorHAnsi" w:cstheme="minorBidi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decimal"/>
      <w:isLgl/>
      <w:suff w:val="tab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cs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25"/>
  </w:num>
  <w:num w:numId="5">
    <w:abstractNumId w:val="1"/>
  </w:num>
  <w:num w:numId="6">
    <w:abstractNumId w:val="17"/>
  </w:num>
  <w:num w:numId="7">
    <w:abstractNumId w:val="0"/>
  </w:num>
  <w:num w:numId="8">
    <w:abstractNumId w:val="21"/>
  </w:num>
  <w:num w:numId="9">
    <w:abstractNumId w:val="24"/>
  </w:num>
  <w:num w:numId="10">
    <w:abstractNumId w:val="29"/>
  </w:num>
  <w:num w:numId="11">
    <w:abstractNumId w:val="5"/>
  </w:num>
  <w:num w:numId="12">
    <w:abstractNumId w:val="32"/>
  </w:num>
  <w:num w:numId="13">
    <w:abstractNumId w:val="23"/>
  </w:num>
  <w:num w:numId="14">
    <w:abstractNumId w:val="18"/>
  </w:num>
  <w:num w:numId="15">
    <w:abstractNumId w:val="27"/>
  </w:num>
  <w:num w:numId="16">
    <w:abstractNumId w:val="31"/>
  </w:num>
  <w:num w:numId="17">
    <w:abstractNumId w:val="9"/>
  </w:num>
  <w:num w:numId="18">
    <w:abstractNumId w:val="4"/>
  </w:num>
  <w:num w:numId="19">
    <w:abstractNumId w:val="26"/>
  </w:num>
  <w:num w:numId="20">
    <w:abstractNumId w:val="28"/>
  </w:num>
  <w:num w:numId="21">
    <w:abstractNumId w:val="8"/>
  </w:num>
  <w:num w:numId="22">
    <w:abstractNumId w:val="16"/>
  </w:num>
  <w:num w:numId="23">
    <w:abstractNumId w:val="30"/>
  </w:num>
  <w:num w:numId="24">
    <w:abstractNumId w:val="14"/>
  </w:num>
  <w:num w:numId="25">
    <w:abstractNumId w:val="7"/>
  </w:num>
  <w:num w:numId="26">
    <w:abstractNumId w:val="12"/>
  </w:num>
  <w:num w:numId="27">
    <w:abstractNumId w:val="19"/>
  </w:num>
  <w:num w:numId="28">
    <w:abstractNumId w:val="6"/>
  </w:num>
  <w:num w:numId="29">
    <w:abstractNumId w:val="15"/>
  </w:num>
  <w:num w:numId="30">
    <w:abstractNumId w:val="11"/>
  </w:num>
  <w:num w:numId="31">
    <w:abstractNumId w:val="20"/>
  </w:num>
  <w:num w:numId="32">
    <w:abstractNumId w:val="2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53"/>
    <w:link w:val="74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53"/>
    <w:link w:val="75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753"/>
    <w:link w:val="75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753"/>
    <w:link w:val="752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48"/>
    <w:next w:val="74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5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48"/>
    <w:next w:val="74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5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48"/>
    <w:next w:val="74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5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48"/>
    <w:next w:val="74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5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48"/>
    <w:next w:val="74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5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48"/>
    <w:next w:val="74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53"/>
    <w:link w:val="32"/>
    <w:uiPriority w:val="10"/>
    <w:rPr>
      <w:sz w:val="48"/>
      <w:szCs w:val="48"/>
    </w:rPr>
  </w:style>
  <w:style w:type="paragraph" w:styleId="34">
    <w:name w:val="Subtitle"/>
    <w:basedOn w:val="748"/>
    <w:next w:val="74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53"/>
    <w:link w:val="34"/>
    <w:uiPriority w:val="11"/>
    <w:rPr>
      <w:sz w:val="24"/>
      <w:szCs w:val="24"/>
    </w:rPr>
  </w:style>
  <w:style w:type="paragraph" w:styleId="36">
    <w:name w:val="Quote"/>
    <w:basedOn w:val="748"/>
    <w:next w:val="74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48"/>
    <w:next w:val="74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53"/>
    <w:link w:val="760"/>
    <w:uiPriority w:val="99"/>
  </w:style>
  <w:style w:type="character" w:styleId="43">
    <w:name w:val="Footer Char"/>
    <w:basedOn w:val="753"/>
    <w:link w:val="762"/>
    <w:uiPriority w:val="99"/>
  </w:style>
  <w:style w:type="character" w:styleId="45">
    <w:name w:val="Caption Char"/>
    <w:basedOn w:val="772"/>
    <w:link w:val="762"/>
    <w:uiPriority w:val="99"/>
  </w:style>
  <w:style w:type="table" w:styleId="47">
    <w:name w:val="Table Grid Light"/>
    <w:basedOn w:val="7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Footnote Text Char"/>
    <w:link w:val="767"/>
    <w:uiPriority w:val="99"/>
    <w:rPr>
      <w:sz w:val="18"/>
    </w:rPr>
  </w:style>
  <w:style w:type="paragraph" w:styleId="176">
    <w:name w:val="endnote text"/>
    <w:basedOn w:val="74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53"/>
    <w:uiPriority w:val="99"/>
    <w:semiHidden/>
    <w:unhideWhenUsed/>
    <w:rPr>
      <w:vertAlign w:val="superscript"/>
    </w:rPr>
  </w:style>
  <w:style w:type="paragraph" w:styleId="182">
    <w:name w:val="toc 4"/>
    <w:basedOn w:val="748"/>
    <w:next w:val="74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48"/>
    <w:next w:val="74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48"/>
    <w:next w:val="74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48"/>
    <w:next w:val="74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48"/>
    <w:next w:val="74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48"/>
    <w:next w:val="748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748"/>
    <w:next w:val="748"/>
    <w:uiPriority w:val="99"/>
    <w:unhideWhenUsed/>
    <w:pPr>
      <w:spacing w:after="0" w:afterAutospacing="0"/>
    </w:pPr>
  </w:style>
  <w:style w:type="paragraph" w:styleId="748" w:default="1">
    <w:name w:val="Normal"/>
    <w:qFormat/>
    <w:pPr>
      <w:spacing w:after="0"/>
    </w:pPr>
    <w:rPr>
      <w:sz w:val="18"/>
    </w:rPr>
  </w:style>
  <w:style w:type="paragraph" w:styleId="749">
    <w:name w:val="Heading 1"/>
    <w:basedOn w:val="748"/>
    <w:link w:val="766"/>
    <w:uiPriority w:val="9"/>
    <w:qFormat/>
    <w:pPr>
      <w:spacing w:before="100" w:after="100" w:line="240" w:lineRule="auto"/>
      <w:outlineLvl w:val="0"/>
    </w:pPr>
    <w:rPr>
      <w:rFonts w:eastAsia="Times New Roman" w:cstheme="minorHAnsi"/>
      <w:b/>
      <w:bCs/>
      <w:sz w:val="32"/>
      <w:szCs w:val="48"/>
      <w:lang w:eastAsia="ru-RU"/>
    </w:rPr>
  </w:style>
  <w:style w:type="paragraph" w:styleId="750">
    <w:name w:val="Heading 2"/>
    <w:basedOn w:val="748"/>
    <w:next w:val="748"/>
    <w:link w:val="778"/>
    <w:uiPriority w:val="9"/>
    <w:unhideWhenUsed/>
    <w:qFormat/>
    <w:pPr>
      <w:keepLines/>
      <w:keepNext/>
      <w:spacing w:line="240" w:lineRule="auto"/>
      <w:tabs>
        <w:tab w:val="left" w:pos="284" w:leader="none"/>
      </w:tabs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751">
    <w:name w:val="Heading 3"/>
    <w:basedOn w:val="748"/>
    <w:next w:val="748"/>
    <w:link w:val="770"/>
    <w:uiPriority w:val="99"/>
    <w:qFormat/>
    <w:pPr>
      <w:keepNext/>
      <w:spacing w:before="240" w:after="60" w:line="240" w:lineRule="auto"/>
      <w:outlineLvl w:val="2"/>
    </w:pPr>
    <w:rPr>
      <w:rFonts w:ascii="Arial" w:hAnsi="Arial" w:cs="Arial" w:eastAsia="Times New Roman"/>
      <w:b/>
      <w:bCs/>
      <w:sz w:val="26"/>
      <w:szCs w:val="26"/>
      <w:lang w:eastAsia="ru-RU"/>
    </w:rPr>
  </w:style>
  <w:style w:type="paragraph" w:styleId="752">
    <w:name w:val="Heading 4"/>
    <w:basedOn w:val="748"/>
    <w:next w:val="748"/>
    <w:link w:val="771"/>
    <w:unhideWhenUsed/>
    <w:qFormat/>
    <w:pPr>
      <w:keepNext/>
      <w:spacing w:before="240" w:after="60" w:line="240" w:lineRule="auto"/>
      <w:outlineLvl w:val="3"/>
    </w:pPr>
    <w:rPr>
      <w:rFonts w:ascii="Calibri" w:hAnsi="Calibri" w:cs="Times New Roman" w:eastAsia="Times New Roman"/>
      <w:b/>
      <w:bCs/>
      <w:sz w:val="28"/>
      <w:szCs w:val="28"/>
      <w:lang w:eastAsia="ru-RU"/>
    </w:rPr>
  </w:style>
  <w:style w:type="character" w:styleId="753" w:default="1">
    <w:name w:val="Default Paragraph Font"/>
    <w:uiPriority w:val="1"/>
    <w:semiHidden/>
    <w:unhideWhenUsed/>
  </w:style>
  <w:style w:type="table" w:styleId="7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5" w:default="1">
    <w:name w:val="No List"/>
    <w:uiPriority w:val="99"/>
    <w:semiHidden/>
    <w:unhideWhenUsed/>
  </w:style>
  <w:style w:type="paragraph" w:styleId="756">
    <w:name w:val="Document Map"/>
    <w:basedOn w:val="748"/>
    <w:link w:val="757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757" w:customStyle="1">
    <w:name w:val="Схема документа Знак"/>
    <w:basedOn w:val="753"/>
    <w:link w:val="756"/>
    <w:uiPriority w:val="99"/>
    <w:semiHidden/>
    <w:rPr>
      <w:rFonts w:ascii="Tahoma" w:hAnsi="Tahoma" w:cs="Tahoma"/>
      <w:sz w:val="16"/>
      <w:szCs w:val="16"/>
    </w:rPr>
  </w:style>
  <w:style w:type="paragraph" w:styleId="758">
    <w:name w:val="Balloon Text"/>
    <w:basedOn w:val="748"/>
    <w:link w:val="759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759" w:customStyle="1">
    <w:name w:val="Текст выноски Знак"/>
    <w:basedOn w:val="753"/>
    <w:link w:val="758"/>
    <w:uiPriority w:val="99"/>
    <w:semiHidden/>
    <w:rPr>
      <w:rFonts w:ascii="Tahoma" w:hAnsi="Tahoma" w:cs="Tahoma"/>
      <w:sz w:val="16"/>
      <w:szCs w:val="16"/>
    </w:rPr>
  </w:style>
  <w:style w:type="paragraph" w:styleId="760">
    <w:name w:val="Header"/>
    <w:basedOn w:val="748"/>
    <w:link w:val="761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761" w:customStyle="1">
    <w:name w:val="Верхний колонтитул Знак"/>
    <w:basedOn w:val="753"/>
    <w:link w:val="760"/>
    <w:uiPriority w:val="99"/>
  </w:style>
  <w:style w:type="paragraph" w:styleId="762">
    <w:name w:val="Footer"/>
    <w:basedOn w:val="748"/>
    <w:link w:val="763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763" w:customStyle="1">
    <w:name w:val="Нижний колонтитул Знак"/>
    <w:basedOn w:val="753"/>
    <w:link w:val="762"/>
    <w:uiPriority w:val="99"/>
  </w:style>
  <w:style w:type="paragraph" w:styleId="764">
    <w:name w:val="List Paragraph"/>
    <w:basedOn w:val="748"/>
    <w:uiPriority w:val="1"/>
    <w:qFormat/>
    <w:pPr>
      <w:contextualSpacing/>
      <w:ind w:left="720"/>
    </w:pPr>
  </w:style>
  <w:style w:type="table" w:styleId="765">
    <w:name w:val="Table Grid"/>
    <w:basedOn w:val="7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66" w:customStyle="1">
    <w:name w:val="Заголовок 1 Знак"/>
    <w:basedOn w:val="753"/>
    <w:link w:val="749"/>
    <w:uiPriority w:val="9"/>
    <w:rPr>
      <w:rFonts w:eastAsia="Times New Roman" w:cstheme="minorHAnsi"/>
      <w:b/>
      <w:bCs/>
      <w:sz w:val="32"/>
      <w:szCs w:val="48"/>
      <w:lang w:eastAsia="ru-RU"/>
    </w:rPr>
  </w:style>
  <w:style w:type="paragraph" w:styleId="767">
    <w:name w:val="footnote text"/>
    <w:basedOn w:val="748"/>
    <w:link w:val="768"/>
    <w:uiPriority w:val="99"/>
    <w:semiHidden/>
    <w:pPr>
      <w:spacing w:line="240" w:lineRule="auto"/>
    </w:pPr>
    <w:rPr>
      <w:rFonts w:ascii="Times New Roman" w:hAnsi="Times New Roman" w:cs="Times New Roman" w:eastAsia="Times New Roman"/>
      <w:szCs w:val="20"/>
      <w:lang w:eastAsia="ru-RU"/>
    </w:rPr>
  </w:style>
  <w:style w:type="character" w:styleId="768" w:customStyle="1">
    <w:name w:val="Текст сноски Знак"/>
    <w:basedOn w:val="753"/>
    <w:link w:val="767"/>
    <w:uiPriority w:val="99"/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769">
    <w:name w:val="footnote reference"/>
    <w:uiPriority w:val="99"/>
    <w:semiHidden/>
    <w:rPr>
      <w:vertAlign w:val="superscript"/>
    </w:rPr>
  </w:style>
  <w:style w:type="character" w:styleId="770" w:customStyle="1">
    <w:name w:val="Заголовок 3 Знак"/>
    <w:basedOn w:val="753"/>
    <w:link w:val="751"/>
    <w:uiPriority w:val="99"/>
    <w:rPr>
      <w:rFonts w:ascii="Arial" w:hAnsi="Arial" w:cs="Arial" w:eastAsia="Times New Roman"/>
      <w:b/>
      <w:bCs/>
      <w:sz w:val="26"/>
      <w:szCs w:val="26"/>
      <w:lang w:eastAsia="ru-RU"/>
    </w:rPr>
  </w:style>
  <w:style w:type="character" w:styleId="771" w:customStyle="1">
    <w:name w:val="Заголовок 4 Знак"/>
    <w:basedOn w:val="753"/>
    <w:link w:val="752"/>
    <w:rPr>
      <w:rFonts w:ascii="Calibri" w:hAnsi="Calibri" w:cs="Times New Roman" w:eastAsia="Times New Roman"/>
      <w:b/>
      <w:bCs/>
      <w:sz w:val="28"/>
      <w:szCs w:val="28"/>
      <w:lang w:eastAsia="ru-RU"/>
    </w:rPr>
  </w:style>
  <w:style w:type="paragraph" w:styleId="772">
    <w:name w:val="Caption"/>
    <w:basedOn w:val="748"/>
    <w:next w:val="748"/>
    <w:uiPriority w:val="99"/>
    <w:qFormat/>
    <w:pPr>
      <w:spacing w:line="240" w:lineRule="auto"/>
    </w:pPr>
    <w:rPr>
      <w:rFonts w:ascii="Times New Roman" w:hAnsi="Times New Roman" w:cs="Times New Roman" w:eastAsia="Times New Roman"/>
      <w:b/>
      <w:bCs/>
      <w:szCs w:val="20"/>
      <w:lang w:eastAsia="ru-RU"/>
    </w:rPr>
  </w:style>
  <w:style w:type="character" w:styleId="773">
    <w:name w:val="annotation reference"/>
    <w:basedOn w:val="753"/>
    <w:uiPriority w:val="99"/>
    <w:semiHidden/>
    <w:unhideWhenUsed/>
    <w:rPr>
      <w:sz w:val="16"/>
      <w:szCs w:val="16"/>
    </w:rPr>
  </w:style>
  <w:style w:type="paragraph" w:styleId="774">
    <w:name w:val="annotation text"/>
    <w:basedOn w:val="748"/>
    <w:link w:val="775"/>
    <w:uiPriority w:val="99"/>
    <w:semiHidden/>
    <w:unhideWhenUsed/>
    <w:pPr>
      <w:spacing w:line="240" w:lineRule="auto"/>
    </w:pPr>
    <w:rPr>
      <w:szCs w:val="20"/>
    </w:rPr>
  </w:style>
  <w:style w:type="character" w:styleId="775" w:customStyle="1">
    <w:name w:val="Текст примечания Знак"/>
    <w:basedOn w:val="753"/>
    <w:link w:val="774"/>
    <w:uiPriority w:val="99"/>
    <w:semiHidden/>
    <w:rPr>
      <w:sz w:val="20"/>
      <w:szCs w:val="20"/>
    </w:rPr>
  </w:style>
  <w:style w:type="paragraph" w:styleId="776">
    <w:name w:val="annotation subject"/>
    <w:basedOn w:val="774"/>
    <w:next w:val="774"/>
    <w:link w:val="777"/>
    <w:uiPriority w:val="99"/>
    <w:semiHidden/>
    <w:unhideWhenUsed/>
    <w:rPr>
      <w:b/>
      <w:bCs/>
    </w:rPr>
  </w:style>
  <w:style w:type="character" w:styleId="777" w:customStyle="1">
    <w:name w:val="Тема примечания Знак"/>
    <w:basedOn w:val="775"/>
    <w:link w:val="776"/>
    <w:uiPriority w:val="99"/>
    <w:semiHidden/>
    <w:rPr>
      <w:b/>
      <w:bCs/>
      <w:sz w:val="20"/>
      <w:szCs w:val="20"/>
    </w:rPr>
  </w:style>
  <w:style w:type="character" w:styleId="778" w:customStyle="1">
    <w:name w:val="Заголовок 2 Знак"/>
    <w:basedOn w:val="753"/>
    <w:link w:val="750"/>
    <w:uiPriority w:val="9"/>
    <w:rPr>
      <w:rFonts w:eastAsiaTheme="majorEastAsia" w:cstheme="majorBidi"/>
      <w:b/>
      <w:color w:val="000000" w:themeColor="text1"/>
      <w:sz w:val="28"/>
      <w:szCs w:val="26"/>
    </w:rPr>
  </w:style>
  <w:style w:type="paragraph" w:styleId="779">
    <w:name w:val="TOC Heading"/>
    <w:basedOn w:val="749"/>
    <w:next w:val="748"/>
    <w:uiPriority w:val="39"/>
    <w:unhideWhenUsed/>
    <w:qFormat/>
    <w:pPr>
      <w:keepLines/>
      <w:keepNext/>
      <w:spacing w:before="240"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szCs w:val="32"/>
    </w:rPr>
  </w:style>
  <w:style w:type="paragraph" w:styleId="780">
    <w:name w:val="toc 2"/>
    <w:basedOn w:val="748"/>
    <w:next w:val="748"/>
    <w:uiPriority w:val="39"/>
    <w:unhideWhenUsed/>
    <w:pPr>
      <w:ind w:left="220"/>
      <w:spacing w:after="100"/>
    </w:pPr>
  </w:style>
  <w:style w:type="paragraph" w:styleId="781">
    <w:name w:val="toc 1"/>
    <w:basedOn w:val="748"/>
    <w:next w:val="748"/>
    <w:uiPriority w:val="39"/>
    <w:unhideWhenUsed/>
    <w:pPr>
      <w:spacing w:after="100"/>
      <w:tabs>
        <w:tab w:val="right" w:pos="5022" w:leader="dot"/>
      </w:tabs>
    </w:pPr>
    <w:rPr>
      <w:rFonts w:cstheme="minorHAnsi"/>
      <w:b/>
    </w:rPr>
  </w:style>
  <w:style w:type="paragraph" w:styleId="782">
    <w:name w:val="toc 3"/>
    <w:basedOn w:val="748"/>
    <w:next w:val="748"/>
    <w:uiPriority w:val="39"/>
    <w:unhideWhenUsed/>
    <w:pPr>
      <w:ind w:left="440"/>
      <w:spacing w:after="100"/>
    </w:pPr>
  </w:style>
  <w:style w:type="character" w:styleId="783">
    <w:name w:val="Hyperlink"/>
    <w:basedOn w:val="753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hyperlink" Target="tel:%22+78005003931%22" TargetMode="External"/><Relationship Id="rId13" Type="http://schemas.openxmlformats.org/officeDocument/2006/relationships/hyperlink" Target="https://vakio.ru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CB00C1E1-B42A-4194-9B60-53A8570F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R7-Office/7.1.1.35</Application>
  <Company>diakov.net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Kazachenko</dc:creator>
  <cp:keywords/>
  <dc:description/>
  <cp:lastModifiedBy>Изотова Анна</cp:lastModifiedBy>
  <cp:revision>5</cp:revision>
  <dcterms:created xsi:type="dcterms:W3CDTF">2022-11-14T04:23:00Z</dcterms:created>
  <dcterms:modified xsi:type="dcterms:W3CDTF">2023-02-13T11:45:58Z</dcterms:modified>
</cp:coreProperties>
</file>