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784E3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bookmarkStart w:id="0" w:name="_Hlk226469905"/>
      <w:bookmarkEnd w:id="0"/>
      <w:r>
        <w:rPr>
          <w:rFonts w:eastAsia="Times New Roman" w:cs="Times New Roman"/>
          <w:color w:val="000000"/>
          <w:sz w:val="28"/>
          <w:szCs w:val="28"/>
          <w:lang w:eastAsia="ru-RU"/>
        </w:rPr>
        <w:t>МИНИСТЕРСТВО НАУКИ И ВЫСШЕГО ОБРАЗОВАНИЯ РФ</w:t>
      </w:r>
    </w:p>
    <w:p w14:paraId="2811C0B3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ФЕДЕРАЛЬНОЕ ГОСУДАРСТВЕННОЕ БЮДЖЕТНОЕ</w:t>
      </w:r>
    </w:p>
    <w:p w14:paraId="4C1A4A66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ОБРАЗОВАТЕЛЬНОЕ УЧРЕЖДЕНИЕ</w:t>
      </w:r>
      <w:r>
        <w:rPr>
          <w:rFonts w:eastAsia="Times New Roman" w:cs="Times New Roman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smallCaps/>
          <w:color w:val="000000"/>
          <w:sz w:val="28"/>
          <w:szCs w:val="28"/>
          <w:lang w:eastAsia="ru-RU"/>
        </w:rPr>
        <w:t>ВЫСШЕГО ОБРАЗОВАНИЯ</w:t>
      </w:r>
    </w:p>
    <w:p w14:paraId="27A50DD0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t>«ВЯТСКИЙ ГОСУДАРСТВЕННЫЙ УНИВЕРСИТЕТ»</w:t>
      </w:r>
    </w:p>
    <w:p w14:paraId="020FA77A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КОМПЬЮТЕРНЫХ И ФИЗИКО-МАТЕМАТИЧЕСКИХ НАУК</w:t>
      </w:r>
    </w:p>
    <w:p w14:paraId="2D98AEAA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ПРИКЛАДНОЙ МАТЕМАТИКИ И ИНФОРМАТИКИ</w:t>
      </w:r>
    </w:p>
    <w:p w14:paraId="55718434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EE9A491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45B3B2C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AF9E16D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7F49CF49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DA228AB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0FEF96B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0B35AC9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BAE8D7C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2276BE4B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06EFA9E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ОТЧЕТ</w:t>
      </w:r>
    </w:p>
    <w:p w14:paraId="7C916227" w14:textId="77777777" w:rsidR="00350C33" w:rsidRPr="00254548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ПО ЛАБОРАТОРНОЙ РАБОТЕ №</w:t>
      </w:r>
      <w:r w:rsidRPr="00254548">
        <w:rPr>
          <w:rFonts w:eastAsia="Times New Roman" w:cs="Times New Roman"/>
          <w:color w:val="000000"/>
          <w:sz w:val="28"/>
          <w:szCs w:val="28"/>
          <w:lang w:eastAsia="ru-RU"/>
        </w:rPr>
        <w:t>10</w:t>
      </w:r>
    </w:p>
    <w:p w14:paraId="706F5B71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по дисциплине</w:t>
      </w:r>
    </w:p>
    <w:p w14:paraId="7B13DFD4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b/>
          <w:color w:val="000000"/>
          <w:sz w:val="32"/>
          <w:szCs w:val="32"/>
          <w:lang w:eastAsia="ru-RU"/>
        </w:rPr>
      </w:pPr>
      <w:r>
        <w:rPr>
          <w:rFonts w:eastAsia="Times New Roman" w:cs="Times New Roman"/>
          <w:b/>
          <w:color w:val="000000"/>
          <w:sz w:val="32"/>
          <w:szCs w:val="32"/>
          <w:lang w:eastAsia="ru-RU"/>
        </w:rPr>
        <w:t>“Сетевое администрирование”</w:t>
      </w:r>
    </w:p>
    <w:p w14:paraId="447EC9DE" w14:textId="77777777" w:rsidR="00350C33" w:rsidRDefault="00350C33" w:rsidP="00350C33">
      <w:pPr>
        <w:spacing w:line="240" w:lineRule="auto"/>
        <w:jc w:val="center"/>
        <w:rPr>
          <w:rFonts w:eastAsia="Times New Roman" w:cs="Times New Roman"/>
          <w:color w:val="000000"/>
          <w:sz w:val="32"/>
          <w:szCs w:val="32"/>
          <w:lang w:eastAsia="ru-RU"/>
        </w:rPr>
      </w:pPr>
    </w:p>
    <w:p w14:paraId="4F131B3F" w14:textId="77777777" w:rsidR="00350C33" w:rsidRPr="00103582" w:rsidRDefault="00350C33" w:rsidP="00350C33">
      <w:pPr>
        <w:spacing w:line="240" w:lineRule="auto"/>
        <w:jc w:val="center"/>
        <w:outlineLvl w:val="2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«Настройка </w:t>
      </w:r>
      <w:r>
        <w:rPr>
          <w:rFonts w:cs="Times New Roman"/>
          <w:b/>
          <w:sz w:val="32"/>
          <w:szCs w:val="32"/>
          <w:lang w:val="en-US"/>
        </w:rPr>
        <w:t>ACL</w:t>
      </w:r>
      <w:r>
        <w:rPr>
          <w:rFonts w:cs="Times New Roman"/>
          <w:b/>
          <w:sz w:val="32"/>
          <w:szCs w:val="32"/>
        </w:rPr>
        <w:t>»</w:t>
      </w:r>
    </w:p>
    <w:p w14:paraId="2B09124F" w14:textId="77777777" w:rsidR="00350C33" w:rsidRPr="00103582" w:rsidRDefault="00350C33" w:rsidP="00350C33">
      <w:pPr>
        <w:spacing w:line="240" w:lineRule="auto"/>
        <w:rPr>
          <w:rFonts w:cs="Times New Roman"/>
          <w:b/>
          <w:sz w:val="32"/>
          <w:szCs w:val="32"/>
        </w:rPr>
      </w:pPr>
    </w:p>
    <w:p w14:paraId="1610330C" w14:textId="77777777" w:rsidR="00350C33" w:rsidRDefault="00350C33" w:rsidP="00350C33">
      <w:pPr>
        <w:spacing w:line="240" w:lineRule="auto"/>
        <w:ind w:firstLine="567"/>
        <w:rPr>
          <w:rFonts w:eastAsia="Times New Roman" w:cs="Times New Roman"/>
          <w:b/>
          <w:color w:val="000000"/>
          <w:sz w:val="36"/>
          <w:szCs w:val="36"/>
          <w:lang w:eastAsia="ru-RU"/>
        </w:rPr>
      </w:pPr>
    </w:p>
    <w:p w14:paraId="06831EBE" w14:textId="77777777" w:rsidR="00350C33" w:rsidRDefault="00350C33" w:rsidP="00350C33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F3F0828" w14:textId="77777777" w:rsidR="00350C33" w:rsidRDefault="00350C33" w:rsidP="00350C33">
      <w:pPr>
        <w:spacing w:line="240" w:lineRule="auto"/>
        <w:ind w:firstLine="567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6028DC04" w14:textId="77777777" w:rsidR="00350C33" w:rsidRDefault="00350C33" w:rsidP="00350C33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1A8D7E77" w14:textId="77777777" w:rsidR="00350C33" w:rsidRDefault="00350C33" w:rsidP="00350C33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1395C1E" w14:textId="77777777" w:rsidR="00350C33" w:rsidRDefault="00350C33" w:rsidP="00350C33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508FD047" w14:textId="77777777" w:rsidR="00350C33" w:rsidRDefault="00350C33" w:rsidP="00350C33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836046B" w14:textId="77777777" w:rsidR="00350C33" w:rsidRDefault="00350C33" w:rsidP="00350C33">
      <w:pPr>
        <w:spacing w:line="240" w:lineRule="auto"/>
        <w:ind w:firstLine="567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0B54416F" w14:textId="77777777" w:rsidR="00350C33" w:rsidRDefault="00350C33" w:rsidP="00350C3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Выполнил:</w:t>
      </w:r>
    </w:p>
    <w:p w14:paraId="3A5EFA85" w14:textId="77777777" w:rsidR="00350C33" w:rsidRDefault="00350C33" w:rsidP="00350C3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68BD86D2" w14:textId="77777777" w:rsidR="00350C33" w:rsidRDefault="00350C33" w:rsidP="00350C3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Проверил:</w:t>
      </w:r>
    </w:p>
    <w:p w14:paraId="49EA2392" w14:textId="77777777" w:rsidR="00350C33" w:rsidRDefault="00350C33" w:rsidP="00350C3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3663667D" w14:textId="77777777" w:rsidR="00350C33" w:rsidRDefault="00350C33" w:rsidP="00350C3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1E5FAA12" w14:textId="77777777" w:rsidR="00350C33" w:rsidRDefault="00350C33" w:rsidP="00350C3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70C3427" w14:textId="77777777" w:rsidR="00350C33" w:rsidRDefault="00350C33" w:rsidP="00350C3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0A399E2E" w14:textId="77777777" w:rsidR="00350C33" w:rsidRDefault="00350C33" w:rsidP="00350C33">
      <w:pPr>
        <w:spacing w:line="240" w:lineRule="auto"/>
        <w:rPr>
          <w:rFonts w:eastAsia="Times New Roman" w:cs="Times New Roman"/>
          <w:sz w:val="24"/>
          <w:szCs w:val="24"/>
          <w:lang w:eastAsia="ru-RU"/>
        </w:rPr>
      </w:pPr>
    </w:p>
    <w:p w14:paraId="5F75EE4D" w14:textId="77777777" w:rsidR="00350C33" w:rsidRDefault="00350C33" w:rsidP="00350C33">
      <w:pPr>
        <w:spacing w:line="240" w:lineRule="auto"/>
        <w:ind w:left="0" w:firstLine="0"/>
        <w:rPr>
          <w:rFonts w:eastAsia="Times New Roman" w:cs="Times New Roman"/>
          <w:sz w:val="24"/>
          <w:szCs w:val="24"/>
          <w:lang w:eastAsia="ru-RU"/>
        </w:rPr>
      </w:pPr>
    </w:p>
    <w:p w14:paraId="4A43E487" w14:textId="77777777" w:rsidR="00350C33" w:rsidRPr="00103582" w:rsidRDefault="00350C33" w:rsidP="00350C33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г. Киров</w:t>
      </w:r>
    </w:p>
    <w:p w14:paraId="29A2DFBE" w14:textId="77777777" w:rsidR="00350C33" w:rsidRPr="00577BBB" w:rsidRDefault="00350C33" w:rsidP="00350C33">
      <w:pPr>
        <w:spacing w:line="240" w:lineRule="auto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2000 г.</w:t>
      </w:r>
    </w:p>
    <w:p w14:paraId="686E478D" w14:textId="77777777" w:rsidR="00350C33" w:rsidRDefault="00350C33" w:rsidP="00350C33">
      <w:pPr>
        <w:ind w:left="0" w:firstLine="0"/>
        <w:rPr>
          <w:sz w:val="28"/>
          <w:highlight w:val="yellow"/>
        </w:rPr>
      </w:pPr>
      <w:r w:rsidRPr="001727A5">
        <w:rPr>
          <w:sz w:val="28"/>
          <w:highlight w:val="yellow"/>
        </w:rPr>
        <w:lastRenderedPageBreak/>
        <w:t># Топология сети</w:t>
      </w:r>
    </w:p>
    <w:p w14:paraId="69BBC9A8" w14:textId="77777777" w:rsidR="00350C33" w:rsidRDefault="00350C33" w:rsidP="00350C33">
      <w:pPr>
        <w:ind w:left="0" w:firstLine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0F81A8EB" wp14:editId="7C39F46B">
            <wp:extent cx="5885714" cy="3495238"/>
            <wp:effectExtent l="0" t="0" r="127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5714" cy="3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41F46" w14:textId="77777777" w:rsidR="00350C33" w:rsidRDefault="00350C33" w:rsidP="00350C33">
      <w:pPr>
        <w:ind w:left="0" w:firstLine="0"/>
        <w:rPr>
          <w:sz w:val="28"/>
          <w:highlight w:val="yellow"/>
        </w:rPr>
      </w:pPr>
      <w:r>
        <w:rPr>
          <w:noProof/>
        </w:rPr>
        <w:drawing>
          <wp:inline distT="0" distB="0" distL="0" distR="0" wp14:anchorId="56629DC9" wp14:editId="204C1E09">
            <wp:extent cx="5676190" cy="307619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3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0BA30" w14:textId="77777777" w:rsidR="00350C33" w:rsidRPr="00254548" w:rsidRDefault="00350C33" w:rsidP="00350C33">
      <w:pPr>
        <w:ind w:left="0" w:firstLine="0"/>
        <w:rPr>
          <w:sz w:val="28"/>
          <w:highlight w:val="yellow"/>
        </w:rPr>
      </w:pPr>
      <w:r>
        <w:rPr>
          <w:sz w:val="28"/>
          <w:highlight w:val="yellow"/>
        </w:rPr>
        <w:t>Примечание: вместо</w:t>
      </w:r>
      <w:r w:rsidRPr="00254548">
        <w:rPr>
          <w:sz w:val="28"/>
          <w:highlight w:val="yellow"/>
        </w:rPr>
        <w:t xml:space="preserve"> </w:t>
      </w:r>
      <w:r>
        <w:rPr>
          <w:sz w:val="28"/>
          <w:highlight w:val="yellow"/>
        </w:rPr>
        <w:t xml:space="preserve">порта </w:t>
      </w:r>
      <w:r>
        <w:rPr>
          <w:sz w:val="28"/>
          <w:highlight w:val="yellow"/>
          <w:lang w:val="en-US"/>
        </w:rPr>
        <w:t>y</w:t>
      </w:r>
      <w:r>
        <w:rPr>
          <w:sz w:val="28"/>
          <w:highlight w:val="yellow"/>
        </w:rPr>
        <w:t xml:space="preserve"> </w:t>
      </w:r>
      <w:r>
        <w:rPr>
          <w:sz w:val="28"/>
          <w:highlight w:val="yellow"/>
          <w:lang w:val="en-US"/>
        </w:rPr>
        <w:t>R</w:t>
      </w:r>
      <w:r w:rsidRPr="00254548">
        <w:rPr>
          <w:sz w:val="28"/>
          <w:highlight w:val="yellow"/>
        </w:rPr>
        <w:t xml:space="preserve">2 </w:t>
      </w:r>
      <w:r>
        <w:rPr>
          <w:sz w:val="28"/>
          <w:highlight w:val="yellow"/>
          <w:lang w:val="en-US"/>
        </w:rPr>
        <w:t>GE</w:t>
      </w:r>
      <w:r w:rsidRPr="00254548">
        <w:rPr>
          <w:sz w:val="28"/>
          <w:highlight w:val="yellow"/>
        </w:rPr>
        <w:t xml:space="preserve">0/0/4 </w:t>
      </w:r>
      <w:r>
        <w:rPr>
          <w:sz w:val="28"/>
          <w:highlight w:val="yellow"/>
        </w:rPr>
        <w:t xml:space="preserve">использован порт </w:t>
      </w:r>
      <w:r>
        <w:rPr>
          <w:sz w:val="28"/>
          <w:highlight w:val="yellow"/>
          <w:lang w:val="en-US"/>
        </w:rPr>
        <w:t>GE</w:t>
      </w:r>
      <w:r w:rsidRPr="00254548">
        <w:rPr>
          <w:sz w:val="28"/>
          <w:highlight w:val="yellow"/>
        </w:rPr>
        <w:t xml:space="preserve">0/0/0, </w:t>
      </w:r>
      <w:r>
        <w:rPr>
          <w:sz w:val="28"/>
          <w:highlight w:val="yellow"/>
        </w:rPr>
        <w:t xml:space="preserve">поскольку первый отсутствует </w:t>
      </w:r>
      <w:r>
        <w:rPr>
          <w:sz w:val="28"/>
          <w:highlight w:val="yellow"/>
          <w:lang w:val="en-US"/>
        </w:rPr>
        <w:t>y</w:t>
      </w:r>
      <w:r w:rsidRPr="00254548">
        <w:rPr>
          <w:sz w:val="28"/>
          <w:highlight w:val="yellow"/>
        </w:rPr>
        <w:t xml:space="preserve"> </w:t>
      </w:r>
      <w:r>
        <w:rPr>
          <w:sz w:val="28"/>
          <w:highlight w:val="yellow"/>
          <w:lang w:val="en-US"/>
        </w:rPr>
        <w:t>Router</w:t>
      </w:r>
      <w:r w:rsidRPr="00254548">
        <w:rPr>
          <w:sz w:val="28"/>
          <w:highlight w:val="yellow"/>
        </w:rPr>
        <w:t>.</w:t>
      </w:r>
    </w:p>
    <w:p w14:paraId="3713A3A5" w14:textId="77777777" w:rsidR="00350C33" w:rsidRPr="000F6E5E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sz w:val="28"/>
          <w:szCs w:val="24"/>
        </w:rPr>
      </w:pPr>
      <w:r w:rsidRPr="000F6E5E">
        <w:rPr>
          <w:sz w:val="28"/>
          <w:szCs w:val="24"/>
        </w:rPr>
        <w:br w:type="page"/>
      </w:r>
    </w:p>
    <w:p w14:paraId="0779D37A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254548">
        <w:rPr>
          <w:b/>
          <w:sz w:val="28"/>
          <w:szCs w:val="28"/>
        </w:rPr>
        <w:lastRenderedPageBreak/>
        <w:t>Шаг 1 Настройте IP-адреса.</w:t>
      </w:r>
    </w:p>
    <w:p w14:paraId="67B29D53" w14:textId="77777777" w:rsidR="00350C33" w:rsidRPr="00254548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A4A6739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254548">
        <w:rPr>
          <w:bCs/>
          <w:sz w:val="28"/>
          <w:szCs w:val="28"/>
          <w:highlight w:val="yellow"/>
        </w:rPr>
        <w:t># Настройте IP-адреса для маршрутизаторов R1, R2 и R3</w:t>
      </w:r>
    </w:p>
    <w:p w14:paraId="2366C908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2328F5F8" wp14:editId="7570F57F">
            <wp:extent cx="5940425" cy="126301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AEAC9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986F124" wp14:editId="18DDAA0D">
            <wp:extent cx="5940425" cy="163258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E14F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AD18280" wp14:editId="228830CF">
            <wp:extent cx="5940425" cy="230124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967B1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5DC5338A" wp14:editId="715713C4">
            <wp:extent cx="5940425" cy="13442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BE2E4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9E2FDA" wp14:editId="339E9C88">
            <wp:extent cx="5940425" cy="16541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C2CC1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6E7DB2E" wp14:editId="67D06261">
            <wp:extent cx="5940425" cy="17799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BF8E" w14:textId="77777777" w:rsidR="00350C33" w:rsidRPr="00EC399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EC399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interface</w:t>
      </w:r>
      <w:proofErr w:type="spellEnd"/>
      <w:r w:rsidRPr="00EC399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EC399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LoopBack</w:t>
      </w:r>
      <w:proofErr w:type="spellEnd"/>
      <w:r w:rsidRPr="00EC399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0 -</w:t>
      </w:r>
      <w:r w:rsidRPr="00EC3994">
        <w:rPr>
          <w:rFonts w:eastAsia="Times New Roman" w:cs="Times New Roman"/>
          <w:color w:val="7B7B7B" w:themeColor="accent3" w:themeShade="BF"/>
          <w:sz w:val="22"/>
          <w:lang w:eastAsia="ru-RU"/>
        </w:rPr>
        <w:t xml:space="preserve"> создание логического интерфейса </w:t>
      </w:r>
      <w:proofErr w:type="spellStart"/>
      <w:r w:rsidRPr="00EC3994">
        <w:rPr>
          <w:rFonts w:eastAsia="Times New Roman" w:cs="Times New Roman"/>
          <w:color w:val="7B7B7B" w:themeColor="accent3" w:themeShade="BF"/>
          <w:sz w:val="22"/>
          <w:lang w:eastAsia="ru-RU"/>
        </w:rPr>
        <w:t>Loopback</w:t>
      </w:r>
      <w:proofErr w:type="spellEnd"/>
      <w:r w:rsidRPr="00EC3994">
        <w:rPr>
          <w:rFonts w:eastAsia="Times New Roman" w:cs="Times New Roman"/>
          <w:color w:val="7B7B7B" w:themeColor="accent3" w:themeShade="BF"/>
          <w:sz w:val="22"/>
          <w:lang w:eastAsia="ru-RU"/>
        </w:rPr>
        <w:t xml:space="preserve"> 0.</w:t>
      </w:r>
    </w:p>
    <w:p w14:paraId="2B1A8374" w14:textId="77777777" w:rsidR="00350C33" w:rsidRPr="00EC399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EC399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ip</w:t>
      </w:r>
      <w:proofErr w:type="spellEnd"/>
      <w:r w:rsidRPr="00EC399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EC399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address</w:t>
      </w:r>
      <w:proofErr w:type="spellEnd"/>
      <w:r w:rsidRPr="00EC399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10.1.1.1 24 - </w:t>
      </w:r>
      <w:r w:rsidRPr="00EC3994">
        <w:rPr>
          <w:rFonts w:eastAsia="Times New Roman" w:cs="Times New Roman"/>
          <w:color w:val="7B7B7B" w:themeColor="accent3" w:themeShade="BF"/>
          <w:sz w:val="22"/>
          <w:lang w:eastAsia="ru-RU"/>
        </w:rPr>
        <w:t xml:space="preserve">назначение IP-адреса </w:t>
      </w:r>
      <w:proofErr w:type="spellStart"/>
      <w:r w:rsidRPr="00EC3994">
        <w:rPr>
          <w:rFonts w:eastAsia="Times New Roman" w:cs="Times New Roman"/>
          <w:color w:val="7B7B7B" w:themeColor="accent3" w:themeShade="BF"/>
          <w:sz w:val="22"/>
          <w:lang w:eastAsia="ru-RU"/>
        </w:rPr>
        <w:t>Loopback</w:t>
      </w:r>
      <w:proofErr w:type="spellEnd"/>
      <w:r w:rsidRPr="00EC3994">
        <w:rPr>
          <w:rFonts w:eastAsia="Times New Roman" w:cs="Times New Roman"/>
          <w:color w:val="7B7B7B" w:themeColor="accent3" w:themeShade="BF"/>
          <w:sz w:val="22"/>
          <w:lang w:eastAsia="ru-RU"/>
        </w:rPr>
        <w:t xml:space="preserve"> 0.</w:t>
      </w:r>
    </w:p>
    <w:p w14:paraId="3331BCF4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162A9EE1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3120FC">
        <w:rPr>
          <w:b/>
          <w:sz w:val="28"/>
          <w:szCs w:val="28"/>
        </w:rPr>
        <w:t>Шаг 2 Настройте OSPF для обеспечения возможности сетевого подключения.</w:t>
      </w:r>
    </w:p>
    <w:p w14:paraId="7C1DE717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</w:p>
    <w:p w14:paraId="223756E4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3120FC">
        <w:rPr>
          <w:bCs/>
          <w:sz w:val="28"/>
          <w:szCs w:val="28"/>
          <w:highlight w:val="yellow"/>
        </w:rPr>
        <w:t># Настройте OSPF на маршрутизаторах R1, R2 и R3 и назначьте их в область 0, чтобы обеспечить возможность подключения.</w:t>
      </w:r>
    </w:p>
    <w:p w14:paraId="400D3448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R</w:t>
      </w:r>
      <w:r w:rsidRPr="00CC2837">
        <w:rPr>
          <w:bCs/>
          <w:sz w:val="28"/>
          <w:szCs w:val="28"/>
        </w:rPr>
        <w:t>1</w:t>
      </w:r>
      <w:r>
        <w:rPr>
          <w:noProof/>
        </w:rPr>
        <w:drawing>
          <wp:inline distT="0" distB="0" distL="0" distR="0" wp14:anchorId="405B07F1" wp14:editId="7F4C872F">
            <wp:extent cx="5940425" cy="316547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B849F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lastRenderedPageBreak/>
        <w:t xml:space="preserve">OSPF (Open </w:t>
      </w:r>
      <w:proofErr w:type="spellStart"/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Shortest</w:t>
      </w:r>
      <w:proofErr w:type="spellEnd"/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Path</w:t>
      </w:r>
      <w:proofErr w:type="spellEnd"/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First) - запускает протокол динамической маршрутизации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, </w:t>
      </w:r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чтобы маршрутизаторы могли автоматически обмениваться информацией о сетях</w:t>
      </w:r>
    </w:p>
    <w:p w14:paraId="4A3BB921" w14:textId="77777777" w:rsidR="00350C33" w:rsidRPr="007E2C3B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area</w:t>
      </w:r>
      <w:proofErr w:type="spellEnd"/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0 - вход в конфигурацию магистральной (главной) области OSPF.</w:t>
      </w:r>
    </w:p>
    <w:p w14:paraId="7039FA02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network</w:t>
      </w:r>
      <w:proofErr w:type="spellEnd"/>
      <w:r w:rsidRPr="007E2C3B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10.1.1.1 0.0.0.0 - включение OSPF на конкретном интерфейсе, добавление интерфейса с IP 10.1.1.1 в OSPF</w:t>
      </w:r>
    </w:p>
    <w:p w14:paraId="7B390274" w14:textId="77777777" w:rsidR="00350C33" w:rsidRPr="007E2C3B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r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>return</w:t>
      </w:r>
      <w:r w:rsidRPr="004952E6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– 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выход из режима настройки 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>OSPF</w:t>
      </w:r>
    </w:p>
    <w:p w14:paraId="5520135A" w14:textId="77777777" w:rsidR="00350C33" w:rsidRPr="007E2C3B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A933D3C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t>R</w:t>
      </w:r>
      <w:r w:rsidRPr="00CC2837">
        <w:rPr>
          <w:bCs/>
          <w:sz w:val="28"/>
          <w:szCs w:val="28"/>
        </w:rPr>
        <w:t>2</w:t>
      </w:r>
      <w:r>
        <w:rPr>
          <w:noProof/>
        </w:rPr>
        <w:drawing>
          <wp:inline distT="0" distB="0" distL="0" distR="0" wp14:anchorId="35EAFFB9" wp14:editId="13613A8B">
            <wp:extent cx="5940425" cy="53213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02F6" w14:textId="77777777" w:rsidR="00350C33" w:rsidRPr="00CC2837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bCs/>
          <w:sz w:val="28"/>
          <w:szCs w:val="28"/>
          <w:lang w:val="en-US"/>
        </w:rPr>
        <w:lastRenderedPageBreak/>
        <w:t>R</w:t>
      </w:r>
      <w:r w:rsidRPr="00CC2837">
        <w:rPr>
          <w:bCs/>
          <w:sz w:val="28"/>
          <w:szCs w:val="28"/>
        </w:rPr>
        <w:t>3</w:t>
      </w:r>
      <w:r>
        <w:rPr>
          <w:noProof/>
        </w:rPr>
        <w:drawing>
          <wp:inline distT="0" distB="0" distL="0" distR="0" wp14:anchorId="140FB446" wp14:editId="3983A9BC">
            <wp:extent cx="5940425" cy="52832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8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5AE0" w14:textId="77777777" w:rsidR="00350C33" w:rsidRPr="00CC2837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69DA3676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25217F">
        <w:rPr>
          <w:bCs/>
          <w:sz w:val="28"/>
          <w:szCs w:val="28"/>
          <w:highlight w:val="yellow"/>
        </w:rPr>
        <w:t xml:space="preserve"># Выполните команду </w:t>
      </w:r>
      <w:proofErr w:type="spellStart"/>
      <w:r w:rsidRPr="0025217F">
        <w:rPr>
          <w:bCs/>
          <w:sz w:val="28"/>
          <w:szCs w:val="28"/>
          <w:highlight w:val="yellow"/>
        </w:rPr>
        <w:t>ping</w:t>
      </w:r>
      <w:proofErr w:type="spellEnd"/>
      <w:r w:rsidRPr="0025217F">
        <w:rPr>
          <w:bCs/>
          <w:sz w:val="28"/>
          <w:szCs w:val="28"/>
          <w:highlight w:val="yellow"/>
        </w:rPr>
        <w:t xml:space="preserve"> на маршрутизаторе R3, чтобы проверить возможность подключения к сети</w:t>
      </w:r>
    </w:p>
    <w:p w14:paraId="73684D11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B137601" wp14:editId="04A2BCA3">
            <wp:extent cx="5228571" cy="235238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28571" cy="2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17D37" w14:textId="77777777" w:rsidR="00350C33" w:rsidRPr="00301F07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ping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10.1.1.1 - проверка доступности узла.</w:t>
      </w:r>
    </w:p>
    <w:p w14:paraId="4E0D5A28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71488CB1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22B7C7F" wp14:editId="095418B0">
            <wp:extent cx="5266667" cy="21809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67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A4C2E" w14:textId="77777777" w:rsidR="00350C33" w:rsidRPr="00301F07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ping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10.1.2.1 - проверка доступности интерфейса.</w:t>
      </w:r>
    </w:p>
    <w:p w14:paraId="48592726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1F3FBD9D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7A43D7D9" wp14:editId="17BC9DB7">
            <wp:extent cx="5342857" cy="2400000"/>
            <wp:effectExtent l="0" t="0" r="0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2857" cy="2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9FD95" w14:textId="77777777" w:rsidR="00350C33" w:rsidRPr="00F01378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ping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10.1.4.1 - проверка доступности </w:t>
      </w: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Loopback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1.</w:t>
      </w:r>
    </w:p>
    <w:p w14:paraId="76623D41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31D4D7D5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233A0E">
        <w:rPr>
          <w:b/>
          <w:sz w:val="28"/>
          <w:szCs w:val="28"/>
        </w:rPr>
        <w:t>Шаг 3 Сконфигурируйте R3 в качестве сервера.</w:t>
      </w:r>
    </w:p>
    <w:p w14:paraId="4D68CB8A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</w:p>
    <w:p w14:paraId="485539B6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2117B1">
        <w:rPr>
          <w:bCs/>
          <w:sz w:val="28"/>
          <w:szCs w:val="28"/>
          <w:highlight w:val="yellow"/>
        </w:rPr>
        <w:t xml:space="preserve"># Включите функцию </w:t>
      </w:r>
      <w:proofErr w:type="spellStart"/>
      <w:r w:rsidRPr="002117B1">
        <w:rPr>
          <w:bCs/>
          <w:sz w:val="28"/>
          <w:szCs w:val="28"/>
          <w:highlight w:val="yellow"/>
        </w:rPr>
        <w:t>Telnet</w:t>
      </w:r>
      <w:proofErr w:type="spellEnd"/>
      <w:r w:rsidRPr="002117B1">
        <w:rPr>
          <w:bCs/>
          <w:sz w:val="28"/>
          <w:szCs w:val="28"/>
          <w:highlight w:val="yellow"/>
        </w:rPr>
        <w:t xml:space="preserve"> на R3, установите для уровня пользователя значение 3 и задайте для входа пароль — Huawei@123.</w:t>
      </w:r>
    </w:p>
    <w:p w14:paraId="0893C706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9FB2EF3" wp14:editId="74450654">
            <wp:extent cx="5940425" cy="30372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E4BB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gram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- это</w:t>
      </w:r>
      <w:proofErr w:type="gram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сетевой протокол удалённого управления устройствами по сети</w:t>
      </w:r>
    </w:p>
    <w:p w14:paraId="42C1B293" w14:textId="77777777" w:rsidR="00350C33" w:rsidRPr="00301F07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user-interface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vty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0 4 - переход к настройке удалённых </w:t>
      </w: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-сессий (VTY-линии).</w:t>
      </w:r>
    </w:p>
    <w:p w14:paraId="1BEC86AC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user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privilege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level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3 - назначение уровня привилегий пользователя 3.</w:t>
      </w:r>
    </w:p>
    <w:p w14:paraId="5BF74315" w14:textId="77777777" w:rsidR="00350C33" w:rsidRPr="00301F07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Уровень привилегий 3 означает полный доступ к </w:t>
      </w:r>
      <w:proofErr w:type="spellStart"/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найстройке</w:t>
      </w:r>
      <w:proofErr w:type="spellEnd"/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устройства</w:t>
      </w:r>
    </w:p>
    <w:p w14:paraId="37D56B39" w14:textId="77777777" w:rsidR="00350C33" w:rsidRPr="00301F07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set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authentication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password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cipher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- установка пароля для входа через </w:t>
      </w: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</w:p>
    <w:p w14:paraId="117F4772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5AE49CCE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CC2837">
        <w:rPr>
          <w:bCs/>
          <w:sz w:val="28"/>
          <w:szCs w:val="28"/>
        </w:rPr>
        <w:t xml:space="preserve">Команда </w:t>
      </w:r>
      <w:proofErr w:type="spellStart"/>
      <w:r w:rsidRPr="00CC2837">
        <w:rPr>
          <w:bCs/>
          <w:sz w:val="28"/>
          <w:szCs w:val="28"/>
        </w:rPr>
        <w:t>telnet</w:t>
      </w:r>
      <w:proofErr w:type="spellEnd"/>
      <w:r w:rsidRPr="00CC2837">
        <w:rPr>
          <w:bCs/>
          <w:sz w:val="28"/>
          <w:szCs w:val="28"/>
        </w:rPr>
        <w:t xml:space="preserve"> </w:t>
      </w:r>
      <w:proofErr w:type="spellStart"/>
      <w:r w:rsidRPr="00CC2837">
        <w:rPr>
          <w:bCs/>
          <w:sz w:val="28"/>
          <w:szCs w:val="28"/>
        </w:rPr>
        <w:t>server</w:t>
      </w:r>
      <w:proofErr w:type="spellEnd"/>
      <w:r w:rsidRPr="00CC2837">
        <w:rPr>
          <w:bCs/>
          <w:sz w:val="28"/>
          <w:szCs w:val="28"/>
        </w:rPr>
        <w:t xml:space="preserve"> </w:t>
      </w:r>
      <w:proofErr w:type="spellStart"/>
      <w:r w:rsidRPr="00CC2837">
        <w:rPr>
          <w:bCs/>
          <w:sz w:val="28"/>
          <w:szCs w:val="28"/>
        </w:rPr>
        <w:t>enable</w:t>
      </w:r>
      <w:proofErr w:type="spellEnd"/>
      <w:r w:rsidRPr="00CC2837">
        <w:rPr>
          <w:bCs/>
          <w:sz w:val="28"/>
          <w:szCs w:val="28"/>
        </w:rPr>
        <w:t xml:space="preserve"> позволяет включить службу </w:t>
      </w:r>
      <w:proofErr w:type="spellStart"/>
      <w:r w:rsidRPr="00CC2837">
        <w:rPr>
          <w:bCs/>
          <w:sz w:val="28"/>
          <w:szCs w:val="28"/>
        </w:rPr>
        <w:t>Telnet</w:t>
      </w:r>
      <w:proofErr w:type="spellEnd"/>
      <w:r w:rsidRPr="00CC2837">
        <w:rPr>
          <w:bCs/>
          <w:sz w:val="28"/>
          <w:szCs w:val="28"/>
        </w:rPr>
        <w:t>.</w:t>
      </w:r>
    </w:p>
    <w:p w14:paraId="0F60741D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CC2837">
        <w:rPr>
          <w:bCs/>
          <w:sz w:val="28"/>
          <w:szCs w:val="28"/>
        </w:rPr>
        <w:t xml:space="preserve">Команда </w:t>
      </w:r>
      <w:proofErr w:type="spellStart"/>
      <w:r w:rsidRPr="00CC2837">
        <w:rPr>
          <w:bCs/>
          <w:sz w:val="28"/>
          <w:szCs w:val="28"/>
        </w:rPr>
        <w:t>user-interface</w:t>
      </w:r>
      <w:proofErr w:type="spellEnd"/>
      <w:r w:rsidRPr="00CC2837">
        <w:rPr>
          <w:bCs/>
          <w:sz w:val="28"/>
          <w:szCs w:val="28"/>
        </w:rPr>
        <w:t xml:space="preserve"> позволяет перейти в режим интерфейса одного или</w:t>
      </w:r>
      <w:r>
        <w:rPr>
          <w:bCs/>
          <w:sz w:val="28"/>
          <w:szCs w:val="28"/>
        </w:rPr>
        <w:t xml:space="preserve"> </w:t>
      </w:r>
      <w:r w:rsidRPr="00CC2837">
        <w:rPr>
          <w:bCs/>
          <w:sz w:val="28"/>
          <w:szCs w:val="28"/>
        </w:rPr>
        <w:t>нескольких пользователей.</w:t>
      </w:r>
      <w:r>
        <w:rPr>
          <w:bCs/>
          <w:sz w:val="28"/>
          <w:szCs w:val="28"/>
        </w:rPr>
        <w:t xml:space="preserve"> </w:t>
      </w:r>
    </w:p>
    <w:p w14:paraId="025337E2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CC2837">
        <w:rPr>
          <w:bCs/>
          <w:sz w:val="28"/>
          <w:szCs w:val="28"/>
        </w:rPr>
        <w:t>Пользовательский интерфейс терминала виртуального типа (Virtual Type Terminal,</w:t>
      </w:r>
      <w:r>
        <w:rPr>
          <w:bCs/>
          <w:sz w:val="28"/>
          <w:szCs w:val="28"/>
        </w:rPr>
        <w:t xml:space="preserve"> </w:t>
      </w:r>
      <w:r w:rsidRPr="00CC2837">
        <w:rPr>
          <w:bCs/>
          <w:sz w:val="28"/>
          <w:szCs w:val="28"/>
        </w:rPr>
        <w:t>VTY) осуществляет управление и мониторинг входа пользователей в систему с</w:t>
      </w:r>
      <w:r>
        <w:rPr>
          <w:bCs/>
          <w:sz w:val="28"/>
          <w:szCs w:val="28"/>
        </w:rPr>
        <w:t xml:space="preserve"> </w:t>
      </w:r>
      <w:r w:rsidRPr="00CC2837">
        <w:rPr>
          <w:bCs/>
          <w:sz w:val="28"/>
          <w:szCs w:val="28"/>
        </w:rPr>
        <w:t xml:space="preserve">помощью </w:t>
      </w:r>
      <w:proofErr w:type="spellStart"/>
      <w:r w:rsidRPr="00CC2837">
        <w:rPr>
          <w:bCs/>
          <w:sz w:val="28"/>
          <w:szCs w:val="28"/>
        </w:rPr>
        <w:t>Telnet</w:t>
      </w:r>
      <w:proofErr w:type="spellEnd"/>
      <w:r w:rsidRPr="00CC2837">
        <w:rPr>
          <w:bCs/>
          <w:sz w:val="28"/>
          <w:szCs w:val="28"/>
        </w:rPr>
        <w:t xml:space="preserve"> или SSH.</w:t>
      </w:r>
    </w:p>
    <w:p w14:paraId="4D93872F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2FB5E4C1" w14:textId="77777777" w:rsidR="00350C33" w:rsidRPr="00047004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28"/>
          <w:szCs w:val="28"/>
        </w:rPr>
      </w:pPr>
      <w:r w:rsidRPr="00047004">
        <w:rPr>
          <w:b/>
          <w:sz w:val="28"/>
          <w:szCs w:val="28"/>
        </w:rPr>
        <w:t>Шаг 4 Настройте ACL на основе необходимого трафика.</w:t>
      </w:r>
    </w:p>
    <w:p w14:paraId="70157FF3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AF4658">
        <w:rPr>
          <w:bCs/>
          <w:sz w:val="28"/>
          <w:szCs w:val="28"/>
        </w:rPr>
        <w:t>Способ 1. Настройте ACL на интерфейсе VTY маршрутизатора R3, чтобы разрешить</w:t>
      </w:r>
      <w:r>
        <w:rPr>
          <w:bCs/>
          <w:sz w:val="28"/>
          <w:szCs w:val="28"/>
        </w:rPr>
        <w:t xml:space="preserve"> </w:t>
      </w:r>
      <w:r w:rsidRPr="00AF4658">
        <w:rPr>
          <w:bCs/>
          <w:sz w:val="28"/>
          <w:szCs w:val="28"/>
        </w:rPr>
        <w:t xml:space="preserve">вход с R1 в R3 через </w:t>
      </w:r>
      <w:proofErr w:type="spellStart"/>
      <w:r w:rsidRPr="00AF4658">
        <w:rPr>
          <w:bCs/>
          <w:sz w:val="28"/>
          <w:szCs w:val="28"/>
        </w:rPr>
        <w:t>Telnet</w:t>
      </w:r>
      <w:proofErr w:type="spellEnd"/>
      <w:r w:rsidRPr="00AF4658">
        <w:rPr>
          <w:bCs/>
          <w:sz w:val="28"/>
          <w:szCs w:val="28"/>
        </w:rPr>
        <w:t xml:space="preserve">, используя IP-адрес </w:t>
      </w:r>
      <w:proofErr w:type="spellStart"/>
      <w:r w:rsidRPr="00AF4658">
        <w:rPr>
          <w:bCs/>
          <w:sz w:val="28"/>
          <w:szCs w:val="28"/>
        </w:rPr>
        <w:t>LoopBack</w:t>
      </w:r>
      <w:proofErr w:type="spellEnd"/>
      <w:r w:rsidRPr="00AF4658">
        <w:rPr>
          <w:bCs/>
          <w:sz w:val="28"/>
          <w:szCs w:val="28"/>
        </w:rPr>
        <w:t xml:space="preserve"> 1</w:t>
      </w:r>
    </w:p>
    <w:p w14:paraId="03DA8431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047004">
        <w:rPr>
          <w:bCs/>
          <w:sz w:val="28"/>
          <w:szCs w:val="28"/>
          <w:highlight w:val="yellow"/>
        </w:rPr>
        <w:t># Настройте ACL на R3.</w:t>
      </w:r>
    </w:p>
    <w:p w14:paraId="710E0977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710AD7E" wp14:editId="75DC80AE">
            <wp:extent cx="5940425" cy="265303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06E0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ACL (Access Control List) </w:t>
      </w:r>
      <w:proofErr w:type="gram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- это</w:t>
      </w:r>
      <w:proofErr w:type="gram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список правил, который разрешает или запрещает прохождение сетевого трафика по определённым условиям.</w:t>
      </w:r>
    </w:p>
    <w:p w14:paraId="5DAAA7E6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acl</w:t>
      </w:r>
      <w:proofErr w:type="spellEnd"/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3000 - создание расширенного списка контроля доступа по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д</w:t>
      </w:r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номером 3000</w:t>
      </w:r>
    </w:p>
    <w:p w14:paraId="76F80B4D" w14:textId="77777777" w:rsidR="00350C33" w:rsidRPr="00301F07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</w:p>
    <w:p w14:paraId="24D686A1" w14:textId="77777777" w:rsidR="00350C33" w:rsidRPr="00F01378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</w:pPr>
      <w:r w:rsidRPr="00F01378"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 xml:space="preserve">rule 5 permit </w:t>
      </w:r>
      <w:proofErr w:type="spellStart"/>
      <w:r w:rsidRPr="00F01378"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>tcp</w:t>
      </w:r>
      <w:proofErr w:type="spellEnd"/>
      <w:r w:rsidRPr="00F01378"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 xml:space="preserve"> source 10.1.4.1 0.0.0.0 destination 10.1.3.1 0.0.0.0 destination-port eq 23 - </w:t>
      </w:r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разрешить</w:t>
      </w:r>
      <w:r w:rsidRPr="00F01378"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 xml:space="preserve"> Telnet (TCP </w:t>
      </w:r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порт</w:t>
      </w:r>
      <w:r w:rsidRPr="00F01378"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 xml:space="preserve"> 23) </w:t>
      </w:r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только</w:t>
      </w:r>
      <w:r w:rsidRPr="00F01378"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 xml:space="preserve"> </w:t>
      </w:r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от</w:t>
      </w:r>
      <w:r w:rsidRPr="00F01378"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 xml:space="preserve"> 10.1.4.1 </w:t>
      </w:r>
      <w:r w:rsidRPr="00301F07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к</w:t>
      </w:r>
      <w:r w:rsidRPr="00F01378"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 xml:space="preserve"> 10.1.3.1</w:t>
      </w:r>
    </w:p>
    <w:p w14:paraId="54F7997E" w14:textId="77777777" w:rsidR="00350C33" w:rsidRPr="00FC575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rule</w:t>
      </w:r>
      <w:proofErr w:type="spellEnd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5 - порядковый номер правила ACL. ACL проверяет правила сверху вниз</w:t>
      </w:r>
    </w:p>
    <w:p w14:paraId="39C849CB" w14:textId="77777777" w:rsidR="00350C33" w:rsidRPr="00FC575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permit</w:t>
      </w:r>
      <w:proofErr w:type="spellEnd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- разрешить трафик</w:t>
      </w:r>
    </w:p>
    <w:p w14:paraId="53C3D47A" w14:textId="77777777" w:rsidR="00350C33" w:rsidRPr="00FC575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tcp</w:t>
      </w:r>
      <w:proofErr w:type="spellEnd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- правило применяется только к TCP-пакетам</w:t>
      </w:r>
    </w:p>
    <w:p w14:paraId="1ABB1D18" w14:textId="77777777" w:rsidR="00350C33" w:rsidRPr="00FC575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source</w:t>
      </w:r>
      <w:proofErr w:type="spellEnd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10.1.4.1 0.0.0.0 - источник трафика IP-адрес отправителя – Маска (разрешён только один конкретный адрес 10.1.4.1)</w:t>
      </w:r>
    </w:p>
    <w:p w14:paraId="1757F438" w14:textId="77777777" w:rsidR="00350C33" w:rsidRPr="00FC575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destination</w:t>
      </w:r>
      <w:proofErr w:type="spellEnd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10.1.3.1 0.0.0.0 - адрес назначения</w:t>
      </w:r>
    </w:p>
    <w:p w14:paraId="2440BB4C" w14:textId="77777777" w:rsidR="00350C33" w:rsidRPr="00FC575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destination-port</w:t>
      </w:r>
      <w:proofErr w:type="spellEnd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- проверять порт назначения</w:t>
      </w:r>
    </w:p>
    <w:p w14:paraId="625E19DD" w14:textId="77777777" w:rsidR="00350C33" w:rsidRPr="00FC575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eq</w:t>
      </w:r>
      <w:proofErr w:type="spellEnd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– </w:t>
      </w:r>
      <w:proofErr w:type="spellStart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equal</w:t>
      </w:r>
      <w:proofErr w:type="spellEnd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(равно)</w:t>
      </w:r>
    </w:p>
    <w:p w14:paraId="4F132985" w14:textId="77777777" w:rsidR="00350C33" w:rsidRPr="00FC575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23 – номер порта </w:t>
      </w:r>
      <w:proofErr w:type="spellStart"/>
      <w:r w:rsidRPr="00FC575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</w:p>
    <w:p w14:paraId="2D2CC549" w14:textId="77777777" w:rsidR="00350C33" w:rsidRPr="00301F07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29993F90" w14:textId="77777777" w:rsidR="00350C33" w:rsidRPr="006930C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rule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10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deny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tcp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source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any</w:t>
      </w:r>
      <w:proofErr w:type="spellEnd"/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-</w:t>
      </w:r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запретить весь TCP-трафик от любых источников, который не был разрешён предыдущими правилами ACL</w:t>
      </w:r>
    </w:p>
    <w:p w14:paraId="77283A12" w14:textId="77777777" w:rsidR="00350C33" w:rsidRPr="00DA3DFF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deny</w:t>
      </w:r>
      <w:proofErr w:type="spellEnd"/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– запретить трафик</w:t>
      </w:r>
    </w:p>
    <w:p w14:paraId="5D48BEAC" w14:textId="77777777" w:rsidR="00350C33" w:rsidRPr="00DA3DFF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DA3DFF">
        <w:rPr>
          <w:rFonts w:eastAsia="Times New Roman"/>
          <w:color w:val="7B7B7B" w:themeColor="accent3" w:themeShade="BF"/>
          <w:sz w:val="22"/>
          <w:lang w:eastAsia="ru-RU"/>
        </w:rPr>
        <w:t>tcp</w:t>
      </w:r>
      <w:proofErr w:type="spellEnd"/>
      <w:r w:rsidRPr="00DA3DFF">
        <w:rPr>
          <w:rFonts w:eastAsia="Times New Roman"/>
          <w:color w:val="7B7B7B" w:themeColor="accent3" w:themeShade="BF"/>
          <w:sz w:val="22"/>
          <w:lang w:eastAsia="ru-RU"/>
        </w:rPr>
        <w:t xml:space="preserve"> </w:t>
      </w:r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- правило применяется только к TCP-пакетам.</w:t>
      </w:r>
    </w:p>
    <w:p w14:paraId="4AC7A952" w14:textId="77777777" w:rsidR="00350C33" w:rsidRPr="00DA3DFF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r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>s</w:t>
      </w:r>
      <w:proofErr w:type="spellStart"/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ource</w:t>
      </w:r>
      <w:proofErr w:type="spellEnd"/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- указывается адрес источника.</w:t>
      </w:r>
    </w:p>
    <w:p w14:paraId="68B78AA6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Any</w:t>
      </w:r>
      <w:proofErr w:type="spellEnd"/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– любой </w:t>
      </w:r>
      <w:proofErr w:type="spellStart"/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ip</w:t>
      </w:r>
      <w:proofErr w:type="spellEnd"/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-адрес</w:t>
      </w:r>
    </w:p>
    <w:p w14:paraId="644EF6AB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</w:p>
    <w:p w14:paraId="4459DB55" w14:textId="77777777" w:rsidR="00350C33" w:rsidRPr="00F01378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Диапазон – Тип 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>ACL</w:t>
      </w:r>
    </w:p>
    <w:p w14:paraId="46402438" w14:textId="77777777" w:rsidR="00350C33" w:rsidRPr="00DA3DFF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2000-2999 – Базовый</w:t>
      </w:r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val="en-US" w:eastAsia="ru-RU"/>
        </w:rPr>
        <w:t>ACL</w:t>
      </w:r>
    </w:p>
    <w:p w14:paraId="25BA581B" w14:textId="77777777" w:rsidR="00350C33" w:rsidRPr="00DA3DFF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3000-3999 – 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Расширенный </w:t>
      </w:r>
      <w:r w:rsidRPr="00DA3DF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ACL - позволяет фильтровать трафик по IP-адресам, протоколам и номерам портов.</w:t>
      </w:r>
    </w:p>
    <w:p w14:paraId="78D2BC87" w14:textId="77777777" w:rsidR="00350C33" w:rsidRPr="006930C4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7977423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E24D8F">
        <w:rPr>
          <w:bCs/>
          <w:sz w:val="28"/>
          <w:szCs w:val="28"/>
          <w:highlight w:val="yellow"/>
        </w:rPr>
        <w:t># Выполните фильтрацию трафика на интерфейсе VTY маршрутизатора R3</w:t>
      </w:r>
    </w:p>
    <w:p w14:paraId="184F4E8A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417F1C" wp14:editId="16B61E3B">
            <wp:extent cx="5940425" cy="11233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C638" w14:textId="77777777" w:rsidR="00350C33" w:rsidRPr="006930C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user-interface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vty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0 4 - переход к настройке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-подключений</w:t>
      </w:r>
    </w:p>
    <w:p w14:paraId="41B53420" w14:textId="77777777" w:rsidR="00350C33" w:rsidRPr="0062635F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acl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3000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inbound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- </w:t>
      </w:r>
      <w:r w:rsidRPr="0062635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проверка всех входящих </w:t>
      </w:r>
      <w:proofErr w:type="spellStart"/>
      <w:r w:rsidRPr="0062635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  <w:r w:rsidRPr="0062635F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-подключений по правилам ACL 3000; разрешённые подключения пропускаются, запрещённые блокируются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.</w:t>
      </w:r>
    </w:p>
    <w:p w14:paraId="5F9D8B09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sz w:val="28"/>
          <w:szCs w:val="28"/>
          <w:highlight w:val="yellow"/>
        </w:rPr>
      </w:pPr>
    </w:p>
    <w:p w14:paraId="39EBC930" w14:textId="77777777" w:rsidR="00350C33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E24D8F">
        <w:rPr>
          <w:bCs/>
          <w:sz w:val="28"/>
          <w:szCs w:val="28"/>
          <w:highlight w:val="yellow"/>
        </w:rPr>
        <w:t># Выведите на экран конфигурацию ACL на R3</w:t>
      </w:r>
    </w:p>
    <w:p w14:paraId="25920603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63B274BB" wp14:editId="503505B8">
            <wp:extent cx="5940425" cy="12211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1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D772E" w14:textId="77777777" w:rsidR="00350C33" w:rsidRPr="006930C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display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acl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3000 - просмотр содержимого ACL 3000</w:t>
      </w:r>
    </w:p>
    <w:p w14:paraId="2FD2149A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296D1936" w14:textId="77777777" w:rsidR="00350C33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</w:pPr>
      <w:r>
        <w:t>[R</w:t>
      </w:r>
      <w:proofErr w:type="gramStart"/>
      <w:r>
        <w:t>3]</w:t>
      </w:r>
      <w:proofErr w:type="spellStart"/>
      <w:r>
        <w:t>display</w:t>
      </w:r>
      <w:proofErr w:type="spellEnd"/>
      <w:proofErr w:type="gramEnd"/>
      <w:r>
        <w:t xml:space="preserve"> </w:t>
      </w:r>
      <w:proofErr w:type="spellStart"/>
      <w:r>
        <w:t>acl</w:t>
      </w:r>
      <w:proofErr w:type="spellEnd"/>
      <w:r>
        <w:t xml:space="preserve"> 3000</w:t>
      </w:r>
    </w:p>
    <w:p w14:paraId="596CE81C" w14:textId="77777777" w:rsidR="00350C33" w:rsidRPr="00AF465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i/>
          <w:iCs/>
          <w:sz w:val="24"/>
          <w:szCs w:val="20"/>
          <w:lang w:val="en-US"/>
        </w:rPr>
      </w:pPr>
      <w:r w:rsidRPr="00AF4658">
        <w:rPr>
          <w:i/>
          <w:iCs/>
          <w:sz w:val="24"/>
          <w:szCs w:val="20"/>
        </w:rPr>
        <w:t xml:space="preserve">Команда </w:t>
      </w:r>
      <w:proofErr w:type="spellStart"/>
      <w:r w:rsidRPr="00AF4658">
        <w:rPr>
          <w:i/>
          <w:iCs/>
          <w:sz w:val="24"/>
          <w:szCs w:val="20"/>
        </w:rPr>
        <w:t>display</w:t>
      </w:r>
      <w:proofErr w:type="spellEnd"/>
      <w:r w:rsidRPr="00AF4658">
        <w:rPr>
          <w:i/>
          <w:iCs/>
          <w:sz w:val="24"/>
          <w:szCs w:val="20"/>
        </w:rPr>
        <w:t xml:space="preserve"> </w:t>
      </w:r>
      <w:proofErr w:type="spellStart"/>
      <w:r w:rsidRPr="00AF4658">
        <w:rPr>
          <w:i/>
          <w:iCs/>
          <w:sz w:val="24"/>
          <w:szCs w:val="20"/>
        </w:rPr>
        <w:t>acl</w:t>
      </w:r>
      <w:proofErr w:type="spellEnd"/>
      <w:r w:rsidRPr="00AF4658">
        <w:rPr>
          <w:i/>
          <w:iCs/>
          <w:sz w:val="24"/>
          <w:szCs w:val="20"/>
        </w:rPr>
        <w:t xml:space="preserve"> позволяет вывести на экран конфигурацию </w:t>
      </w:r>
      <w:r w:rsidRPr="00AF4658">
        <w:rPr>
          <w:i/>
          <w:iCs/>
          <w:sz w:val="24"/>
          <w:szCs w:val="20"/>
          <w:lang w:val="en-US"/>
        </w:rPr>
        <w:t>ACL.</w:t>
      </w:r>
    </w:p>
    <w:p w14:paraId="42115C8E" w14:textId="77777777" w:rsidR="00350C33" w:rsidRPr="00AF465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lang w:val="en-US"/>
        </w:rPr>
      </w:pPr>
      <w:r w:rsidRPr="00AF4658">
        <w:rPr>
          <w:lang w:val="en-US"/>
        </w:rPr>
        <w:t>Advanced ACL 3000, 2 rules</w:t>
      </w:r>
    </w:p>
    <w:p w14:paraId="2F187A05" w14:textId="77777777" w:rsidR="00350C33" w:rsidRPr="00AF465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i/>
          <w:iCs/>
          <w:sz w:val="24"/>
          <w:szCs w:val="20"/>
        </w:rPr>
      </w:pPr>
      <w:r w:rsidRPr="00AF4658">
        <w:rPr>
          <w:i/>
          <w:iCs/>
          <w:sz w:val="24"/>
          <w:szCs w:val="20"/>
        </w:rPr>
        <w:t>Создан</w:t>
      </w:r>
      <w:r w:rsidRPr="00AF4658">
        <w:rPr>
          <w:i/>
          <w:iCs/>
          <w:sz w:val="24"/>
          <w:szCs w:val="20"/>
          <w:lang w:val="en-US"/>
        </w:rPr>
        <w:t xml:space="preserve"> </w:t>
      </w:r>
      <w:r w:rsidRPr="00AF4658">
        <w:rPr>
          <w:i/>
          <w:iCs/>
          <w:sz w:val="24"/>
          <w:szCs w:val="20"/>
        </w:rPr>
        <w:t>расширенный</w:t>
      </w:r>
      <w:r w:rsidRPr="00AF4658">
        <w:rPr>
          <w:i/>
          <w:iCs/>
          <w:sz w:val="24"/>
          <w:szCs w:val="20"/>
          <w:lang w:val="en-US"/>
        </w:rPr>
        <w:t xml:space="preserve"> ACL. </w:t>
      </w:r>
      <w:r w:rsidRPr="00AF4658">
        <w:rPr>
          <w:i/>
          <w:iCs/>
          <w:sz w:val="24"/>
          <w:szCs w:val="20"/>
        </w:rPr>
        <w:t>Он имеет номер 3000 и содержит два правила.</w:t>
      </w:r>
    </w:p>
    <w:p w14:paraId="590DE1C4" w14:textId="77777777" w:rsidR="00350C33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</w:pPr>
      <w:proofErr w:type="spellStart"/>
      <w:r>
        <w:t>Acl's</w:t>
      </w:r>
      <w:proofErr w:type="spellEnd"/>
      <w:r>
        <w:t xml:space="preserve"> </w:t>
      </w:r>
      <w:proofErr w:type="spellStart"/>
      <w:r>
        <w:t>step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5</w:t>
      </w:r>
    </w:p>
    <w:p w14:paraId="049AEEC7" w14:textId="77777777" w:rsidR="00350C33" w:rsidRPr="00AF465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i/>
          <w:iCs/>
          <w:sz w:val="24"/>
          <w:szCs w:val="20"/>
        </w:rPr>
      </w:pPr>
      <w:r w:rsidRPr="00AF4658">
        <w:rPr>
          <w:i/>
          <w:iCs/>
          <w:sz w:val="24"/>
          <w:szCs w:val="20"/>
        </w:rPr>
        <w:t>Правила ACL пронумерованы с шагом 5.</w:t>
      </w:r>
    </w:p>
    <w:p w14:paraId="46C70236" w14:textId="77777777" w:rsidR="00350C33" w:rsidRPr="00AF465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lang w:val="en-US"/>
        </w:rPr>
      </w:pPr>
      <w:r w:rsidRPr="00AF4658">
        <w:rPr>
          <w:lang w:val="en-US"/>
        </w:rPr>
        <w:t xml:space="preserve">rule 5 permit </w:t>
      </w:r>
      <w:proofErr w:type="spellStart"/>
      <w:r w:rsidRPr="00AF4658">
        <w:rPr>
          <w:lang w:val="en-US"/>
        </w:rPr>
        <w:t>tcp</w:t>
      </w:r>
      <w:proofErr w:type="spellEnd"/>
      <w:r w:rsidRPr="00AF4658">
        <w:rPr>
          <w:lang w:val="en-US"/>
        </w:rPr>
        <w:t xml:space="preserve"> source 10.1.4.1 0 destination 10.1.3.1 0 destination-port eq telnet</w:t>
      </w:r>
    </w:p>
    <w:p w14:paraId="5BACBB1D" w14:textId="77777777" w:rsidR="00350C33" w:rsidRPr="00AF465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i/>
          <w:iCs/>
          <w:sz w:val="24"/>
          <w:szCs w:val="20"/>
        </w:rPr>
      </w:pPr>
      <w:r w:rsidRPr="00AF4658">
        <w:rPr>
          <w:i/>
          <w:iCs/>
          <w:sz w:val="24"/>
          <w:szCs w:val="20"/>
        </w:rPr>
        <w:t>Правило 5 разрешает прохождение соответствующего трафика. Если пакетов,</w:t>
      </w:r>
    </w:p>
    <w:p w14:paraId="0C933E26" w14:textId="77777777" w:rsidR="00350C33" w:rsidRPr="00AF465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i/>
          <w:iCs/>
          <w:sz w:val="24"/>
          <w:szCs w:val="20"/>
        </w:rPr>
      </w:pPr>
      <w:r w:rsidRPr="00AF4658">
        <w:rPr>
          <w:i/>
          <w:iCs/>
          <w:sz w:val="24"/>
          <w:szCs w:val="20"/>
        </w:rPr>
        <w:t xml:space="preserve">соответствующих правилу, нет, поле </w:t>
      </w:r>
      <w:proofErr w:type="spellStart"/>
      <w:r w:rsidRPr="00AF4658">
        <w:rPr>
          <w:i/>
          <w:iCs/>
          <w:sz w:val="24"/>
          <w:szCs w:val="20"/>
        </w:rPr>
        <w:t>matches</w:t>
      </w:r>
      <w:proofErr w:type="spellEnd"/>
      <w:r w:rsidRPr="00AF4658">
        <w:rPr>
          <w:i/>
          <w:iCs/>
          <w:sz w:val="24"/>
          <w:szCs w:val="20"/>
        </w:rPr>
        <w:t xml:space="preserve"> не отображается.</w:t>
      </w:r>
    </w:p>
    <w:p w14:paraId="07C3FFE4" w14:textId="77777777" w:rsidR="00350C33" w:rsidRPr="00F0137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6930C4">
        <w:rPr>
          <w:lang w:val="en-US"/>
        </w:rPr>
        <w:t>rule</w:t>
      </w:r>
      <w:r w:rsidRPr="00F01378">
        <w:t xml:space="preserve"> 10 </w:t>
      </w:r>
      <w:r w:rsidRPr="006930C4">
        <w:rPr>
          <w:lang w:val="en-US"/>
        </w:rPr>
        <w:t>deny</w:t>
      </w:r>
      <w:r w:rsidRPr="00F01378">
        <w:t xml:space="preserve"> </w:t>
      </w:r>
      <w:proofErr w:type="spellStart"/>
      <w:r w:rsidRPr="006930C4">
        <w:rPr>
          <w:lang w:val="en-US"/>
        </w:rPr>
        <w:t>tcp</w:t>
      </w:r>
      <w:proofErr w:type="spellEnd"/>
    </w:p>
    <w:p w14:paraId="053C7744" w14:textId="77777777" w:rsidR="00350C33" w:rsidRPr="00F0137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7BB83056" w14:textId="77777777" w:rsidR="00350C33" w:rsidRPr="00F01378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64233BC4" w14:textId="77777777" w:rsidR="00350C33" w:rsidRPr="006930C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traffic-filter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inbound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acl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3001 - применение ACL 3001 ко всему входящему трафику интерфейса.</w:t>
      </w:r>
    </w:p>
    <w:p w14:paraId="36B8B707" w14:textId="77777777" w:rsidR="00350C33" w:rsidRPr="006930C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display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acl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3001 - просмотр ACL и счётчиков совпадений (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matches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).</w:t>
      </w:r>
    </w:p>
    <w:p w14:paraId="675265CD" w14:textId="77777777" w:rsidR="00350C33" w:rsidRDefault="00350C33" w:rsidP="00350C33">
      <w:pPr>
        <w:tabs>
          <w:tab w:val="left" w:pos="1515"/>
        </w:tabs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5F1856A4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>А</w:t>
      </w:r>
      <w:r w:rsidRPr="00414880">
        <w:rPr>
          <w:bCs/>
          <w:sz w:val="28"/>
          <w:szCs w:val="28"/>
        </w:rPr>
        <w:t>льтернативные варианты</w:t>
      </w:r>
    </w:p>
    <w:p w14:paraId="43C0C45E" w14:textId="77777777" w:rsidR="00350C33" w:rsidRPr="00414880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Способ 1: на </w:t>
      </w:r>
      <w:r>
        <w:rPr>
          <w:bCs/>
          <w:sz w:val="28"/>
          <w:szCs w:val="28"/>
          <w:lang w:val="en-US"/>
        </w:rPr>
        <w:t>R</w:t>
      </w:r>
      <w:r w:rsidRPr="00414880">
        <w:rPr>
          <w:bCs/>
          <w:sz w:val="28"/>
          <w:szCs w:val="28"/>
        </w:rPr>
        <w:t xml:space="preserve">3, </w:t>
      </w:r>
      <w:r>
        <w:rPr>
          <w:bCs/>
          <w:sz w:val="28"/>
          <w:szCs w:val="28"/>
        </w:rPr>
        <w:t xml:space="preserve">защищает сервер </w:t>
      </w:r>
      <w:r>
        <w:rPr>
          <w:bCs/>
          <w:sz w:val="28"/>
          <w:szCs w:val="28"/>
          <w:lang w:val="en-US"/>
        </w:rPr>
        <w:t>R</w:t>
      </w:r>
      <w:r w:rsidRPr="00414880">
        <w:rPr>
          <w:bCs/>
          <w:sz w:val="28"/>
          <w:szCs w:val="28"/>
        </w:rPr>
        <w:t>3</w:t>
      </w:r>
    </w:p>
    <w:p w14:paraId="553A2E7A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Способ 2: на </w:t>
      </w:r>
      <w:r>
        <w:rPr>
          <w:bCs/>
          <w:sz w:val="28"/>
          <w:szCs w:val="28"/>
          <w:lang w:val="en-US"/>
        </w:rPr>
        <w:t>R</w:t>
      </w:r>
      <w:r w:rsidRPr="00414880">
        <w:rPr>
          <w:bCs/>
          <w:sz w:val="28"/>
          <w:szCs w:val="28"/>
        </w:rPr>
        <w:t xml:space="preserve">2, </w:t>
      </w:r>
      <w:r>
        <w:rPr>
          <w:bCs/>
          <w:sz w:val="28"/>
          <w:szCs w:val="28"/>
        </w:rPr>
        <w:t xml:space="preserve">разгружает сервер </w:t>
      </w:r>
      <w:r>
        <w:rPr>
          <w:bCs/>
          <w:sz w:val="28"/>
          <w:szCs w:val="28"/>
          <w:lang w:val="en-US"/>
        </w:rPr>
        <w:t>R</w:t>
      </w:r>
      <w:r>
        <w:rPr>
          <w:bCs/>
          <w:sz w:val="28"/>
          <w:szCs w:val="28"/>
        </w:rPr>
        <w:t>3</w:t>
      </w:r>
      <w:r w:rsidRPr="00414880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от обработки нежелательного трафика</w:t>
      </w:r>
    </w:p>
    <w:p w14:paraId="3415E07A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1D29513E" wp14:editId="551E727E">
            <wp:extent cx="5780952" cy="7771428"/>
            <wp:effectExtent l="0" t="0" r="0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80952" cy="77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8036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C1B23BE" wp14:editId="0836ECF2">
            <wp:extent cx="5819048" cy="4400000"/>
            <wp:effectExtent l="0" t="0" r="0" b="63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9048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73EE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6F5C42E8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417FA921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/>
          <w:sz w:val="36"/>
          <w:szCs w:val="36"/>
        </w:rPr>
      </w:pPr>
      <w:r w:rsidRPr="00414880">
        <w:rPr>
          <w:b/>
          <w:sz w:val="36"/>
          <w:szCs w:val="36"/>
        </w:rPr>
        <w:t>Проверка</w:t>
      </w:r>
    </w:p>
    <w:p w14:paraId="598831BA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414880">
        <w:rPr>
          <w:bCs/>
          <w:sz w:val="28"/>
          <w:szCs w:val="28"/>
        </w:rPr>
        <w:t xml:space="preserve">Протестируйте доступ через </w:t>
      </w:r>
      <w:proofErr w:type="spellStart"/>
      <w:r w:rsidRPr="00414880">
        <w:rPr>
          <w:bCs/>
          <w:sz w:val="28"/>
          <w:szCs w:val="28"/>
        </w:rPr>
        <w:t>Telnet</w:t>
      </w:r>
      <w:proofErr w:type="spellEnd"/>
      <w:r w:rsidRPr="00414880">
        <w:rPr>
          <w:bCs/>
          <w:sz w:val="28"/>
          <w:szCs w:val="28"/>
        </w:rPr>
        <w:t xml:space="preserve"> и проверьте конфигурацию ACL.</w:t>
      </w:r>
    </w:p>
    <w:p w14:paraId="58E88522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F57B82">
        <w:rPr>
          <w:bCs/>
          <w:sz w:val="28"/>
          <w:szCs w:val="28"/>
        </w:rPr>
        <w:t xml:space="preserve">1. </w:t>
      </w:r>
      <w:r w:rsidRPr="00414880">
        <w:rPr>
          <w:bCs/>
          <w:sz w:val="28"/>
          <w:szCs w:val="28"/>
        </w:rPr>
        <w:t xml:space="preserve">На маршрутизаторе R1 подключитесь через </w:t>
      </w:r>
      <w:proofErr w:type="spellStart"/>
      <w:r w:rsidRPr="00414880">
        <w:rPr>
          <w:bCs/>
          <w:sz w:val="28"/>
          <w:szCs w:val="28"/>
        </w:rPr>
        <w:t>Telnet</w:t>
      </w:r>
      <w:proofErr w:type="spellEnd"/>
      <w:r w:rsidRPr="00414880">
        <w:rPr>
          <w:bCs/>
          <w:sz w:val="28"/>
          <w:szCs w:val="28"/>
        </w:rPr>
        <w:t xml:space="preserve"> к серверу, используя</w:t>
      </w:r>
      <w:r>
        <w:rPr>
          <w:bCs/>
          <w:sz w:val="28"/>
          <w:szCs w:val="28"/>
        </w:rPr>
        <w:t xml:space="preserve"> </w:t>
      </w:r>
      <w:r w:rsidRPr="00414880">
        <w:rPr>
          <w:bCs/>
          <w:sz w:val="28"/>
          <w:szCs w:val="28"/>
        </w:rPr>
        <w:t>указанный IP-адрес источника 10.1.1.1.</w:t>
      </w:r>
    </w:p>
    <w:p w14:paraId="6B485E03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3E2CA6E1" wp14:editId="520ACA99">
            <wp:extent cx="4152381" cy="809524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B922C" w14:textId="77777777" w:rsidR="00350C33" w:rsidRPr="006930C4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-a 10.1.1.1 10.1.3.1 - попытка </w:t>
      </w:r>
      <w:proofErr w:type="spellStart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  <w:r w:rsidRPr="006930C4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-подключения к R3 с адреса 10.1.1.1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(</w:t>
      </w:r>
      <w:r w:rsidRPr="007729BC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доступ запрещён ACL)</w:t>
      </w:r>
    </w:p>
    <w:p w14:paraId="38339034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2D2FFC26" w14:textId="77777777" w:rsidR="00350C33" w:rsidRPr="00F57B82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F57B82">
        <w:rPr>
          <w:bCs/>
          <w:sz w:val="28"/>
          <w:szCs w:val="28"/>
        </w:rPr>
        <w:t xml:space="preserve">Команда </w:t>
      </w:r>
      <w:proofErr w:type="spellStart"/>
      <w:r w:rsidRPr="00F57B82">
        <w:rPr>
          <w:bCs/>
          <w:sz w:val="28"/>
          <w:szCs w:val="28"/>
        </w:rPr>
        <w:t>telnet</w:t>
      </w:r>
      <w:proofErr w:type="spellEnd"/>
      <w:r w:rsidRPr="00F57B82">
        <w:rPr>
          <w:bCs/>
          <w:sz w:val="28"/>
          <w:szCs w:val="28"/>
        </w:rPr>
        <w:t xml:space="preserve"> позволяет использовать протокол </w:t>
      </w:r>
      <w:proofErr w:type="spellStart"/>
      <w:r w:rsidRPr="00F57B82">
        <w:rPr>
          <w:bCs/>
          <w:sz w:val="28"/>
          <w:szCs w:val="28"/>
        </w:rPr>
        <w:t>Telnet</w:t>
      </w:r>
      <w:proofErr w:type="spellEnd"/>
      <w:r w:rsidRPr="00F57B82">
        <w:rPr>
          <w:bCs/>
          <w:sz w:val="28"/>
          <w:szCs w:val="28"/>
        </w:rPr>
        <w:t xml:space="preserve"> для входа на другое</w:t>
      </w:r>
    </w:p>
    <w:p w14:paraId="24E90ECE" w14:textId="77777777" w:rsidR="00350C33" w:rsidRPr="00F57B82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F57B82">
        <w:rPr>
          <w:bCs/>
          <w:sz w:val="28"/>
          <w:szCs w:val="28"/>
        </w:rPr>
        <w:t>устройство.</w:t>
      </w:r>
    </w:p>
    <w:p w14:paraId="1BE9B5E0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F57B82">
        <w:rPr>
          <w:bCs/>
          <w:sz w:val="28"/>
          <w:szCs w:val="28"/>
        </w:rPr>
        <w:t xml:space="preserve">-a </w:t>
      </w:r>
      <w:proofErr w:type="spellStart"/>
      <w:r w:rsidRPr="00F57B82">
        <w:rPr>
          <w:bCs/>
          <w:sz w:val="28"/>
          <w:szCs w:val="28"/>
        </w:rPr>
        <w:t>source-ip-address</w:t>
      </w:r>
      <w:proofErr w:type="spellEnd"/>
      <w:r w:rsidRPr="00F57B82">
        <w:rPr>
          <w:bCs/>
          <w:sz w:val="28"/>
          <w:szCs w:val="28"/>
        </w:rPr>
        <w:t>: определяет IP-адрес источника. Пользователи могут связываться с сервером, используя указанный IP-адрес.</w:t>
      </w:r>
    </w:p>
    <w:p w14:paraId="6FF31F53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</w:p>
    <w:p w14:paraId="5D05A1E5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 w:rsidRPr="00F57B82">
        <w:rPr>
          <w:bCs/>
          <w:sz w:val="28"/>
          <w:szCs w:val="28"/>
        </w:rPr>
        <w:t xml:space="preserve">2. На маршрутизаторе </w:t>
      </w:r>
      <w:r w:rsidRPr="00F57B82">
        <w:rPr>
          <w:bCs/>
          <w:sz w:val="28"/>
          <w:szCs w:val="28"/>
          <w:lang w:val="en-US"/>
        </w:rPr>
        <w:t>R</w:t>
      </w:r>
      <w:r w:rsidRPr="00F57B82">
        <w:rPr>
          <w:bCs/>
          <w:sz w:val="28"/>
          <w:szCs w:val="28"/>
        </w:rPr>
        <w:t xml:space="preserve">1 подключитесь через </w:t>
      </w:r>
      <w:r w:rsidRPr="00F57B82">
        <w:rPr>
          <w:bCs/>
          <w:sz w:val="28"/>
          <w:szCs w:val="28"/>
          <w:lang w:val="en-US"/>
        </w:rPr>
        <w:t>Telnet</w:t>
      </w:r>
      <w:r w:rsidRPr="00F57B82">
        <w:rPr>
          <w:bCs/>
          <w:sz w:val="28"/>
          <w:szCs w:val="28"/>
        </w:rPr>
        <w:t xml:space="preserve"> к серверу, используя указанный </w:t>
      </w:r>
      <w:r w:rsidRPr="00F57B82">
        <w:rPr>
          <w:bCs/>
          <w:sz w:val="28"/>
          <w:szCs w:val="28"/>
          <w:lang w:val="en-US"/>
        </w:rPr>
        <w:t>IP</w:t>
      </w:r>
      <w:r w:rsidRPr="00F57B82">
        <w:rPr>
          <w:bCs/>
          <w:sz w:val="28"/>
          <w:szCs w:val="28"/>
        </w:rPr>
        <w:t>-адрес источника 10.1.4.1.</w:t>
      </w:r>
    </w:p>
    <w:p w14:paraId="3C20BA04" w14:textId="77777777" w:rsidR="00350C33" w:rsidRDefault="00350C33" w:rsidP="00350C33">
      <w:pPr>
        <w:spacing w:before="0" w:beforeAutospacing="0" w:after="160" w:afterAutospacing="0" w:line="259" w:lineRule="auto"/>
        <w:ind w:left="0" w:firstLine="0"/>
        <w:contextualSpacing w:val="0"/>
        <w:jc w:val="left"/>
        <w:rPr>
          <w:bCs/>
          <w:sz w:val="28"/>
          <w:szCs w:val="28"/>
        </w:rPr>
      </w:pPr>
      <w:r>
        <w:rPr>
          <w:noProof/>
        </w:rPr>
        <w:drawing>
          <wp:inline distT="0" distB="0" distL="0" distR="0" wp14:anchorId="030B26A7" wp14:editId="5DD68AB1">
            <wp:extent cx="4352381" cy="2828571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52381" cy="2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CED8A" w14:textId="77777777" w:rsidR="00350C33" w:rsidRPr="00F01378" w:rsidRDefault="00350C33" w:rsidP="00350C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 w:line="240" w:lineRule="auto"/>
        <w:ind w:left="0" w:firstLine="0"/>
        <w:contextualSpacing w:val="0"/>
        <w:jc w:val="left"/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</w:pPr>
      <w:proofErr w:type="spellStart"/>
      <w:r w:rsidRPr="007729BC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  <w:r w:rsidRPr="007729BC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-a 10.1.4.1 10.1.3.1 - попытка </w:t>
      </w:r>
      <w:proofErr w:type="spellStart"/>
      <w:r w:rsidRPr="007729BC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Telnet</w:t>
      </w:r>
      <w:proofErr w:type="spellEnd"/>
      <w:r w:rsidRPr="007729BC"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>-подключения к R3 с адреса 10.1.4.1.</w:t>
      </w:r>
      <w:r>
        <w:rPr>
          <w:rFonts w:ascii="Courier New" w:eastAsia="Times New Roman" w:hAnsi="Courier New" w:cs="Courier New"/>
          <w:color w:val="7B7B7B" w:themeColor="accent3" w:themeShade="BF"/>
          <w:sz w:val="22"/>
          <w:lang w:eastAsia="ru-RU"/>
        </w:rPr>
        <w:t xml:space="preserve"> (Доступ разрешен)</w:t>
      </w:r>
    </w:p>
    <w:p w14:paraId="00985612" w14:textId="77777777" w:rsidR="00165814" w:rsidRDefault="00165814"/>
    <w:sectPr w:rsidR="001658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175"/>
    <w:rsid w:val="00165814"/>
    <w:rsid w:val="00295175"/>
    <w:rsid w:val="00350C33"/>
    <w:rsid w:val="00EE3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938136-5D0F-4782-8DED-E81544F7E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0C33"/>
    <w:pPr>
      <w:spacing w:before="100" w:beforeAutospacing="1" w:after="100" w:afterAutospacing="1" w:line="312" w:lineRule="auto"/>
      <w:ind w:left="709" w:hanging="709"/>
      <w:contextualSpacing/>
      <w:jc w:val="both"/>
    </w:pPr>
    <w:rPr>
      <w:rFonts w:ascii="Times New Roman" w:hAnsi="Times New Roman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852</Words>
  <Characters>4861</Characters>
  <DocSecurity>0</DocSecurity>
  <Lines>40</Lines>
  <Paragraphs>11</Paragraphs>
  <ScaleCrop>false</ScaleCrop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2026-07-04T11:28:00Z</dcterms:created>
  <dcterms:modified xsi:type="dcterms:W3CDTF">2026-07-04T11:49:00Z</dcterms:modified>
</cp:coreProperties>
</file>