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C1F5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68587F3C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26161995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38E03B7A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0D5682B4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4AE0DC87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2F78F62B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E88A244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AC5F1F4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6E00305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AE0A784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7873E7B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A74D21E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EADB625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9317CD5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A8EFDF2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AB135CF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5B6A1AA4" w14:textId="77777777" w:rsidR="00D62FCA" w:rsidRPr="00A679AC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№5</w:t>
      </w:r>
    </w:p>
    <w:p w14:paraId="108CFA9F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B774E9A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7B0F1D31" w14:textId="77777777" w:rsidR="00D62FCA" w:rsidRDefault="00D62FCA" w:rsidP="00D62FCA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0DDFEA4C" w14:textId="77777777" w:rsidR="00D62FCA" w:rsidRPr="00103582" w:rsidRDefault="00D62FCA" w:rsidP="00D62FCA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«Маршрутизация </w:t>
      </w:r>
      <w:r>
        <w:rPr>
          <w:rFonts w:cs="Times New Roman"/>
          <w:b/>
          <w:sz w:val="32"/>
          <w:szCs w:val="32"/>
          <w:lang w:val="en-US"/>
        </w:rPr>
        <w:t>OSPF</w:t>
      </w:r>
      <w:r>
        <w:rPr>
          <w:rFonts w:cs="Times New Roman"/>
          <w:b/>
          <w:sz w:val="32"/>
          <w:szCs w:val="32"/>
        </w:rPr>
        <w:t>»</w:t>
      </w:r>
    </w:p>
    <w:p w14:paraId="622C2512" w14:textId="77777777" w:rsidR="00D62FCA" w:rsidRPr="00103582" w:rsidRDefault="00D62FCA" w:rsidP="00D62FCA">
      <w:pPr>
        <w:spacing w:line="240" w:lineRule="auto"/>
        <w:rPr>
          <w:rFonts w:cs="Times New Roman"/>
          <w:b/>
          <w:sz w:val="32"/>
          <w:szCs w:val="32"/>
        </w:rPr>
      </w:pPr>
    </w:p>
    <w:p w14:paraId="52971DF9" w14:textId="77777777" w:rsidR="00D62FCA" w:rsidRDefault="00D62FCA" w:rsidP="00D62FCA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0A65ABA8" w14:textId="77777777" w:rsidR="00D62FCA" w:rsidRDefault="00D62FCA" w:rsidP="00D62FCA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9770978" w14:textId="77777777" w:rsidR="00D62FCA" w:rsidRDefault="00D62FCA" w:rsidP="00D62FCA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6B33EB2" w14:textId="77777777" w:rsidR="00D62FCA" w:rsidRDefault="00D62FCA" w:rsidP="00D62FCA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579277B" w14:textId="77777777" w:rsidR="00D62FCA" w:rsidRDefault="00D62FCA" w:rsidP="00D62FCA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3EC53FB" w14:textId="77777777" w:rsidR="00D62FCA" w:rsidRDefault="00D62FCA" w:rsidP="00D62FCA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C5E83CC" w14:textId="77777777" w:rsidR="00D62FCA" w:rsidRDefault="00D62FCA" w:rsidP="00D62FCA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0F30B1F" w14:textId="77777777" w:rsidR="00D62FCA" w:rsidRDefault="00D62FCA" w:rsidP="00D62FCA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6FE47DB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64175AC0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F0153F2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20FE6B7E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5B6E8EEC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B6DDEE2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10C5434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1070909" w14:textId="77777777" w:rsidR="00D62FCA" w:rsidRDefault="00D62FCA" w:rsidP="00D62FC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5F27650" w14:textId="77777777" w:rsidR="00D62FCA" w:rsidRDefault="00D62FCA" w:rsidP="00D62FCA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11B1AA6A" w14:textId="77777777" w:rsidR="00D62FCA" w:rsidRPr="00103582" w:rsidRDefault="00D62FCA" w:rsidP="00D62FC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67E365B1" w14:textId="77777777" w:rsidR="00D62FCA" w:rsidRPr="00577BBB" w:rsidRDefault="00D62FCA" w:rsidP="00D62FCA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19C1388E" w14:textId="77777777" w:rsidR="00D62FCA" w:rsidRPr="001727A5" w:rsidRDefault="00D62FCA" w:rsidP="00D62FCA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24A35FBA" w14:textId="77777777" w:rsidR="00D62FCA" w:rsidRDefault="00D62FCA" w:rsidP="00D62FCA">
      <w:pPr>
        <w:spacing w:before="0" w:beforeAutospacing="0" w:after="133" w:afterAutospacing="0" w:line="259" w:lineRule="auto"/>
        <w:contextualSpacing w:val="0"/>
        <w:rPr>
          <w:sz w:val="28"/>
          <w:szCs w:val="24"/>
        </w:rPr>
      </w:pPr>
      <w:r w:rsidRPr="00FC2838">
        <w:rPr>
          <w:noProof/>
          <w:sz w:val="28"/>
          <w:szCs w:val="24"/>
        </w:rPr>
        <w:drawing>
          <wp:inline distT="0" distB="0" distL="0" distR="0" wp14:anchorId="44DCB465" wp14:editId="62016925">
            <wp:extent cx="4210638" cy="4153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28A1" w14:textId="77777777" w:rsidR="00D62FCA" w:rsidRDefault="00D62FCA" w:rsidP="00D62FCA">
      <w:pPr>
        <w:spacing w:before="0" w:beforeAutospacing="0" w:after="133" w:afterAutospacing="0" w:line="259" w:lineRule="auto"/>
        <w:contextualSpacing w:val="0"/>
        <w:rPr>
          <w:sz w:val="28"/>
          <w:szCs w:val="24"/>
        </w:rPr>
      </w:pPr>
      <w:r w:rsidRPr="009D555E">
        <w:rPr>
          <w:noProof/>
          <w:sz w:val="28"/>
          <w:szCs w:val="24"/>
        </w:rPr>
        <w:drawing>
          <wp:inline distT="0" distB="0" distL="0" distR="0" wp14:anchorId="6B2BA434" wp14:editId="04475116">
            <wp:extent cx="5572903" cy="228631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7BF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>
        <w:rPr>
          <w:sz w:val="28"/>
          <w:szCs w:val="24"/>
        </w:rPr>
        <w:t xml:space="preserve">Использованы подключения </w:t>
      </w:r>
      <w:r>
        <w:rPr>
          <w:sz w:val="28"/>
          <w:szCs w:val="24"/>
          <w:lang w:val="en-US"/>
        </w:rPr>
        <w:t>GE</w:t>
      </w:r>
      <w:r>
        <w:rPr>
          <w:sz w:val="28"/>
          <w:szCs w:val="24"/>
        </w:rPr>
        <w:t>, начиная с 0/0/0.</w:t>
      </w:r>
    </w:p>
    <w:p w14:paraId="09D34D2F" w14:textId="77777777" w:rsidR="00D62FCA" w:rsidRPr="009D55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>
        <w:rPr>
          <w:sz w:val="28"/>
          <w:szCs w:val="24"/>
          <w:lang w:val="en-US"/>
        </w:rPr>
        <w:t>GE</w:t>
      </w:r>
      <w:r w:rsidRPr="009D555E">
        <w:rPr>
          <w:sz w:val="28"/>
          <w:szCs w:val="24"/>
        </w:rPr>
        <w:t xml:space="preserve"> 0/0/0 </w:t>
      </w:r>
      <w:r>
        <w:rPr>
          <w:sz w:val="28"/>
          <w:szCs w:val="24"/>
        </w:rPr>
        <w:t xml:space="preserve">вместо </w:t>
      </w:r>
      <w:r>
        <w:rPr>
          <w:sz w:val="28"/>
          <w:szCs w:val="24"/>
          <w:lang w:val="en-US"/>
        </w:rPr>
        <w:t>GE</w:t>
      </w:r>
      <w:r>
        <w:rPr>
          <w:sz w:val="28"/>
          <w:szCs w:val="24"/>
        </w:rPr>
        <w:t xml:space="preserve"> 0/0/1</w:t>
      </w:r>
    </w:p>
    <w:p w14:paraId="0A44BC20" w14:textId="77777777" w:rsidR="00D62FCA" w:rsidRPr="000F6E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>
        <w:rPr>
          <w:sz w:val="28"/>
          <w:szCs w:val="24"/>
          <w:lang w:val="en-US"/>
        </w:rPr>
        <w:t>GE</w:t>
      </w:r>
      <w:r w:rsidRPr="000F6E5E">
        <w:rPr>
          <w:sz w:val="28"/>
          <w:szCs w:val="24"/>
        </w:rPr>
        <w:t xml:space="preserve"> 0/0/1 </w:t>
      </w:r>
      <w:r>
        <w:rPr>
          <w:sz w:val="28"/>
          <w:szCs w:val="24"/>
        </w:rPr>
        <w:t>вместо</w:t>
      </w:r>
      <w:r w:rsidRPr="000F6E5E"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GE</w:t>
      </w:r>
      <w:r w:rsidRPr="000F6E5E">
        <w:rPr>
          <w:sz w:val="28"/>
          <w:szCs w:val="24"/>
        </w:rPr>
        <w:t xml:space="preserve"> 0/0/2</w:t>
      </w:r>
    </w:p>
    <w:p w14:paraId="09F1C602" w14:textId="77777777" w:rsidR="00D62FCA" w:rsidRPr="000F6E5E" w:rsidRDefault="00D62FCA" w:rsidP="00D62FCA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1B45FEEA" w14:textId="77777777" w:rsidR="00D62FCA" w:rsidRPr="009D55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>
        <w:rPr>
          <w:sz w:val="28"/>
          <w:szCs w:val="24"/>
          <w:lang w:val="en-US"/>
        </w:rPr>
        <w:lastRenderedPageBreak/>
        <w:t>GE</w:t>
      </w:r>
      <w:r w:rsidRPr="009D555E">
        <w:rPr>
          <w:sz w:val="28"/>
          <w:szCs w:val="24"/>
        </w:rPr>
        <w:t xml:space="preserve"> 0/0/2</w:t>
      </w:r>
      <w:r>
        <w:rPr>
          <w:sz w:val="28"/>
          <w:szCs w:val="24"/>
        </w:rPr>
        <w:t xml:space="preserve"> вместо </w:t>
      </w:r>
      <w:r>
        <w:rPr>
          <w:sz w:val="28"/>
          <w:szCs w:val="24"/>
          <w:lang w:val="en-US"/>
        </w:rPr>
        <w:t>GE</w:t>
      </w:r>
      <w:r>
        <w:rPr>
          <w:sz w:val="28"/>
          <w:szCs w:val="24"/>
        </w:rPr>
        <w:t xml:space="preserve"> 0/0/3</w:t>
      </w:r>
    </w:p>
    <w:p w14:paraId="675115B9" w14:textId="77777777" w:rsidR="00D62FCA" w:rsidRPr="009D55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>
        <w:rPr>
          <w:sz w:val="28"/>
          <w:szCs w:val="24"/>
          <w:lang w:val="en-US"/>
        </w:rPr>
        <w:t>GE</w:t>
      </w:r>
      <w:r w:rsidRPr="009D555E">
        <w:rPr>
          <w:sz w:val="28"/>
          <w:szCs w:val="24"/>
        </w:rPr>
        <w:t xml:space="preserve"> 0/0/</w:t>
      </w:r>
      <w:r>
        <w:rPr>
          <w:sz w:val="28"/>
          <w:szCs w:val="24"/>
        </w:rPr>
        <w:t xml:space="preserve">3 вместо </w:t>
      </w:r>
      <w:r>
        <w:rPr>
          <w:sz w:val="28"/>
          <w:szCs w:val="24"/>
          <w:lang w:val="en-US"/>
        </w:rPr>
        <w:t>GE</w:t>
      </w:r>
      <w:r>
        <w:rPr>
          <w:sz w:val="28"/>
          <w:szCs w:val="24"/>
        </w:rPr>
        <w:t xml:space="preserve"> 0/0/4</w:t>
      </w:r>
    </w:p>
    <w:p w14:paraId="2CBB3552" w14:textId="77777777" w:rsidR="00D62FCA" w:rsidRPr="009D55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</w:p>
    <w:p w14:paraId="24F95FD6" w14:textId="77777777" w:rsidR="00D62FCA" w:rsidRPr="00D56CB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D56CBA">
        <w:rPr>
          <w:b/>
          <w:sz w:val="28"/>
          <w:szCs w:val="28"/>
        </w:rPr>
        <w:t xml:space="preserve">Шаг 1 Настройте основные параметры устройств. </w:t>
      </w:r>
    </w:p>
    <w:p w14:paraId="0DDE4E7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2473F34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D6689E">
        <w:rPr>
          <w:sz w:val="28"/>
          <w:highlight w:val="yellow"/>
        </w:rPr>
        <w:t xml:space="preserve"># Выполните шаги 1, 2, 3 и 4, приведенные в лабораторной работе 1, чтобы присвоить маршрутизаторам имена и настроить IP-адреса физических интерфейсов и </w:t>
      </w:r>
      <w:proofErr w:type="spellStart"/>
      <w:r w:rsidRPr="00D6689E">
        <w:rPr>
          <w:sz w:val="28"/>
          <w:highlight w:val="yellow"/>
        </w:rPr>
        <w:t>loopback</w:t>
      </w:r>
      <w:proofErr w:type="spellEnd"/>
      <w:r w:rsidRPr="00D6689E">
        <w:rPr>
          <w:sz w:val="28"/>
          <w:highlight w:val="yellow"/>
        </w:rPr>
        <w:t xml:space="preserve"> интерфейсов.</w:t>
      </w:r>
      <w:r w:rsidRPr="00D6689E">
        <w:rPr>
          <w:sz w:val="28"/>
        </w:rPr>
        <w:t xml:space="preserve"> </w:t>
      </w:r>
    </w:p>
    <w:p w14:paraId="0F48EDC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BD66585" w14:textId="77777777" w:rsidR="00D62FCA" w:rsidRPr="00D6689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u w:val="single"/>
        </w:rPr>
      </w:pPr>
      <w:r w:rsidRPr="00D6689E">
        <w:rPr>
          <w:sz w:val="28"/>
          <w:u w:val="single"/>
        </w:rPr>
        <w:t xml:space="preserve">Настройка </w:t>
      </w:r>
      <w:r w:rsidRPr="00D6689E">
        <w:rPr>
          <w:sz w:val="28"/>
          <w:u w:val="single"/>
          <w:lang w:val="en-US"/>
        </w:rPr>
        <w:t>IP</w:t>
      </w:r>
      <w:r w:rsidRPr="00D6689E">
        <w:rPr>
          <w:sz w:val="28"/>
          <w:u w:val="single"/>
        </w:rPr>
        <w:t>-адресов для физических интерфейсов на основе следующей таблицы</w:t>
      </w:r>
    </w:p>
    <w:p w14:paraId="6B01A00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3865A23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3EFE6593" wp14:editId="408B952A">
            <wp:extent cx="5940425" cy="26422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A25A" w14:textId="77777777" w:rsidR="00D62FCA" w:rsidRPr="00A6366C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</w:rPr>
        <w:t xml:space="preserve">Все значения </w:t>
      </w:r>
      <w:proofErr w:type="spellStart"/>
      <w:r>
        <w:rPr>
          <w:sz w:val="28"/>
          <w:lang w:val="en-US"/>
        </w:rPr>
        <w:t>GigabitEthernet</w:t>
      </w:r>
      <w:proofErr w:type="spellEnd"/>
      <w:r w:rsidRPr="00A6366C">
        <w:rPr>
          <w:sz w:val="28"/>
        </w:rPr>
        <w:t xml:space="preserve"> </w:t>
      </w:r>
      <w:r>
        <w:rPr>
          <w:sz w:val="28"/>
        </w:rPr>
        <w:t>на единицу меньше</w:t>
      </w:r>
    </w:p>
    <w:p w14:paraId="5C1A264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23AFB28" w14:textId="77777777" w:rsidR="00D62FCA" w:rsidRPr="000F6E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sz w:val="28"/>
          <w:lang w:val="en-US"/>
        </w:rPr>
        <w:t>R</w:t>
      </w:r>
      <w:r w:rsidRPr="000F6E5E">
        <w:rPr>
          <w:sz w:val="28"/>
        </w:rPr>
        <w:t>1</w:t>
      </w:r>
    </w:p>
    <w:p w14:paraId="5BC2226B" w14:textId="77777777" w:rsidR="00D62FCA" w:rsidRPr="006A78A6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 w:rsidRPr="00D56CBA">
        <w:rPr>
          <w:noProof/>
        </w:rPr>
        <w:drawing>
          <wp:inline distT="0" distB="0" distL="0" distR="0" wp14:anchorId="45E64127" wp14:editId="2D5E474A">
            <wp:extent cx="4410691" cy="65731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4A7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 w:rsidRPr="00D6689E">
        <w:rPr>
          <w:noProof/>
        </w:rPr>
        <w:lastRenderedPageBreak/>
        <w:drawing>
          <wp:inline distT="0" distB="0" distL="0" distR="0" wp14:anchorId="14E1BEB9" wp14:editId="335E74B5">
            <wp:extent cx="5940425" cy="3308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CBF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64A3B1A7" w14:textId="77777777" w:rsidR="00D62FCA" w:rsidRPr="00D6689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 w:rsidRPr="00D6689E">
        <w:rPr>
          <w:lang w:val="en-US"/>
        </w:rPr>
        <w:t>R2</w:t>
      </w:r>
    </w:p>
    <w:p w14:paraId="76E3408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  <w:r w:rsidRPr="00D6689E">
        <w:rPr>
          <w:noProof/>
        </w:rPr>
        <w:drawing>
          <wp:inline distT="0" distB="0" distL="0" distR="0" wp14:anchorId="49B011C1" wp14:editId="02A5F654">
            <wp:extent cx="5940425" cy="3582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C50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4EA7522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040842A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4BF1738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08EAF09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381CC12C" w14:textId="77777777" w:rsidR="00D62FCA" w:rsidRPr="00D6689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 w:rsidRPr="00D6689E">
        <w:rPr>
          <w:lang w:val="en-US"/>
        </w:rPr>
        <w:lastRenderedPageBreak/>
        <w:t>R</w:t>
      </w:r>
      <w:r w:rsidRPr="00D6689E">
        <w:t>3</w:t>
      </w:r>
    </w:p>
    <w:p w14:paraId="422B998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  <w:r w:rsidRPr="00D6689E">
        <w:rPr>
          <w:noProof/>
        </w:rPr>
        <w:drawing>
          <wp:inline distT="0" distB="0" distL="0" distR="0" wp14:anchorId="33E7A67E" wp14:editId="58EB0F88">
            <wp:extent cx="5940425" cy="4587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13D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3A3B9DE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1C25AAB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u w:val="single"/>
        </w:rPr>
      </w:pPr>
      <w:r w:rsidRPr="00E11070">
        <w:rPr>
          <w:sz w:val="28"/>
          <w:u w:val="single"/>
        </w:rPr>
        <w:t xml:space="preserve">Настройка </w:t>
      </w:r>
      <w:r w:rsidRPr="00E11070">
        <w:rPr>
          <w:sz w:val="28"/>
          <w:u w:val="single"/>
          <w:lang w:val="en-US"/>
        </w:rPr>
        <w:t>loopback</w:t>
      </w:r>
      <w:r w:rsidRPr="00E11070">
        <w:rPr>
          <w:sz w:val="28"/>
          <w:u w:val="single"/>
        </w:rPr>
        <w:t>-интерфейса в соответствии с данной таблицей</w:t>
      </w:r>
    </w:p>
    <w:p w14:paraId="6C131BB9" w14:textId="77777777" w:rsidR="00D62FCA" w:rsidRPr="00E1107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u w:val="single"/>
        </w:rPr>
      </w:pPr>
    </w:p>
    <w:p w14:paraId="341B81F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4CBFCA7E" wp14:editId="74C827CD">
            <wp:extent cx="5940425" cy="17043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C10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ADA799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A77661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194E1E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7AAB7A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sz w:val="28"/>
          <w:lang w:val="en-US"/>
        </w:rPr>
        <w:lastRenderedPageBreak/>
        <w:t>R1</w:t>
      </w:r>
    </w:p>
    <w:p w14:paraId="1B53602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11070">
        <w:rPr>
          <w:noProof/>
          <w:sz w:val="28"/>
          <w:lang w:val="en-US"/>
        </w:rPr>
        <w:drawing>
          <wp:inline distT="0" distB="0" distL="0" distR="0" wp14:anchorId="3DABD01F" wp14:editId="035BF76D">
            <wp:extent cx="5940425" cy="17640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6DC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2DCFA0C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sz w:val="28"/>
          <w:lang w:val="en-US"/>
        </w:rPr>
        <w:t>R2</w:t>
      </w:r>
    </w:p>
    <w:p w14:paraId="11577CD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11070">
        <w:rPr>
          <w:noProof/>
          <w:sz w:val="28"/>
          <w:lang w:val="en-US"/>
        </w:rPr>
        <w:drawing>
          <wp:inline distT="0" distB="0" distL="0" distR="0" wp14:anchorId="7A2FD2FB" wp14:editId="17BDE4D7">
            <wp:extent cx="5940425" cy="26308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ED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7DD54D3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sz w:val="28"/>
          <w:lang w:val="en-US"/>
        </w:rPr>
        <w:t>R3</w:t>
      </w:r>
    </w:p>
    <w:p w14:paraId="7B0151BC" w14:textId="77777777" w:rsidR="00D62FCA" w:rsidRPr="00E1107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11070">
        <w:rPr>
          <w:noProof/>
          <w:sz w:val="28"/>
          <w:lang w:val="en-US"/>
        </w:rPr>
        <w:drawing>
          <wp:inline distT="0" distB="0" distL="0" distR="0" wp14:anchorId="6B00D71B" wp14:editId="1A492032">
            <wp:extent cx="5940425" cy="20878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03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100E254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09B927E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1F3BABB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4F37888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207DCFA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</w:p>
    <w:p w14:paraId="15950CD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D6689E">
        <w:rPr>
          <w:sz w:val="28"/>
          <w:highlight w:val="yellow"/>
        </w:rPr>
        <w:t># Выведите на экран таблицу маршрутизации на маршрутизаторе (в данном случае на примере R1).</w:t>
      </w:r>
    </w:p>
    <w:p w14:paraId="121B858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 w:rsidRPr="00592E1B">
        <w:rPr>
          <w:noProof/>
          <w:sz w:val="32"/>
          <w:szCs w:val="24"/>
        </w:rPr>
        <w:drawing>
          <wp:inline distT="0" distB="0" distL="0" distR="0" wp14:anchorId="0264DB89" wp14:editId="7246C12D">
            <wp:extent cx="5940425" cy="33102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6C12" w14:textId="77777777" w:rsidR="00D62FCA" w:rsidRPr="00592E1B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 w:rsidRPr="00592E1B">
        <w:rPr>
          <w:sz w:val="28"/>
          <w:szCs w:val="24"/>
        </w:rPr>
        <w:t>На данный момент на устройстве существуют только прямые маршруты</w:t>
      </w:r>
    </w:p>
    <w:p w14:paraId="7D87CFF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5E4155D9" w14:textId="77777777" w:rsidR="00D62FCA" w:rsidRPr="00592E1B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592E1B">
        <w:rPr>
          <w:b/>
          <w:sz w:val="28"/>
          <w:szCs w:val="28"/>
        </w:rPr>
        <w:t>Шаг 2 Настройте основные параметры OSPF.</w:t>
      </w:r>
    </w:p>
    <w:p w14:paraId="0B874512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5F7171D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592E1B">
        <w:rPr>
          <w:sz w:val="28"/>
          <w:highlight w:val="yellow"/>
        </w:rPr>
        <w:t># Создайте процесс OSPF</w:t>
      </w:r>
    </w:p>
    <w:p w14:paraId="1E294F0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592E1B">
        <w:rPr>
          <w:noProof/>
          <w:sz w:val="28"/>
        </w:rPr>
        <w:drawing>
          <wp:inline distT="0" distB="0" distL="0" distR="0" wp14:anchorId="1F6DD436" wp14:editId="5372E592">
            <wp:extent cx="5940425" cy="9867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688F" w14:textId="77777777" w:rsidR="00D62FCA" w:rsidRPr="00592E1B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3D1A10B0" w14:textId="77777777" w:rsidR="00D62FCA" w:rsidRPr="00592E1B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592E1B">
        <w:rPr>
          <w:sz w:val="28"/>
          <w:highlight w:val="yellow"/>
        </w:rPr>
        <w:t># Создайте область OSPF и укажите интерфейсы, на которых необходимо включить OSPF.</w:t>
      </w:r>
    </w:p>
    <w:p w14:paraId="2BFF088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1F60B2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07171CF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1CBF910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lastRenderedPageBreak/>
        <w:t>R1</w:t>
      </w:r>
    </w:p>
    <w:p w14:paraId="7C2C0DE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79DDF697" wp14:editId="5349F5EA">
            <wp:extent cx="2590476" cy="266667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B4D3" w14:textId="77777777" w:rsidR="00D62FCA" w:rsidRPr="006B4A23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 w:rsidRPr="00F04A0F">
        <w:rPr>
          <w:noProof/>
          <w:sz w:val="32"/>
          <w:szCs w:val="24"/>
          <w:lang w:val="en-US"/>
        </w:rPr>
        <w:drawing>
          <wp:inline distT="0" distB="0" distL="0" distR="0" wp14:anchorId="576C03F9" wp14:editId="65E14BDC">
            <wp:extent cx="5940425" cy="13728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EA2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 w:rsidRPr="006B4A23">
        <w:rPr>
          <w:noProof/>
          <w:sz w:val="32"/>
          <w:szCs w:val="24"/>
        </w:rPr>
        <w:drawing>
          <wp:inline distT="0" distB="0" distL="0" distR="0" wp14:anchorId="0F28200D" wp14:editId="11624022">
            <wp:extent cx="5940425" cy="28778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C7E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18F9F9E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R2</w:t>
      </w:r>
    </w:p>
    <w:p w14:paraId="48F4FF0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 w:rsidRPr="00F04A0F">
        <w:rPr>
          <w:noProof/>
          <w:sz w:val="32"/>
          <w:szCs w:val="24"/>
          <w:lang w:val="en-US"/>
        </w:rPr>
        <w:drawing>
          <wp:inline distT="0" distB="0" distL="0" distR="0" wp14:anchorId="01430EAE" wp14:editId="0496D0C7">
            <wp:extent cx="5940425" cy="9588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009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 w:rsidRPr="006B4A23">
        <w:rPr>
          <w:noProof/>
          <w:sz w:val="32"/>
          <w:szCs w:val="24"/>
          <w:lang w:val="en-US"/>
        </w:rPr>
        <w:lastRenderedPageBreak/>
        <w:drawing>
          <wp:inline distT="0" distB="0" distL="0" distR="0" wp14:anchorId="28D4122D" wp14:editId="6ACA09F1">
            <wp:extent cx="5940425" cy="65398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988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7C8FDCF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R3</w:t>
      </w:r>
    </w:p>
    <w:p w14:paraId="361BCD1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 w:rsidRPr="00F04A0F">
        <w:rPr>
          <w:noProof/>
          <w:sz w:val="32"/>
          <w:szCs w:val="24"/>
          <w:lang w:val="en-US"/>
        </w:rPr>
        <w:drawing>
          <wp:inline distT="0" distB="0" distL="0" distR="0" wp14:anchorId="63EC48F0" wp14:editId="7AB71472">
            <wp:extent cx="5940425" cy="10172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AB9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264286D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 w:rsidRPr="006B4A23">
        <w:rPr>
          <w:noProof/>
          <w:sz w:val="32"/>
          <w:szCs w:val="24"/>
          <w:lang w:val="en-US"/>
        </w:rPr>
        <w:lastRenderedPageBreak/>
        <w:drawing>
          <wp:inline distT="0" distB="0" distL="0" distR="0" wp14:anchorId="5C9863E1" wp14:editId="5D3CA25A">
            <wp:extent cx="5940425" cy="72415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DA05" w14:textId="77777777" w:rsidR="00D62FCA" w:rsidRPr="006B4A23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 w:rsidRPr="00F04A0F">
        <w:rPr>
          <w:noProof/>
          <w:sz w:val="32"/>
          <w:szCs w:val="24"/>
          <w:lang w:val="en-US"/>
        </w:rPr>
        <w:lastRenderedPageBreak/>
        <w:drawing>
          <wp:inline distT="0" distB="0" distL="0" distR="0" wp14:anchorId="7A2D3AF2" wp14:editId="343B5777">
            <wp:extent cx="5940425" cy="22974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CB9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21B9DDD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</w:rPr>
      </w:pPr>
      <w:r w:rsidRPr="00F04A0F">
        <w:rPr>
          <w:b/>
          <w:sz w:val="28"/>
        </w:rPr>
        <w:t>Шаг 3 Выведите на экран рабочий статус OSPF.</w:t>
      </w:r>
    </w:p>
    <w:p w14:paraId="728011E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</w:rPr>
      </w:pPr>
    </w:p>
    <w:p w14:paraId="363B25AE" w14:textId="77777777" w:rsidR="00D62FCA" w:rsidRPr="00F04A0F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32"/>
        </w:rPr>
      </w:pPr>
      <w:r w:rsidRPr="00F04A0F">
        <w:rPr>
          <w:sz w:val="28"/>
          <w:highlight w:val="yellow"/>
        </w:rPr>
        <w:t># Выведите на экран информацию о соседях OSPF.</w:t>
      </w:r>
    </w:p>
    <w:p w14:paraId="1621539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6"/>
          <w:szCs w:val="24"/>
        </w:rPr>
      </w:pPr>
      <w:r w:rsidRPr="00F04A0F">
        <w:rPr>
          <w:noProof/>
          <w:sz w:val="36"/>
          <w:szCs w:val="24"/>
        </w:rPr>
        <w:drawing>
          <wp:inline distT="0" distB="0" distL="0" distR="0" wp14:anchorId="63974C51" wp14:editId="3E57A255">
            <wp:extent cx="5696745" cy="378195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7C8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6"/>
          <w:szCs w:val="24"/>
        </w:rPr>
      </w:pPr>
      <w:r w:rsidRPr="00F04A0F">
        <w:rPr>
          <w:noProof/>
          <w:sz w:val="36"/>
          <w:szCs w:val="24"/>
        </w:rPr>
        <w:drawing>
          <wp:inline distT="0" distB="0" distL="0" distR="0" wp14:anchorId="42FB67BA" wp14:editId="41C72409">
            <wp:extent cx="5940425" cy="6648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156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9495D7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7E938AA6" w14:textId="77777777" w:rsidR="00D62FCA" w:rsidRPr="00F04A0F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7D3AFC22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6"/>
          <w:szCs w:val="24"/>
        </w:rPr>
      </w:pPr>
      <w:r w:rsidRPr="00F04A0F">
        <w:rPr>
          <w:sz w:val="28"/>
          <w:highlight w:val="yellow"/>
        </w:rPr>
        <w:lastRenderedPageBreak/>
        <w:t># Выведите на экран маршруты, полученные от OSPF.</w:t>
      </w:r>
    </w:p>
    <w:p w14:paraId="5AE7B20A" w14:textId="77777777" w:rsidR="00D62FCA" w:rsidRPr="00F04A0F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6"/>
          <w:szCs w:val="24"/>
        </w:rPr>
      </w:pPr>
    </w:p>
    <w:p w14:paraId="05A6160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 w:rsidRPr="00F04A0F">
        <w:rPr>
          <w:noProof/>
          <w:sz w:val="32"/>
          <w:szCs w:val="24"/>
        </w:rPr>
        <w:drawing>
          <wp:inline distT="0" distB="0" distL="0" distR="0" wp14:anchorId="0FBE4277" wp14:editId="110896DD">
            <wp:extent cx="5940425" cy="373570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EA8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1E3B30C4" w14:textId="77777777" w:rsidR="00D62FCA" w:rsidRPr="00FC62C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</w:rPr>
      </w:pPr>
      <w:r w:rsidRPr="00FC62CE">
        <w:rPr>
          <w:b/>
          <w:sz w:val="28"/>
        </w:rPr>
        <w:t>Шаг 4 Настройте аутентификацию OSPF.</w:t>
      </w:r>
    </w:p>
    <w:p w14:paraId="5FCA873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7B376FE" w14:textId="77777777" w:rsidR="00D62FCA" w:rsidRPr="00795691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95691">
        <w:rPr>
          <w:sz w:val="28"/>
          <w:highlight w:val="yellow"/>
        </w:rPr>
        <w:t># Настройте на маршрутизаторе R1 аутентификацию интерфейса.</w:t>
      </w:r>
    </w:p>
    <w:p w14:paraId="3AE8D8D2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119068A4" wp14:editId="6C0B1293">
            <wp:extent cx="5940425" cy="769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D58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7FD477AD" wp14:editId="150025CE">
            <wp:extent cx="5940425" cy="14008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120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41B71059" wp14:editId="26FB0F3C">
            <wp:extent cx="5940425" cy="5556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7D2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8842FAA" wp14:editId="52254F71">
            <wp:extent cx="5940425" cy="49606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951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58DE7AB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6A170B68" w14:textId="77777777" w:rsidR="00D62FCA" w:rsidRPr="000A562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0A5620">
        <w:rPr>
          <w:sz w:val="28"/>
          <w:highlight w:val="yellow"/>
        </w:rPr>
        <w:t># Выведите на экран соседей OSPF.</w:t>
      </w:r>
    </w:p>
    <w:p w14:paraId="111D8CD2" w14:textId="77777777" w:rsidR="00D62FCA" w:rsidRPr="000A562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35B00751" w14:textId="77777777" w:rsidR="00D62FCA" w:rsidRPr="00795691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7C659536" wp14:editId="601A3FC9">
            <wp:extent cx="5940425" cy="12414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7CA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>
        <w:t>На других маршрутизаторах аутентификация не настроена. Следовательно, аутентификация не выполняется, и данные о соседях недоступны.</w:t>
      </w:r>
    </w:p>
    <w:p w14:paraId="7C5BDE6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6B70A136" w14:textId="77777777" w:rsidR="00D62FCA" w:rsidRPr="000A562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0A5620">
        <w:rPr>
          <w:sz w:val="28"/>
          <w:highlight w:val="yellow"/>
        </w:rPr>
        <w:t># Настройте аутентификацию интерфейса на маршрутизаторе R2.</w:t>
      </w:r>
    </w:p>
    <w:p w14:paraId="5AE575A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2FDF43D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lastRenderedPageBreak/>
        <w:drawing>
          <wp:inline distT="0" distB="0" distL="0" distR="0" wp14:anchorId="6A0DF5EE" wp14:editId="34A0AB97">
            <wp:extent cx="5940425" cy="8623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3D1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12E38A90" wp14:editId="3E476D76">
            <wp:extent cx="5940425" cy="36144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493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553F15B7" wp14:editId="7031031E">
            <wp:extent cx="5940425" cy="10668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A2D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66111B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6125A">
        <w:rPr>
          <w:sz w:val="28"/>
          <w:highlight w:val="yellow"/>
        </w:rPr>
        <w:t># Выведите на экран соседей OSPF на R2.</w:t>
      </w:r>
    </w:p>
    <w:p w14:paraId="04F1336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2351767C" wp14:editId="073B2BC5">
            <wp:extent cx="5940425" cy="14071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0E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>
        <w:t>Маршрутизатор R2 установил отношения соседства с маршрутизатором R1.</w:t>
      </w:r>
    </w:p>
    <w:p w14:paraId="2D208D4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54D8230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02C4754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45D4AF7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6125A">
        <w:rPr>
          <w:sz w:val="28"/>
          <w:highlight w:val="yellow"/>
        </w:rPr>
        <w:lastRenderedPageBreak/>
        <w:t># Настройте аутентификацию области на R3.</w:t>
      </w:r>
    </w:p>
    <w:p w14:paraId="0B5C2D52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40AEB4D" wp14:editId="31F1AE6F">
            <wp:extent cx="5940425" cy="29159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590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34BB9B97" w14:textId="77777777" w:rsidR="00D62FCA" w:rsidRPr="0086125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23AB9">
        <w:rPr>
          <w:sz w:val="28"/>
          <w:highlight w:val="yellow"/>
        </w:rPr>
        <w:t># Выведите на экран соседей OSPF на R3.</w:t>
      </w:r>
    </w:p>
    <w:p w14:paraId="1C4CCA3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1FBD9A6A" wp14:editId="47D98FED">
            <wp:extent cx="5838095" cy="136190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A26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38C238D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>
        <w:t>Маршрутизатор R3 установил отношения соседства с маршрутизаторами R1 и R2. Примечание: аутентификация интерфейса OSPF и аутентификация области OSPF реализуют аутентификацию пакетов OSPF на интерфейсах OSPF.</w:t>
      </w:r>
    </w:p>
    <w:p w14:paraId="0E0C6D8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0DD17A9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</w:rPr>
      </w:pPr>
      <w:r w:rsidRPr="00823AB9">
        <w:rPr>
          <w:b/>
          <w:sz w:val="28"/>
        </w:rPr>
        <w:t>Шаг 5 Предположим, что R1 является граничным маршрутизатором всех сетей. Таким образом, маршрутизатор R1 анонсирует маршрут OSPF по умолчанию.</w:t>
      </w:r>
    </w:p>
    <w:p w14:paraId="38593B24" w14:textId="77777777" w:rsidR="00D62FCA" w:rsidRPr="00823AB9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23AB9">
        <w:rPr>
          <w:sz w:val="28"/>
          <w:highlight w:val="yellow"/>
        </w:rPr>
        <w:t># Анонсируйте маршрут по умолчанию на R1.</w:t>
      </w:r>
    </w:p>
    <w:p w14:paraId="523E9BB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00735284" wp14:editId="63313624">
            <wp:extent cx="5940425" cy="14566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617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lastRenderedPageBreak/>
        <w:drawing>
          <wp:inline distT="0" distB="0" distL="0" distR="0" wp14:anchorId="71F6F904" wp14:editId="2ABBF003">
            <wp:extent cx="5940425" cy="140906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15F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248717EB" w14:textId="77777777" w:rsidR="00D62FCA" w:rsidRPr="00823AB9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23AB9">
        <w:rPr>
          <w:sz w:val="28"/>
          <w:highlight w:val="yellow"/>
        </w:rPr>
        <w:t># Выведите на экран таблицы IP-маршрутизации R2 и R3.</w:t>
      </w:r>
    </w:p>
    <w:p w14:paraId="6DAD69E3" w14:textId="77777777" w:rsidR="00D62FCA" w:rsidRPr="008B53C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R2</w:t>
      </w:r>
    </w:p>
    <w:p w14:paraId="30C4094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06F369C0" wp14:editId="432CA93E">
            <wp:extent cx="5940425" cy="431927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8EB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4961B23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43FFB66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4404C0D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0566DFE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56A7AA8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945FD8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0D1CAB0B" w14:textId="77777777" w:rsidR="00D62FCA" w:rsidRPr="008B53C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lastRenderedPageBreak/>
        <w:t>R3</w:t>
      </w:r>
    </w:p>
    <w:p w14:paraId="1FDA8E0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236575BC" wp14:editId="06626858">
            <wp:extent cx="5940425" cy="478472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666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1CC996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>
        <w:t>R2 и R3 получили маршрут по умолчанию.</w:t>
      </w:r>
    </w:p>
    <w:p w14:paraId="5125585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20BBA2C2" w14:textId="77777777" w:rsidR="00D62FCA" w:rsidRPr="008B53C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</w:rPr>
      </w:pPr>
      <w:r w:rsidRPr="008B53CE">
        <w:rPr>
          <w:b/>
          <w:sz w:val="28"/>
        </w:rPr>
        <w:t>Шаг 6 Измените значения стоимости интерфейсов на R1, чтобы LoopBack0 на R1 мог достигать LoopBack0 на R2 через R3.</w:t>
      </w:r>
    </w:p>
    <w:p w14:paraId="595F9E1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4440488C" w14:textId="77777777" w:rsidR="00D62FCA" w:rsidRPr="008B53C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B53CE">
        <w:rPr>
          <w:sz w:val="28"/>
          <w:highlight w:val="yellow"/>
        </w:rPr>
        <w:t># Согласно таблице маршрутизации R1 стоимость маршрута от маршрутизатора R1 до LoopBack0 маршрутизатора R2 равна 1, а стоимость маршрута от R1 к R2 через R3 равна 2. Следовательно, необходимо только установить для стоимости маршрута от маршрутизатора R1 до LoopBack0 маршрутизатора R2 значение больше 2.</w:t>
      </w:r>
    </w:p>
    <w:p w14:paraId="712BF02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3DAA264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lastRenderedPageBreak/>
        <w:drawing>
          <wp:inline distT="0" distB="0" distL="0" distR="0" wp14:anchorId="0849B08B" wp14:editId="0E067D4C">
            <wp:extent cx="5940425" cy="14732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08C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6E38911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B53CE">
        <w:rPr>
          <w:sz w:val="28"/>
          <w:highlight w:val="yellow"/>
        </w:rPr>
        <w:t># Выведите на экран таблицу маршрутизации R1.</w:t>
      </w:r>
    </w:p>
    <w:p w14:paraId="0B238D1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A0173F3" wp14:editId="14C9F29E">
            <wp:extent cx="5940425" cy="39516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059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  <w:r>
        <w:t>В этом случае следующим переходом маршрута от R1 до LoopBack0 на R2 является GigabitEthernet0/0/</w:t>
      </w:r>
      <w:r w:rsidRPr="00347DF9">
        <w:t>0</w:t>
      </w:r>
      <w:r>
        <w:t xml:space="preserve"> на R3.</w:t>
      </w:r>
    </w:p>
    <w:p w14:paraId="1F89832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797A03BA" w14:textId="77777777" w:rsidR="00D62FCA" w:rsidRPr="00347DF9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47DF9">
        <w:rPr>
          <w:sz w:val="28"/>
          <w:highlight w:val="yellow"/>
        </w:rPr>
        <w:t xml:space="preserve"># Проверьте результат конфигурирования с помощью команды </w:t>
      </w:r>
      <w:proofErr w:type="spellStart"/>
      <w:r w:rsidRPr="00347DF9">
        <w:rPr>
          <w:sz w:val="28"/>
          <w:highlight w:val="yellow"/>
        </w:rPr>
        <w:t>Tracert</w:t>
      </w:r>
      <w:proofErr w:type="spellEnd"/>
      <w:r w:rsidRPr="00347DF9">
        <w:rPr>
          <w:sz w:val="28"/>
          <w:highlight w:val="yellow"/>
        </w:rPr>
        <w:t>.</w:t>
      </w:r>
    </w:p>
    <w:p w14:paraId="58EDE11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</w:pPr>
    </w:p>
    <w:p w14:paraId="38E2212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26D59DD" wp14:editId="581D2B2E">
            <wp:extent cx="5940425" cy="1345565"/>
            <wp:effectExtent l="0" t="0" r="3175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B1AC" w14:textId="77777777" w:rsidR="00D62FCA" w:rsidRPr="00AC3B7F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</w:rPr>
      </w:pPr>
      <w:r w:rsidRPr="00AC3B7F">
        <w:rPr>
          <w:b/>
          <w:sz w:val="28"/>
        </w:rPr>
        <w:lastRenderedPageBreak/>
        <w:t>Проверка</w:t>
      </w:r>
    </w:p>
    <w:p w14:paraId="4C3606A6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FA9EF1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47DF9">
        <w:rPr>
          <w:sz w:val="28"/>
          <w:highlight w:val="yellow"/>
        </w:rPr>
        <w:t xml:space="preserve">1. Проверьте наличие связи между интерфейсами на разных устройствах с помощью инструмента </w:t>
      </w:r>
      <w:proofErr w:type="spellStart"/>
      <w:r w:rsidRPr="00347DF9">
        <w:rPr>
          <w:sz w:val="28"/>
          <w:highlight w:val="yellow"/>
        </w:rPr>
        <w:t>Ping</w:t>
      </w:r>
      <w:proofErr w:type="spellEnd"/>
      <w:r w:rsidRPr="00347DF9">
        <w:rPr>
          <w:sz w:val="28"/>
          <w:highlight w:val="yellow"/>
        </w:rPr>
        <w:t>.</w:t>
      </w:r>
    </w:p>
    <w:p w14:paraId="4546F91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ECE9AC1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A4F15">
        <w:rPr>
          <w:sz w:val="28"/>
        </w:rPr>
        <w:t xml:space="preserve">Сеть </w:t>
      </w:r>
      <w:r w:rsidRPr="00BA4F15">
        <w:rPr>
          <w:sz w:val="28"/>
          <w:lang w:val="en-US"/>
        </w:rPr>
        <w:t>(R1-&gt; R2)</w:t>
      </w:r>
    </w:p>
    <w:p w14:paraId="6713CF2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720E70E1" wp14:editId="2F0D5A88">
            <wp:extent cx="5419048" cy="286666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F53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F6F598E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A4F15">
        <w:rPr>
          <w:sz w:val="28"/>
        </w:rPr>
        <w:t xml:space="preserve">Сеть </w:t>
      </w:r>
      <w:r w:rsidRPr="00BA4F15">
        <w:rPr>
          <w:sz w:val="28"/>
          <w:lang w:val="en-US"/>
        </w:rPr>
        <w:t>(R1-&gt; R3)</w:t>
      </w:r>
    </w:p>
    <w:p w14:paraId="4DCB924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E56D160" wp14:editId="53AB0BAB">
            <wp:extent cx="5876190" cy="239047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52A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BA7E0C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2673F2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DEECDF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D5FDD1D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1B26259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A4F15">
        <w:rPr>
          <w:sz w:val="28"/>
        </w:rPr>
        <w:lastRenderedPageBreak/>
        <w:t xml:space="preserve">Сеть </w:t>
      </w:r>
      <w:r w:rsidRPr="00BA4F15">
        <w:rPr>
          <w:sz w:val="28"/>
          <w:lang w:val="en-US"/>
        </w:rPr>
        <w:t>(R2 -&gt; R1)</w:t>
      </w:r>
    </w:p>
    <w:p w14:paraId="4373CEB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63EB7703" wp14:editId="5B418A66">
            <wp:extent cx="5333333" cy="2876190"/>
            <wp:effectExtent l="0" t="0" r="127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23C4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19C00C0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A4F15">
        <w:rPr>
          <w:sz w:val="28"/>
        </w:rPr>
        <w:t xml:space="preserve">Сеть </w:t>
      </w:r>
      <w:r w:rsidRPr="00BA4F15">
        <w:rPr>
          <w:sz w:val="28"/>
          <w:lang w:val="en-US"/>
        </w:rPr>
        <w:t>(R2 -&gt; R</w:t>
      </w:r>
      <w:r>
        <w:rPr>
          <w:sz w:val="28"/>
          <w:lang w:val="en-US"/>
        </w:rPr>
        <w:t>3</w:t>
      </w:r>
      <w:r w:rsidRPr="00BA4F15">
        <w:rPr>
          <w:sz w:val="28"/>
          <w:lang w:val="en-US"/>
        </w:rPr>
        <w:t>)</w:t>
      </w:r>
    </w:p>
    <w:p w14:paraId="18D5AAD5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7C6762DD" wp14:editId="2548A323">
            <wp:extent cx="4961905" cy="2114286"/>
            <wp:effectExtent l="0" t="0" r="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622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2E4C610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A4F15">
        <w:rPr>
          <w:sz w:val="28"/>
        </w:rPr>
        <w:t>Сеть</w:t>
      </w:r>
      <w:r w:rsidRPr="00BA4F15">
        <w:rPr>
          <w:sz w:val="28"/>
          <w:lang w:val="en-US"/>
        </w:rPr>
        <w:t xml:space="preserve"> (R</w:t>
      </w:r>
      <w:r>
        <w:rPr>
          <w:sz w:val="28"/>
          <w:lang w:val="en-US"/>
        </w:rPr>
        <w:t>3</w:t>
      </w:r>
      <w:r w:rsidRPr="00BA4F15">
        <w:rPr>
          <w:sz w:val="28"/>
          <w:lang w:val="en-US"/>
        </w:rPr>
        <w:t xml:space="preserve"> -&gt; R1)</w:t>
      </w:r>
    </w:p>
    <w:p w14:paraId="43334FF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6EA72A16" wp14:editId="1E068CEC">
            <wp:extent cx="5161905" cy="2095238"/>
            <wp:effectExtent l="0" t="0" r="127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8B54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77E0CBC3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A4F15">
        <w:rPr>
          <w:sz w:val="28"/>
        </w:rPr>
        <w:lastRenderedPageBreak/>
        <w:t>Сеть</w:t>
      </w:r>
      <w:r w:rsidRPr="00BA4F15">
        <w:rPr>
          <w:sz w:val="28"/>
          <w:lang w:val="en-US"/>
        </w:rPr>
        <w:t xml:space="preserve"> (R</w:t>
      </w:r>
      <w:r>
        <w:rPr>
          <w:sz w:val="28"/>
          <w:lang w:val="en-US"/>
        </w:rPr>
        <w:t>3</w:t>
      </w:r>
      <w:r w:rsidRPr="00BA4F15">
        <w:rPr>
          <w:sz w:val="28"/>
          <w:lang w:val="en-US"/>
        </w:rPr>
        <w:t xml:space="preserve"> -&gt; R</w:t>
      </w:r>
      <w:r>
        <w:rPr>
          <w:sz w:val="28"/>
          <w:lang w:val="en-US"/>
        </w:rPr>
        <w:t>2</w:t>
      </w:r>
      <w:r w:rsidRPr="00BA4F15">
        <w:rPr>
          <w:sz w:val="28"/>
          <w:lang w:val="en-US"/>
        </w:rPr>
        <w:t>)</w:t>
      </w:r>
    </w:p>
    <w:p w14:paraId="05F5E52A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7C59082E" wp14:editId="7E9BD3BA">
            <wp:extent cx="5114286" cy="237142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3055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55FC0FEF" w14:textId="77777777" w:rsidR="00D62FCA" w:rsidRPr="00BA4F15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41FC229C" w14:textId="77777777" w:rsidR="00D62FCA" w:rsidRPr="008B53C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47DF9">
        <w:rPr>
          <w:sz w:val="28"/>
          <w:highlight w:val="yellow"/>
        </w:rPr>
        <w:t>2. Отключите интерфейсы, чтобы смоделировать неисправность канала, и проверьте изменения в таблицах маршрутизации.</w:t>
      </w:r>
    </w:p>
    <w:p w14:paraId="00C88BE6" w14:textId="77777777" w:rsidR="00D62FCA" w:rsidRPr="00250FD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28ABA623" w14:textId="77777777" w:rsidR="00D62FCA" w:rsidRPr="00250FD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4"/>
        </w:rPr>
      </w:pPr>
      <w:r w:rsidRPr="00250FDE">
        <w:rPr>
          <w:sz w:val="28"/>
          <w:szCs w:val="24"/>
          <w:highlight w:val="yellow"/>
        </w:rPr>
        <w:t xml:space="preserve">Необходимо отключить маршруты 10.0.1.1/32 – 10.0.1.2/32 для того, чтобы появился маршрут с </w:t>
      </w:r>
      <w:r w:rsidRPr="00250FDE">
        <w:rPr>
          <w:sz w:val="28"/>
          <w:szCs w:val="24"/>
          <w:highlight w:val="yellow"/>
          <w:lang w:val="en-US"/>
        </w:rPr>
        <w:t>cost</w:t>
      </w:r>
      <w:r w:rsidRPr="00250FDE">
        <w:rPr>
          <w:sz w:val="28"/>
          <w:szCs w:val="24"/>
          <w:highlight w:val="yellow"/>
        </w:rPr>
        <w:t xml:space="preserve"> = 10</w:t>
      </w:r>
    </w:p>
    <w:p w14:paraId="5C114D4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1ECF7E58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894BF0">
        <w:rPr>
          <w:sz w:val="28"/>
        </w:rPr>
        <w:t>Изначальная таблица маршрутизации:</w:t>
      </w:r>
    </w:p>
    <w:p w14:paraId="192EBF6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3B169310" wp14:editId="6C149677">
            <wp:extent cx="5940425" cy="364426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8632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6B35F358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6CDD4246" wp14:editId="7F4458C2">
            <wp:extent cx="5723809" cy="3904762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663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22F001F6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894BF0">
        <w:rPr>
          <w:sz w:val="28"/>
        </w:rPr>
        <w:t xml:space="preserve">Выключаем канал </w:t>
      </w:r>
      <w:r w:rsidRPr="00894BF0">
        <w:rPr>
          <w:sz w:val="28"/>
          <w:lang w:val="en-US"/>
        </w:rPr>
        <w:t>R1-R2</w:t>
      </w:r>
    </w:p>
    <w:p w14:paraId="6C87FF0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drawing>
          <wp:inline distT="0" distB="0" distL="0" distR="0" wp14:anchorId="7C0E08E1" wp14:editId="41778A10">
            <wp:extent cx="5940425" cy="2720975"/>
            <wp:effectExtent l="0" t="0" r="3175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8B8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384B7C8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42F43F2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2F26756F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7173EFC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07C17D15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894BF0">
        <w:rPr>
          <w:sz w:val="28"/>
        </w:rPr>
        <w:t>Проверяем отключение интерфейса</w:t>
      </w:r>
    </w:p>
    <w:p w14:paraId="24E84A8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21F85810" wp14:editId="4F5725E5">
            <wp:extent cx="5940425" cy="3960495"/>
            <wp:effectExtent l="0" t="0" r="3175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C8F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60F1B6D3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894BF0">
        <w:rPr>
          <w:sz w:val="28"/>
        </w:rPr>
        <w:t xml:space="preserve">Пропал маршрут </w:t>
      </w:r>
      <w:r w:rsidRPr="00894BF0">
        <w:rPr>
          <w:sz w:val="28"/>
          <w:lang w:val="en-US"/>
        </w:rPr>
        <w:t>10.0.12.0/24 – GigabitEthernet0/0/2</w:t>
      </w:r>
    </w:p>
    <w:p w14:paraId="33FFB4EA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5D5591FD" wp14:editId="36CE81E9">
            <wp:extent cx="5940425" cy="327723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3CF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lastRenderedPageBreak/>
        <w:drawing>
          <wp:inline distT="0" distB="0" distL="0" distR="0" wp14:anchorId="2B5A89CF" wp14:editId="4B658C96">
            <wp:extent cx="5940425" cy="3789680"/>
            <wp:effectExtent l="0" t="0" r="3175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AB69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49ECE76" w14:textId="77777777" w:rsidR="00D62FCA" w:rsidRPr="00250FD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894BF0">
        <w:rPr>
          <w:sz w:val="28"/>
        </w:rPr>
        <w:t xml:space="preserve">Отсутствует связность, проверка с помощью </w:t>
      </w:r>
      <w:r w:rsidRPr="00894BF0">
        <w:rPr>
          <w:sz w:val="28"/>
          <w:lang w:val="en-US"/>
        </w:rPr>
        <w:t>Ping</w:t>
      </w:r>
    </w:p>
    <w:p w14:paraId="4B634D53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11CF2DC9" wp14:editId="541C42F2">
            <wp:extent cx="4819048" cy="2180952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356E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2600935B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894BF0">
        <w:rPr>
          <w:sz w:val="28"/>
        </w:rPr>
        <w:t>Включаем обратно</w:t>
      </w:r>
    </w:p>
    <w:p w14:paraId="7F21CE17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413054" wp14:editId="6EE7EE5D">
            <wp:extent cx="5940425" cy="2359660"/>
            <wp:effectExtent l="0" t="0" r="3175" b="25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45DC" w14:textId="77777777" w:rsidR="00D62FCA" w:rsidRPr="00894BF0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5940EC5A" w14:textId="77777777" w:rsidR="00D62FCA" w:rsidRPr="00C65B5E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36816">
        <w:rPr>
          <w:sz w:val="28"/>
          <w:highlight w:val="yellow"/>
        </w:rPr>
        <w:t>#</w:t>
      </w:r>
      <w:r w:rsidRPr="00735B77">
        <w:rPr>
          <w:sz w:val="28"/>
          <w:highlight w:val="yellow"/>
        </w:rPr>
        <w:t xml:space="preserve"> </w:t>
      </w:r>
      <w:r w:rsidRPr="00736816">
        <w:rPr>
          <w:sz w:val="28"/>
          <w:highlight w:val="yellow"/>
        </w:rPr>
        <w:t>Сохранение конфигураций роутеров</w:t>
      </w:r>
    </w:p>
    <w:p w14:paraId="2AB813F6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52B05C8C" wp14:editId="52DB3CF3">
            <wp:extent cx="5940425" cy="11449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0FB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67B1B5C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3FBE2B2A" wp14:editId="7D8AD1E1">
            <wp:extent cx="5940425" cy="158432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9420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</w:p>
    <w:p w14:paraId="7BA08BA1" w14:textId="77777777" w:rsidR="00D62FC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</w:rPr>
      </w:pPr>
      <w:r>
        <w:rPr>
          <w:noProof/>
        </w:rPr>
        <w:drawing>
          <wp:inline distT="0" distB="0" distL="0" distR="0" wp14:anchorId="51A2ACF5" wp14:editId="68D21588">
            <wp:extent cx="5904762" cy="1628571"/>
            <wp:effectExtent l="0" t="0" r="127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9101" w14:textId="77777777" w:rsidR="00D62FCA" w:rsidRPr="00634EFA" w:rsidRDefault="00D62FCA" w:rsidP="00D62FCA">
      <w:pPr>
        <w:spacing w:before="0" w:beforeAutospacing="0" w:after="133" w:afterAutospacing="0" w:line="259" w:lineRule="auto"/>
        <w:ind w:left="0" w:firstLine="0"/>
        <w:contextualSpacing w:val="0"/>
        <w:rPr>
          <w:sz w:val="32"/>
          <w:szCs w:val="24"/>
          <w:lang w:val="en-US"/>
        </w:rPr>
      </w:pP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D62FCA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FCA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594</Words>
  <Characters>3391</Characters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2026-07-04T11:36:00Z</dcterms:modified>
</cp:coreProperties>
</file>