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Лабораторная работа 2</w:t>
      </w:r>
    </w:p>
    <w:p w:rsidR="00000000" w:rsidDel="00000000" w:rsidP="00000000" w:rsidRDefault="00000000" w:rsidRPr="00000000" w14:paraId="00000002">
      <w:pPr>
        <w:widowControl w:val="1"/>
        <w:spacing w:line="360" w:lineRule="auto"/>
        <w:ind w:firstLine="709"/>
        <w:jc w:val="both"/>
        <w:rPr>
          <w:sz w:val="28"/>
          <w:szCs w:val="28"/>
        </w:rPr>
      </w:pPr>
      <w:bookmarkStart w:colFirst="0" w:colLast="0" w:name="_heading=h.1fob9te" w:id="0"/>
      <w:bookmarkEnd w:id="0"/>
      <w:r w:rsidDel="00000000" w:rsidR="00000000" w:rsidRPr="00000000">
        <w:rPr>
          <w:sz w:val="28"/>
          <w:szCs w:val="28"/>
          <w:rtl w:val="0"/>
        </w:rPr>
        <w:t xml:space="preserve">В лабораторной работе нужно создать проект, используя сборщик Maven. В таком проекте есть файл pom.xml, в котором записываются команды для управления проектом. Например, в раздел dependencies записываются зависимости (подключаются библиотеки).</w:t>
      </w:r>
    </w:p>
    <w:p w:rsidR="00000000" w:rsidDel="00000000" w:rsidP="00000000" w:rsidRDefault="00000000" w:rsidRPr="00000000" w14:paraId="00000003">
      <w:pPr>
        <w:widowControl w:val="1"/>
        <w:spacing w:line="360" w:lineRule="auto"/>
        <w:ind w:firstLine="709"/>
        <w:jc w:val="both"/>
        <w:rPr>
          <w:sz w:val="28"/>
          <w:szCs w:val="28"/>
        </w:rPr>
      </w:pPr>
      <w:bookmarkStart w:colFirst="0" w:colLast="0" w:name="_heading=h.ueegd7bm3z1w" w:id="1"/>
      <w:bookmarkEnd w:id="1"/>
      <w:r w:rsidDel="00000000" w:rsidR="00000000" w:rsidRPr="00000000">
        <w:rPr>
          <w:sz w:val="28"/>
          <w:szCs w:val="28"/>
          <w:rtl w:val="0"/>
        </w:rPr>
        <w:t xml:space="preserve">Прежде чем создавать проект познакомьтесь с тегами файла pom.xml самостоятельно, например, в статье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https://tproger.ru/articles/maven-short-intro</w:t>
        </w:r>
      </w:hyperlink>
      <w:r w:rsidDel="00000000" w:rsidR="00000000" w:rsidRPr="00000000">
        <w:rPr>
          <w:sz w:val="28"/>
          <w:szCs w:val="28"/>
          <w:rtl w:val="0"/>
        </w:rPr>
        <w:t xml:space="preserve">, в книге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https://books.sonatype.com/mvnex-book/pdf/mvnex-pdf.pdf</w:t>
        </w:r>
      </w:hyperlink>
      <w:r w:rsidDel="00000000" w:rsidR="00000000" w:rsidRPr="00000000">
        <w:rPr>
          <w:sz w:val="28"/>
          <w:szCs w:val="28"/>
          <w:rtl w:val="0"/>
        </w:rPr>
        <w:t xml:space="preserve"> или руководстве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https://for-each.dev/lessons/b/-maven-guide</w:t>
        </w:r>
      </w:hyperlink>
      <w:r w:rsidDel="00000000" w:rsidR="00000000" w:rsidRPr="00000000">
        <w:rPr>
          <w:sz w:val="28"/>
          <w:szCs w:val="28"/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https://proselyte.net/tutorials/maven/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1"/>
        <w:spacing w:line="360" w:lineRule="auto"/>
        <w:ind w:firstLine="709"/>
        <w:jc w:val="both"/>
        <w:rPr>
          <w:sz w:val="28"/>
          <w:szCs w:val="28"/>
        </w:rPr>
      </w:pPr>
      <w:bookmarkStart w:colFirst="0" w:colLast="0" w:name="_heading=h.x1gjlwet343e" w:id="2"/>
      <w:bookmarkEnd w:id="2"/>
      <w:r w:rsidDel="00000000" w:rsidR="00000000" w:rsidRPr="00000000">
        <w:rPr>
          <w:sz w:val="28"/>
          <w:szCs w:val="28"/>
          <w:rtl w:val="0"/>
        </w:rPr>
        <w:t xml:space="preserve">Не забывайте покрывать ваш код тестами, обеспечьте полное покрытие.</w:t>
      </w:r>
    </w:p>
    <w:p w:rsidR="00000000" w:rsidDel="00000000" w:rsidP="00000000" w:rsidRDefault="00000000" w:rsidRPr="00000000" w14:paraId="00000005">
      <w:pPr>
        <w:widowControl w:val="1"/>
        <w:spacing w:line="360" w:lineRule="auto"/>
        <w:ind w:firstLine="709"/>
        <w:jc w:val="both"/>
        <w:rPr>
          <w:sz w:val="28"/>
          <w:szCs w:val="28"/>
        </w:rPr>
      </w:pPr>
      <w:bookmarkStart w:colFirst="0" w:colLast="0" w:name="_heading=h.ul6w44wr11s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Задания для самостоятельного выполнения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Здание 1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 Напишите консольную программу - аналог командной строки Windows. Интерфейс командной строки - текстовый. </w:t>
      </w:r>
      <w:r w:rsidDel="00000000" w:rsidR="00000000" w:rsidRPr="00000000">
        <w:rPr>
          <w:sz w:val="28"/>
          <w:szCs w:val="28"/>
          <w:rtl w:val="0"/>
        </w:rPr>
        <w:t xml:space="preserve">При открытии в программе отображается каталог (абсолютный путь до каталога и его имя), в котором вы сейчас находитесь.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Назовем этот каталог рабочим. </w:t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Рабочий каталог должен быть в единственном экземпляре, поэтому для описания класса воспользуемся шаблоном проектирования одиночка (Singleton). Это шаблон запрещает создание объектов с помощью конструкторов. Экземпляр класса создается с помощью метода getInstance. Класс содержит два поля: рабочий каталог (тот, в котором сейчас работает пользователь) и название рабочего каталога (абсолютный путь и имя). Опишите класс с именем WorkingDirectory 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WorkingDirectory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{ </w:t>
      </w:r>
    </w:p>
    <w:p w:rsidR="00000000" w:rsidDel="00000000" w:rsidP="00000000" w:rsidRDefault="00000000" w:rsidRPr="00000000" w14:paraId="0000000A">
      <w:pPr>
        <w:spacing w:line="360" w:lineRule="auto"/>
        <w:ind w:firstLine="708"/>
        <w:jc w:val="both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WorkingDirectory instance; </w:t>
      </w:r>
    </w:p>
    <w:p w:rsidR="00000000" w:rsidDel="00000000" w:rsidP="00000000" w:rsidRDefault="00000000" w:rsidRPr="00000000" w14:paraId="0000000B">
      <w:pPr>
        <w:spacing w:line="360" w:lineRule="auto"/>
        <w:ind w:firstLine="708"/>
        <w:jc w:val="both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bfdff" w:val="clear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irectoryName;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08"/>
        <w:jc w:val="both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WorkingDirectory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(String 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irectoryName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pacing w:line="360" w:lineRule="auto"/>
        <w:ind w:left="708" w:firstLine="708"/>
        <w:jc w:val="both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this.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irectoryName =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irectoryName;</w:t>
      </w:r>
    </w:p>
    <w:p w:rsidR="00000000" w:rsidDel="00000000" w:rsidP="00000000" w:rsidRDefault="00000000" w:rsidRPr="00000000" w14:paraId="0000000F">
      <w:pPr>
        <w:spacing w:line="360" w:lineRule="auto"/>
        <w:ind w:firstLine="708"/>
        <w:jc w:val="both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08"/>
        <w:jc w:val="both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WorkingDirectory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(String 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irectoryName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{ </w:t>
      </w:r>
    </w:p>
    <w:p w:rsidR="00000000" w:rsidDel="00000000" w:rsidP="00000000" w:rsidRDefault="00000000" w:rsidRPr="00000000" w14:paraId="00000011">
      <w:pPr>
        <w:spacing w:line="360" w:lineRule="auto"/>
        <w:ind w:left="708" w:firstLine="708"/>
        <w:jc w:val="both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(instance ==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) { </w:t>
      </w:r>
    </w:p>
    <w:p w:rsidR="00000000" w:rsidDel="00000000" w:rsidP="00000000" w:rsidRDefault="00000000" w:rsidRPr="00000000" w14:paraId="00000012">
      <w:pPr>
        <w:spacing w:line="360" w:lineRule="auto"/>
        <w:ind w:left="1416" w:firstLine="707.0000000000002"/>
        <w:jc w:val="both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instance =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WorkingDirectory(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irectoryName); </w:t>
      </w:r>
    </w:p>
    <w:p w:rsidR="00000000" w:rsidDel="00000000" w:rsidP="00000000" w:rsidRDefault="00000000" w:rsidRPr="00000000" w14:paraId="00000013">
      <w:pPr>
        <w:spacing w:line="360" w:lineRule="auto"/>
        <w:ind w:left="708" w:firstLine="708"/>
        <w:jc w:val="both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} </w:t>
      </w:r>
    </w:p>
    <w:p w:rsidR="00000000" w:rsidDel="00000000" w:rsidP="00000000" w:rsidRDefault="00000000" w:rsidRPr="00000000" w14:paraId="00000014">
      <w:pPr>
        <w:spacing w:line="360" w:lineRule="auto"/>
        <w:ind w:left="708" w:firstLine="708"/>
        <w:jc w:val="both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instance; </w:t>
      </w:r>
    </w:p>
    <w:p w:rsidR="00000000" w:rsidDel="00000000" w:rsidP="00000000" w:rsidRDefault="00000000" w:rsidRPr="00000000" w14:paraId="00000015">
      <w:pPr>
        <w:spacing w:line="360" w:lineRule="auto"/>
        <w:ind w:firstLine="708"/>
        <w:jc w:val="both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} 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работе с каталогом можно совершать следующие действия (операции): 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просматривать содержимое только данного каталога;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(на хорошо) просматривать содержимое данного каталога вместе с содержимым его подкаталогом (в виде дерева);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переходить к родительскому каталогу;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переходить к дочернему каталогу, указав имя дочернего каталога;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(на хорошо) создавать каталог с именем;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(на отлично) удалять каталог с именем, причем каталог удаляется вместе с его содержимым.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Каждая такая операция может выполняться корректно или с ошибкой. Это важная информация! Будем считать, что операция после выполнения получает некоторый статус и информацию о ее выполнении. Для хранения этих данных создайте специальный класс OperationStatus.  </w:t>
      </w:r>
    </w:p>
    <w:p w:rsidR="00000000" w:rsidDel="00000000" w:rsidP="00000000" w:rsidRDefault="00000000" w:rsidRPr="00000000" w14:paraId="0000001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Статус операции бывает: OK или ERROR (и это не строковые значения, вспомните про enum). Информация об операции - это текстовое поле, содержащие результат операции или описание ошибки. Например, в случае успешного переход к дочернему каталогу результатом является имя дочернего каталога, в случае ошибки - описание ошибки с указанием некорректного имени (каталога с таким именем не существует).</w:t>
      </w:r>
    </w:p>
    <w:p w:rsidR="00000000" w:rsidDel="00000000" w:rsidP="00000000" w:rsidRDefault="00000000" w:rsidRPr="00000000" w14:paraId="0000002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Описанные выше действия (1-6) можно реализовать с помощью следующих методов класса: </w:t>
      </w:r>
    </w:p>
    <w:p w:rsidR="00000000" w:rsidDel="00000000" w:rsidP="00000000" w:rsidRDefault="00000000" w:rsidRPr="00000000" w14:paraId="00000021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  <w:sz w:val="28"/>
          <w:szCs w:val="28"/>
        </w:rPr>
      </w:pPr>
      <w:bookmarkStart w:colFirst="0" w:colLast="0" w:name="_heading=h.30j0zll" w:id="4"/>
      <w:bookmarkEnd w:id="4"/>
      <w:r w:rsidDel="00000000" w:rsidR="00000000" w:rsidRPr="00000000">
        <w:rPr>
          <w:color w:val="000000"/>
          <w:sz w:val="28"/>
          <w:szCs w:val="28"/>
          <w:rtl w:val="0"/>
        </w:rPr>
        <w:t xml:space="preserve">метод вывода содержимого (другие каталоги и файлы) рабочего каталога (без вложений);</w:t>
      </w:r>
    </w:p>
    <w:p w:rsidR="00000000" w:rsidDel="00000000" w:rsidP="00000000" w:rsidRDefault="00000000" w:rsidRPr="00000000" w14:paraId="00000022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метод получения имени (абсолютный путь) родителя рабочего каталога</w:t>
      </w:r>
      <w:r w:rsidDel="00000000" w:rsidR="00000000" w:rsidRPr="00000000">
        <w:rPr>
          <w:sz w:val="28"/>
          <w:szCs w:val="28"/>
          <w:rtl w:val="0"/>
        </w:rPr>
        <w:t xml:space="preserve">;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метод перехода к родительскому каталогу, при этом имя текущего каталога изменяется на имя родительского;</w:t>
      </w:r>
    </w:p>
    <w:p w:rsidR="00000000" w:rsidDel="00000000" w:rsidP="00000000" w:rsidRDefault="00000000" w:rsidRPr="00000000" w14:paraId="00000024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метод проверки существования дочернего каталога с заданным именем в текущем рабочем каталоге; </w:t>
      </w:r>
    </w:p>
    <w:p w:rsidR="00000000" w:rsidDel="00000000" w:rsidP="00000000" w:rsidRDefault="00000000" w:rsidRPr="00000000" w14:paraId="00000025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метод создания нового каталога в текущем каталоге;</w:t>
      </w:r>
    </w:p>
    <w:p w:rsidR="00000000" w:rsidDel="00000000" w:rsidP="00000000" w:rsidRDefault="00000000" w:rsidRPr="00000000" w14:paraId="00000026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метод перехода в подкаталог текущего каталога, при этом имя текущего каталога изменяется на имя каталога, в который перешли;</w:t>
      </w:r>
    </w:p>
    <w:p w:rsidR="00000000" w:rsidDel="00000000" w:rsidP="00000000" w:rsidRDefault="00000000" w:rsidRPr="00000000" w14:paraId="00000027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  <w:sz w:val="28"/>
          <w:szCs w:val="28"/>
        </w:rPr>
      </w:pPr>
      <w:bookmarkStart w:colFirst="0" w:colLast="0" w:name="_heading=h.gjdgxs" w:id="5"/>
      <w:bookmarkEnd w:id="5"/>
      <w:r w:rsidDel="00000000" w:rsidR="00000000" w:rsidRPr="00000000">
        <w:rPr>
          <w:color w:val="000000"/>
          <w:sz w:val="28"/>
          <w:szCs w:val="28"/>
          <w:rtl w:val="0"/>
        </w:rPr>
        <w:t xml:space="preserve">метод удаления всех подкаталогов, вложенные в данный; </w:t>
      </w:r>
    </w:p>
    <w:p w:rsidR="00000000" w:rsidDel="00000000" w:rsidP="00000000" w:rsidRDefault="00000000" w:rsidRPr="00000000" w14:paraId="00000028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метод вывода списка файлов определенного формата (расширения). Расширение передается параметром, содержащихся в заданном каталоге;</w:t>
      </w:r>
    </w:p>
    <w:p w:rsidR="00000000" w:rsidDel="00000000" w:rsidP="00000000" w:rsidRDefault="00000000" w:rsidRPr="00000000" w14:paraId="00000029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метод вывода иерархического списка всех подкаталогов, вложенных в данный; </w:t>
      </w:r>
    </w:p>
    <w:p w:rsidR="00000000" w:rsidDel="00000000" w:rsidP="00000000" w:rsidRDefault="00000000" w:rsidRPr="00000000" w14:paraId="0000002A">
      <w:pPr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метод проверки существования подкаталога с заданным именем с любым уровнем вложенности в текущем рабочем каталоге (искомый подкаталог может быть дочерним для вложенного каталога в текущий каталог). </w:t>
      </w:r>
    </w:p>
    <w:p w:rsidR="00000000" w:rsidDel="00000000" w:rsidP="00000000" w:rsidRDefault="00000000" w:rsidRPr="00000000" w14:paraId="0000002B">
      <w:pPr>
        <w:widowControl w:val="1"/>
        <w:spacing w:line="36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Напишите программу для демонстрации работы с классом! </w:t>
      </w:r>
    </w:p>
    <w:p w:rsidR="00000000" w:rsidDel="00000000" w:rsidP="00000000" w:rsidRDefault="00000000" w:rsidRPr="00000000" w14:paraId="0000002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Задание 2.</w:t>
      </w:r>
      <w:r w:rsidDel="00000000" w:rsidR="00000000" w:rsidRPr="00000000">
        <w:rPr>
          <w:sz w:val="28"/>
          <w:szCs w:val="28"/>
          <w:rtl w:val="0"/>
        </w:rPr>
        <w:t xml:space="preserve"> Работа с текстовыми форматами файлов.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Добавьте к проекту библиотеку Lombok, она позволит сократить кода в классах.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Опишите класс Article - статья (публикация) на сайте habr.ru. У статьи есть следующие характеристики: автор, название, время выхода (публикации), время прочтения, количество просмотров, адрес изображения, рубрики (список направлений, к которым можно отнести статью) и текст превью (или прехедер).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 текстовый файл с данными о 6-ти статьях. Создайте список из статей, Заполните его значениями из файла.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Придумайте структуру для хранения данных о статьях для формата json. Сохраните данные в json-файл.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Подберите подходящую библиотеку самостоятельно.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на хорошо</w:t>
      </w:r>
      <w:r w:rsidDel="00000000" w:rsidR="00000000" w:rsidRPr="00000000">
        <w:rPr>
          <w:sz w:val="28"/>
          <w:szCs w:val="28"/>
          <w:rtl w:val="0"/>
        </w:rPr>
        <w:t xml:space="preserve">) Подберите две библиотеки для работы с json-файлами.  Реализуйте сохранение/чтение с помощью обеих библиотек. Определите (для себя), какая библиотека удобнее.</w:t>
      </w:r>
    </w:p>
    <w:p w:rsidR="00000000" w:rsidDel="00000000" w:rsidP="00000000" w:rsidRDefault="00000000" w:rsidRPr="00000000" w14:paraId="00000033">
      <w:pPr>
        <w:widowControl w:val="1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(на отлично) Реализуйте возможность сохранения файла в формате pdf. Подберите подходящую библиотеку самостоятельно.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decimal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widowControl w:val="1"/>
      <w:pBdr>
        <w:top w:color="dbe5f1" w:space="0" w:sz="24" w:val="single"/>
        <w:left w:color="dbe5f1" w:space="0" w:sz="24" w:val="single"/>
        <w:bottom w:color="dbe5f1" w:space="0" w:sz="24" w:val="single"/>
        <w:right w:color="dbe5f1" w:space="0" w:sz="24" w:val="single"/>
      </w:pBdr>
      <w:shd w:fill="dbe5f1" w:val="clear"/>
      <w:spacing w:before="200" w:line="276" w:lineRule="auto"/>
    </w:pPr>
    <w:rPr>
      <w:rFonts w:ascii="Calibri" w:cs="Calibri" w:eastAsia="Calibri" w:hAnsi="Calibri"/>
      <w:smallCap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20" w:customStyle="1">
    <w:name w:val="Заголовок 2 Знак"/>
    <w:basedOn w:val="a0"/>
    <w:link w:val="2"/>
    <w:uiPriority w:val="9"/>
    <w:qFormat w:val="1"/>
    <w:rsid w:val="00134BC5"/>
    <w:rPr>
      <w:caps w:val="1"/>
      <w:spacing w:val="15"/>
      <w:shd w:color="auto" w:fill="dbe5f1" w:val="clear"/>
      <w:lang w:bidi="en-US" w:val="en-US"/>
    </w:rPr>
  </w:style>
  <w:style w:type="character" w:styleId="a5" w:customStyle="1">
    <w:name w:val="Текст выноски Знак"/>
    <w:basedOn w:val="a0"/>
    <w:uiPriority w:val="99"/>
    <w:semiHidden w:val="1"/>
    <w:qFormat w:val="1"/>
    <w:rsid w:val="00FE25CF"/>
    <w:rPr>
      <w:rFonts w:ascii="Tahoma" w:cs="Tahoma" w:eastAsia="Times New Roman" w:hAnsi="Tahoma"/>
      <w:sz w:val="16"/>
      <w:szCs w:val="16"/>
      <w:lang w:eastAsia="ru-RU"/>
    </w:rPr>
  </w:style>
  <w:style w:type="character" w:styleId="hljs-keyword" w:customStyle="1">
    <w:name w:val="hljs-keyword"/>
    <w:basedOn w:val="a0"/>
    <w:qFormat w:val="1"/>
    <w:rsid w:val="00DE7807"/>
  </w:style>
  <w:style w:type="character" w:styleId="hljs-class" w:customStyle="1">
    <w:name w:val="hljs-class"/>
    <w:basedOn w:val="a0"/>
    <w:qFormat w:val="1"/>
    <w:rsid w:val="00DE7807"/>
  </w:style>
  <w:style w:type="character" w:styleId="hljs-title" w:customStyle="1">
    <w:name w:val="hljs-title"/>
    <w:basedOn w:val="a0"/>
    <w:qFormat w:val="1"/>
    <w:rsid w:val="00DE7807"/>
  </w:style>
  <w:style w:type="character" w:styleId="hljs-function" w:customStyle="1">
    <w:name w:val="hljs-function"/>
    <w:basedOn w:val="a0"/>
    <w:qFormat w:val="1"/>
    <w:rsid w:val="00DE7807"/>
  </w:style>
  <w:style w:type="character" w:styleId="hljs-params" w:customStyle="1">
    <w:name w:val="hljs-params"/>
    <w:basedOn w:val="a0"/>
    <w:qFormat w:val="1"/>
    <w:rsid w:val="00DE7807"/>
  </w:style>
  <w:style w:type="character" w:styleId="a6" w:customStyle="1">
    <w:name w:val="Символ нумерации"/>
    <w:qFormat w:val="1"/>
  </w:style>
  <w:style w:type="paragraph" w:styleId="a4">
    <w:name w:val="Body Text"/>
    <w:basedOn w:val="a"/>
    <w:pPr>
      <w:spacing w:after="140" w:line="276" w:lineRule="auto"/>
    </w:pPr>
  </w:style>
  <w:style w:type="paragraph" w:styleId="a7">
    <w:name w:val="List"/>
    <w:basedOn w:val="a4"/>
    <w:rPr>
      <w:rFonts w:cs="Arial"/>
    </w:rPr>
  </w:style>
  <w:style w:type="paragraph" w:styleId="a8">
    <w:name w:val="caption"/>
    <w:basedOn w:val="a"/>
    <w:qFormat w:val="1"/>
    <w:pPr>
      <w:suppressLineNumbers w:val="1"/>
      <w:spacing w:after="120" w:before="120"/>
    </w:pPr>
    <w:rPr>
      <w:rFonts w:cs="Arial"/>
      <w:i w:val="1"/>
      <w:iCs w:val="1"/>
    </w:rPr>
  </w:style>
  <w:style w:type="paragraph" w:styleId="a9">
    <w:name w:val="index heading"/>
    <w:basedOn w:val="a"/>
    <w:qFormat w:val="1"/>
    <w:pPr>
      <w:suppressLineNumbers w:val="1"/>
    </w:pPr>
    <w:rPr>
      <w:rFonts w:cs="Arial"/>
    </w:rPr>
  </w:style>
  <w:style w:type="paragraph" w:styleId="LO-normal" w:customStyle="1">
    <w:name w:val="LO-normal"/>
    <w:qFormat w:val="1"/>
    <w:pPr>
      <w:suppressAutoHyphens w:val="1"/>
    </w:pPr>
    <w:rPr>
      <w:rFonts w:cs="Arial" w:eastAsia="NSimSun"/>
      <w:lang w:bidi="hi-IN" w:eastAsia="zh-CN"/>
    </w:rPr>
  </w:style>
  <w:style w:type="paragraph" w:styleId="aa">
    <w:name w:val="List Paragraph"/>
    <w:basedOn w:val="a"/>
    <w:uiPriority w:val="34"/>
    <w:qFormat w:val="1"/>
    <w:rsid w:val="00E00223"/>
    <w:pPr>
      <w:widowControl w:val="1"/>
      <w:spacing w:after="200" w:line="276" w:lineRule="auto"/>
      <w:ind w:left="720"/>
      <w:contextualSpacing w:val="1"/>
    </w:pPr>
    <w:rPr>
      <w:rFonts w:ascii="Calibri" w:cs="Times New Roman" w:eastAsia="Calibri" w:hAnsi="Calibri"/>
      <w:sz w:val="22"/>
      <w:szCs w:val="22"/>
      <w:lang w:eastAsia="en-US" w:val="en-US"/>
    </w:rPr>
  </w:style>
  <w:style w:type="paragraph" w:styleId="ab">
    <w:name w:val="Balloon Text"/>
    <w:basedOn w:val="a"/>
    <w:uiPriority w:val="99"/>
    <w:semiHidden w:val="1"/>
    <w:unhideWhenUsed w:val="1"/>
    <w:qFormat w:val="1"/>
    <w:rsid w:val="00FE25CF"/>
    <w:rPr>
      <w:rFonts w:ascii="Tahoma" w:cs="Tahoma" w:hAnsi="Tahoma"/>
      <w:sz w:val="16"/>
      <w:szCs w:val="16"/>
    </w:r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d">
    <w:name w:val="Table Grid"/>
    <w:basedOn w:val="a1"/>
    <w:uiPriority w:val="59"/>
    <w:rsid w:val="00134BC5"/>
    <w:rPr>
      <w:lang w:bidi="en-US"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ae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roselyte.net/tutorials/maven/" TargetMode="External"/><Relationship Id="rId9" Type="http://schemas.openxmlformats.org/officeDocument/2006/relationships/hyperlink" Target="https://for-each.dev/lessons/b/-maven-guid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proger.ru/articles/maven-short-intro" TargetMode="External"/><Relationship Id="rId8" Type="http://schemas.openxmlformats.org/officeDocument/2006/relationships/hyperlink" Target="https://books.sonatype.com/mvnex-book/pdf/mvnex-pdf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pKicwjRqeTMlMF1JMkfZa68rVw==">CgMxLjAyCWguMWZvYjl0ZTIOaC51ZWVnZDdibTN6MXcyDmgueDFnamx3ZXQzNDNlMg5oLnVsNnc0NHdyMTFzeDIJaC4zMGowemxsMghoLmdqZGd4czgAciExbHpEZVBDY0tfUl9Pb0pNT0hjWmlSLWttNHZPdUcxTTI=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2014-04-07T15:13:00Z</dcterms:created>
  <dc:creator>Мария Л. Вотинцева</dc:creator>
</cp:coreProperties>
</file>