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330200</wp:posOffset>
                </wp:positionV>
                <wp:extent cx="1051016" cy="90895"/>
                <wp:effectExtent b="0" l="0" r="0" t="0"/>
                <wp:wrapSquare wrapText="bothSides" distB="0" distT="0" distL="114300" distR="11430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30017" y="3744078"/>
                          <a:ext cx="1031966" cy="718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330200</wp:posOffset>
                </wp:positionV>
                <wp:extent cx="1051016" cy="90895"/>
                <wp:effectExtent b="0" l="0" r="0" t="0"/>
                <wp:wrapSquare wrapText="bothSides" distB="0" distT="0" distL="114300" distR="114300"/>
                <wp:docPr id="4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016" cy="9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 Design Documentation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32"/>
          <w:szCs w:val="32"/>
          <w:rtl w:val="0"/>
        </w:rPr>
        <w:t xml:space="preserve">Login system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Date: 5-5-24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Written By: Brandon Wiggins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54355" cy="90170"/>
                <wp:effectExtent b="0" l="0" r="0" t="0"/>
                <wp:wrapSquare wrapText="bothSides" distB="0" distT="0" distL="114300" distR="11430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78348" y="3744440"/>
                          <a:ext cx="535305" cy="711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54355" cy="90170"/>
                <wp:effectExtent b="0" l="0" r="0" t="0"/>
                <wp:wrapSquare wrapText="bothSides" distB="0" distT="0" distL="114300" distR="114300"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" cy="90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3885" y="3763808"/>
                          <a:ext cx="5904230" cy="323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63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Considerations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 and Dependencies: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Constraints: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Development Plan: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Architectural Strategies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Architecture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System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Project details following give clarity to how it works and each implementation to the program step by step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3885" y="3763808"/>
                          <a:ext cx="5904230" cy="323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63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78212" y="3744213"/>
                          <a:ext cx="535577" cy="715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627" cy="9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This program was to let users login or make an account to create or  access notes in a basic program, using c++ as the primary programming language.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3885" y="3763808"/>
                          <a:ext cx="5904230" cy="323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63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78212" y="3744213"/>
                          <a:ext cx="535577" cy="715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627" cy="9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Design Considerations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3885" y="3763808"/>
                          <a:ext cx="5904230" cy="323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3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63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78212" y="3744213"/>
                          <a:ext cx="535577" cy="715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627" cy="9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Assumptions and Dependencies: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dependencies where on the created class, file editing, and character checks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General Constraints: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main constraint was when editing the csv file in different ways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Development Plan: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program was structured to follow the menu statement by statement moving to and from extra functions when needed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Architectural Strategies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78212" y="3744213"/>
                          <a:ext cx="535577" cy="715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4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627" cy="9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3885" y="3763808"/>
                          <a:ext cx="5904230" cy="323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63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program uses a switch statement and classes to determine the following function when at the main menu. After a function is selected depending on the action each major action is segmented into a different function. Some functions are repeats of the same actions using different variables.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rFonts w:ascii="Times New Roman" w:cs="Times New Roman" w:eastAsia="Times New Roman" w:hAnsi="Times New Roman"/>
          <w:i w:val="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System Architecture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3885" y="3763808"/>
                          <a:ext cx="5904230" cy="323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63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78212" y="3744213"/>
                          <a:ext cx="535577" cy="715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627" cy="9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 menu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Login page, sign up page or admin page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 or view notes option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Detailed System Design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Describe functions design for each Feature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93885" y="3763808"/>
                          <a:ext cx="5904230" cy="3238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929630" cy="57785"/>
                <wp:effectExtent b="0" l="0" r="0" t="0"/>
                <wp:wrapSquare wrapText="bothSides" distB="0" distT="0" distL="114300" distR="114300"/>
                <wp:docPr id="4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9630" cy="57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8212" y="3744213"/>
                          <a:ext cx="535577" cy="715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</wp:posOffset>
                </wp:positionV>
                <wp:extent cx="554627" cy="90624"/>
                <wp:effectExtent b="0" l="0" r="0" t="0"/>
                <wp:wrapSquare wrapText="bothSides" distB="0" distT="0" distL="114300" distR="114300"/>
                <wp:docPr id="4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627" cy="9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ind w:left="0"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</w:t>
      </w:r>
    </w:p>
    <w:p w:rsidR="00000000" w:rsidDel="00000000" w:rsidP="00000000" w:rsidRDefault="00000000" w:rsidRPr="00000000" w14:paraId="0000006D">
      <w:pPr>
        <w:ind w:left="0"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Program start and options menu</w:t>
      </w:r>
    </w:p>
    <w:p w:rsidR="00000000" w:rsidDel="00000000" w:rsidP="00000000" w:rsidRDefault="00000000" w:rsidRPr="00000000" w14:paraId="0000006E">
      <w:pPr>
        <w:ind w:left="720"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Login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when chosen to login in the option to login using either the username or email is presented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the username is selected the program will to 2 checks one for general string comparison and another for character comparison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288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the email is selected the program will also perform the same 2 checks a string comparison and a character comparison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when chosen the program will allow the user to create a new user entry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first it will take the username and check for repeat names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second it will take the email address with the option for repeat addresses checking for the “@*****.***”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288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lastly it will ask for the password checking for casesensitivity by character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admin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when chosen the program will ask for the admin username and password and open the .csv file with all the users and user details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Input</w:t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Main – menu option (input)</w:t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Login – username or email, and corresponding password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Create – chosen username, email, and password</w:t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admin – admin username, and admin password</w:t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Output</w:t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Main – sends the user to the resulting function</w:t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Login – success or failure of login entry</w:t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Create – success or failure of account creation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admin – user csv file list</w:t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Process</w:t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Main – presents a basic menu for the user to select the following action</w:t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Login – checks csv for entered username or email and corresponding password for entry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Create – accepts the user input (username, email, and password) and adds it to the csv file of previous users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Admin – accepts the admin username and password to read the csv file</w:t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Purpose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Main – display an option menu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Login – to check and compare the entered username or email and password to the available entries previously stored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Create – takes and records the entered username or email and password and stores it in the csv file</w:t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Admin – opens the csv file with user entries</w:t>
      </w: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Login system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2B55DA"/>
  </w:style>
  <w:style w:type="paragraph" w:styleId="Heading1">
    <w:name w:val="heading 1"/>
    <w:basedOn w:val="Normal"/>
    <w:next w:val="Normal"/>
    <w:link w:val="Heading1Char"/>
    <w:uiPriority w:val="9"/>
    <w:qFormat w:val="1"/>
    <w:rsid w:val="00ED0C36"/>
    <w:pPr>
      <w:keepNext w:val="1"/>
      <w:keepLines w:val="1"/>
      <w:spacing w:before="240"/>
      <w:outlineLvl w:val="0"/>
    </w:pPr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D0C36"/>
    <w:pPr>
      <w:keepNext w:val="1"/>
      <w:keepLines w:val="1"/>
      <w:spacing w:before="40"/>
      <w:outlineLvl w:val="1"/>
    </w:pPr>
    <w:rPr>
      <w:rFonts w:ascii="Times New Roman" w:hAnsi="Times New Roman" w:cstheme="majorBidi" w:eastAsiaTheme="majorEastAsia"/>
      <w:b w:val="1"/>
      <w:color w:val="000000" w:themeColor="text1"/>
      <w:sz w:val="28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B55D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61E9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1E90"/>
  </w:style>
  <w:style w:type="paragraph" w:styleId="Footer">
    <w:name w:val="footer"/>
    <w:basedOn w:val="Normal"/>
    <w:link w:val="FooterChar"/>
    <w:uiPriority w:val="99"/>
    <w:unhideWhenUsed w:val="1"/>
    <w:rsid w:val="00561E9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1E90"/>
  </w:style>
  <w:style w:type="character" w:styleId="Heading1Char" w:customStyle="1">
    <w:name w:val="Heading 1 Char"/>
    <w:basedOn w:val="DefaultParagraphFont"/>
    <w:link w:val="Heading1"/>
    <w:uiPriority w:val="9"/>
    <w:rsid w:val="00ED0C36"/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D0C36"/>
    <w:pPr>
      <w:spacing w:before="480" w:line="276" w:lineRule="auto"/>
      <w:outlineLvl w:val="9"/>
    </w:pPr>
    <w:rPr>
      <w:b w:val="0"/>
      <w:bCs w:val="1"/>
      <w:sz w:val="28"/>
      <w:szCs w:val="28"/>
      <w:lang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ED0C36"/>
    <w:pPr>
      <w:spacing w:before="120"/>
    </w:pPr>
    <w:rPr>
      <w:b w:val="1"/>
      <w:bCs w:val="1"/>
      <w:i w:val="1"/>
      <w:iC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ED0C36"/>
    <w:pPr>
      <w:spacing w:before="120"/>
      <w:ind w:left="240"/>
    </w:pPr>
    <w:rPr>
      <w:b w:val="1"/>
      <w:bCs w:val="1"/>
      <w:sz w:val="22"/>
      <w:szCs w:val="22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ED0C3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ED0C3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ED0C3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ED0C3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ED0C3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ED0C3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ED0C36"/>
    <w:pPr>
      <w:ind w:left="1920"/>
    </w:pPr>
    <w:rPr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ED0C36"/>
    <w:rPr>
      <w:rFonts w:ascii="Times New Roman" w:hAnsi="Times New Roman" w:cstheme="majorBidi" w:eastAsiaTheme="majorEastAsia"/>
      <w:b w:val="1"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 w:val="1"/>
    <w:rsid w:val="00ED0C36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ED0C36"/>
  </w:style>
  <w:style w:type="paragraph" w:styleId="Title">
    <w:name w:val="Title"/>
    <w:basedOn w:val="Normal"/>
    <w:next w:val="Normal"/>
    <w:link w:val="TitleChar"/>
    <w:uiPriority w:val="10"/>
    <w:qFormat w:val="1"/>
    <w:rsid w:val="00ED0C36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D0C3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22" Type="http://schemas.openxmlformats.org/officeDocument/2006/relationships/footer" Target="footer2.xml"/><Relationship Id="rId10" Type="http://schemas.openxmlformats.org/officeDocument/2006/relationships/image" Target="media/image12.png"/><Relationship Id="rId21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ocH/cIuvOXqYslncBqLeZGQDYg==">CgMxLjAyCGguZ2pkZ3hzMgloLjMwajB6bGwyCWguMWZvYjl0ZTIJaC4zem55c2g3MgloLjJldDkycDAyCGgudHlqY3d0MgloLjNkeTZ2a20yCWguMXQzaDVzZjIJaC40ZDM0b2c4OAByITEwVDFuVzY0TnBZLWNqTGYyY0QzQWJld3lBLUJjWlc3bA==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2024-02-19T17:53:00Z</dcterms:created>
  <dc:creator>Fang, Cui</dc:creator>
</cp:coreProperties>
</file>