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9B" w:rsidRDefault="00AF469B" w:rsidP="005F132C">
      <w:pPr>
        <w:pStyle w:val="aa"/>
      </w:pPr>
      <w:bookmarkStart w:id="0" w:name="_Toc115069440"/>
      <w:bookmarkStart w:id="1" w:name="_Toc88900002"/>
      <w:r w:rsidRPr="000F53F8">
        <w:t>содержание</w:t>
      </w:r>
      <w:bookmarkEnd w:id="0"/>
      <w:bookmarkEnd w:id="1"/>
    </w:p>
    <w:p w:rsidR="003B61B8" w:rsidRPr="000F53F8" w:rsidRDefault="003B61B8" w:rsidP="003B61B8"/>
    <w:p w:rsidR="0054151D" w:rsidRPr="000F53F8" w:rsidRDefault="0054151D" w:rsidP="005F132C">
      <w:pPr>
        <w:pStyle w:val="a4"/>
        <w:rPr>
          <w:lang w:val="ru-RU"/>
        </w:rPr>
        <w:sectPr w:rsidR="0054151D" w:rsidRPr="000F53F8" w:rsidSect="004269DF">
          <w:headerReference w:type="default" r:id="rId8"/>
          <w:footerReference w:type="default" r:id="rId9"/>
          <w:pgSz w:w="11906" w:h="16838" w:code="9"/>
          <w:pgMar w:top="851" w:right="442" w:bottom="2835" w:left="1134" w:header="57" w:footer="113" w:gutter="0"/>
          <w:pgNumType w:start="2"/>
          <w:cols w:space="708"/>
          <w:docGrid w:linePitch="360"/>
        </w:sectPr>
      </w:pPr>
    </w:p>
    <w:p w:rsidR="003519C2" w:rsidRDefault="0033725D" w:rsidP="00A433B2">
      <w:pPr>
        <w:pStyle w:val="aa"/>
      </w:pPr>
      <w:bookmarkStart w:id="2" w:name="_Toc88900003"/>
      <w:r w:rsidRPr="000F53F8">
        <w:lastRenderedPageBreak/>
        <w:t>Введение</w:t>
      </w:r>
      <w:bookmarkEnd w:id="2"/>
    </w:p>
    <w:p w:rsidR="00B03F3E" w:rsidRPr="00B03F3E" w:rsidRDefault="00B03F3E" w:rsidP="00B03F3E">
      <w:pPr>
        <w:pStyle w:val="a4"/>
        <w:rPr>
          <w:lang w:val="ru-RU"/>
        </w:rPr>
      </w:pPr>
      <w:r w:rsidRPr="00B03F3E">
        <w:rPr>
          <w:lang w:val="ru-RU"/>
        </w:rPr>
        <w:t>Вычислительная техника является важнейшим компонентом процесса вычислений и обработки данных. Первыми приспособлениями для вычислений были, вероятно, всем известные счётные палочки, которые и сегодня используются в начальных классах многих школ для обучения счёту. Развиваясь, эти приспособления становились более сложными, например, такими как финикийские гл</w:t>
      </w:r>
      <w:r w:rsidR="00484D49">
        <w:rPr>
          <w:lang w:val="ru-RU"/>
        </w:rPr>
        <w:t>и</w:t>
      </w:r>
      <w:r w:rsidRPr="00B03F3E">
        <w:rPr>
          <w:lang w:val="ru-RU"/>
        </w:rPr>
        <w:t>няные фигурки, также предназначаемые для наглядного представления количества считаемых предметов. Такими приспособлениями, пользовались торговцы и счетоводы того времени.</w:t>
      </w:r>
    </w:p>
    <w:p w:rsidR="00B03F3E" w:rsidRPr="00B03F3E" w:rsidRDefault="00B03F3E" w:rsidP="00B03F3E">
      <w:pPr>
        <w:pStyle w:val="a4"/>
        <w:rPr>
          <w:lang w:val="ru-RU"/>
        </w:rPr>
      </w:pPr>
      <w:r w:rsidRPr="00B03F3E">
        <w:rPr>
          <w:lang w:val="ru-RU"/>
        </w:rPr>
        <w:t xml:space="preserve">На первых компьютерах приходилось программировать двоичными машинными кодами. Однако программировать таким образом – достаточно трудоемкая и сложная задача. Для упрощения этой задачи стали появляться языки программирования низкого уровня, которые позволяли задавать машинные команды в более понятном для человека виде. </w:t>
      </w:r>
    </w:p>
    <w:p w:rsidR="00B03F3E" w:rsidRPr="00B03F3E" w:rsidRDefault="00B03F3E" w:rsidP="00B03F3E">
      <w:pPr>
        <w:pStyle w:val="a4"/>
        <w:rPr>
          <w:lang w:val="ru-RU"/>
        </w:rPr>
      </w:pPr>
      <w:r w:rsidRPr="00B03F3E">
        <w:rPr>
          <w:lang w:val="ru-RU"/>
        </w:rPr>
        <w:t xml:space="preserve">Язык программирования предназначен для написания компьютерных про-грамм, которые представляют собой набор правил, позволяющих компьютеру выполнить тот или иной вычислительный процесс, организовать управление раз-личными объектами, и т. п. Язык программирования отличается от естественных языков тем, что предназначен для управления электронно-вычислительными </w:t>
      </w:r>
      <w:proofErr w:type="spellStart"/>
      <w:r w:rsidRPr="00B03F3E">
        <w:rPr>
          <w:lang w:val="ru-RU"/>
        </w:rPr>
        <w:t>ма</w:t>
      </w:r>
      <w:proofErr w:type="spellEnd"/>
      <w:r w:rsidRPr="00B03F3E">
        <w:rPr>
          <w:lang w:val="ru-RU"/>
        </w:rPr>
        <w:t>-шинами, в то время как естественные языки используются, прежде всего, для общения людей между собой.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w:t>
      </w:r>
    </w:p>
    <w:p w:rsidR="00B03F3E" w:rsidRPr="00B03F3E" w:rsidRDefault="00B03F3E" w:rsidP="00B03F3E">
      <w:pPr>
        <w:pStyle w:val="a4"/>
        <w:rPr>
          <w:lang w:val="ru-RU"/>
        </w:rPr>
      </w:pPr>
      <w:r w:rsidRPr="00B03F3E">
        <w:rPr>
          <w:lang w:val="ru-RU"/>
        </w:rPr>
        <w:t xml:space="preserve">Языки низкого уровня, как правило, используют для написания </w:t>
      </w:r>
      <w:proofErr w:type="spellStart"/>
      <w:proofErr w:type="gramStart"/>
      <w:r w:rsidRPr="00B03F3E">
        <w:rPr>
          <w:lang w:val="ru-RU"/>
        </w:rPr>
        <w:t>неболь-ших</w:t>
      </w:r>
      <w:proofErr w:type="spellEnd"/>
      <w:proofErr w:type="gramEnd"/>
      <w:r w:rsidRPr="00B03F3E">
        <w:rPr>
          <w:lang w:val="ru-RU"/>
        </w:rPr>
        <w:t xml:space="preserve"> системных программ, драйверов устройств, модулей стыков с нестандарт-</w:t>
      </w:r>
      <w:proofErr w:type="spellStart"/>
      <w:r w:rsidRPr="00B03F3E">
        <w:rPr>
          <w:lang w:val="ru-RU"/>
        </w:rPr>
        <w:t>ным</w:t>
      </w:r>
      <w:proofErr w:type="spellEnd"/>
      <w:r w:rsidRPr="00B03F3E">
        <w:rPr>
          <w:lang w:val="ru-RU"/>
        </w:rPr>
        <w:t xml:space="preserve"> оборудованием, программирование специализированных </w:t>
      </w:r>
      <w:proofErr w:type="spellStart"/>
      <w:r w:rsidRPr="00B03F3E">
        <w:rPr>
          <w:lang w:val="ru-RU"/>
        </w:rPr>
        <w:t>микропроцессо</w:t>
      </w:r>
      <w:proofErr w:type="spellEnd"/>
      <w:r w:rsidRPr="00B03F3E">
        <w:rPr>
          <w:lang w:val="ru-RU"/>
        </w:rPr>
        <w:t>-ров, когда важнейшими требованиями являются компактность, быстродействие и возможность прямого доступа к аппаратным ресурсам.</w:t>
      </w:r>
    </w:p>
    <w:p w:rsidR="00B03F3E" w:rsidRPr="00B03F3E" w:rsidRDefault="00B03F3E" w:rsidP="00B03F3E">
      <w:pPr>
        <w:pStyle w:val="a4"/>
        <w:rPr>
          <w:lang w:val="ru-RU"/>
        </w:rPr>
      </w:pPr>
      <w:r w:rsidRPr="00B03F3E">
        <w:rPr>
          <w:lang w:val="ru-RU"/>
        </w:rPr>
        <w:lastRenderedPageBreak/>
        <w:t>Программист, создающий алгоритм для компьютера на языке низкого уровня, обращаются непосредственно к ресурсам компьютера: процессору, памяти, периферийным устройствам. Это обеспечивает высокую скорость работы программ, поскольку, в отличие от высокоуровневых, в низкоуровневых языках отсутствуют скрытые фрагменты кода, добавляемые автоматически компилятором во время преобразования исходного текста в бинарный код.</w:t>
      </w:r>
    </w:p>
    <w:p w:rsidR="00B03F3E" w:rsidRPr="00B03F3E" w:rsidRDefault="00B03F3E" w:rsidP="00B03F3E">
      <w:pPr>
        <w:pStyle w:val="a4"/>
        <w:rPr>
          <w:lang w:val="ru-RU"/>
        </w:rPr>
      </w:pPr>
      <w:r w:rsidRPr="00B03F3E">
        <w:rPr>
          <w:lang w:val="ru-RU"/>
        </w:rPr>
        <w:t xml:space="preserve">В ходе развития программирования возникла необходимость разработки новых, более совершенных языков программирования, которые бы были схожи с естественными языками и позволяли бы не работать напрямую с машинными </w:t>
      </w:r>
      <w:proofErr w:type="gramStart"/>
      <w:r w:rsidRPr="00B03F3E">
        <w:rPr>
          <w:lang w:val="ru-RU"/>
        </w:rPr>
        <w:t>ко-мандами</w:t>
      </w:r>
      <w:proofErr w:type="gramEnd"/>
      <w:r w:rsidRPr="00B03F3E">
        <w:rPr>
          <w:lang w:val="ru-RU"/>
        </w:rPr>
        <w:t xml:space="preserve">. Их стали называть языками высокого уровня. Языки высокого уровня ориентированы на описание алгоритмов, поэтому их называют </w:t>
      </w:r>
      <w:proofErr w:type="gramStart"/>
      <w:r w:rsidRPr="00B03F3E">
        <w:rPr>
          <w:lang w:val="ru-RU"/>
        </w:rPr>
        <w:t>алгоритмически-ми</w:t>
      </w:r>
      <w:proofErr w:type="gramEnd"/>
      <w:r w:rsidRPr="00B03F3E">
        <w:rPr>
          <w:lang w:val="ru-RU"/>
        </w:rPr>
        <w:t xml:space="preserve"> языками. Преимуществом таких языков является большая наглядность и </w:t>
      </w:r>
      <w:proofErr w:type="gramStart"/>
      <w:r w:rsidRPr="00B03F3E">
        <w:rPr>
          <w:lang w:val="ru-RU"/>
        </w:rPr>
        <w:t>не-зависимость</w:t>
      </w:r>
      <w:proofErr w:type="gramEnd"/>
      <w:r w:rsidRPr="00B03F3E">
        <w:rPr>
          <w:lang w:val="ru-RU"/>
        </w:rPr>
        <w:t xml:space="preserve"> от конкретного компьютера. Разрабатывать программы на таких языках гораздо проще и ошибок допускается меньше. Значительно сокращается время разработки программы, что особенно важно при работе над большими программными проектами.</w:t>
      </w:r>
    </w:p>
    <w:p w:rsidR="001F49E4" w:rsidRDefault="00484D49" w:rsidP="00B03F3E">
      <w:pPr>
        <w:pStyle w:val="a4"/>
        <w:rPr>
          <w:lang w:val="ru-RU"/>
        </w:rPr>
      </w:pPr>
      <w:r>
        <w:rPr>
          <w:lang w:val="ru-RU"/>
        </w:rPr>
        <w:t>В рамках данного дипломного проекта планируется разработать мобильное приложение для обмена текстовыми</w:t>
      </w:r>
      <w:r w:rsidR="00926867">
        <w:rPr>
          <w:lang w:val="ru-RU"/>
        </w:rPr>
        <w:t xml:space="preserve"> и фото</w:t>
      </w:r>
      <w:r>
        <w:rPr>
          <w:lang w:val="ru-RU"/>
        </w:rPr>
        <w:t xml:space="preserve"> сообщениями</w:t>
      </w:r>
      <w:r w:rsidR="00926867">
        <w:rPr>
          <w:lang w:val="ru-RU"/>
        </w:rPr>
        <w:t>.</w:t>
      </w:r>
    </w:p>
    <w:p w:rsidR="00926867" w:rsidRDefault="00926867" w:rsidP="00B03F3E">
      <w:pPr>
        <w:pStyle w:val="a4"/>
        <w:rPr>
          <w:lang w:val="ru-RU"/>
        </w:rPr>
      </w:pPr>
      <w:r>
        <w:rPr>
          <w:lang w:val="ru-RU"/>
        </w:rPr>
        <w:t>Разрабатываемое приложение будет использоваться прикладным программистом как готовый шаблон с целью доработки и переработки приложения или каких-то отдельных методов, а также сможет использовать готовые алгоритмы работы с базой данных, отправки сообщений, авторизации и регистрации в своих проектах.</w:t>
      </w:r>
    </w:p>
    <w:p w:rsidR="00926867" w:rsidRPr="00484D49" w:rsidRDefault="00926867" w:rsidP="00B03F3E">
      <w:pPr>
        <w:pStyle w:val="a4"/>
        <w:rPr>
          <w:lang w:val="ru-RU"/>
        </w:rPr>
      </w:pPr>
      <w:r>
        <w:rPr>
          <w:lang w:val="ru-RU"/>
        </w:rPr>
        <w:t>Данная разработка даст возможность пользователю вести безопасное общение с людьми, а также использовать приложение как аналог другим мессенджерам</w:t>
      </w:r>
      <w:r w:rsidR="00253C8C">
        <w:rPr>
          <w:lang w:val="ru-RU"/>
        </w:rPr>
        <w:t xml:space="preserve"> с более простым и интуитивно понятным интерфейсом</w:t>
      </w:r>
      <w:r>
        <w:rPr>
          <w:lang w:val="ru-RU"/>
        </w:rPr>
        <w:t>.</w:t>
      </w:r>
    </w:p>
    <w:p w:rsidR="0033725D" w:rsidRDefault="00B11037" w:rsidP="0033725D">
      <w:pPr>
        <w:pStyle w:val="aa"/>
      </w:pPr>
      <w:r>
        <w:br w:type="page"/>
      </w:r>
      <w:bookmarkStart w:id="3" w:name="_Toc88900004"/>
      <w:r w:rsidR="00C27AC7">
        <w:lastRenderedPageBreak/>
        <w:t xml:space="preserve">1 </w:t>
      </w:r>
      <w:r>
        <w:t>Исследова</w:t>
      </w:r>
      <w:r w:rsidR="00C27AC7">
        <w:t>тельский раздел</w:t>
      </w:r>
      <w:bookmarkEnd w:id="3"/>
    </w:p>
    <w:p w:rsidR="00B67F31" w:rsidRDefault="00B67F31" w:rsidP="00B67F31">
      <w:pPr>
        <w:pStyle w:val="ab"/>
        <w:numPr>
          <w:ilvl w:val="1"/>
          <w:numId w:val="9"/>
        </w:numPr>
      </w:pPr>
      <w:r>
        <w:t>Анализ технического задания</w:t>
      </w:r>
    </w:p>
    <w:p w:rsidR="004C5B4D" w:rsidRDefault="004C5B4D" w:rsidP="004C5B4D">
      <w:pPr>
        <w:pStyle w:val="a4"/>
      </w:pPr>
    </w:p>
    <w:p w:rsidR="00B67F31" w:rsidRDefault="00B67F31" w:rsidP="00B67F31">
      <w:pPr>
        <w:pStyle w:val="ab"/>
        <w:numPr>
          <w:ilvl w:val="1"/>
          <w:numId w:val="9"/>
        </w:numPr>
      </w:pPr>
      <w:r>
        <w:t>Поиск и анализ существующих аналогов программного продукта</w:t>
      </w:r>
    </w:p>
    <w:p w:rsidR="004C5B4D" w:rsidRPr="004A3BA6" w:rsidRDefault="004C5B4D" w:rsidP="004C5B4D">
      <w:pPr>
        <w:pStyle w:val="a4"/>
        <w:rPr>
          <w:lang w:val="ru-RU"/>
        </w:rPr>
      </w:pPr>
    </w:p>
    <w:p w:rsidR="00B67F31" w:rsidRDefault="00B67F31" w:rsidP="00B67F31">
      <w:pPr>
        <w:pStyle w:val="ab"/>
        <w:numPr>
          <w:ilvl w:val="1"/>
          <w:numId w:val="9"/>
        </w:numPr>
      </w:pPr>
      <w:r>
        <w:t>Выбор среды разработки</w:t>
      </w:r>
    </w:p>
    <w:p w:rsidR="004C5B4D" w:rsidRPr="004C5B4D" w:rsidRDefault="004C5B4D" w:rsidP="004C5B4D">
      <w:pPr>
        <w:pStyle w:val="a4"/>
      </w:pPr>
      <w:bookmarkStart w:id="4" w:name="_GoBack"/>
      <w:bookmarkEnd w:id="4"/>
    </w:p>
    <w:p w:rsidR="00C27AC7" w:rsidRDefault="00C27AC7" w:rsidP="0033725D">
      <w:pPr>
        <w:pStyle w:val="aa"/>
      </w:pPr>
      <w:r w:rsidRPr="00B67F31">
        <w:br w:type="page"/>
      </w:r>
      <w:bookmarkStart w:id="5" w:name="_Toc88900005"/>
      <w:r>
        <w:lastRenderedPageBreak/>
        <w:t xml:space="preserve">2 </w:t>
      </w:r>
      <w:r w:rsidRPr="00C27AC7">
        <w:t>Конструкторский раздел</w:t>
      </w:r>
      <w:bookmarkEnd w:id="5"/>
    </w:p>
    <w:p w:rsidR="00C27AC7" w:rsidRPr="00B03F3E" w:rsidRDefault="00C27AC7" w:rsidP="00C27AC7">
      <w:pPr>
        <w:pStyle w:val="ab"/>
      </w:pPr>
      <w:bookmarkStart w:id="6" w:name="_Toc88900006"/>
      <w:r>
        <w:t xml:space="preserve">2.1 </w:t>
      </w:r>
      <w:bookmarkEnd w:id="6"/>
      <w:r w:rsidR="00B67F31">
        <w:t>Разработка функционально-модульной схемы мобильного приложения</w:t>
      </w:r>
    </w:p>
    <w:p w:rsidR="00656FE4" w:rsidRDefault="00656FE4" w:rsidP="004C5B4D">
      <w:pPr>
        <w:pStyle w:val="a4"/>
        <w:rPr>
          <w:lang w:val="ru-RU"/>
        </w:rPr>
      </w:pPr>
      <w:r w:rsidRPr="00656FE4">
        <w:rPr>
          <w:lang w:val="ru-RU"/>
        </w:rPr>
        <w:t xml:space="preserve">Ключевым компонентом для создания визуального интерфейса в приложении </w:t>
      </w:r>
      <w:proofErr w:type="spellStart"/>
      <w:r w:rsidRPr="00656FE4">
        <w:rPr>
          <w:lang w:val="ru-RU"/>
        </w:rPr>
        <w:t>Android</w:t>
      </w:r>
      <w:proofErr w:type="spellEnd"/>
      <w:r w:rsidRPr="00656FE4">
        <w:rPr>
          <w:lang w:val="ru-RU"/>
        </w:rPr>
        <w:t xml:space="preserve"> является </w:t>
      </w:r>
      <w:r>
        <w:t>A</w:t>
      </w:r>
      <w:proofErr w:type="spellStart"/>
      <w:r w:rsidRPr="00656FE4">
        <w:rPr>
          <w:lang w:val="ru-RU"/>
        </w:rPr>
        <w:t>ctivit</w:t>
      </w:r>
      <w:proofErr w:type="spellEnd"/>
      <w:r>
        <w:t>y</w:t>
      </w:r>
      <w:r w:rsidRPr="00656FE4">
        <w:rPr>
          <w:lang w:val="ru-RU"/>
        </w:rPr>
        <w:t xml:space="preserve">. </w:t>
      </w:r>
      <w:r w:rsidRPr="00656FE4">
        <w:t>Activity</w:t>
      </w:r>
      <w:r w:rsidRPr="00656FE4">
        <w:rPr>
          <w:lang w:val="ru-RU"/>
        </w:rPr>
        <w:t xml:space="preserve"> — это отдельный экран в </w:t>
      </w:r>
      <w:r w:rsidRPr="00656FE4">
        <w:t>Android</w:t>
      </w:r>
      <w:r w:rsidRPr="00656FE4">
        <w:rPr>
          <w:lang w:val="ru-RU"/>
        </w:rPr>
        <w:t xml:space="preserve">. Это как окно в приложении для рабочего стола, или фрейм в программе на </w:t>
      </w:r>
      <w:r w:rsidRPr="00656FE4">
        <w:t>Java</w:t>
      </w:r>
      <w:r w:rsidRPr="00656FE4">
        <w:rPr>
          <w:lang w:val="ru-RU"/>
        </w:rPr>
        <w:t xml:space="preserve">. </w:t>
      </w:r>
      <w:r w:rsidRPr="00656FE4">
        <w:t>Activity</w:t>
      </w:r>
      <w:r w:rsidRPr="00656FE4">
        <w:rPr>
          <w:lang w:val="ru-RU"/>
        </w:rPr>
        <w:t xml:space="preserve"> позволяет разместить все компоненты пользовательского интерфейса или виджеты на этом экране.</w:t>
      </w:r>
    </w:p>
    <w:p w:rsidR="00656FE4" w:rsidRPr="00656FE4" w:rsidRDefault="00656FE4" w:rsidP="00656FE4">
      <w:pPr>
        <w:pStyle w:val="a4"/>
        <w:rPr>
          <w:lang w:val="ru-RU"/>
        </w:rPr>
      </w:pPr>
      <w:r w:rsidRPr="00656FE4">
        <w:rPr>
          <w:lang w:val="ru-RU"/>
        </w:rPr>
        <w:t xml:space="preserve">Приложение может иметь одну или несколько </w:t>
      </w:r>
      <w:r>
        <w:t>A</w:t>
      </w:r>
      <w:proofErr w:type="spellStart"/>
      <w:r w:rsidRPr="00656FE4">
        <w:rPr>
          <w:lang w:val="ru-RU"/>
        </w:rPr>
        <w:t>ctivity</w:t>
      </w:r>
      <w:proofErr w:type="spellEnd"/>
      <w:r w:rsidRPr="00656FE4">
        <w:rPr>
          <w:lang w:val="ru-RU"/>
        </w:rPr>
        <w:t xml:space="preserve">. Например, при создании проекта с пустой </w:t>
      </w:r>
      <w:proofErr w:type="spellStart"/>
      <w:r w:rsidRPr="00656FE4">
        <w:rPr>
          <w:lang w:val="ru-RU"/>
        </w:rPr>
        <w:t>Activity</w:t>
      </w:r>
      <w:proofErr w:type="spellEnd"/>
      <w:r w:rsidRPr="00656FE4">
        <w:rPr>
          <w:lang w:val="ru-RU"/>
        </w:rPr>
        <w:t xml:space="preserve"> в проект по умолчанию добавляется один класс </w:t>
      </w:r>
      <w:proofErr w:type="spellStart"/>
      <w:r w:rsidRPr="00656FE4">
        <w:rPr>
          <w:lang w:val="ru-RU"/>
        </w:rPr>
        <w:t>Activity</w:t>
      </w:r>
      <w:proofErr w:type="spellEnd"/>
      <w:r w:rsidRPr="00656FE4">
        <w:rPr>
          <w:lang w:val="ru-RU"/>
        </w:rPr>
        <w:t xml:space="preserve"> - </w:t>
      </w:r>
      <w:proofErr w:type="spellStart"/>
      <w:r w:rsidRPr="00656FE4">
        <w:rPr>
          <w:lang w:val="ru-RU"/>
        </w:rPr>
        <w:t>MainActivity</w:t>
      </w:r>
      <w:proofErr w:type="spellEnd"/>
      <w:r w:rsidRPr="00656FE4">
        <w:rPr>
          <w:lang w:val="ru-RU"/>
        </w:rPr>
        <w:t>, с которого и начинается работа приложения</w:t>
      </w:r>
      <w:r w:rsidRPr="00656FE4">
        <w:rPr>
          <w:lang w:val="ru-RU"/>
        </w:rPr>
        <w:t>.</w:t>
      </w:r>
    </w:p>
    <w:p w:rsidR="00656FE4" w:rsidRPr="00656FE4" w:rsidRDefault="00656FE4" w:rsidP="00656FE4">
      <w:pPr>
        <w:pStyle w:val="a4"/>
        <w:rPr>
          <w:lang w:val="ru-RU"/>
        </w:rPr>
      </w:pPr>
      <w:r w:rsidRPr="00656FE4">
        <w:rPr>
          <w:lang w:val="ru-RU"/>
        </w:rPr>
        <w:t xml:space="preserve">Большинство пользовательских взаимодействий приводит к изменению действующей </w:t>
      </w:r>
      <w:proofErr w:type="spellStart"/>
      <w:r w:rsidRPr="00656FE4">
        <w:rPr>
          <w:lang w:val="ru-RU"/>
        </w:rPr>
        <w:t>Activity</w:t>
      </w:r>
      <w:proofErr w:type="spellEnd"/>
      <w:r w:rsidRPr="00656FE4">
        <w:rPr>
          <w:lang w:val="ru-RU"/>
        </w:rPr>
        <w:t>. Поэтому приложение м</w:t>
      </w:r>
      <w:r>
        <w:rPr>
          <w:lang w:val="ru-RU"/>
        </w:rPr>
        <w:t>ног</w:t>
      </w:r>
      <w:r w:rsidRPr="00656FE4">
        <w:rPr>
          <w:lang w:val="ru-RU"/>
        </w:rPr>
        <w:t xml:space="preserve">о раз переключается между </w:t>
      </w:r>
      <w:proofErr w:type="spellStart"/>
      <w:r w:rsidRPr="00656FE4">
        <w:rPr>
          <w:lang w:val="ru-RU"/>
        </w:rPr>
        <w:t>Activity</w:t>
      </w:r>
      <w:proofErr w:type="spellEnd"/>
      <w:r w:rsidRPr="00656FE4">
        <w:rPr>
          <w:lang w:val="ru-RU"/>
        </w:rPr>
        <w:t xml:space="preserve"> за свой жизненный цикл.</w:t>
      </w:r>
      <w:r w:rsidRPr="00656FE4">
        <w:rPr>
          <w:lang w:val="ru-RU"/>
        </w:rPr>
        <w:t xml:space="preserve"> </w:t>
      </w:r>
      <w:r w:rsidRPr="00656FE4">
        <w:rPr>
          <w:lang w:val="ru-RU"/>
        </w:rPr>
        <w:t xml:space="preserve">Необходимо связывать </w:t>
      </w:r>
      <w:proofErr w:type="spellStart"/>
      <w:r w:rsidRPr="00656FE4">
        <w:rPr>
          <w:lang w:val="ru-RU"/>
        </w:rPr>
        <w:t>Activity</w:t>
      </w:r>
      <w:proofErr w:type="spellEnd"/>
      <w:r w:rsidRPr="00656FE4">
        <w:rPr>
          <w:lang w:val="ru-RU"/>
        </w:rPr>
        <w:t xml:space="preserve"> друг с другом, если требуется чтобы одна </w:t>
      </w:r>
      <w:proofErr w:type="spellStart"/>
      <w:r w:rsidRPr="00656FE4">
        <w:rPr>
          <w:lang w:val="ru-RU"/>
        </w:rPr>
        <w:t>Activity</w:t>
      </w:r>
      <w:proofErr w:type="spellEnd"/>
      <w:r w:rsidRPr="00656FE4">
        <w:rPr>
          <w:lang w:val="ru-RU"/>
        </w:rPr>
        <w:t xml:space="preserve"> запускала другую.</w:t>
      </w:r>
    </w:p>
    <w:p w:rsidR="004C5B4D" w:rsidRDefault="00F53C52" w:rsidP="004C5B4D">
      <w:pPr>
        <w:pStyle w:val="a4"/>
        <w:rPr>
          <w:lang w:val="ru-RU"/>
        </w:rPr>
      </w:pPr>
      <w:r>
        <w:rPr>
          <w:lang w:val="ru-RU"/>
        </w:rPr>
        <w:t>На рисунке 2.1 изображено представление клиентской части приложения в виде модульной схемы.</w:t>
      </w:r>
    </w:p>
    <w:p w:rsidR="00F53C52" w:rsidRDefault="00F53C52" w:rsidP="00F53C52">
      <w:pPr>
        <w:pStyle w:val="a7"/>
      </w:pPr>
      <w:r>
        <w:rPr>
          <w:noProof/>
        </w:rPr>
        <w:drawing>
          <wp:inline distT="0" distB="0" distL="0" distR="0">
            <wp:extent cx="5724000" cy="32626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МС.jpg"/>
                    <pic:cNvPicPr/>
                  </pic:nvPicPr>
                  <pic:blipFill>
                    <a:blip r:embed="rId10">
                      <a:extLst>
                        <a:ext uri="{28A0092B-C50C-407E-A947-70E740481C1C}">
                          <a14:useLocalDpi xmlns:a14="http://schemas.microsoft.com/office/drawing/2010/main" val="0"/>
                        </a:ext>
                      </a:extLst>
                    </a:blip>
                    <a:stretch>
                      <a:fillRect/>
                    </a:stretch>
                  </pic:blipFill>
                  <pic:spPr>
                    <a:xfrm>
                      <a:off x="0" y="0"/>
                      <a:ext cx="5724000" cy="3262617"/>
                    </a:xfrm>
                    <a:prstGeom prst="rect">
                      <a:avLst/>
                    </a:prstGeom>
                  </pic:spPr>
                </pic:pic>
              </a:graphicData>
            </a:graphic>
          </wp:inline>
        </w:drawing>
      </w:r>
    </w:p>
    <w:p w:rsidR="00F53C52" w:rsidRDefault="00F53C52" w:rsidP="00F53C52">
      <w:pPr>
        <w:pStyle w:val="a7"/>
      </w:pPr>
      <w:r>
        <w:t xml:space="preserve">Рисунок 2.1 – </w:t>
      </w:r>
      <w:r w:rsidR="00656FE4">
        <w:t>Функционально-м</w:t>
      </w:r>
      <w:r>
        <w:t>одульная схема клиентской части приложения</w:t>
      </w:r>
    </w:p>
    <w:p w:rsidR="00F53C52" w:rsidRDefault="00F53C52" w:rsidP="00F53C52">
      <w:pPr>
        <w:pStyle w:val="a4"/>
        <w:rPr>
          <w:lang w:val="ru-RU"/>
        </w:rPr>
      </w:pPr>
      <w:r>
        <w:rPr>
          <w:lang w:val="ru-RU"/>
        </w:rPr>
        <w:lastRenderedPageBreak/>
        <w:t>В состав модульной схемы включены следующие элементы:</w:t>
      </w:r>
    </w:p>
    <w:p w:rsidR="00F53C52" w:rsidRDefault="00656FE4" w:rsidP="00F53C52">
      <w:pPr>
        <w:pStyle w:val="a"/>
        <w:rPr>
          <w:lang w:val="ru-RU"/>
        </w:rPr>
      </w:pPr>
      <w:r>
        <w:rPr>
          <w:lang w:val="ru-RU"/>
        </w:rPr>
        <w:t>о</w:t>
      </w:r>
      <w:r w:rsidR="00F53C52">
        <w:rPr>
          <w:lang w:val="ru-RU"/>
        </w:rPr>
        <w:t>кно регистрации;</w:t>
      </w:r>
    </w:p>
    <w:p w:rsidR="00F53C52" w:rsidRDefault="00F53C52" w:rsidP="00F53C52">
      <w:pPr>
        <w:pStyle w:val="a"/>
        <w:rPr>
          <w:lang w:val="ru-RU"/>
        </w:rPr>
      </w:pPr>
      <w:r>
        <w:rPr>
          <w:lang w:val="ru-RU"/>
        </w:rPr>
        <w:t>окно авторизации;</w:t>
      </w:r>
    </w:p>
    <w:p w:rsidR="00F53C52" w:rsidRDefault="00F53C52" w:rsidP="00F53C52">
      <w:pPr>
        <w:pStyle w:val="a"/>
        <w:rPr>
          <w:lang w:val="ru-RU"/>
        </w:rPr>
      </w:pPr>
      <w:r>
        <w:rPr>
          <w:lang w:val="ru-RU"/>
        </w:rPr>
        <w:t>главное окно приложения, для просмотра всех диалогов;</w:t>
      </w:r>
    </w:p>
    <w:p w:rsidR="00F53C52" w:rsidRDefault="00F53C52" w:rsidP="00F53C52">
      <w:pPr>
        <w:pStyle w:val="a"/>
        <w:rPr>
          <w:lang w:val="ru-RU"/>
        </w:rPr>
      </w:pPr>
      <w:r>
        <w:rPr>
          <w:lang w:val="ru-RU"/>
        </w:rPr>
        <w:t>окно диалога с конкретным пользователем</w:t>
      </w:r>
      <w:r w:rsidR="00656FE4">
        <w:rPr>
          <w:lang w:val="ru-RU"/>
        </w:rPr>
        <w:t>;</w:t>
      </w:r>
    </w:p>
    <w:p w:rsidR="00656FE4" w:rsidRPr="00F53C52" w:rsidRDefault="00656FE4" w:rsidP="00F53C52">
      <w:pPr>
        <w:pStyle w:val="a"/>
        <w:rPr>
          <w:lang w:val="ru-RU"/>
        </w:rPr>
      </w:pPr>
      <w:r>
        <w:rPr>
          <w:lang w:val="ru-RU"/>
        </w:rPr>
        <w:t>окно выбора пользователя для создания диалога.</w:t>
      </w:r>
    </w:p>
    <w:p w:rsidR="00C27AC7" w:rsidRDefault="00C27AC7" w:rsidP="00C27AC7">
      <w:pPr>
        <w:pStyle w:val="ab"/>
      </w:pPr>
      <w:bookmarkStart w:id="7" w:name="_Toc88900007"/>
      <w:r>
        <w:t xml:space="preserve">2.2 </w:t>
      </w:r>
      <w:r w:rsidRPr="00C27AC7">
        <w:t xml:space="preserve">Разработка </w:t>
      </w:r>
      <w:bookmarkEnd w:id="7"/>
      <w:r w:rsidR="00B67F31">
        <w:t>графического интерфейса мобильного приложения</w:t>
      </w:r>
    </w:p>
    <w:p w:rsidR="004C5B4D" w:rsidRPr="004A3BA6" w:rsidRDefault="004C5B4D" w:rsidP="004C5B4D">
      <w:pPr>
        <w:pStyle w:val="a4"/>
        <w:rPr>
          <w:lang w:val="ru-RU"/>
        </w:rPr>
      </w:pPr>
    </w:p>
    <w:p w:rsidR="00DE1FBC" w:rsidRDefault="00C27AC7" w:rsidP="00B67F31">
      <w:pPr>
        <w:pStyle w:val="ab"/>
      </w:pPr>
      <w:bookmarkStart w:id="8" w:name="_Toc88900008"/>
      <w:r>
        <w:t xml:space="preserve">2.3 </w:t>
      </w:r>
      <w:r w:rsidRPr="00C27AC7">
        <w:t xml:space="preserve">Разработка </w:t>
      </w:r>
      <w:bookmarkEnd w:id="8"/>
      <w:r w:rsidR="00B67F31">
        <w:t>структур данных для обслуживания мобильного приложения</w:t>
      </w:r>
    </w:p>
    <w:p w:rsidR="004C5B4D" w:rsidRPr="004A3BA6" w:rsidRDefault="004C5B4D" w:rsidP="004C5B4D">
      <w:pPr>
        <w:pStyle w:val="a4"/>
        <w:rPr>
          <w:lang w:val="ru-RU"/>
        </w:rPr>
      </w:pPr>
    </w:p>
    <w:p w:rsidR="00C27AC7" w:rsidRDefault="00C27AC7" w:rsidP="00C27AC7">
      <w:pPr>
        <w:pStyle w:val="ab"/>
      </w:pPr>
      <w:bookmarkStart w:id="9" w:name="_Toc88900009"/>
      <w:r>
        <w:t xml:space="preserve">2.4 </w:t>
      </w:r>
      <w:bookmarkEnd w:id="9"/>
      <w:r w:rsidR="00B67F31">
        <w:t>Разработка алгоритмов и программного кода мобильного приложения</w:t>
      </w:r>
    </w:p>
    <w:p w:rsidR="004C5B4D" w:rsidRPr="004A3BA6" w:rsidRDefault="004C5B4D" w:rsidP="004C5B4D">
      <w:pPr>
        <w:pStyle w:val="a4"/>
        <w:rPr>
          <w:lang w:val="ru-RU"/>
        </w:rPr>
      </w:pPr>
    </w:p>
    <w:p w:rsidR="00B67F31" w:rsidRDefault="00B67F31" w:rsidP="00C27AC7">
      <w:pPr>
        <w:pStyle w:val="ab"/>
      </w:pPr>
      <w:r>
        <w:t>2.5 Разработка интерфейса для подключения к серверной части приложения</w:t>
      </w:r>
    </w:p>
    <w:p w:rsidR="00D1545C" w:rsidRPr="001D7100" w:rsidRDefault="00D1545C" w:rsidP="00436682">
      <w:pPr>
        <w:pStyle w:val="a4"/>
        <w:rPr>
          <w:lang w:val="ru-RU"/>
        </w:rPr>
      </w:pPr>
    </w:p>
    <w:p w:rsidR="00C27AC7" w:rsidRDefault="00C27AC7" w:rsidP="00C27AC7">
      <w:pPr>
        <w:pStyle w:val="aa"/>
      </w:pPr>
      <w:r>
        <w:br w:type="page"/>
      </w:r>
      <w:bookmarkStart w:id="10" w:name="_Toc88900011"/>
      <w:r>
        <w:lastRenderedPageBreak/>
        <w:t xml:space="preserve">3 </w:t>
      </w:r>
      <w:r w:rsidRPr="00C27AC7">
        <w:t>Технологический раздел</w:t>
      </w:r>
      <w:bookmarkEnd w:id="10"/>
    </w:p>
    <w:p w:rsidR="00C27AC7" w:rsidRDefault="00C27AC7" w:rsidP="00C27AC7">
      <w:pPr>
        <w:pStyle w:val="ab"/>
      </w:pPr>
      <w:bookmarkStart w:id="11" w:name="_Toc88900012"/>
      <w:r>
        <w:t xml:space="preserve">3.1 </w:t>
      </w:r>
      <w:r w:rsidRPr="00C27AC7">
        <w:t xml:space="preserve">Отладка </w:t>
      </w:r>
      <w:bookmarkEnd w:id="11"/>
      <w:r w:rsidR="00B67F31">
        <w:t>подпрограмм мобильного приложения</w:t>
      </w:r>
    </w:p>
    <w:p w:rsidR="00B67F31" w:rsidRPr="004A3BA6" w:rsidRDefault="00B67F31" w:rsidP="00B67F31">
      <w:pPr>
        <w:pStyle w:val="a4"/>
        <w:rPr>
          <w:lang w:val="ru-RU"/>
        </w:rPr>
      </w:pPr>
    </w:p>
    <w:p w:rsidR="00C27AC7" w:rsidRDefault="00C27AC7" w:rsidP="00C27AC7">
      <w:pPr>
        <w:pStyle w:val="ab"/>
      </w:pPr>
      <w:bookmarkStart w:id="12" w:name="_Toc88900013"/>
      <w:r>
        <w:t xml:space="preserve">3.2 </w:t>
      </w:r>
      <w:bookmarkEnd w:id="12"/>
      <w:r w:rsidR="00B67F31">
        <w:t>Разработка инструкции по эксплуатации мобильного приложения</w:t>
      </w:r>
    </w:p>
    <w:p w:rsidR="00B67F31" w:rsidRDefault="00F876D3" w:rsidP="00F876D3">
      <w:pPr>
        <w:pStyle w:val="aa"/>
      </w:pPr>
      <w:r>
        <w:br w:type="page"/>
      </w:r>
      <w:bookmarkStart w:id="13" w:name="_Toc88900015"/>
    </w:p>
    <w:p w:rsidR="00B67F31" w:rsidRDefault="00B67F31" w:rsidP="00F876D3">
      <w:pPr>
        <w:pStyle w:val="aa"/>
      </w:pPr>
      <w:r>
        <w:lastRenderedPageBreak/>
        <w:t>4 Технико-экономический раздел</w:t>
      </w:r>
    </w:p>
    <w:p w:rsidR="00B67F31" w:rsidRDefault="00B67F31" w:rsidP="00B67F31">
      <w:pPr>
        <w:pStyle w:val="a4"/>
        <w:rPr>
          <w:lang w:val="ru-RU"/>
        </w:rPr>
      </w:pPr>
      <w:r>
        <w:rPr>
          <w:lang w:val="ru-RU"/>
        </w:rPr>
        <w:t>Основой расчета затрат на любой производственный процесс обычно является смета затрат. Смета затрат представляет собой сводный план всех расходов предприятия или организации на рассматриваемый период деятельности. Она определяет общую сумму издержек производства по видам используемых ресурсов, стадиям производственной деятельности, уровням управления предприятием и другим направлениям расходов. В смету включаются затраты основного и вспомогательного производства, связанные с изготовлением и продажей рассматриваемого продукта, а также на содержание административно-управленческого персонала, выполнение различных работ и услуг, в том числе и не входящих в основную производственную деятельность предприятия или организации.</w:t>
      </w:r>
    </w:p>
    <w:p w:rsidR="00B67F31" w:rsidRDefault="00B67F31" w:rsidP="00B67F31">
      <w:pPr>
        <w:pStyle w:val="03"/>
      </w:pPr>
      <w:r>
        <w:t xml:space="preserve">Первым компонентом, входящим в сметный расчет, является материалы. В состав этих затрат принято включать стоимость материалов, которые будут проданы </w:t>
      </w:r>
      <w:r>
        <w:rPr>
          <w:rStyle w:val="a5"/>
          <w:lang w:val="ru-RU"/>
        </w:rPr>
        <w:t>заказчику</w:t>
      </w:r>
      <w:r>
        <w:rPr>
          <w:color w:val="FF0000"/>
        </w:rPr>
        <w:t xml:space="preserve"> </w:t>
      </w:r>
      <w:r>
        <w:t>вместе с программным продуктом.</w:t>
      </w:r>
    </w:p>
    <w:p w:rsidR="00B67F31" w:rsidRDefault="00B67F31" w:rsidP="00B67F31">
      <w:pPr>
        <w:pStyle w:val="a4"/>
        <w:rPr>
          <w:lang w:val="ru-RU"/>
        </w:rPr>
      </w:pPr>
      <w:r>
        <w:rPr>
          <w:lang w:val="ru-RU"/>
        </w:rPr>
        <w:t xml:space="preserve">Совокупные затраты на </w:t>
      </w:r>
      <w:r>
        <w:rPr>
          <w:color w:val="000000"/>
          <w:lang w:val="ru-RU"/>
        </w:rPr>
        <w:t>материалы</w:t>
      </w:r>
      <w:r>
        <w:rPr>
          <w:color w:val="FF0000"/>
          <w:lang w:val="ru-RU"/>
        </w:rPr>
        <w:t xml:space="preserve"> </w:t>
      </w:r>
      <w:r>
        <w:rPr>
          <w:lang w:val="ru-RU"/>
        </w:rPr>
        <w:t>М</w:t>
      </w:r>
      <w:r>
        <w:rPr>
          <w:i/>
          <w:lang w:val="ru-RU"/>
        </w:rPr>
        <w:t xml:space="preserve">, </w:t>
      </w:r>
      <w:r>
        <w:rPr>
          <w:lang w:val="ru-RU"/>
        </w:rPr>
        <w:t xml:space="preserve">руб. рассчитываются по формуле 4.1: </w:t>
      </w:r>
    </w:p>
    <w:p w:rsidR="00B67F31" w:rsidRDefault="00B67F31" w:rsidP="00B67F31">
      <w:pPr>
        <w:pStyle w:val="ad"/>
      </w:pPr>
      <w:r>
        <w:tab/>
      </w:r>
      <m:oMath>
        <m:r>
          <w:rPr>
            <w:rFonts w:ascii="Cambria Math"/>
          </w:rPr>
          <m:t>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М</m:t>
                </m:r>
              </m:e>
              <m:sub>
                <m:r>
                  <w:rPr>
                    <w:rFonts w:ascii="Cambria Math"/>
                  </w:rPr>
                  <m:t>i</m:t>
                </m:r>
              </m:sub>
            </m:sSub>
          </m:e>
        </m:nary>
      </m:oMath>
      <w:r>
        <w:t>,</w:t>
      </w:r>
      <w:r>
        <w:tab/>
        <w:t>(4.1)</w:t>
      </w:r>
    </w:p>
    <w:p w:rsidR="00B67F31" w:rsidRDefault="00B67F31" w:rsidP="00B67F31">
      <w:pPr>
        <w:pStyle w:val="a8"/>
      </w:pPr>
      <w:r>
        <w:t>где</w:t>
      </w:r>
      <w:r>
        <w:rPr>
          <w:rStyle w:val="afd"/>
        </w:rPr>
        <w:tab/>
      </w:r>
      <w:proofErr w:type="spellStart"/>
      <w:r>
        <w:rPr>
          <w:i/>
        </w:rPr>
        <w:t>М</w:t>
      </w:r>
      <w:r>
        <w:rPr>
          <w:i/>
          <w:vertAlign w:val="subscript"/>
        </w:rPr>
        <w:t>i</w:t>
      </w:r>
      <w:proofErr w:type="spellEnd"/>
      <w:r>
        <w:rPr>
          <w:i/>
        </w:rPr>
        <w:t xml:space="preserve"> </w:t>
      </w:r>
      <w:r>
        <w:t>– стоимость, затраченная на каждый материал, руб.</w:t>
      </w:r>
    </w:p>
    <w:p w:rsidR="00B67F31" w:rsidRDefault="00B67F31" w:rsidP="00B67F31">
      <w:pPr>
        <w:pStyle w:val="a4"/>
        <w:rPr>
          <w:color w:val="000000"/>
          <w:lang w:val="ru-RU"/>
        </w:rPr>
      </w:pPr>
      <w:r>
        <w:rPr>
          <w:lang w:val="ru-RU"/>
        </w:rPr>
        <w:t>Все материалы, используемые для</w:t>
      </w:r>
      <w:r>
        <w:rPr>
          <w:color w:val="000000"/>
          <w:lang w:val="ru-RU"/>
        </w:rPr>
        <w:t xml:space="preserve"> изготовления</w:t>
      </w:r>
      <w:r>
        <w:rPr>
          <w:lang w:val="ru-RU"/>
        </w:rPr>
        <w:t xml:space="preserve"> проекта, их количество и стоимость </w:t>
      </w:r>
      <w:r>
        <w:rPr>
          <w:color w:val="000000"/>
          <w:lang w:val="ru-RU"/>
        </w:rPr>
        <w:t>включены, сведены в таблицу 4.1.</w:t>
      </w:r>
    </w:p>
    <w:p w:rsidR="00B67F31" w:rsidRDefault="00B67F31" w:rsidP="00B67F31">
      <w:pPr>
        <w:pStyle w:val="ae"/>
      </w:pPr>
      <w:r>
        <w:t>Таблица 4.1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3042"/>
        <w:gridCol w:w="2143"/>
        <w:gridCol w:w="1954"/>
        <w:gridCol w:w="2054"/>
      </w:tblGrid>
      <w:tr w:rsidR="00B67F31" w:rsidTr="004E028C">
        <w:trPr>
          <w:trHeight w:val="1166"/>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Наименование</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Цена за единицу, руб., коп.</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Количество, </w:t>
            </w:r>
            <w:r>
              <w:rPr>
                <w:lang w:val="ru-RU"/>
              </w:rPr>
              <w:br/>
              <w:t>ед. изм.</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Стоимость, </w:t>
            </w:r>
            <w:r>
              <w:rPr>
                <w:lang w:val="ru-RU"/>
              </w:rPr>
              <w:br/>
              <w:t>руб., коп.</w:t>
            </w:r>
          </w:p>
        </w:tc>
      </w:tr>
      <w:tr w:rsidR="00B67F31" w:rsidTr="004E028C">
        <w:trPr>
          <w:trHeight w:val="357"/>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B67F31" w:rsidRDefault="00B67F31" w:rsidP="004E028C">
            <w:pPr>
              <w:pStyle w:val="a4"/>
              <w:spacing w:line="240" w:lineRule="auto"/>
              <w:ind w:left="0" w:right="0" w:firstLine="0"/>
              <w:jc w:val="center"/>
            </w:pPr>
            <w:r>
              <w:t>1</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lang w:val="en-US"/>
              </w:rPr>
              <w:t>USB-</w:t>
            </w:r>
            <w:r>
              <w:rPr>
                <w:color w:val="000000"/>
                <w:sz w:val="28"/>
                <w:szCs w:val="28"/>
              </w:rPr>
              <w:t xml:space="preserve">накопитель </w:t>
            </w:r>
            <w:r>
              <w:rPr>
                <w:color w:val="000000"/>
                <w:sz w:val="28"/>
                <w:szCs w:val="28"/>
                <w:lang w:val="en-US"/>
              </w:rPr>
              <w:t>1</w:t>
            </w:r>
            <w:r>
              <w:rPr>
                <w:color w:val="000000"/>
                <w:sz w:val="28"/>
                <w:szCs w:val="28"/>
              </w:rPr>
              <w:t xml:space="preserve"> Гб</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r w:rsidR="00B67F31" w:rsidTr="004E028C">
        <w:trPr>
          <w:trHeight w:val="374"/>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Default="00B67F31" w:rsidP="004E028C">
            <w:pPr>
              <w:pStyle w:val="a4"/>
              <w:spacing w:line="240" w:lineRule="auto"/>
              <w:ind w:left="0" w:right="0" w:firstLine="0"/>
              <w:rPr>
                <w:lang w:val="ru-RU"/>
              </w:rPr>
            </w:pP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rPr>
              <w:t>Итого</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bl>
    <w:p w:rsidR="00B67F31" w:rsidRDefault="00B67F31" w:rsidP="00B67F31">
      <w:pPr>
        <w:pStyle w:val="a4"/>
        <w:rPr>
          <w:lang w:val="ru-RU"/>
        </w:rPr>
      </w:pPr>
      <w:r>
        <w:rPr>
          <w:lang w:val="ru-RU"/>
        </w:rPr>
        <w:t>Стоимость отдельного материала</w:t>
      </w:r>
      <w:r>
        <w:rPr>
          <w:color w:val="000000"/>
          <w:lang w:val="ru-RU"/>
        </w:rPr>
        <w:t xml:space="preserve"> </w:t>
      </w:r>
      <w:proofErr w:type="spellStart"/>
      <w:r>
        <w:rPr>
          <w:color w:val="000000"/>
          <w:lang w:val="ru-RU"/>
        </w:rPr>
        <w:t>М</w:t>
      </w:r>
      <w:r>
        <w:rPr>
          <w:i/>
          <w:color w:val="000000"/>
          <w:vertAlign w:val="subscript"/>
          <w:lang w:val="ru-RU"/>
        </w:rPr>
        <w:t>i</w:t>
      </w:r>
      <w:proofErr w:type="spellEnd"/>
      <w:r>
        <w:rPr>
          <w:i/>
          <w:lang w:val="ru-RU"/>
        </w:rPr>
        <w:t>,</w:t>
      </w:r>
      <w:r>
        <w:rPr>
          <w:lang w:val="ru-RU"/>
        </w:rPr>
        <w:t xml:space="preserve"> руб. рассчитывается по формуле 4.2: </w:t>
      </w:r>
    </w:p>
    <w:p w:rsidR="00B67F31" w:rsidRDefault="00B67F31" w:rsidP="00B67F31">
      <w:pPr>
        <w:pStyle w:val="ad"/>
      </w:pPr>
      <w:r>
        <w:tab/>
      </w:r>
      <m:oMath>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t>,</w:t>
      </w:r>
      <w:r>
        <w:tab/>
        <w:t>(4.2)</w:t>
      </w:r>
    </w:p>
    <w:p w:rsidR="00B67F31" w:rsidRDefault="00B67F31" w:rsidP="00B67F31">
      <w:pPr>
        <w:pStyle w:val="a8"/>
      </w:pPr>
      <w:r>
        <w:t>где</w:t>
      </w:r>
      <w:r>
        <w:rPr>
          <w:rStyle w:val="afd"/>
        </w:rPr>
        <w:tab/>
      </w:r>
      <w:proofErr w:type="spellStart"/>
      <w:r>
        <w:rPr>
          <w:rStyle w:val="afd"/>
        </w:rPr>
        <w:t>N</w:t>
      </w:r>
      <w:r>
        <w:rPr>
          <w:rStyle w:val="afd"/>
          <w:vertAlign w:val="subscript"/>
        </w:rPr>
        <w:t>i</w:t>
      </w:r>
      <w:proofErr w:type="spellEnd"/>
      <w:r>
        <w:t xml:space="preserve"> – стоимость отдельного материала за штуку, руб.;</w:t>
      </w:r>
    </w:p>
    <w:p w:rsidR="00B67F31" w:rsidRDefault="00B67F31" w:rsidP="00B67F31">
      <w:pPr>
        <w:pStyle w:val="a8"/>
      </w:pPr>
      <w:r>
        <w:lastRenderedPageBreak/>
        <w:tab/>
      </w:r>
      <w:proofErr w:type="spellStart"/>
      <w:r>
        <w:rPr>
          <w:rStyle w:val="afd"/>
        </w:rPr>
        <w:t>K</w:t>
      </w:r>
      <w:r>
        <w:rPr>
          <w:rStyle w:val="afd"/>
          <w:vertAlign w:val="subscript"/>
        </w:rPr>
        <w:t>i</w:t>
      </w:r>
      <w:proofErr w:type="spellEnd"/>
      <w:r>
        <w:t xml:space="preserve"> – количество отдельного материала, руб.</w:t>
      </w:r>
    </w:p>
    <w:p w:rsidR="00B67F31" w:rsidRDefault="00B67F31" w:rsidP="00B67F31">
      <w:pPr>
        <w:pStyle w:val="a4"/>
        <w:rPr>
          <w:lang w:val="ru-RU"/>
        </w:rPr>
      </w:pPr>
      <w:r>
        <w:rPr>
          <w:lang w:val="ru-RU"/>
        </w:rPr>
        <w:t>Подстановкой указанных выше значений в формулу 4.1 получено:</w:t>
      </w:r>
    </w:p>
    <w:p w:rsidR="00B67F31" w:rsidRDefault="00B67F31" w:rsidP="00B67F31">
      <w:pPr>
        <w:pStyle w:val="ad"/>
      </w:pPr>
      <w:r>
        <w:tab/>
      </w:r>
      <m:oMath>
        <m:r>
          <m:rPr>
            <m:sty m:val="p"/>
          </m:rPr>
          <w:rPr>
            <w:rFonts w:ascii="Cambria Math" w:hAnsi="Cambria Math"/>
          </w:rPr>
          <m:t>М=100,00руб.</m:t>
        </m:r>
      </m:oMath>
      <w:r>
        <w:tab/>
      </w:r>
    </w:p>
    <w:p w:rsidR="00B67F31" w:rsidRDefault="00B67F31" w:rsidP="00B67F31">
      <w:pPr>
        <w:pStyle w:val="a4"/>
        <w:rPr>
          <w:lang w:val="ru-RU"/>
        </w:rPr>
      </w:pPr>
      <w:r>
        <w:rPr>
          <w:lang w:val="ru-RU"/>
        </w:rPr>
        <w:t>Вторым компонентом, включаемым в сметный расчет, являются затраты на вспомогательные материалы. В состав этих затрат принято включать стоимость расходуемых за период работ покупных инструментов и малоценного хозяйственного инвентаря.</w:t>
      </w:r>
    </w:p>
    <w:p w:rsidR="00B67F31" w:rsidRDefault="00B67F31" w:rsidP="00B67F31">
      <w:pPr>
        <w:pStyle w:val="a4"/>
        <w:rPr>
          <w:lang w:val="ru-RU"/>
        </w:rPr>
      </w:pPr>
      <w:r>
        <w:rPr>
          <w:lang w:val="ru-RU"/>
        </w:rPr>
        <w:t>Совокупные затраты на вспомогательные материалы и малоценный инвентарь ВМ</w:t>
      </w:r>
      <w:r>
        <w:rPr>
          <w:i/>
          <w:lang w:val="ru-RU"/>
        </w:rPr>
        <w:t xml:space="preserve">, </w:t>
      </w:r>
      <w:r>
        <w:rPr>
          <w:lang w:val="ru-RU"/>
        </w:rPr>
        <w:t xml:space="preserve">руб. рассчитываются по формуле 4.3: </w:t>
      </w:r>
    </w:p>
    <w:p w:rsidR="00B67F31" w:rsidRDefault="00B67F31" w:rsidP="00B67F31">
      <w:pPr>
        <w:pStyle w:val="ad"/>
      </w:pPr>
      <w:r>
        <w:tab/>
      </w:r>
      <m:oMath>
        <m:r>
          <w:rPr>
            <w:rFonts w:ascii="Cambria Math"/>
          </w:rPr>
          <m:t>ВМ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r>
              <w:rPr>
                <w:rFonts w:ascii="Cambria Math"/>
              </w:rPr>
              <m:t>В</m:t>
            </m:r>
            <m:sSub>
              <m:sSubPr>
                <m:ctrlPr>
                  <w:rPr>
                    <w:rFonts w:ascii="Cambria Math" w:hAnsi="Cambria Math"/>
                    <w:i/>
                  </w:rPr>
                </m:ctrlPr>
              </m:sSubPr>
              <m:e>
                <m:r>
                  <w:rPr>
                    <w:rFonts w:ascii="Cambria Math"/>
                  </w:rPr>
                  <m:t>М</m:t>
                </m:r>
              </m:e>
              <m:sub>
                <m:r>
                  <w:rPr>
                    <w:rFonts w:ascii="Cambria Math"/>
                  </w:rPr>
                  <m:t>i</m:t>
                </m:r>
              </m:sub>
            </m:sSub>
          </m:e>
        </m:nary>
      </m:oMath>
      <w:r>
        <w:t>,</w:t>
      </w:r>
      <w:r>
        <w:tab/>
        <w:t>(4.3)</w:t>
      </w:r>
    </w:p>
    <w:p w:rsidR="00B67F31" w:rsidRDefault="00B67F31" w:rsidP="00B67F31">
      <w:pPr>
        <w:pStyle w:val="a8"/>
      </w:pPr>
      <w:r>
        <w:t>где</w:t>
      </w:r>
      <w:r>
        <w:rPr>
          <w:rStyle w:val="afd"/>
        </w:rPr>
        <w:tab/>
      </w:r>
      <w:proofErr w:type="spellStart"/>
      <w:r>
        <w:rPr>
          <w:i/>
        </w:rPr>
        <w:t>ВМ</w:t>
      </w:r>
      <w:r>
        <w:rPr>
          <w:i/>
          <w:vertAlign w:val="subscript"/>
        </w:rPr>
        <w:t>i</w:t>
      </w:r>
      <w:proofErr w:type="spellEnd"/>
      <w:r>
        <w:rPr>
          <w:i/>
        </w:rPr>
        <w:t xml:space="preserve"> </w:t>
      </w:r>
      <w:r>
        <w:t>– стоимость, затраченная на каждый вспомогательный материал, руб.</w:t>
      </w:r>
    </w:p>
    <w:p w:rsidR="00B67F31" w:rsidRDefault="00B67F31" w:rsidP="00B67F31">
      <w:pPr>
        <w:pStyle w:val="a4"/>
        <w:rPr>
          <w:lang w:val="ru-RU"/>
        </w:rPr>
      </w:pPr>
      <w:r>
        <w:rPr>
          <w:lang w:val="ru-RU"/>
        </w:rPr>
        <w:t>Все вспомогательные материалы, используемые в рамках работы непосредственно над проектом, их количество и стоимость включены в таблицу 4.2.</w:t>
      </w:r>
    </w:p>
    <w:p w:rsidR="00B67F31" w:rsidRPr="00352E03" w:rsidRDefault="00B67F31" w:rsidP="00B67F31">
      <w:pPr>
        <w:pStyle w:val="ae"/>
      </w:pPr>
      <w:r w:rsidRPr="00352E03">
        <w:t xml:space="preserve">Таблица </w:t>
      </w:r>
      <w:r>
        <w:t>4</w:t>
      </w:r>
      <w:r w:rsidRPr="00352E03">
        <w:t>.</w:t>
      </w:r>
      <w:r>
        <w:t>2</w:t>
      </w:r>
      <w:r w:rsidRPr="00352E03">
        <w:t xml:space="preserve"> – Вспомогательные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278"/>
        <w:gridCol w:w="1891"/>
        <w:gridCol w:w="1948"/>
        <w:gridCol w:w="2048"/>
      </w:tblGrid>
      <w:tr w:rsidR="00B67F31" w:rsidRPr="00352E03" w:rsidTr="004E028C">
        <w:trPr>
          <w:trHeight w:val="1029"/>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Цена за единицу, руб., коп.</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Количество, </w:t>
            </w:r>
            <w:r w:rsidRPr="00D939D6">
              <w:rPr>
                <w:sz w:val="26"/>
                <w:szCs w:val="26"/>
                <w:lang w:val="ru-RU"/>
              </w:rPr>
              <w:br/>
              <w:t>ед. изм.</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Стоимость, </w:t>
            </w:r>
            <w:r w:rsidRPr="00D939D6">
              <w:rPr>
                <w:sz w:val="26"/>
                <w:szCs w:val="26"/>
                <w:lang w:val="ru-RU"/>
              </w:rPr>
              <w:br/>
              <w:t>руб., коп.</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rPr>
            </w:pPr>
            <w:r w:rsidRPr="00D939D6">
              <w:rPr>
                <w:sz w:val="26"/>
                <w:szCs w:val="26"/>
              </w:rPr>
              <w:t>1</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Бумажный лист формата А4.</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0,8</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122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97,60</w:t>
            </w:r>
          </w:p>
        </w:tc>
      </w:tr>
      <w:tr w:rsidR="00B67F31" w:rsidRPr="00352E03" w:rsidTr="004E028C">
        <w:trPr>
          <w:trHeight w:val="423"/>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sz w:val="26"/>
                <w:szCs w:val="26"/>
              </w:rPr>
            </w:pPr>
            <w:r w:rsidRPr="00D939D6">
              <w:rPr>
                <w:sz w:val="26"/>
                <w:szCs w:val="26"/>
              </w:rPr>
              <w:t>Ватман формата А0,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w:t>
            </w:r>
            <w:r w:rsidR="004E028C">
              <w:rPr>
                <w:color w:val="000000"/>
                <w:sz w:val="26"/>
                <w:szCs w:val="26"/>
              </w:rPr>
              <w:t>6</w:t>
            </w:r>
            <w:r w:rsidRPr="00D939D6">
              <w:rPr>
                <w:color w:val="000000"/>
                <w:sz w:val="26"/>
                <w:szCs w:val="26"/>
              </w:rPr>
              <w:t>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3</w:t>
            </w:r>
            <w:r w:rsidR="004E028C">
              <w:rPr>
                <w:color w:val="000000"/>
                <w:sz w:val="26"/>
                <w:szCs w:val="26"/>
              </w:rPr>
              <w:t>2</w:t>
            </w:r>
            <w:r>
              <w:rPr>
                <w:color w:val="000000"/>
                <w:sz w:val="26"/>
                <w:szCs w:val="26"/>
              </w:rPr>
              <w:t>0</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3</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Картридж для принтера,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1490,00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sidRPr="00D939D6">
              <w:rPr>
                <w:color w:val="000000"/>
                <w:sz w:val="26"/>
                <w:szCs w:val="26"/>
              </w:rPr>
              <w:t>0,</w:t>
            </w:r>
            <w:r>
              <w:rPr>
                <w:color w:val="000000"/>
                <w:sz w:val="26"/>
                <w:szCs w:val="26"/>
              </w:rPr>
              <w:t>4</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596</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rPr>
                <w:sz w:val="26"/>
                <w:szCs w:val="26"/>
                <w:lang w:val="ru-RU"/>
              </w:rPr>
            </w:pP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Итого</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4E028C" w:rsidP="004E028C">
            <w:pPr>
              <w:jc w:val="right"/>
              <w:rPr>
                <w:color w:val="000000"/>
                <w:sz w:val="26"/>
                <w:szCs w:val="26"/>
              </w:rPr>
            </w:pPr>
            <w:r>
              <w:rPr>
                <w:color w:val="000000"/>
                <w:sz w:val="26"/>
                <w:szCs w:val="26"/>
              </w:rPr>
              <w:t>101</w:t>
            </w:r>
            <w:r w:rsidR="00B67F31">
              <w:rPr>
                <w:color w:val="000000"/>
                <w:sz w:val="26"/>
                <w:szCs w:val="26"/>
              </w:rPr>
              <w:t>3</w:t>
            </w:r>
            <w:r w:rsidR="00B67F31" w:rsidRPr="00D939D6">
              <w:rPr>
                <w:color w:val="000000"/>
                <w:sz w:val="26"/>
                <w:szCs w:val="26"/>
              </w:rPr>
              <w:t>,</w:t>
            </w:r>
            <w:r w:rsidR="00B67F31">
              <w:rPr>
                <w:color w:val="000000"/>
                <w:sz w:val="26"/>
                <w:szCs w:val="26"/>
              </w:rPr>
              <w:t>6</w:t>
            </w:r>
            <w:r w:rsidR="00B67F31" w:rsidRPr="00D939D6">
              <w:rPr>
                <w:color w:val="000000"/>
                <w:sz w:val="26"/>
                <w:szCs w:val="26"/>
              </w:rPr>
              <w:t>0</w:t>
            </w:r>
          </w:p>
        </w:tc>
      </w:tr>
    </w:tbl>
    <w:p w:rsidR="00B67F31" w:rsidRPr="00352E03" w:rsidRDefault="00B67F31" w:rsidP="00B67F31">
      <w:pPr>
        <w:pStyle w:val="a4"/>
        <w:rPr>
          <w:lang w:val="ru-RU"/>
        </w:rPr>
      </w:pPr>
      <w:r w:rsidRPr="00FD3D53">
        <w:rPr>
          <w:lang w:val="ru-RU"/>
        </w:rPr>
        <w:t>Стоимость отдельного вспомогательного</w:t>
      </w:r>
      <w:r w:rsidRPr="00352E03">
        <w:rPr>
          <w:lang w:val="ru-RU"/>
        </w:rPr>
        <w:t xml:space="preserve"> материал</w:t>
      </w:r>
      <w:r>
        <w:rPr>
          <w:lang w:val="ru-RU"/>
        </w:rPr>
        <w:t>а</w:t>
      </w:r>
      <w:r w:rsidRPr="00352E03">
        <w:rPr>
          <w:lang w:val="ru-RU"/>
        </w:rPr>
        <w:t xml:space="preserve"> </w:t>
      </w:r>
      <w:proofErr w:type="spellStart"/>
      <w:r w:rsidRPr="00352E03">
        <w:rPr>
          <w:i/>
          <w:lang w:val="ru-RU"/>
        </w:rPr>
        <w:t>ВМ</w:t>
      </w:r>
      <w:r w:rsidRPr="00352E03">
        <w:rPr>
          <w:i/>
          <w:vertAlign w:val="subscript"/>
          <w:lang w:val="ru-RU"/>
        </w:rPr>
        <w:t>i</w:t>
      </w:r>
      <w:proofErr w:type="spellEnd"/>
      <w:r w:rsidRPr="00352E03">
        <w:rPr>
          <w:i/>
          <w:lang w:val="ru-RU"/>
        </w:rPr>
        <w:t>,</w:t>
      </w:r>
      <w:r w:rsidRPr="00352E03">
        <w:rPr>
          <w:lang w:val="ru-RU"/>
        </w:rPr>
        <w:t xml:space="preserve"> руб. рассчитывается по </w:t>
      </w:r>
      <w:r w:rsidRPr="00F019B2">
        <w:rPr>
          <w:lang w:val="ru-RU"/>
        </w:rPr>
        <w:t xml:space="preserve">формуле </w:t>
      </w:r>
      <w:r>
        <w:rPr>
          <w:lang w:val="ru-RU"/>
        </w:rPr>
        <w:t>4.4</w:t>
      </w:r>
      <w:r w:rsidRPr="00F019B2">
        <w:rPr>
          <w:lang w:val="ru-RU"/>
        </w:rPr>
        <w:t>:</w:t>
      </w:r>
    </w:p>
    <w:p w:rsidR="00B67F31" w:rsidRPr="00352E03" w:rsidRDefault="00B67F31" w:rsidP="00B67F31">
      <w:pPr>
        <w:pStyle w:val="ad"/>
      </w:pPr>
      <w:r w:rsidRPr="00352E03">
        <w:tab/>
      </w:r>
      <m:oMath>
        <m:r>
          <w:rPr>
            <w:rFonts w:ascii="Cambria Math"/>
          </w:rPr>
          <m:t>В</m:t>
        </m:r>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rsidRPr="00352E03">
        <w:t>,</w:t>
      </w:r>
      <w:r w:rsidRPr="00352E03">
        <w:tab/>
        <w:t>(</w:t>
      </w:r>
      <w:r>
        <w:t>4</w:t>
      </w:r>
      <w:r w:rsidRPr="00352E03">
        <w:t>.</w:t>
      </w:r>
      <w:r>
        <w:t>4</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N</w:t>
      </w:r>
      <w:r w:rsidRPr="00352E03">
        <w:rPr>
          <w:rStyle w:val="afd"/>
          <w:vertAlign w:val="subscript"/>
        </w:rPr>
        <w:t>i</w:t>
      </w:r>
      <w:proofErr w:type="spellEnd"/>
      <w:r w:rsidRPr="00352E03">
        <w:t xml:space="preserve"> – стоимость отдельного вспо</w:t>
      </w:r>
      <w:r>
        <w:t>могательного материала за штуку,</w:t>
      </w:r>
      <w:r w:rsidRPr="00352E03">
        <w:t xml:space="preserve"> руб.;</w:t>
      </w:r>
    </w:p>
    <w:p w:rsidR="00B67F31" w:rsidRPr="00352E03" w:rsidRDefault="00B67F31" w:rsidP="00B67F31">
      <w:pPr>
        <w:pStyle w:val="a8"/>
      </w:pPr>
      <w:r w:rsidRPr="00352E03">
        <w:tab/>
      </w:r>
      <w:proofErr w:type="spellStart"/>
      <w:r w:rsidRPr="00352E03">
        <w:rPr>
          <w:rStyle w:val="afd"/>
        </w:rPr>
        <w:t>K</w:t>
      </w:r>
      <w:r w:rsidRPr="00352E03">
        <w:rPr>
          <w:rStyle w:val="afd"/>
          <w:vertAlign w:val="subscript"/>
        </w:rPr>
        <w:t>i</w:t>
      </w:r>
      <w:proofErr w:type="spellEnd"/>
      <w:r w:rsidRPr="00352E03">
        <w:t xml:space="preserve"> – количество отдельного вспомогательного материала, руб.</w:t>
      </w:r>
    </w:p>
    <w:p w:rsidR="00B67F31" w:rsidRPr="00B978AC" w:rsidRDefault="00B67F31" w:rsidP="00B67F31">
      <w:pPr>
        <w:pStyle w:val="a4"/>
        <w:rPr>
          <w:lang w:val="ru-RU"/>
        </w:rPr>
      </w:pPr>
      <w:r w:rsidRPr="00352E03">
        <w:rPr>
          <w:lang w:val="ru-RU"/>
        </w:rPr>
        <w:t xml:space="preserve">Подстановкой указанных выше значений в формулу </w:t>
      </w:r>
      <w:r>
        <w:rPr>
          <w:lang w:val="ru-RU"/>
        </w:rPr>
        <w:t>4.3</w:t>
      </w:r>
      <w:r w:rsidRPr="00352E03">
        <w:rPr>
          <w:lang w:val="ru-RU"/>
        </w:rPr>
        <w:t xml:space="preserve"> получено:</w:t>
      </w:r>
      <w:r w:rsidRPr="0090066B">
        <w:rPr>
          <w:color w:val="FF0000"/>
          <w:szCs w:val="18"/>
          <w:shd w:val="clear" w:color="auto" w:fill="FFFFFF"/>
          <w:lang w:val="ru-RU"/>
        </w:rPr>
        <w:t xml:space="preserve"> </w:t>
      </w:r>
    </w:p>
    <w:p w:rsidR="00B67F31" w:rsidRPr="00086BA7" w:rsidRDefault="00B67F31" w:rsidP="00B67F31">
      <w:pPr>
        <w:pStyle w:val="ad"/>
        <w:rPr>
          <w:lang w:val="en-US"/>
        </w:rPr>
      </w:pPr>
      <w:r w:rsidRPr="00352E03">
        <w:tab/>
      </w:r>
      <m:oMath>
        <m:r>
          <w:rPr>
            <w:rFonts w:ascii="Cambria Math"/>
          </w:rPr>
          <m:t>ВМ</m:t>
        </m:r>
        <m:r>
          <w:rPr>
            <w:rFonts w:ascii="Cambria Math"/>
          </w:rPr>
          <m:t>=1013,60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lastRenderedPageBreak/>
        <w:t>Третьим компонентом затрат на разработку являются затраты на энергетические ресурсы</w:t>
      </w:r>
      <w:r w:rsidRPr="00FD3D53">
        <w:rPr>
          <w:lang w:val="ru-RU"/>
        </w:rPr>
        <w:t xml:space="preserve"> ЭР, </w:t>
      </w:r>
      <w:proofErr w:type="spellStart"/>
      <w:r w:rsidRPr="00FD3D53">
        <w:rPr>
          <w:lang w:val="ru-RU"/>
        </w:rPr>
        <w:t>руб</w:t>
      </w:r>
      <w:proofErr w:type="spellEnd"/>
      <w:r w:rsidRPr="00FD3D53">
        <w:rPr>
          <w:lang w:val="ru-RU"/>
        </w:rPr>
        <w:t>,</w:t>
      </w:r>
      <w:r w:rsidRPr="00DC6DF7">
        <w:rPr>
          <w:lang w:val="ru-RU"/>
        </w:rPr>
        <w:t xml:space="preserve"> состоя</w:t>
      </w:r>
      <w:r>
        <w:rPr>
          <w:lang w:val="ru-RU"/>
        </w:rPr>
        <w:t>щие</w:t>
      </w:r>
      <w:r w:rsidRPr="00DC6DF7">
        <w:rPr>
          <w:lang w:val="ru-RU"/>
        </w:rPr>
        <w:t xml:space="preserve"> из затрат на электроэнергию и затрат на топливо</w:t>
      </w:r>
      <w:r>
        <w:rPr>
          <w:lang w:val="ru-RU"/>
        </w:rPr>
        <w:t>, и рассчитываемые по формул</w:t>
      </w:r>
      <w:r w:rsidRPr="007236B0">
        <w:rPr>
          <w:lang w:val="ru-RU"/>
        </w:rPr>
        <w:t>е 4.5</w:t>
      </w:r>
      <w:r w:rsidRPr="007236B0">
        <w:rPr>
          <w:color w:val="9BBB59"/>
          <w:lang w:val="ru-RU"/>
        </w:rPr>
        <w:t>:</w:t>
      </w:r>
      <w:r>
        <w:rPr>
          <w:lang w:val="ru-RU"/>
        </w:rPr>
        <w:t xml:space="preserve"> </w:t>
      </w:r>
    </w:p>
    <w:p w:rsidR="00B67F31" w:rsidRPr="00F019B2" w:rsidRDefault="00B67F31" w:rsidP="00B67F31">
      <w:pPr>
        <w:pStyle w:val="ad"/>
      </w:pPr>
      <w:r w:rsidRPr="00352E03">
        <w:tab/>
      </w:r>
      <m:oMath>
        <m:r>
          <w:rPr>
            <w:rFonts w:ascii="Cambria Math"/>
          </w:rPr>
          <m:t>ЭР</m:t>
        </m:r>
        <m:r>
          <w:rPr>
            <w:rFonts w:ascii="Cambria Math"/>
          </w:rPr>
          <m:t>=</m:t>
        </m:r>
        <m:r>
          <w:rPr>
            <w:rFonts w:ascii="Cambria Math"/>
          </w:rPr>
          <m:t>Э</m:t>
        </m:r>
        <m:r>
          <w:rPr>
            <w:rFonts w:ascii="Cambria Math"/>
          </w:rPr>
          <m:t>+</m:t>
        </m:r>
        <m:r>
          <w:rPr>
            <w:rFonts w:ascii="Cambria Math"/>
          </w:rPr>
          <m:t>Т</m:t>
        </m:r>
      </m:oMath>
      <w:r w:rsidRPr="00352E03">
        <w:t>,</w:t>
      </w:r>
      <w:r w:rsidRPr="00352E03">
        <w:tab/>
      </w:r>
      <w:r w:rsidRPr="00F019B2">
        <w:t>(</w:t>
      </w:r>
      <w:r>
        <w:t>4.5</w:t>
      </w:r>
      <w:r w:rsidRPr="00F019B2">
        <w:t>)</w:t>
      </w:r>
    </w:p>
    <w:p w:rsidR="00B67F31" w:rsidRPr="00352E03" w:rsidRDefault="00B67F31" w:rsidP="00B67F31">
      <w:pPr>
        <w:pStyle w:val="a8"/>
      </w:pPr>
      <w:r w:rsidRPr="00352E03">
        <w:t>где</w:t>
      </w:r>
      <w:r w:rsidRPr="00352E03">
        <w:rPr>
          <w:rStyle w:val="afd"/>
        </w:rPr>
        <w:tab/>
      </w:r>
      <w:r>
        <w:rPr>
          <w:rStyle w:val="afd"/>
        </w:rPr>
        <w:t>Э</w:t>
      </w:r>
      <w:r w:rsidRPr="00352E03">
        <w:t xml:space="preserve"> – </w:t>
      </w:r>
      <w:r>
        <w:t>затраты на электроэнергию,</w:t>
      </w:r>
      <w:r w:rsidRPr="00352E03">
        <w:t xml:space="preserve"> руб.;</w:t>
      </w:r>
    </w:p>
    <w:p w:rsidR="00B67F31" w:rsidRPr="00352E03" w:rsidRDefault="00B67F31" w:rsidP="00B67F31">
      <w:pPr>
        <w:pStyle w:val="a8"/>
      </w:pPr>
      <w:r w:rsidRPr="00352E03">
        <w:tab/>
      </w:r>
      <w:r>
        <w:rPr>
          <w:rStyle w:val="afd"/>
        </w:rPr>
        <w:t>Т</w:t>
      </w:r>
      <w:r w:rsidRPr="00352E03">
        <w:t xml:space="preserve"> – </w:t>
      </w:r>
      <w:r>
        <w:t>затраты на топливо</w:t>
      </w:r>
      <w:r w:rsidRPr="00352E03">
        <w:t>, руб.</w:t>
      </w:r>
    </w:p>
    <w:p w:rsidR="00B67F31" w:rsidRDefault="00B67F31" w:rsidP="00B67F31">
      <w:pPr>
        <w:pStyle w:val="a4"/>
        <w:rPr>
          <w:lang w:val="ru-RU"/>
        </w:rPr>
      </w:pPr>
      <w:r w:rsidRPr="00CE6611">
        <w:rPr>
          <w:lang w:val="ru-RU"/>
        </w:rPr>
        <w:t xml:space="preserve">Так как </w:t>
      </w:r>
      <w:r w:rsidRPr="00FD3D53">
        <w:rPr>
          <w:lang w:val="ru-RU"/>
        </w:rPr>
        <w:t>разработка</w:t>
      </w:r>
      <w:r w:rsidRPr="00CE6611">
        <w:rPr>
          <w:lang w:val="ru-RU"/>
        </w:rPr>
        <w:t xml:space="preserve"> программн</w:t>
      </w:r>
      <w:r>
        <w:rPr>
          <w:lang w:val="ru-RU"/>
        </w:rPr>
        <w:t>ого</w:t>
      </w:r>
      <w:r w:rsidRPr="00CE6611">
        <w:rPr>
          <w:lang w:val="ru-RU"/>
        </w:rPr>
        <w:t xml:space="preserve"> продукт</w:t>
      </w:r>
      <w:r>
        <w:rPr>
          <w:lang w:val="ru-RU"/>
        </w:rPr>
        <w:t>а</w:t>
      </w:r>
      <w:r w:rsidRPr="00CE6611">
        <w:rPr>
          <w:lang w:val="ru-RU"/>
        </w:rPr>
        <w:t xml:space="preserve"> не требует затрат на топливо, </w:t>
      </w:r>
      <w:r w:rsidRPr="00FD3D53">
        <w:rPr>
          <w:lang w:val="ru-RU"/>
        </w:rPr>
        <w:t xml:space="preserve">то стоимость топлива </w:t>
      </w:r>
      <w:r>
        <w:rPr>
          <w:lang w:val="ru-RU"/>
        </w:rPr>
        <w:t>принимается равным нулю.</w:t>
      </w:r>
    </w:p>
    <w:p w:rsidR="00B67F31" w:rsidRPr="00352E03" w:rsidRDefault="00B67F31" w:rsidP="00B67F31">
      <w:pPr>
        <w:pStyle w:val="a4"/>
        <w:rPr>
          <w:lang w:val="ru-RU"/>
        </w:rPr>
      </w:pPr>
      <w:r>
        <w:rPr>
          <w:lang w:val="ru-RU"/>
        </w:rPr>
        <w:t>Затраты на электроэнергию вычисляются по формул</w:t>
      </w:r>
      <w:r w:rsidRPr="007236B0">
        <w:rPr>
          <w:lang w:val="ru-RU"/>
        </w:rPr>
        <w:t xml:space="preserve">е 4.6: </w:t>
      </w:r>
    </w:p>
    <w:p w:rsidR="00B67F31" w:rsidRDefault="00B67F31" w:rsidP="00B67F31">
      <w:pPr>
        <w:pStyle w:val="ad"/>
      </w:pPr>
      <w:r w:rsidRPr="00352E03">
        <w:tab/>
      </w:r>
      <m:oMath>
        <m:r>
          <w:rPr>
            <w:rFonts w:ascii="Cambria Math"/>
          </w:rPr>
          <m:t>ЭЛ</m:t>
        </m:r>
        <m:r>
          <w:rPr>
            <w:rFonts w:ascii="Cambria Math"/>
          </w:rPr>
          <m:t>=W</m:t>
        </m:r>
        <m:r>
          <w:rPr>
            <w:rFonts w:ascii="Cambria Math" w:hAnsi="Cambria Math" w:cs="Cambria Math"/>
          </w:rPr>
          <m:t>⋅</m:t>
        </m:r>
        <m:sSub>
          <m:sSubPr>
            <m:ctrlPr>
              <w:rPr>
                <w:rFonts w:ascii="Cambria Math" w:hAnsi="Cambria Math"/>
                <w:i/>
              </w:rPr>
            </m:ctrlPr>
          </m:sSubPr>
          <m:e>
            <m:r>
              <w:rPr>
                <w:rFonts w:ascii="Cambria Math"/>
              </w:rPr>
              <m:t>Ц</m:t>
            </m:r>
          </m:e>
          <m:sub>
            <m:r>
              <w:rPr>
                <w:rFonts w:ascii="Cambria Math"/>
              </w:rPr>
              <m:t>Э</m:t>
            </m:r>
          </m:sub>
        </m:sSub>
      </m:oMath>
      <w:r w:rsidRPr="00352E03">
        <w:t>,</w:t>
      </w:r>
      <w:r w:rsidRPr="00352E03">
        <w:tab/>
        <w:t>(</w:t>
      </w:r>
      <w:r>
        <w:t>4</w:t>
      </w:r>
      <w:r w:rsidRPr="00352E03">
        <w:t>.</w:t>
      </w:r>
      <w:r>
        <w:t>6</w:t>
      </w:r>
      <w:r w:rsidRPr="00352E03">
        <w:t>)</w:t>
      </w:r>
    </w:p>
    <w:p w:rsidR="00B67F31" w:rsidRPr="00352E03" w:rsidRDefault="00B67F31" w:rsidP="00B67F31">
      <w:pPr>
        <w:pStyle w:val="a8"/>
      </w:pPr>
      <w:r w:rsidRPr="00352E03">
        <w:t>где</w:t>
      </w:r>
      <w:r w:rsidRPr="00352E03">
        <w:tab/>
      </w:r>
      <w:r w:rsidRPr="00352E03">
        <w:rPr>
          <w:rStyle w:val="afd"/>
        </w:rPr>
        <w:t>W</w:t>
      </w:r>
      <w:r w:rsidRPr="00352E03">
        <w:t xml:space="preserve"> – совокупная потребленная мощность, </w:t>
      </w:r>
      <w:proofErr w:type="spellStart"/>
      <w:r w:rsidRPr="00352E03">
        <w:t>КВт×ч</w:t>
      </w:r>
      <w:proofErr w:type="spellEnd"/>
      <w:r w:rsidRPr="00352E03">
        <w:t>;</w:t>
      </w:r>
    </w:p>
    <w:p w:rsidR="00B67F31" w:rsidRPr="00352E03" w:rsidRDefault="00B67F31" w:rsidP="00B67F31">
      <w:pPr>
        <w:pStyle w:val="a8"/>
      </w:pPr>
      <w:r w:rsidRPr="00352E03">
        <w:rPr>
          <w:rStyle w:val="afd"/>
        </w:rPr>
        <w:tab/>
        <w:t>Ц</w:t>
      </w:r>
      <w:r w:rsidRPr="00352E03">
        <w:rPr>
          <w:rStyle w:val="afd"/>
          <w:vertAlign w:val="subscript"/>
        </w:rPr>
        <w:t>Э</w:t>
      </w:r>
      <w:r w:rsidRPr="00352E03">
        <w:rPr>
          <w:rStyle w:val="afd"/>
        </w:rPr>
        <w:t xml:space="preserve"> </w:t>
      </w:r>
      <w:r w:rsidRPr="00352E03">
        <w:t xml:space="preserve">– стоимость одного </w:t>
      </w:r>
      <w:proofErr w:type="spellStart"/>
      <w:r w:rsidRPr="00352E03">
        <w:t>КВт×ч</w:t>
      </w:r>
      <w:proofErr w:type="spellEnd"/>
      <w:r w:rsidRPr="00352E03">
        <w:t xml:space="preserve"> электроэнергии, руб.; составляет</w:t>
      </w:r>
      <w:r>
        <w:t xml:space="preserve"> 3,99</w:t>
      </w:r>
      <w:r w:rsidRPr="00352E03">
        <w:t>руб.</w:t>
      </w:r>
    </w:p>
    <w:p w:rsidR="00B67F31" w:rsidRPr="00D17CB6" w:rsidRDefault="00B67F31" w:rsidP="00B67F31">
      <w:pPr>
        <w:pStyle w:val="a4"/>
        <w:rPr>
          <w:lang w:val="ru-RU"/>
        </w:rPr>
      </w:pPr>
      <w:r w:rsidRPr="00D17CB6">
        <w:rPr>
          <w:lang w:val="ru-RU"/>
        </w:rPr>
        <w:t xml:space="preserve">Совокупная потребленная мощность </w:t>
      </w:r>
      <w:r w:rsidRPr="00D17CB6">
        <w:rPr>
          <w:i/>
          <w:lang w:val="ru-RU"/>
        </w:rPr>
        <w:t>W</w:t>
      </w:r>
      <w:r w:rsidRPr="00D17CB6">
        <w:rPr>
          <w:lang w:val="ru-RU"/>
        </w:rPr>
        <w:t xml:space="preserve"> рассчитывается по формуле </w:t>
      </w:r>
      <w:r>
        <w:rPr>
          <w:lang w:val="ru-RU"/>
        </w:rPr>
        <w:t>4.8</w:t>
      </w:r>
      <w:r w:rsidRPr="00D17CB6">
        <w:rPr>
          <w:lang w:val="ru-RU"/>
        </w:rPr>
        <w:t>:</w:t>
      </w:r>
    </w:p>
    <w:p w:rsidR="00B67F31" w:rsidRDefault="00B67F31" w:rsidP="00B67F31">
      <w:pPr>
        <w:pStyle w:val="a4"/>
        <w:tabs>
          <w:tab w:val="left" w:pos="9270"/>
        </w:tabs>
        <w:rPr>
          <w:lang w:val="ru-RU"/>
        </w:rPr>
      </w:pPr>
      <w:r w:rsidRPr="00D17CB6">
        <w:rPr>
          <w:lang w:val="ru-RU"/>
        </w:rPr>
        <w:t xml:space="preserve">                                         </w:t>
      </w:r>
      <m:oMath>
        <m:r>
          <w:rPr>
            <w:rFonts w:ascii="Cambria Math"/>
          </w:rPr>
          <m:t>W</m:t>
        </m:r>
        <m:r>
          <w:rPr>
            <w:rFonts w:ascii="Cambria Math"/>
            <w:lang w:val="ru-RU"/>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W</m:t>
                </m:r>
              </m:e>
              <m:sub>
                <m:r>
                  <w:rPr>
                    <w:rFonts w:ascii="Cambria Math"/>
                  </w:rPr>
                  <m:t>i</m:t>
                </m:r>
              </m:sub>
            </m:sSub>
          </m:e>
        </m:nary>
      </m:oMath>
      <w:r w:rsidRPr="00D17CB6">
        <w:rPr>
          <w:lang w:val="ru-RU"/>
        </w:rPr>
        <w:t>,</w:t>
      </w:r>
      <w:r w:rsidRPr="00D17CB6">
        <w:rPr>
          <w:lang w:val="ru-RU"/>
        </w:rPr>
        <w:tab/>
        <w:t>(</w:t>
      </w:r>
      <w:r>
        <w:rPr>
          <w:lang w:val="ru-RU"/>
        </w:rPr>
        <w:t>4.7</w:t>
      </w:r>
      <w:r w:rsidRPr="00D17CB6">
        <w:rPr>
          <w:lang w:val="ru-RU"/>
        </w:rPr>
        <w:t>)</w:t>
      </w:r>
    </w:p>
    <w:p w:rsidR="00B67F31" w:rsidRPr="00352E03" w:rsidRDefault="00B67F31" w:rsidP="00B67F31">
      <w:pPr>
        <w:pStyle w:val="a8"/>
      </w:pPr>
      <w:r w:rsidRPr="00352E03">
        <w:t>где</w:t>
      </w:r>
      <w:r w:rsidRPr="00352E03">
        <w:tab/>
      </w:r>
      <w:r>
        <w:rPr>
          <w:rStyle w:val="afd"/>
          <w:lang w:val="en-US"/>
        </w:rPr>
        <w:t>W</w:t>
      </w:r>
      <w:r w:rsidRPr="00352E03">
        <w:rPr>
          <w:rStyle w:val="afd"/>
          <w:vertAlign w:val="subscript"/>
        </w:rPr>
        <w:t>i</w:t>
      </w:r>
      <w:r w:rsidRPr="00352E03">
        <w:t xml:space="preserve"> – </w:t>
      </w:r>
      <w:r>
        <w:t>мощность, потребляемая отдельным устройством, КВт</w:t>
      </w:r>
      <w:r w:rsidRPr="00352E03">
        <w:t>.</w:t>
      </w:r>
    </w:p>
    <w:p w:rsidR="00B67F31" w:rsidRPr="00CD7BA5" w:rsidRDefault="00B67F31" w:rsidP="00B67F31">
      <w:pPr>
        <w:pStyle w:val="a4"/>
        <w:rPr>
          <w:lang w:val="ru-RU"/>
        </w:rPr>
      </w:pPr>
      <w:r w:rsidRPr="00352E03">
        <w:rPr>
          <w:lang w:val="ru-RU"/>
        </w:rPr>
        <w:t xml:space="preserve">В таблице </w:t>
      </w:r>
      <w:r>
        <w:rPr>
          <w:lang w:val="ru-RU"/>
        </w:rPr>
        <w:t>4.3</w:t>
      </w:r>
      <w:r w:rsidRPr="00352E03">
        <w:rPr>
          <w:lang w:val="ru-RU"/>
        </w:rPr>
        <w:t xml:space="preserve"> представлены все возможные устройства, используемые в разработке продукта, потребляющие электроэнергию.</w:t>
      </w:r>
    </w:p>
    <w:p w:rsidR="00B67F31" w:rsidRPr="00352E03" w:rsidRDefault="00B67F31" w:rsidP="00B67F31">
      <w:pPr>
        <w:pStyle w:val="ae"/>
      </w:pPr>
      <w:r w:rsidRPr="00352E03">
        <w:t xml:space="preserve">Таблица </w:t>
      </w:r>
      <w:r>
        <w:t>4.3</w:t>
      </w:r>
      <w:r w:rsidRPr="00352E03">
        <w:t xml:space="preserve"> – Используемые устройства</w:t>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20"/>
        <w:gridCol w:w="1785"/>
        <w:gridCol w:w="2372"/>
        <w:gridCol w:w="1348"/>
        <w:gridCol w:w="1689"/>
      </w:tblGrid>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Потребляемая мощность, КВт</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proofErr w:type="gramStart"/>
            <w:r w:rsidRPr="00D939D6">
              <w:rPr>
                <w:sz w:val="26"/>
                <w:szCs w:val="26"/>
                <w:lang w:val="ru-RU"/>
              </w:rPr>
              <w:t>Продолжи-тельность</w:t>
            </w:r>
            <w:proofErr w:type="gramEnd"/>
            <w:r w:rsidRPr="00D939D6">
              <w:rPr>
                <w:sz w:val="26"/>
                <w:szCs w:val="26"/>
                <w:lang w:val="ru-RU"/>
              </w:rPr>
              <w:t xml:space="preserve"> эксплуатации в смену, час.</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Количество смен в цикле производства (разработки), шт.</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Потребленная мощность, </w:t>
            </w:r>
            <w:proofErr w:type="spellStart"/>
            <w:r w:rsidRPr="00D939D6">
              <w:rPr>
                <w:sz w:val="26"/>
                <w:szCs w:val="26"/>
                <w:lang w:val="ru-RU"/>
              </w:rPr>
              <w:t>КВт×ч</w:t>
            </w:r>
            <w:proofErr w:type="spellEnd"/>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1</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Компьютер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sidRPr="00D939D6">
              <w:rPr>
                <w:color w:val="000000"/>
                <w:sz w:val="26"/>
                <w:szCs w:val="26"/>
              </w:rPr>
              <w:t>0,</w:t>
            </w:r>
            <w:r>
              <w:rPr>
                <w:color w:val="000000"/>
                <w:sz w:val="26"/>
                <w:szCs w:val="26"/>
              </w:rPr>
              <w:t>5</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80</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Принтер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0,34</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0,5</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1D15" w:rsidRDefault="00B67F31" w:rsidP="004E028C">
            <w:pPr>
              <w:jc w:val="center"/>
              <w:rPr>
                <w:color w:val="000000"/>
                <w:sz w:val="26"/>
                <w:szCs w:val="26"/>
                <w:lang w:val="en-US"/>
              </w:rPr>
            </w:pPr>
            <w:r w:rsidRPr="007D1D15">
              <w:rPr>
                <w:color w:val="000000"/>
                <w:sz w:val="26"/>
                <w:szCs w:val="26"/>
                <w:lang w:val="en-US"/>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454055" w:rsidRDefault="00B67F31" w:rsidP="004E028C">
            <w:pPr>
              <w:jc w:val="center"/>
              <w:rPr>
                <w:color w:val="000000"/>
                <w:sz w:val="26"/>
                <w:szCs w:val="26"/>
              </w:rPr>
            </w:pPr>
            <w:r w:rsidRPr="00454055">
              <w:rPr>
                <w:color w:val="000000"/>
                <w:sz w:val="26"/>
                <w:szCs w:val="26"/>
              </w:rPr>
              <w:t>3,4</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firstLine="0"/>
              <w:rPr>
                <w:sz w:val="26"/>
                <w:szCs w:val="26"/>
                <w:lang w:val="ru-RU"/>
              </w:rPr>
            </w:pP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left"/>
              <w:rPr>
                <w:sz w:val="26"/>
                <w:szCs w:val="26"/>
                <w:lang w:val="ru-RU"/>
              </w:rPr>
            </w:pPr>
            <w:r w:rsidRPr="00D939D6">
              <w:rPr>
                <w:sz w:val="26"/>
                <w:szCs w:val="26"/>
                <w:lang w:val="ru-RU"/>
              </w:rPr>
              <w:t>Итого</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center"/>
              <w:rPr>
                <w:color w:val="000000"/>
                <w:sz w:val="26"/>
                <w:szCs w:val="26"/>
              </w:rPr>
            </w:pPr>
            <w:r w:rsidRPr="00454055">
              <w:rPr>
                <w:color w:val="000000"/>
                <w:sz w:val="26"/>
                <w:szCs w:val="26"/>
              </w:rPr>
              <w:t>83,4</w:t>
            </w:r>
          </w:p>
        </w:tc>
      </w:tr>
    </w:tbl>
    <w:p w:rsidR="00B67F31" w:rsidRPr="00352E03" w:rsidRDefault="00B67F31" w:rsidP="00B67F31">
      <w:pPr>
        <w:pStyle w:val="a4"/>
        <w:rPr>
          <w:lang w:val="ru-RU"/>
        </w:rPr>
      </w:pPr>
      <w:r w:rsidRPr="00352E03">
        <w:rPr>
          <w:lang w:val="ru-RU"/>
        </w:rPr>
        <w:t xml:space="preserve">Потребленная мощность </w:t>
      </w:r>
      <w:proofErr w:type="spellStart"/>
      <w:r w:rsidRPr="00352E03">
        <w:rPr>
          <w:i/>
          <w:lang w:val="ru-RU"/>
        </w:rPr>
        <w:t>W</w:t>
      </w:r>
      <w:r w:rsidRPr="00352E03">
        <w:rPr>
          <w:i/>
          <w:vertAlign w:val="subscript"/>
          <w:lang w:val="ru-RU"/>
        </w:rPr>
        <w:t>i</w:t>
      </w:r>
      <w:proofErr w:type="spellEnd"/>
      <w:r>
        <w:rPr>
          <w:lang w:val="ru-RU"/>
        </w:rPr>
        <w:t xml:space="preserve">, </w:t>
      </w:r>
      <w:proofErr w:type="spellStart"/>
      <w:r>
        <w:rPr>
          <w:lang w:val="ru-RU"/>
        </w:rPr>
        <w:t>к</w:t>
      </w:r>
      <w:r w:rsidRPr="00352E03">
        <w:rPr>
          <w:lang w:val="ru-RU"/>
        </w:rPr>
        <w:t>Вт×ч</w:t>
      </w:r>
      <w:proofErr w:type="spellEnd"/>
      <w:r w:rsidRPr="00352E03">
        <w:rPr>
          <w:lang w:val="ru-RU"/>
        </w:rPr>
        <w:t xml:space="preserve"> для каждого из устройств рассчитывается по формуле</w:t>
      </w:r>
      <w:r>
        <w:rPr>
          <w:lang w:val="ru-RU"/>
        </w:rPr>
        <w:t xml:space="preserve"> 4.8</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W</m:t>
            </m:r>
          </m:e>
          <m:sub>
            <m:r>
              <w:rPr>
                <w:rFonts w:ascii="Cambria Math"/>
              </w:rPr>
              <m:t>i</m:t>
            </m:r>
          </m:sub>
        </m:sSub>
        <m:r>
          <w:rPr>
            <w:rFonts w:ascii="Cambria Math"/>
          </w:rPr>
          <m:t>=</m:t>
        </m:r>
        <m:sSub>
          <m:sSubPr>
            <m:ctrlPr>
              <w:rPr>
                <w:rFonts w:ascii="Cambria Math" w:hAnsi="Cambria Math"/>
                <w:i/>
              </w:rPr>
            </m:ctrlPr>
          </m:sSubPr>
          <m:e>
            <m:r>
              <w:rPr>
                <w:rFonts w:ascii="Cambria Math"/>
              </w:rPr>
              <m:t>P</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t</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oMath>
      <w:r w:rsidRPr="00352E03">
        <w:t>,</w:t>
      </w:r>
      <w:r w:rsidRPr="00352E03">
        <w:tab/>
        <w:t>(</w:t>
      </w:r>
      <w:r>
        <w:t>4</w:t>
      </w:r>
      <w:r w:rsidRPr="00352E03">
        <w:t>.</w:t>
      </w:r>
      <w:r>
        <w:t>8</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P</w:t>
      </w:r>
      <w:r w:rsidRPr="00352E03">
        <w:rPr>
          <w:rStyle w:val="afd"/>
          <w:vertAlign w:val="subscript"/>
        </w:rPr>
        <w:t>i</w:t>
      </w:r>
      <w:proofErr w:type="spellEnd"/>
      <w:r w:rsidRPr="00352E03">
        <w:t xml:space="preserve"> – мощность устройства, КВт;</w:t>
      </w:r>
    </w:p>
    <w:p w:rsidR="00B67F31" w:rsidRPr="00352E03" w:rsidRDefault="00B67F31" w:rsidP="00B67F31">
      <w:pPr>
        <w:pStyle w:val="a8"/>
      </w:pPr>
      <w:r w:rsidRPr="00352E03">
        <w:rPr>
          <w:rStyle w:val="afd"/>
        </w:rPr>
        <w:lastRenderedPageBreak/>
        <w:tab/>
      </w:r>
      <w:proofErr w:type="spellStart"/>
      <w:r w:rsidRPr="00352E03">
        <w:rPr>
          <w:rStyle w:val="afd"/>
        </w:rPr>
        <w:t>t</w:t>
      </w:r>
      <w:r w:rsidRPr="00352E03">
        <w:rPr>
          <w:rStyle w:val="afd"/>
          <w:vertAlign w:val="subscript"/>
        </w:rPr>
        <w:t>i</w:t>
      </w:r>
      <w:proofErr w:type="spellEnd"/>
      <w:r w:rsidRPr="00352E03">
        <w:t xml:space="preserve"> – продолжительность эксплуатации устройства за одну рабочую смену. час.;</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в течение которых использовалось устройство, шт.</w:t>
      </w:r>
    </w:p>
    <w:p w:rsidR="00B67F31" w:rsidRPr="00D17CB6" w:rsidRDefault="00B67F31" w:rsidP="00B67F31">
      <w:pPr>
        <w:pStyle w:val="a4"/>
        <w:tabs>
          <w:tab w:val="left" w:pos="9270"/>
        </w:tabs>
        <w:rPr>
          <w:lang w:val="ru-RU"/>
        </w:rPr>
      </w:pPr>
      <w:r w:rsidRPr="00D17CB6">
        <w:rPr>
          <w:lang w:val="ru-RU"/>
        </w:rPr>
        <w:t xml:space="preserve">Подстановкой значений из таблицы </w:t>
      </w:r>
      <w:r>
        <w:rPr>
          <w:lang w:val="ru-RU"/>
        </w:rPr>
        <w:t>4</w:t>
      </w:r>
      <w:r w:rsidRPr="00D17CB6">
        <w:rPr>
          <w:lang w:val="ru-RU"/>
        </w:rPr>
        <w:t>.</w:t>
      </w:r>
      <w:r>
        <w:rPr>
          <w:lang w:val="ru-RU"/>
        </w:rPr>
        <w:t>3</w:t>
      </w:r>
      <w:r w:rsidRPr="00D17CB6">
        <w:rPr>
          <w:lang w:val="ru-RU"/>
        </w:rPr>
        <w:t xml:space="preserve"> в формулу</w:t>
      </w:r>
      <w:r>
        <w:rPr>
          <w:lang w:val="ru-RU"/>
        </w:rPr>
        <w:t xml:space="preserve"> 4</w:t>
      </w:r>
      <w:r w:rsidRPr="00D17CB6">
        <w:rPr>
          <w:lang w:val="ru-RU"/>
        </w:rPr>
        <w:t>.</w:t>
      </w:r>
      <w:r>
        <w:rPr>
          <w:lang w:val="ru-RU"/>
        </w:rPr>
        <w:t>7</w:t>
      </w:r>
      <w:r w:rsidRPr="00D17CB6">
        <w:rPr>
          <w:lang w:val="ru-RU"/>
        </w:rPr>
        <w:t xml:space="preserve"> получено значение потребленной мощности:</w:t>
      </w:r>
      <w:r w:rsidRPr="00D17CB6">
        <w:rPr>
          <w:lang w:val="ru-RU"/>
        </w:rPr>
        <w:tab/>
      </w:r>
    </w:p>
    <w:p w:rsidR="00B67F31" w:rsidRPr="00C96E09" w:rsidRDefault="00B67F31" w:rsidP="00B67F31">
      <w:pPr>
        <w:pStyle w:val="a4"/>
        <w:tabs>
          <w:tab w:val="left" w:pos="9315"/>
        </w:tabs>
        <w:jc w:val="center"/>
        <w:rPr>
          <w:color w:val="000000"/>
          <w:lang w:val="ru-RU"/>
        </w:rPr>
      </w:pPr>
      <w:r w:rsidRPr="00C96E09">
        <w:rPr>
          <w:color w:val="000000"/>
          <w:sz w:val="26"/>
          <w:szCs w:val="26"/>
          <w:lang w:val="ru-RU"/>
        </w:rPr>
        <w:fldChar w:fldCharType="begin"/>
      </w:r>
      <w:r w:rsidRPr="00C96E09">
        <w:rPr>
          <w:color w:val="000000"/>
          <w:sz w:val="26"/>
          <w:szCs w:val="26"/>
          <w:lang w:val="ru-RU"/>
        </w:rPr>
        <w:instrText xml:space="preserve"> QUOTE </w:instrText>
      </w:r>
      <m:oMath>
        <m:r>
          <m:rPr>
            <m:sty m:val="p"/>
          </m:rPr>
          <w:rPr>
            <w:rFonts w:ascii="Cambria Math"/>
            <w:color w:val="000000"/>
          </w:rPr>
          <m:t>W=83,4</m:t>
        </m:r>
      </m:oMath>
      <w:r w:rsidRPr="00C96E09">
        <w:rPr>
          <w:color w:val="000000"/>
          <w:sz w:val="26"/>
          <w:szCs w:val="26"/>
          <w:lang w:val="ru-RU"/>
        </w:rPr>
        <w:instrText xml:space="preserve"> </w:instrText>
      </w:r>
      <w:r w:rsidRPr="00C96E09">
        <w:rPr>
          <w:color w:val="000000"/>
          <w:sz w:val="26"/>
          <w:szCs w:val="26"/>
          <w:lang w:val="ru-RU"/>
        </w:rPr>
        <w:fldChar w:fldCharType="separate"/>
      </w:r>
      <m:oMath>
        <m:r>
          <m:rPr>
            <m:sty m:val="p"/>
          </m:rPr>
          <w:rPr>
            <w:rFonts w:ascii="Cambria Math"/>
            <w:color w:val="000000"/>
          </w:rPr>
          <m:t>W=83, 4</m:t>
        </m:r>
        <m:r>
          <m:rPr>
            <m:sty m:val="p"/>
          </m:rPr>
          <w:rPr>
            <w:rFonts w:ascii="Cambria Math"/>
            <w:color w:val="000000"/>
          </w:rPr>
          <m:t>КВт</m:t>
        </m:r>
        <m:r>
          <m:rPr>
            <m:sty m:val="p"/>
          </m:rPr>
          <w:rPr>
            <w:rFonts w:ascii="Cambria Math" w:hAnsi="Cambria Math" w:cs="Cambria Math"/>
            <w:color w:val="000000"/>
          </w:rPr>
          <m:t>*</m:t>
        </m:r>
        <m:r>
          <m:rPr>
            <m:sty m:val="p"/>
          </m:rPr>
          <w:rPr>
            <w:rFonts w:ascii="Cambria Math" w:hAnsi="Cambria Math"/>
            <w:color w:val="000000"/>
          </w:rPr>
          <m:t>ч</m:t>
        </m:r>
      </m:oMath>
      <w:r w:rsidRPr="00C96E09">
        <w:rPr>
          <w:color w:val="000000"/>
          <w:sz w:val="26"/>
          <w:szCs w:val="26"/>
          <w:lang w:val="ru-RU"/>
        </w:rPr>
        <w:fldChar w:fldCharType="end"/>
      </w:r>
    </w:p>
    <w:p w:rsidR="00B67F31" w:rsidRPr="00026B9B" w:rsidRDefault="00B67F31" w:rsidP="00B67F31">
      <w:pPr>
        <w:pStyle w:val="a4"/>
        <w:rPr>
          <w:lang w:val="ru-RU"/>
        </w:rPr>
      </w:pPr>
      <w:r w:rsidRPr="00026B9B">
        <w:rPr>
          <w:lang w:val="ru-RU"/>
        </w:rPr>
        <w:t>Подстановкой указанных выше значений в формулу 4.6, получаем затраты на электроэнергию:</w:t>
      </w:r>
    </w:p>
    <w:p w:rsidR="00B67F31" w:rsidRPr="00B67F31" w:rsidRDefault="00B67F31" w:rsidP="00B67F31">
      <w:pPr>
        <w:pStyle w:val="ad"/>
        <w:jc w:val="center"/>
      </w:pPr>
      <m:oMathPara>
        <m:oMath>
          <m:r>
            <w:rPr>
              <w:rFonts w:ascii="Cambria Math"/>
            </w:rPr>
            <m:t>ЭЛ</m:t>
          </m:r>
          <m:r>
            <w:rPr>
              <w:rFonts w:ascii="Cambria Math"/>
            </w:rPr>
            <m:t>=83,4</m:t>
          </m:r>
          <m:r>
            <w:rPr>
              <w:rFonts w:ascii="Cambria Math" w:hAnsi="Cambria Math" w:cs="Cambria Math"/>
            </w:rPr>
            <m:t>⋅</m:t>
          </m:r>
          <m:r>
            <w:rPr>
              <w:rFonts w:ascii="Cambria Math"/>
            </w:rPr>
            <m:t>3,99=332,77</m:t>
          </m:r>
          <m:r>
            <w:rPr>
              <w:rFonts w:ascii="Cambria Math"/>
            </w:rPr>
            <m:t>руб</m:t>
          </m:r>
          <m:r>
            <w:rPr>
              <w:rFonts w:ascii="Cambria Math"/>
            </w:rPr>
            <m:t>.</m:t>
          </m:r>
        </m:oMath>
      </m:oMathPara>
    </w:p>
    <w:p w:rsidR="00B67F31" w:rsidRPr="00961B93" w:rsidRDefault="00B67F31" w:rsidP="00B67F31">
      <w:pPr>
        <w:pStyle w:val="a4"/>
        <w:rPr>
          <w:rStyle w:val="a5"/>
          <w:lang w:val="ru-RU"/>
        </w:rPr>
      </w:pPr>
      <w:r w:rsidRPr="00961B93">
        <w:rPr>
          <w:rStyle w:val="a5"/>
          <w:lang w:val="ru-RU"/>
        </w:rPr>
        <w:t>Подстановкой указанных выше значений в формулу 4.5, получаем затраты</w:t>
      </w:r>
      <w:r>
        <w:rPr>
          <w:rStyle w:val="a5"/>
          <w:lang w:val="ru-RU"/>
        </w:rPr>
        <w:t xml:space="preserve"> на энергетические ресурсы</w:t>
      </w:r>
      <w:r w:rsidRPr="00961B93">
        <w:rPr>
          <w:rStyle w:val="a5"/>
          <w:lang w:val="ru-RU"/>
        </w:rPr>
        <w:t xml:space="preserve">: </w:t>
      </w:r>
    </w:p>
    <w:p w:rsidR="00B67F31" w:rsidRPr="00B67F31" w:rsidRDefault="00B67F31" w:rsidP="00B67F31">
      <w:pPr>
        <w:pStyle w:val="ad"/>
        <w:jc w:val="center"/>
        <w:rPr>
          <w:lang w:val="en-US"/>
        </w:rPr>
      </w:pPr>
      <m:oMathPara>
        <m:oMath>
          <m:r>
            <w:rPr>
              <w:rFonts w:ascii="Cambria Math"/>
            </w:rPr>
            <m:t>ЭР</m:t>
          </m:r>
          <m:r>
            <w:rPr>
              <w:rFonts w:ascii="Cambria Math"/>
            </w:rPr>
            <m:t>=332,77+0=332,77</m:t>
          </m:r>
          <m:r>
            <w:rPr>
              <w:rFonts w:ascii="Cambria Math"/>
            </w:rPr>
            <m:t>руб</m:t>
          </m:r>
          <m:r>
            <w:rPr>
              <w:rFonts w:ascii="Cambria Math"/>
            </w:rPr>
            <m:t>.</m:t>
          </m:r>
        </m:oMath>
      </m:oMathPara>
    </w:p>
    <w:p w:rsidR="00B67F31" w:rsidRPr="00352E03" w:rsidRDefault="00B67F31" w:rsidP="00B67F31">
      <w:pPr>
        <w:pStyle w:val="a4"/>
        <w:rPr>
          <w:lang w:val="ru-RU"/>
        </w:rPr>
      </w:pPr>
      <w:r w:rsidRPr="00352E03">
        <w:rPr>
          <w:lang w:val="ru-RU"/>
        </w:rPr>
        <w:t>Четвертым этапом сметного расчета является расчет амортизации использованного в проекте оборудования.</w:t>
      </w:r>
    </w:p>
    <w:p w:rsidR="00B67F31" w:rsidRPr="00352E03" w:rsidRDefault="00B67F31" w:rsidP="00B67F31">
      <w:pPr>
        <w:pStyle w:val="a4"/>
        <w:rPr>
          <w:lang w:val="ru-RU"/>
        </w:rPr>
      </w:pPr>
      <w:r w:rsidRPr="00352E03">
        <w:rPr>
          <w:lang w:val="ru-RU"/>
        </w:rPr>
        <w:t xml:space="preserve">Амортизация </w:t>
      </w:r>
      <w:r w:rsidRPr="00B978AC">
        <w:rPr>
          <w:sz w:val="26"/>
          <w:szCs w:val="26"/>
          <w:lang w:val="ru-RU"/>
        </w:rPr>
        <w:t>–</w:t>
      </w:r>
      <w:r w:rsidRPr="00352E03">
        <w:rPr>
          <w:lang w:val="ru-RU"/>
        </w:rPr>
        <w:t xml:space="preserve"> это процесс постепенного переноса стоимости средств, по мере их износа, на стоимость продукции, которая производится. Амортизация распространяется на основные средства, основные фонды и нематериальные активы. Она исчисляется линейным, нелинейным методом, способом уменьшения остаточной стоимости, способом списания стоимости по сумме лет использования</w:t>
      </w:r>
      <w:r>
        <w:rPr>
          <w:lang w:val="ru-RU"/>
        </w:rPr>
        <w:t xml:space="preserve"> </w:t>
      </w:r>
      <w:r w:rsidRPr="008D5979">
        <w:rPr>
          <w:lang w:val="ru-RU"/>
        </w:rPr>
        <w:t>[</w:t>
      </w:r>
      <w:r w:rsidRPr="00B978AC">
        <w:rPr>
          <w:lang w:val="ru-RU"/>
        </w:rPr>
        <w:t>9</w:t>
      </w:r>
      <w:r w:rsidRPr="008D5979">
        <w:rPr>
          <w:lang w:val="ru-RU"/>
        </w:rPr>
        <w:t>]</w:t>
      </w:r>
      <w:r w:rsidRPr="00352E03">
        <w:rPr>
          <w:lang w:val="ru-RU"/>
        </w:rPr>
        <w:t>.</w:t>
      </w:r>
    </w:p>
    <w:p w:rsidR="00B67F31" w:rsidRDefault="00B67F31" w:rsidP="00B67F31">
      <w:pPr>
        <w:pStyle w:val="a4"/>
        <w:rPr>
          <w:lang w:val="ru-RU"/>
        </w:rPr>
      </w:pPr>
      <w:r w:rsidRPr="00352E03">
        <w:rPr>
          <w:lang w:val="ru-RU"/>
        </w:rPr>
        <w:t xml:space="preserve">Амортизационные отчисления </w:t>
      </w:r>
      <w:r w:rsidRPr="00B978AC">
        <w:rPr>
          <w:sz w:val="26"/>
          <w:szCs w:val="26"/>
          <w:lang w:val="ru-RU"/>
        </w:rPr>
        <w:t>–</w:t>
      </w:r>
      <w:r w:rsidRPr="00352E03">
        <w:rPr>
          <w:lang w:val="ru-RU"/>
        </w:rPr>
        <w:t xml:space="preserve"> отчисления части стоимости основных средств для возмещения их износа. Амортизационные отчисления включаются в издержки производства и производятся коммерческими организациями на основе установленных норм и балансовой стоимости основных средств.</w:t>
      </w:r>
    </w:p>
    <w:p w:rsidR="00B67F31" w:rsidRPr="00352E03" w:rsidRDefault="00B67F31" w:rsidP="00B67F31">
      <w:pPr>
        <w:pStyle w:val="a4"/>
        <w:rPr>
          <w:lang w:val="ru-RU"/>
        </w:rPr>
      </w:pPr>
      <w:r w:rsidRPr="00352E03">
        <w:rPr>
          <w:lang w:val="ru-RU"/>
        </w:rPr>
        <w:t xml:space="preserve">Общий объем амортизационных отчислений </w:t>
      </w:r>
      <w:r>
        <w:rPr>
          <w:i/>
          <w:lang w:val="ru-RU"/>
        </w:rPr>
        <w:t>АМ</w:t>
      </w:r>
      <w:r w:rsidRPr="00352E03">
        <w:rPr>
          <w:lang w:val="ru-RU"/>
        </w:rPr>
        <w:t>, руб., включаемый в расчет по проекту для всех устрой</w:t>
      </w:r>
      <w:r>
        <w:rPr>
          <w:lang w:val="ru-RU"/>
        </w:rPr>
        <w:t>ств можно вычислить по формуле 4.9</w:t>
      </w:r>
      <w:r w:rsidRPr="00352E03">
        <w:rPr>
          <w:lang w:val="ru-RU"/>
        </w:rPr>
        <w:t>:</w:t>
      </w:r>
    </w:p>
    <w:p w:rsidR="00B67F31" w:rsidRPr="00352E03" w:rsidRDefault="00B67F31" w:rsidP="00B67F31">
      <w:pPr>
        <w:pStyle w:val="ad"/>
      </w:pPr>
      <w:r w:rsidRPr="00352E03">
        <w:tab/>
      </w:r>
      <m:oMath>
        <m:r>
          <w:rPr>
            <w:rFonts w:ascii="Cambria Math"/>
          </w:rPr>
          <m:t>АМ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e>
        </m:nary>
      </m:oMath>
      <w:r>
        <w:t>,</w:t>
      </w:r>
      <w:r>
        <w:tab/>
        <w:t>(4.9</w:t>
      </w:r>
      <w:r w:rsidRPr="00352E03">
        <w:t>)</w:t>
      </w:r>
    </w:p>
    <w:p w:rsidR="00B67F31" w:rsidRPr="00352E03" w:rsidRDefault="00B67F31" w:rsidP="00B67F31">
      <w:pPr>
        <w:pStyle w:val="a8"/>
      </w:pPr>
      <w:r w:rsidRPr="00352E03">
        <w:t>где</w:t>
      </w:r>
      <w:r w:rsidRPr="00352E03">
        <w:tab/>
      </w:r>
      <w:proofErr w:type="spellStart"/>
      <w:r w:rsidRPr="00352E03">
        <w:rPr>
          <w:i/>
        </w:rPr>
        <w:t>А</w:t>
      </w:r>
      <w:r w:rsidRPr="00352E03">
        <w:rPr>
          <w:i/>
          <w:vertAlign w:val="subscript"/>
        </w:rPr>
        <w:t>i</w:t>
      </w:r>
      <w:proofErr w:type="spellEnd"/>
      <w:r w:rsidRPr="00352E03">
        <w:t xml:space="preserve"> – амортизационное отчисление для отдельного основного средства, руб.</w:t>
      </w:r>
    </w:p>
    <w:p w:rsidR="00B67F31" w:rsidRDefault="00B67F31" w:rsidP="00B67F31">
      <w:pPr>
        <w:pStyle w:val="a4"/>
        <w:rPr>
          <w:lang w:val="ru-RU"/>
        </w:rPr>
      </w:pPr>
      <w:r w:rsidRPr="00352E03">
        <w:rPr>
          <w:lang w:val="ru-RU"/>
        </w:rPr>
        <w:lastRenderedPageBreak/>
        <w:t xml:space="preserve">Для разработки программного продукта потребовалось оборудование и нематериальные активы, перечисленные в таблице </w:t>
      </w:r>
      <w:r>
        <w:rPr>
          <w:lang w:val="ru-RU"/>
        </w:rPr>
        <w:t>4.4</w:t>
      </w:r>
      <w:r w:rsidRPr="00352E03">
        <w:rPr>
          <w:lang w:val="ru-RU"/>
        </w:rPr>
        <w:t>.</w:t>
      </w:r>
    </w:p>
    <w:p w:rsidR="00B67F31" w:rsidRPr="00352E03" w:rsidRDefault="00B67F31" w:rsidP="00B67F31">
      <w:pPr>
        <w:pStyle w:val="ae"/>
      </w:pPr>
      <w:r>
        <w:t>Таблица 4.4</w:t>
      </w:r>
      <w:r w:rsidRPr="00352E03">
        <w:t xml:space="preserve"> – Информация по расчету амортизационных отчислений</w:t>
      </w:r>
    </w:p>
    <w:tbl>
      <w:tblPr>
        <w:tblW w:w="0" w:type="auto"/>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849"/>
        <w:gridCol w:w="1485"/>
        <w:gridCol w:w="1125"/>
        <w:gridCol w:w="1563"/>
        <w:gridCol w:w="1823"/>
        <w:gridCol w:w="1444"/>
      </w:tblGrid>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Наименование основного средства</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Изначальная стоимость, руб., коп.</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Срок службы, лет</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ежегодного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w:t>
            </w:r>
            <w:r w:rsidRPr="00C13602">
              <w:rPr>
                <w:sz w:val="26"/>
                <w:szCs w:val="26"/>
              </w:rPr>
              <w:br/>
              <w:t>руб., коп.</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Период использования в проекте, кален. </w:t>
            </w:r>
            <w:proofErr w:type="spellStart"/>
            <w:r w:rsidRPr="00C13602">
              <w:rPr>
                <w:sz w:val="26"/>
                <w:szCs w:val="26"/>
              </w:rPr>
              <w:t>дн</w:t>
            </w:r>
            <w:proofErr w:type="spellEnd"/>
            <w:r w:rsidRPr="00C13602">
              <w:rPr>
                <w:sz w:val="26"/>
                <w:szCs w:val="26"/>
              </w:rPr>
              <w:t>.</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руб., коп.</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1</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Офисный стол</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5 399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4</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1 389,50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A3BA6" w:rsidRDefault="004A3BA6" w:rsidP="004E028C">
            <w:pPr>
              <w:jc w:val="center"/>
              <w:rPr>
                <w:color w:val="000000"/>
                <w:lang w:val="en-US"/>
              </w:rPr>
            </w:pPr>
            <w:r>
              <w:rPr>
                <w:color w:val="000000"/>
                <w:lang w:val="en-US"/>
              </w:rPr>
              <w:t>6</w:t>
            </w:r>
          </w:p>
          <w:p w:rsidR="00B67F31" w:rsidRPr="00CA78B6" w:rsidRDefault="00B67F31" w:rsidP="004E028C">
            <w:pPr>
              <w:jc w:val="center"/>
              <w:rPr>
                <w:color w:val="FF0000"/>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93</w:t>
            </w:r>
            <w:r w:rsidR="00B67F31" w:rsidRPr="00F530AD">
              <w:rPr>
                <w:color w:val="000000"/>
              </w:rPr>
              <w:t>,53</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2</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Офисное кресло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3 169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8 10,00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78</w:t>
            </w:r>
            <w:r w:rsidR="00B67F31" w:rsidRPr="00F530AD">
              <w:rPr>
                <w:color w:val="000000"/>
              </w:rPr>
              <w:t>,</w:t>
            </w:r>
            <w:r>
              <w:rPr>
                <w:color w:val="000000"/>
              </w:rPr>
              <w:t>11</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3</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Компьютер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134 499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32 139,88</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3</w:t>
            </w:r>
            <w:r w:rsidR="00B67F31" w:rsidRPr="00F530AD">
              <w:rPr>
                <w:color w:val="000000"/>
              </w:rPr>
              <w:t xml:space="preserve"> </w:t>
            </w:r>
            <w:r>
              <w:rPr>
                <w:color w:val="000000"/>
              </w:rPr>
              <w:t>3</w:t>
            </w:r>
            <w:r w:rsidR="00B67F31" w:rsidRPr="00F530AD">
              <w:rPr>
                <w:color w:val="000000"/>
              </w:rPr>
              <w:t>5</w:t>
            </w:r>
            <w:r>
              <w:rPr>
                <w:color w:val="000000"/>
              </w:rPr>
              <w:t>0</w:t>
            </w:r>
            <w:r w:rsidR="00B67F31" w:rsidRPr="00F530AD">
              <w:rPr>
                <w:color w:val="000000"/>
              </w:rPr>
              <w:t>,</w:t>
            </w:r>
            <w:r>
              <w:rPr>
                <w:color w:val="000000"/>
              </w:rPr>
              <w:t>33</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4</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Принтер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6 200</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1 120,00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 xml:space="preserve">85,92 </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sidRPr="00C13602">
              <w:rPr>
                <w:sz w:val="26"/>
                <w:szCs w:val="26"/>
              </w:rPr>
              <w:t>5</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color w:val="000000"/>
                <w:sz w:val="26"/>
                <w:szCs w:val="26"/>
              </w:rPr>
              <w:t>Windows</w:t>
            </w:r>
            <w:proofErr w:type="spellEnd"/>
            <w:r w:rsidRPr="00C13602">
              <w:rPr>
                <w:color w:val="000000"/>
                <w:sz w:val="26"/>
                <w:szCs w:val="26"/>
              </w:rPr>
              <w:t xml:space="preserve"> 1</w:t>
            </w:r>
            <w:r>
              <w:rPr>
                <w:color w:val="000000"/>
                <w:sz w:val="26"/>
                <w:szCs w:val="26"/>
              </w:rPr>
              <w:t>1</w:t>
            </w:r>
            <w:r w:rsidRPr="00C13602">
              <w:rPr>
                <w:color w:val="000000"/>
                <w:sz w:val="26"/>
                <w:szCs w:val="26"/>
              </w:rPr>
              <w:t xml:space="preserve"> </w:t>
            </w:r>
            <w:proofErr w:type="spellStart"/>
            <w:r w:rsidRPr="00C13602">
              <w:rPr>
                <w:sz w:val="26"/>
                <w:szCs w:val="26"/>
              </w:rPr>
              <w:t>Pro</w:t>
            </w:r>
            <w:proofErr w:type="spellEnd"/>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50FDB" w:rsidRDefault="00B67F31" w:rsidP="004E028C">
            <w:pPr>
              <w:jc w:val="right"/>
              <w:rPr>
                <w:rStyle w:val="productprice"/>
                <w:sz w:val="26"/>
                <w:szCs w:val="26"/>
              </w:rPr>
            </w:pPr>
            <w:r>
              <w:rPr>
                <w:rStyle w:val="productprice"/>
                <w:sz w:val="26"/>
                <w:szCs w:val="26"/>
              </w:rPr>
              <w:t>4 900,00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A50FDB" w:rsidRDefault="00B67F31" w:rsidP="004E028C">
            <w:pPr>
              <w:jc w:val="center"/>
              <w:rPr>
                <w:color w:val="000000"/>
                <w:sz w:val="26"/>
                <w:szCs w:val="26"/>
              </w:rPr>
            </w:pPr>
            <w:r>
              <w:rPr>
                <w:color w:val="000000"/>
                <w:sz w:val="26"/>
                <w:szCs w:val="26"/>
              </w:rPr>
              <w:t>2</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right"/>
              <w:rPr>
                <w:color w:val="000000"/>
              </w:rPr>
            </w:pPr>
            <w:r w:rsidRPr="00454055">
              <w:rPr>
                <w:color w:val="000000"/>
              </w:rPr>
              <w:t>2 450,00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187,96</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Pr>
                <w:sz w:val="26"/>
                <w:szCs w:val="26"/>
              </w:rPr>
              <w:t>7</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sz w:val="26"/>
                <w:szCs w:val="26"/>
              </w:rPr>
              <w:t>Microsoft</w:t>
            </w:r>
            <w:proofErr w:type="spellEnd"/>
            <w:r w:rsidRPr="00C13602">
              <w:rPr>
                <w:sz w:val="26"/>
                <w:szCs w:val="26"/>
                <w:lang w:val="en-US"/>
              </w:rPr>
              <w:t xml:space="preserve"> </w:t>
            </w:r>
            <w:r w:rsidRPr="00C13602">
              <w:rPr>
                <w:color w:val="000000"/>
                <w:sz w:val="26"/>
                <w:szCs w:val="26"/>
                <w:lang w:val="en-US"/>
              </w:rPr>
              <w:t>O</w:t>
            </w:r>
            <w:proofErr w:type="spellStart"/>
            <w:r w:rsidRPr="00C13602">
              <w:rPr>
                <w:color w:val="000000"/>
                <w:sz w:val="26"/>
                <w:szCs w:val="26"/>
              </w:rPr>
              <w:t>ffice</w:t>
            </w:r>
            <w:proofErr w:type="spellEnd"/>
            <w:r w:rsidRPr="00C13602">
              <w:rPr>
                <w:color w:val="000000"/>
                <w:sz w:val="26"/>
                <w:szCs w:val="26"/>
              </w:rPr>
              <w:t xml:space="preserve"> </w:t>
            </w:r>
            <w:proofErr w:type="spellStart"/>
            <w:r w:rsidRPr="00C13602">
              <w:rPr>
                <w:color w:val="000000"/>
                <w:sz w:val="26"/>
                <w:szCs w:val="26"/>
              </w:rPr>
              <w:t>professional</w:t>
            </w:r>
            <w:proofErr w:type="spellEnd"/>
            <w:r>
              <w:rPr>
                <w:color w:val="000000"/>
                <w:sz w:val="26"/>
                <w:szCs w:val="26"/>
              </w:rPr>
              <w:t xml:space="preserve"> </w:t>
            </w:r>
            <w:r w:rsidRPr="00C13602">
              <w:rPr>
                <w:color w:val="000000"/>
                <w:sz w:val="26"/>
                <w:szCs w:val="26"/>
              </w:rPr>
              <w:t>20</w:t>
            </w:r>
            <w:r>
              <w:rPr>
                <w:color w:val="000000"/>
                <w:sz w:val="26"/>
                <w:szCs w:val="26"/>
              </w:rPr>
              <w:t>21</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rStyle w:val="productprice"/>
                <w:sz w:val="26"/>
                <w:szCs w:val="26"/>
                <w:lang w:val="en-US"/>
              </w:rPr>
            </w:pPr>
            <w:r>
              <w:rPr>
                <w:rStyle w:val="productprice"/>
                <w:sz w:val="26"/>
                <w:szCs w:val="26"/>
              </w:rPr>
              <w:t>59 590</w:t>
            </w:r>
            <w:r>
              <w:rPr>
                <w:rStyle w:val="productprice"/>
                <w:sz w:val="26"/>
                <w:szCs w:val="26"/>
                <w:lang w:val="en-US"/>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3285C" w:rsidRDefault="00B67F31" w:rsidP="004E028C">
            <w:pPr>
              <w:jc w:val="center"/>
              <w:rPr>
                <w:color w:val="000000"/>
                <w:sz w:val="26"/>
                <w:szCs w:val="26"/>
              </w:rPr>
            </w:pPr>
            <w:r>
              <w:rPr>
                <w:color w:val="000000"/>
                <w:sz w:val="26"/>
                <w:szCs w:val="26"/>
              </w:rPr>
              <w:t>6</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9 931,6</w:t>
            </w:r>
            <w:r w:rsidRPr="00454055">
              <w:rPr>
                <w:color w:val="000000"/>
              </w:rPr>
              <w:t>7</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761,88</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r w:rsidRPr="00C13602">
              <w:rPr>
                <w:sz w:val="26"/>
                <w:szCs w:val="26"/>
              </w:rPr>
              <w:t>Итого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color w:val="000000"/>
                <w:sz w:val="26"/>
                <w:szCs w:val="26"/>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pStyle w:val="afe"/>
              <w:spacing w:line="240" w:lineRule="auto"/>
              <w:jc w:val="right"/>
              <w:rPr>
                <w:color w:val="000000"/>
                <w:sz w:val="26"/>
                <w:szCs w:val="26"/>
              </w:rPr>
            </w:pPr>
            <w:r>
              <w:rPr>
                <w:color w:val="000000"/>
                <w:sz w:val="26"/>
                <w:szCs w:val="26"/>
              </w:rPr>
              <w:t>4557</w:t>
            </w:r>
            <w:r w:rsidR="00B67F31" w:rsidRPr="00F530AD">
              <w:rPr>
                <w:color w:val="000000"/>
                <w:sz w:val="26"/>
                <w:szCs w:val="26"/>
              </w:rPr>
              <w:t>,</w:t>
            </w:r>
            <w:r>
              <w:rPr>
                <w:color w:val="000000"/>
                <w:sz w:val="26"/>
                <w:szCs w:val="26"/>
              </w:rPr>
              <w:t>73</w:t>
            </w:r>
            <w:r w:rsidR="00B67F31" w:rsidRPr="00F530AD">
              <w:rPr>
                <w:color w:val="000000"/>
                <w:sz w:val="26"/>
                <w:szCs w:val="26"/>
              </w:rPr>
              <w:t xml:space="preserve"> </w:t>
            </w:r>
          </w:p>
        </w:tc>
      </w:tr>
    </w:tbl>
    <w:p w:rsidR="00B67F31" w:rsidRPr="00352E03" w:rsidRDefault="00B67F31" w:rsidP="00B67F31">
      <w:pPr>
        <w:pStyle w:val="a4"/>
        <w:rPr>
          <w:lang w:val="ru-RU"/>
        </w:rPr>
      </w:pPr>
      <w:r w:rsidRPr="00FD3D53">
        <w:rPr>
          <w:lang w:val="ru-RU"/>
        </w:rPr>
        <w:t>А</w:t>
      </w:r>
      <w:r w:rsidRPr="00352E03">
        <w:rPr>
          <w:lang w:val="ru-RU"/>
        </w:rPr>
        <w:t xml:space="preserve">мортизационное отчисление </w:t>
      </w:r>
      <w:proofErr w:type="spellStart"/>
      <w:r w:rsidRPr="00352E03">
        <w:rPr>
          <w:i/>
          <w:lang w:val="ru-RU"/>
        </w:rPr>
        <w:t>А</w:t>
      </w:r>
      <w:r w:rsidRPr="00352E03">
        <w:rPr>
          <w:i/>
          <w:vertAlign w:val="subscript"/>
          <w:lang w:val="ru-RU"/>
        </w:rPr>
        <w:t>i</w:t>
      </w:r>
      <w:proofErr w:type="spellEnd"/>
      <w:r w:rsidRPr="00352E03">
        <w:rPr>
          <w:i/>
          <w:lang w:val="ru-RU"/>
        </w:rPr>
        <w:t xml:space="preserve">, </w:t>
      </w:r>
      <w:r w:rsidRPr="00352E03">
        <w:rPr>
          <w:lang w:val="ru-RU"/>
        </w:rPr>
        <w:t>руб., включаемое в расходы по проекту, для каждого из основных средств можно вычислить по формуле</w:t>
      </w:r>
      <w:r>
        <w:rPr>
          <w:lang w:val="ru-RU"/>
        </w:rPr>
        <w:t xml:space="preserve"> 4.10</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А</m:t>
            </m:r>
          </m:e>
          <m:sub>
            <m:r>
              <w:rPr>
                <w:rFonts w:ascii="Cambria Math"/>
              </w:rPr>
              <m:t>i</m:t>
            </m:r>
          </m:sub>
        </m:sSub>
        <m:r>
          <w:rPr>
            <w:rFonts w:ascii="Cambria Math"/>
          </w:rPr>
          <m:t>=</m:t>
        </m:r>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/365</m:t>
        </m:r>
      </m:oMath>
      <w:r>
        <w:t>,</w:t>
      </w:r>
      <w:r>
        <w:tab/>
        <w:t>(4.10</w:t>
      </w:r>
      <w:r w:rsidRPr="00352E03">
        <w:t>)</w:t>
      </w:r>
    </w:p>
    <w:p w:rsidR="00B67F31" w:rsidRPr="005A6E2B" w:rsidRDefault="00B67F31" w:rsidP="00B67F31">
      <w:pPr>
        <w:pStyle w:val="a8"/>
        <w:ind w:left="708"/>
      </w:pPr>
      <w:r w:rsidRPr="00352E03">
        <w:t>где</w:t>
      </w:r>
      <w:r w:rsidRPr="00352E03">
        <w:tab/>
      </w:r>
      <w:proofErr w:type="spellStart"/>
      <w:r w:rsidRPr="00352E03">
        <w:rPr>
          <w:i/>
        </w:rPr>
        <w:t>АО</w:t>
      </w:r>
      <w:r w:rsidRPr="00352E03">
        <w:rPr>
          <w:i/>
          <w:vertAlign w:val="subscript"/>
        </w:rPr>
        <w:t>i</w:t>
      </w:r>
      <w:proofErr w:type="spellEnd"/>
      <w:r w:rsidRPr="00352E03">
        <w:rPr>
          <w:vertAlign w:val="subscript"/>
        </w:rPr>
        <w:t xml:space="preserve"> </w:t>
      </w:r>
      <w:r w:rsidRPr="00352E03">
        <w:t>– сумма планируемого амортизационного отчисления</w:t>
      </w:r>
      <w:r>
        <w:t xml:space="preserve"> для основного средства за год</w:t>
      </w:r>
      <w:r w:rsidRPr="008D64DA">
        <w:t>,</w:t>
      </w:r>
      <w:r>
        <w:t xml:space="preserve"> руб.</w:t>
      </w:r>
      <w:r w:rsidRPr="005A6E2B">
        <w:t>;</w:t>
      </w:r>
    </w:p>
    <w:p w:rsidR="00B67F31" w:rsidRPr="00352E03" w:rsidRDefault="00B67F31" w:rsidP="00B67F31">
      <w:pPr>
        <w:pStyle w:val="a8"/>
      </w:pPr>
      <w:r w:rsidRPr="00352E03">
        <w:tab/>
      </w:r>
      <w:proofErr w:type="spellStart"/>
      <w:r w:rsidRPr="00352E03">
        <w:rPr>
          <w:i/>
        </w:rPr>
        <w:t>КД</w:t>
      </w:r>
      <w:r w:rsidRPr="00352E03">
        <w:rPr>
          <w:i/>
          <w:vertAlign w:val="subscript"/>
        </w:rPr>
        <w:t>i</w:t>
      </w:r>
      <w:proofErr w:type="spellEnd"/>
      <w:r w:rsidRPr="00352E03">
        <w:rPr>
          <w:vertAlign w:val="subscript"/>
        </w:rPr>
        <w:t xml:space="preserve"> </w:t>
      </w:r>
      <w:r w:rsidRPr="00352E03">
        <w:t>– количество календарных дней, в течение которых использовалось основное средство</w:t>
      </w:r>
      <w:r>
        <w:t xml:space="preserve">, </w:t>
      </w:r>
      <w:proofErr w:type="spellStart"/>
      <w:r>
        <w:t>дн</w:t>
      </w:r>
      <w:proofErr w:type="spellEnd"/>
      <w:r>
        <w:t>.</w:t>
      </w:r>
      <w:r w:rsidRPr="00352E03">
        <w:t>;</w:t>
      </w:r>
    </w:p>
    <w:p w:rsidR="00B67F31" w:rsidRPr="00854C73" w:rsidRDefault="00B67F31" w:rsidP="00B67F31">
      <w:pPr>
        <w:pStyle w:val="a8"/>
      </w:pPr>
      <w:r w:rsidRPr="00352E03">
        <w:tab/>
      </w:r>
      <w:r w:rsidRPr="00352E03">
        <w:rPr>
          <w:i/>
        </w:rPr>
        <w:t>36</w:t>
      </w:r>
      <w:r>
        <w:rPr>
          <w:i/>
        </w:rPr>
        <w:t>5</w:t>
      </w:r>
      <w:r w:rsidRPr="00352E03">
        <w:t xml:space="preserve"> – это количест</w:t>
      </w:r>
      <w:r>
        <w:t xml:space="preserve">во календарных дней в году, </w:t>
      </w:r>
      <w:proofErr w:type="spellStart"/>
      <w:r>
        <w:t>дн</w:t>
      </w:r>
      <w:proofErr w:type="spellEnd"/>
      <w:r>
        <w:t>.</w:t>
      </w:r>
    </w:p>
    <w:p w:rsidR="00B67F31" w:rsidRPr="00352E03" w:rsidRDefault="00B67F31" w:rsidP="00B67F31">
      <w:pPr>
        <w:pStyle w:val="a4"/>
        <w:rPr>
          <w:lang w:val="ru-RU"/>
        </w:rPr>
      </w:pPr>
      <w:r w:rsidRPr="00086BA7">
        <w:rPr>
          <w:color w:val="000000"/>
          <w:lang w:val="ru-RU"/>
        </w:rPr>
        <w:t>Для всех основных средств и нематериальных активов</w:t>
      </w:r>
      <w:r w:rsidRPr="00352E03">
        <w:rPr>
          <w:lang w:val="ru-RU"/>
        </w:rPr>
        <w:t xml:space="preserve"> рассчитывается сумма годового амортизационного отчисления </w:t>
      </w:r>
      <w:proofErr w:type="spellStart"/>
      <w:r w:rsidRPr="00352E03">
        <w:rPr>
          <w:i/>
          <w:lang w:val="ru-RU"/>
        </w:rPr>
        <w:t>АО</w:t>
      </w:r>
      <w:r w:rsidRPr="00352E03">
        <w:rPr>
          <w:i/>
          <w:vertAlign w:val="subscript"/>
          <w:lang w:val="ru-RU"/>
        </w:rPr>
        <w:t>i</w:t>
      </w:r>
      <w:proofErr w:type="spellEnd"/>
      <w:r>
        <w:rPr>
          <w:lang w:val="ru-RU"/>
        </w:rPr>
        <w:t>, руб. по формуле 4</w:t>
      </w:r>
      <w:r w:rsidRPr="00352E03">
        <w:rPr>
          <w:lang w:val="ru-RU"/>
        </w:rPr>
        <w:t>.</w:t>
      </w:r>
      <w:r>
        <w:rPr>
          <w:lang w:val="ru-RU"/>
        </w:rPr>
        <w:t>11</w:t>
      </w:r>
      <w:r w:rsidRPr="00352E03">
        <w:rPr>
          <w:lang w:val="ru-RU"/>
        </w:rPr>
        <w:t>, которое каждый год будет составлять одну и ту же величину для одного и того же устройства.</w:t>
      </w:r>
    </w:p>
    <w:p w:rsidR="00B67F31" w:rsidRPr="00352E03" w:rsidRDefault="00B67F31" w:rsidP="00B67F31">
      <w:pPr>
        <w:pStyle w:val="ad"/>
      </w:pPr>
      <w:r w:rsidRPr="00352E03">
        <w:tab/>
      </w:r>
      <m:oMath>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rPr>
          <m:t>=</m:t>
        </m:r>
        <m:r>
          <w:rPr>
            <w:rFonts w:ascii="Cambria Math"/>
          </w:rPr>
          <m:t>Н</m:t>
        </m:r>
        <m:sSub>
          <m:sSubPr>
            <m:ctrlPr>
              <w:rPr>
                <w:rFonts w:ascii="Cambria Math" w:hAnsi="Cambria Math"/>
                <w:i/>
              </w:rPr>
            </m:ctrlPr>
          </m:sSubPr>
          <m:e>
            <m:r>
              <w:rPr>
                <w:rFonts w:ascii="Cambria Math"/>
              </w:rPr>
              <m:t>С</m:t>
            </m:r>
          </m:e>
          <m:sub>
            <m:r>
              <w:rPr>
                <w:rFonts w:ascii="Cambria Math"/>
              </w:rPr>
              <m:t>i</m:t>
            </m:r>
          </m:sub>
        </m:sSub>
        <m:r>
          <w:rPr>
            <w:rFonts w:ascii="Cambria Math"/>
          </w:rPr>
          <m:t>/</m:t>
        </m:r>
        <m:r>
          <w:rPr>
            <w:rFonts w:ascii="Cambria Math"/>
          </w:rPr>
          <m:t>С</m:t>
        </m:r>
        <m:sSub>
          <m:sSubPr>
            <m:ctrlPr>
              <w:rPr>
                <w:rFonts w:ascii="Cambria Math" w:hAnsi="Cambria Math"/>
                <w:i/>
              </w:rPr>
            </m:ctrlPr>
          </m:sSubPr>
          <m:e>
            <m:r>
              <w:rPr>
                <w:rFonts w:ascii="Cambria Math"/>
              </w:rPr>
              <m:t>р</m:t>
            </m:r>
          </m:e>
          <m:sub>
            <m:r>
              <w:rPr>
                <w:rFonts w:ascii="Cambria Math"/>
              </w:rPr>
              <m:t>i</m:t>
            </m:r>
          </m:sub>
        </m:sSub>
      </m:oMath>
      <w:r>
        <w:t>,</w:t>
      </w:r>
      <w:r>
        <w:tab/>
        <w:t>(4</w:t>
      </w:r>
      <w:r w:rsidRPr="00352E03">
        <w:t>.</w:t>
      </w:r>
      <w:r>
        <w:t>11</w:t>
      </w:r>
      <w:r w:rsidRPr="00352E03">
        <w:t>)</w:t>
      </w:r>
    </w:p>
    <w:p w:rsidR="00B67F31" w:rsidRPr="00352E03" w:rsidRDefault="00B67F31" w:rsidP="00B67F31">
      <w:pPr>
        <w:pStyle w:val="a8"/>
      </w:pPr>
      <w:r w:rsidRPr="00352E03">
        <w:t>где</w:t>
      </w:r>
      <w:r w:rsidRPr="00352E03">
        <w:rPr>
          <w:i/>
        </w:rPr>
        <w:tab/>
      </w:r>
      <w:proofErr w:type="spellStart"/>
      <w:r w:rsidRPr="00352E03">
        <w:rPr>
          <w:i/>
        </w:rPr>
        <w:t>НС</w:t>
      </w:r>
      <w:r w:rsidRPr="00352E03">
        <w:rPr>
          <w:i/>
          <w:vertAlign w:val="subscript"/>
        </w:rPr>
        <w:t>i</w:t>
      </w:r>
      <w:proofErr w:type="spellEnd"/>
      <w:r w:rsidRPr="00352E03">
        <w:t xml:space="preserve"> </w:t>
      </w:r>
      <w:r w:rsidRPr="00352E03">
        <w:tab/>
        <w:t>– начальная стоимость основного средства</w:t>
      </w:r>
      <w:r w:rsidRPr="008D64DA">
        <w:t>,</w:t>
      </w:r>
      <w:r w:rsidRPr="00352E03">
        <w:t xml:space="preserve"> руб.;</w:t>
      </w:r>
    </w:p>
    <w:p w:rsidR="00B67F31" w:rsidRPr="00352E03" w:rsidRDefault="00B67F31" w:rsidP="00B67F31">
      <w:pPr>
        <w:pStyle w:val="a8"/>
      </w:pPr>
      <w:r w:rsidRPr="00352E03">
        <w:rPr>
          <w:i/>
        </w:rPr>
        <w:tab/>
      </w:r>
      <w:proofErr w:type="spellStart"/>
      <w:r w:rsidRPr="00352E03">
        <w:rPr>
          <w:i/>
        </w:rPr>
        <w:t>Ср</w:t>
      </w:r>
      <w:r w:rsidRPr="00352E03">
        <w:rPr>
          <w:i/>
          <w:vertAlign w:val="subscript"/>
        </w:rPr>
        <w:t>i</w:t>
      </w:r>
      <w:proofErr w:type="spellEnd"/>
      <w:r w:rsidRPr="00352E03">
        <w:tab/>
        <w:t>– срок службы основного средства, лет.</w:t>
      </w:r>
    </w:p>
    <w:p w:rsidR="00B67F31" w:rsidRPr="00352E03" w:rsidRDefault="00B67F31" w:rsidP="00B67F31">
      <w:pPr>
        <w:pStyle w:val="a4"/>
        <w:rPr>
          <w:lang w:val="ru-RU"/>
        </w:rPr>
      </w:pPr>
      <w:r w:rsidRPr="00352E03">
        <w:rPr>
          <w:lang w:val="ru-RU"/>
        </w:rPr>
        <w:lastRenderedPageBreak/>
        <w:t>Далее для каждого основного средства рас</w:t>
      </w:r>
      <w:r>
        <w:rPr>
          <w:lang w:val="ru-RU"/>
        </w:rPr>
        <w:t>с</w:t>
      </w:r>
      <w:r w:rsidRPr="00352E03">
        <w:rPr>
          <w:lang w:val="ru-RU"/>
        </w:rPr>
        <w:t xml:space="preserve">читывается период его использования в проекте в календарных днях </w:t>
      </w:r>
      <w:proofErr w:type="spellStart"/>
      <w:r w:rsidRPr="00352E03">
        <w:rPr>
          <w:i/>
          <w:lang w:val="ru-RU"/>
        </w:rPr>
        <w:t>КД</w:t>
      </w:r>
      <w:r w:rsidRPr="00352E03">
        <w:rPr>
          <w:i/>
          <w:vertAlign w:val="subscript"/>
          <w:lang w:val="ru-RU"/>
        </w:rPr>
        <w:t>i</w:t>
      </w:r>
      <w:proofErr w:type="spellEnd"/>
      <w:r w:rsidRPr="00352E03">
        <w:rPr>
          <w:lang w:val="ru-RU"/>
        </w:rPr>
        <w:t xml:space="preserve">, </w:t>
      </w:r>
      <w:r>
        <w:rPr>
          <w:lang w:val="ru-RU"/>
        </w:rPr>
        <w:t>формула 4</w:t>
      </w:r>
      <w:r w:rsidRPr="00352E03">
        <w:rPr>
          <w:lang w:val="ru-RU"/>
        </w:rPr>
        <w:t>.</w:t>
      </w:r>
      <w:r>
        <w:rPr>
          <w:lang w:val="ru-RU"/>
        </w:rPr>
        <w:t>12</w:t>
      </w:r>
      <w:r w:rsidRPr="00352E03">
        <w:rPr>
          <w:lang w:val="ru-RU"/>
        </w:rPr>
        <w:t>:</w:t>
      </w:r>
    </w:p>
    <w:p w:rsidR="00B67F31" w:rsidRPr="00352E03" w:rsidRDefault="00B67F31" w:rsidP="00B67F31">
      <w:pPr>
        <w:pStyle w:val="ad"/>
      </w:pPr>
      <w:r w:rsidRPr="00352E03">
        <w:tab/>
      </w:r>
      <m:oMath>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=7</m:t>
        </m:r>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/5</m:t>
        </m:r>
      </m:oMath>
      <w:r>
        <w:t>,</w:t>
      </w:r>
      <w:r>
        <w:tab/>
        <w:t>(4</w:t>
      </w:r>
      <w:r w:rsidRPr="00352E03">
        <w:t>.</w:t>
      </w:r>
      <w:r>
        <w:t>12</w:t>
      </w:r>
      <w:r w:rsidRPr="00352E03">
        <w:t>)</w:t>
      </w:r>
    </w:p>
    <w:p w:rsidR="00B67F31" w:rsidRPr="00352E03" w:rsidRDefault="00B67F31" w:rsidP="00B67F31">
      <w:pPr>
        <w:pStyle w:val="a8"/>
      </w:pPr>
      <w:r w:rsidRPr="00352E03">
        <w:t>где</w:t>
      </w:r>
      <w:r w:rsidRPr="00352E03">
        <w:tab/>
      </w:r>
      <w:proofErr w:type="spellStart"/>
      <w:r w:rsidRPr="00352E03">
        <w:rPr>
          <w:i/>
        </w:rPr>
        <w:t>КС</w:t>
      </w:r>
      <w:r w:rsidRPr="00352E03">
        <w:rPr>
          <w:i/>
          <w:vertAlign w:val="subscript"/>
        </w:rPr>
        <w:t>i</w:t>
      </w:r>
      <w:proofErr w:type="spellEnd"/>
      <w:r w:rsidRPr="00352E03">
        <w:t xml:space="preserve"> – это количество рабочих дней (фактически, при односменном режиме работы – количество рабочих смен);</w:t>
      </w:r>
    </w:p>
    <w:p w:rsidR="00B67F31" w:rsidRPr="00352E03" w:rsidRDefault="00B67F31" w:rsidP="00B67F31">
      <w:pPr>
        <w:pStyle w:val="a8"/>
      </w:pPr>
      <w:r w:rsidRPr="00352E03">
        <w:tab/>
      </w:r>
      <w:r w:rsidRPr="00352E03">
        <w:rPr>
          <w:i/>
        </w:rPr>
        <w:t>5</w:t>
      </w:r>
      <w:r w:rsidRPr="00352E03">
        <w:t xml:space="preserve"> – это количество рабочих дней на наделе;</w:t>
      </w:r>
    </w:p>
    <w:p w:rsidR="00B67F31" w:rsidRPr="00352E03" w:rsidRDefault="00B67F31" w:rsidP="00B67F31">
      <w:pPr>
        <w:pStyle w:val="a8"/>
      </w:pPr>
      <w:r w:rsidRPr="00352E03">
        <w:tab/>
      </w:r>
      <w:r w:rsidRPr="00352E03">
        <w:rPr>
          <w:i/>
        </w:rPr>
        <w:t>7</w:t>
      </w:r>
      <w:r w:rsidRPr="00352E03">
        <w:t xml:space="preserve"> – это количество календарных дней в неделе.</w:t>
      </w:r>
    </w:p>
    <w:p w:rsidR="00B67F31" w:rsidRPr="00352E03" w:rsidRDefault="00B67F31" w:rsidP="00B67F31">
      <w:pPr>
        <w:pStyle w:val="a4"/>
        <w:rPr>
          <w:lang w:val="ru-RU"/>
        </w:rPr>
      </w:pPr>
      <w:r w:rsidRPr="00D17CB6">
        <w:rPr>
          <w:lang w:val="ru-RU"/>
        </w:rPr>
        <w:t xml:space="preserve">Подстановкой значений из таблицы </w:t>
      </w:r>
      <w:r>
        <w:rPr>
          <w:lang w:val="ru-RU"/>
        </w:rPr>
        <w:t>4</w:t>
      </w:r>
      <w:r w:rsidRPr="00D17CB6">
        <w:rPr>
          <w:lang w:val="ru-RU"/>
        </w:rPr>
        <w:t>.</w:t>
      </w:r>
      <w:r w:rsidRPr="00AB1FA0">
        <w:rPr>
          <w:lang w:val="ru-RU"/>
        </w:rPr>
        <w:t>4</w:t>
      </w:r>
      <w:r w:rsidRPr="00D17CB6">
        <w:rPr>
          <w:lang w:val="ru-RU"/>
        </w:rPr>
        <w:t xml:space="preserve"> в формулу</w:t>
      </w:r>
      <w:r>
        <w:rPr>
          <w:lang w:val="ru-RU"/>
        </w:rPr>
        <w:t xml:space="preserve"> 4</w:t>
      </w:r>
      <w:r w:rsidRPr="00352E03">
        <w:rPr>
          <w:lang w:val="ru-RU"/>
        </w:rPr>
        <w:t>.</w:t>
      </w:r>
      <w:r>
        <w:rPr>
          <w:lang w:val="ru-RU"/>
        </w:rPr>
        <w:t>9</w:t>
      </w:r>
      <w:r w:rsidRPr="00352E03">
        <w:rPr>
          <w:lang w:val="ru-RU"/>
        </w:rPr>
        <w:t xml:space="preserve"> получено:</w:t>
      </w:r>
    </w:p>
    <w:p w:rsidR="00B67F31" w:rsidRPr="00352E03" w:rsidRDefault="00B67F31" w:rsidP="00B67F31">
      <w:pPr>
        <w:pStyle w:val="ad"/>
      </w:pPr>
      <w:r w:rsidRPr="00352E03">
        <w:tab/>
      </w:r>
      <w:r w:rsidRPr="00CF35DA">
        <w:fldChar w:fldCharType="begin"/>
      </w:r>
      <w:r w:rsidRPr="00CF35DA">
        <w:instrText xml:space="preserve"> QUOTE </w:instrText>
      </w:r>
      <m:oMath>
        <m:r>
          <m:rPr>
            <m:sty m:val="p"/>
          </m:rPr>
          <w:rPr>
            <w:rFonts w:ascii="Cambria Math"/>
          </w:rPr>
          <m:t>АМ</m:t>
        </m:r>
        <m:r>
          <m:rPr>
            <m:sty m:val="p"/>
          </m:rPr>
          <w:rPr>
            <w:rFonts w:ascii="Cambria Math"/>
          </w:rPr>
          <m:t>=2 346,63</m:t>
        </m:r>
        <m:r>
          <m:rPr>
            <m:sty m:val="p"/>
          </m:rPr>
          <w:rPr>
            <w:rFonts w:ascii="Cambria Math"/>
          </w:rPr>
          <m:t>руб</m:t>
        </m:r>
        <m:r>
          <m:rPr>
            <m:sty m:val="p"/>
          </m:rPr>
          <w:rPr>
            <w:rFonts w:ascii="Cambria Math"/>
          </w:rPr>
          <m:t>.</m:t>
        </m:r>
      </m:oMath>
      <w:r w:rsidRPr="00CF35DA">
        <w:instrText xml:space="preserve"> </w:instrText>
      </w:r>
      <w:r w:rsidRPr="00CF35DA">
        <w:fldChar w:fldCharType="separate"/>
      </w:r>
      <w:r w:rsidRPr="00454055">
        <w:fldChar w:fldCharType="begin"/>
      </w:r>
      <w:r w:rsidRPr="00454055">
        <w:instrText xml:space="preserve"> QUOTE </w:instrText>
      </w:r>
      <m:oMath>
        <m:r>
          <m:rPr>
            <m:sty m:val="p"/>
          </m:rPr>
          <w:rPr>
            <w:rFonts w:ascii="Cambria Math"/>
          </w:rPr>
          <m:t>АМ</m:t>
        </m:r>
        <m:r>
          <m:rPr>
            <m:sty m:val="p"/>
          </m:rPr>
          <w:rPr>
            <w:rFonts w:ascii="Cambria Math"/>
          </w:rPr>
          <m:t>=1965,33</m:t>
        </m:r>
        <m:r>
          <m:rPr>
            <m:sty m:val="p"/>
          </m:rPr>
          <w:rPr>
            <w:rFonts w:ascii="Cambria Math"/>
          </w:rPr>
          <m:t>руб</m:t>
        </m:r>
        <m:r>
          <m:rPr>
            <m:sty m:val="p"/>
          </m:rPr>
          <w:rPr>
            <w:rFonts w:ascii="Cambria Math"/>
          </w:rPr>
          <m:t>.</m:t>
        </m:r>
      </m:oMath>
      <w:r w:rsidRPr="00454055">
        <w:instrText xml:space="preserve"> </w:instrText>
      </w:r>
      <w:r w:rsidRPr="00454055">
        <w:fldChar w:fldCharType="separate"/>
      </w:r>
      <w:r>
        <w:rPr>
          <w:position w:val="-6"/>
        </w:rPr>
        <w:tab/>
      </w:r>
      <w:r w:rsidRPr="00454055">
        <w:fldChar w:fldCharType="end"/>
      </w:r>
      <w:r w:rsidRPr="00CF35DA">
        <w:fldChar w:fldCharType="end"/>
      </w:r>
      <w:r w:rsidRPr="00352E03">
        <w:t xml:space="preserve"> </w:t>
      </w:r>
      <w:r w:rsidRPr="00352E03">
        <w:tab/>
      </w:r>
      <m:oMath>
        <m:r>
          <w:rPr>
            <w:rFonts w:ascii="Cambria Math"/>
          </w:rPr>
          <m:t>АМ</m:t>
        </m:r>
        <m:r>
          <w:rPr>
            <w:rFonts w:ascii="Cambria Math"/>
          </w:rPr>
          <m:t>=4 557,73</m:t>
        </m:r>
        <m:r>
          <w:rPr>
            <w:rFonts w:ascii="Cambria Math"/>
          </w:rPr>
          <m:t>руб</m:t>
        </m:r>
        <m:r>
          <w:rPr>
            <w:rFonts w:ascii="Cambria Math"/>
          </w:rPr>
          <m:t>.</m:t>
        </m:r>
      </m:oMath>
    </w:p>
    <w:p w:rsidR="00B67F31" w:rsidRDefault="00B67F31" w:rsidP="00B67F31">
      <w:pPr>
        <w:pStyle w:val="a4"/>
        <w:rPr>
          <w:lang w:val="ru-RU"/>
        </w:rPr>
      </w:pPr>
      <w:r w:rsidRPr="00352E03">
        <w:rPr>
          <w:lang w:val="ru-RU"/>
        </w:rPr>
        <w:t xml:space="preserve">Следующим этапом сметного расчета является </w:t>
      </w:r>
      <w:r w:rsidRPr="00086BA7">
        <w:rPr>
          <w:color w:val="000000"/>
          <w:lang w:val="ru-RU"/>
        </w:rPr>
        <w:t>затраты на оплату труда</w:t>
      </w:r>
      <w:r w:rsidRPr="00352E03">
        <w:rPr>
          <w:lang w:val="ru-RU"/>
        </w:rPr>
        <w:t>.</w:t>
      </w:r>
    </w:p>
    <w:p w:rsidR="00B67F31" w:rsidRPr="007D2E27" w:rsidRDefault="00B67F31" w:rsidP="00B67F31">
      <w:pPr>
        <w:pStyle w:val="a4"/>
        <w:rPr>
          <w:lang w:val="ru-RU"/>
        </w:rPr>
      </w:pPr>
      <w:r w:rsidRPr="007D2E27">
        <w:rPr>
          <w:lang w:val="ru-RU"/>
        </w:rPr>
        <w:t xml:space="preserve">Фонд оплаты труда </w:t>
      </w:r>
      <w:r w:rsidRPr="007D2E27">
        <w:rPr>
          <w:rStyle w:val="afd"/>
          <w:lang w:val="ru-RU"/>
        </w:rPr>
        <w:t>ЗП,</w:t>
      </w:r>
      <w:r w:rsidRPr="007D2E27">
        <w:rPr>
          <w:rStyle w:val="afd"/>
          <w:i w:val="0"/>
          <w:lang w:val="ru-RU"/>
        </w:rPr>
        <w:t xml:space="preserve"> руб.</w:t>
      </w:r>
      <w:r w:rsidRPr="007D2E27">
        <w:rPr>
          <w:lang w:val="ru-RU"/>
        </w:rPr>
        <w:t>, включаемый в затраты по проекту, можно рассчитать по формуле 4.13:</w:t>
      </w:r>
    </w:p>
    <w:p w:rsidR="00B67F31" w:rsidRPr="007D2E27" w:rsidRDefault="00B67F31" w:rsidP="00B67F31">
      <w:pPr>
        <w:pStyle w:val="ad"/>
      </w:pPr>
      <w:r w:rsidRPr="007D2E27">
        <w:tab/>
      </w:r>
      <m:oMath>
        <m:r>
          <w:rPr>
            <w:rFonts w:ascii="Cambria Math"/>
          </w:rPr>
          <m:t>ЗП</m:t>
        </m:r>
        <m:r>
          <w:rPr>
            <w:rFonts w:ascii="Cambria Math"/>
          </w:rPr>
          <m:t>=</m:t>
        </m:r>
        <m:r>
          <w:rPr>
            <w:rFonts w:ascii="Cambria Math"/>
          </w:rPr>
          <m:t>ОЗП</m:t>
        </m:r>
        <m:r>
          <w:rPr>
            <w:rFonts w:ascii="Cambria Math"/>
          </w:rPr>
          <m:t>+</m:t>
        </m:r>
        <m:r>
          <w:rPr>
            <w:rFonts w:ascii="Cambria Math"/>
          </w:rPr>
          <m:t>ДЗП</m:t>
        </m:r>
      </m:oMath>
      <w:r w:rsidRPr="007D2E27">
        <w:t>,</w:t>
      </w:r>
      <w:r w:rsidRPr="007D2E27">
        <w:tab/>
        <w:t>(4.13)</w:t>
      </w:r>
    </w:p>
    <w:p w:rsidR="00B67F31" w:rsidRPr="007D2E27" w:rsidRDefault="00B67F31" w:rsidP="00B67F31">
      <w:pPr>
        <w:pStyle w:val="a8"/>
      </w:pPr>
      <w:r w:rsidRPr="007D2E27">
        <w:t>где</w:t>
      </w:r>
      <w:r w:rsidRPr="007D2E27">
        <w:tab/>
      </w:r>
      <w:r w:rsidRPr="007D2E27">
        <w:rPr>
          <w:rStyle w:val="afd"/>
        </w:rPr>
        <w:t>ОЗП</w:t>
      </w:r>
      <w:r w:rsidRPr="007D2E27">
        <w:t xml:space="preserve"> – основная заработная плата всех работников, участвовавших в проекте, руб.;</w:t>
      </w:r>
    </w:p>
    <w:p w:rsidR="00B67F31" w:rsidRPr="008D64DA" w:rsidRDefault="00B67F31" w:rsidP="00B67F31">
      <w:pPr>
        <w:pStyle w:val="a8"/>
      </w:pPr>
      <w:r w:rsidRPr="007D2E27">
        <w:rPr>
          <w:rStyle w:val="afd"/>
        </w:rPr>
        <w:tab/>
        <w:t>ДЗП</w:t>
      </w:r>
      <w:r w:rsidRPr="007D2E27">
        <w:t xml:space="preserve"> – дополнительная заработная плата всех работников, участвовавших в проекте, руб.</w:t>
      </w:r>
      <w:r w:rsidRPr="008D64DA">
        <w:t>;</w:t>
      </w:r>
    </w:p>
    <w:p w:rsidR="00B67F31" w:rsidRPr="007D2E27" w:rsidRDefault="00B67F31" w:rsidP="00B67F31">
      <w:pPr>
        <w:pStyle w:val="a4"/>
        <w:rPr>
          <w:lang w:val="ru-RU"/>
        </w:rPr>
      </w:pPr>
      <w:r w:rsidRPr="007D2E27">
        <w:rPr>
          <w:lang w:val="ru-RU"/>
        </w:rPr>
        <w:t xml:space="preserve">Основная заработная плата </w:t>
      </w:r>
      <w:r w:rsidRPr="007D2E27">
        <w:rPr>
          <w:rStyle w:val="afd"/>
          <w:lang w:val="ru-RU"/>
        </w:rPr>
        <w:t>ОЗП</w:t>
      </w:r>
      <w:r w:rsidRPr="007D2E27">
        <w:rPr>
          <w:rStyle w:val="afd"/>
          <w:i w:val="0"/>
          <w:lang w:val="ru-RU"/>
        </w:rPr>
        <w:t>, руб.</w:t>
      </w:r>
      <w:r w:rsidRPr="007D2E27">
        <w:rPr>
          <w:lang w:val="ru-RU"/>
        </w:rPr>
        <w:t>, включаемая в затраты проекта, будет складываться из двух частей, для расчёта можно воспользоваться формулой 4.14:</w:t>
      </w:r>
    </w:p>
    <w:p w:rsidR="00B67F31" w:rsidRPr="007D2E27" w:rsidRDefault="00B67F31" w:rsidP="00B67F31">
      <w:pPr>
        <w:pStyle w:val="ad"/>
      </w:pPr>
      <w:r w:rsidRPr="007D2E27">
        <w:tab/>
      </w:r>
      <m:oMath>
        <m:r>
          <w:rPr>
            <w:rFonts w:ascii="Cambria Math"/>
          </w:rPr>
          <m:t>ОЗП</m:t>
        </m:r>
        <m:r>
          <w:rPr>
            <w:rFonts w:ascii="Cambria Math"/>
          </w:rPr>
          <m:t>=</m:t>
        </m:r>
        <m:r>
          <w:rPr>
            <w:rFonts w:ascii="Cambria Math"/>
          </w:rPr>
          <m:t>ОкЗП</m:t>
        </m:r>
        <m:r>
          <w:rPr>
            <w:rFonts w:ascii="Cambria Math"/>
          </w:rPr>
          <m:t>+</m:t>
        </m:r>
        <m:r>
          <w:rPr>
            <w:rFonts w:ascii="Cambria Math"/>
          </w:rPr>
          <m:t>СдЗП</m:t>
        </m:r>
      </m:oMath>
      <w:r w:rsidRPr="007D2E27">
        <w:t>,</w:t>
      </w:r>
      <w:r w:rsidRPr="007D2E27">
        <w:tab/>
        <w:t>(4.14)</w:t>
      </w:r>
    </w:p>
    <w:p w:rsidR="00B67F31" w:rsidRPr="007D2E27" w:rsidRDefault="00B67F31" w:rsidP="00B67F31">
      <w:pPr>
        <w:pStyle w:val="a8"/>
      </w:pPr>
      <w:r w:rsidRPr="007D2E27">
        <w:t>где</w:t>
      </w:r>
      <w:r w:rsidRPr="007D2E27">
        <w:tab/>
      </w:r>
      <w:proofErr w:type="spellStart"/>
      <w:r w:rsidRPr="007D2E27">
        <w:rPr>
          <w:rStyle w:val="afd"/>
        </w:rPr>
        <w:t>ОкЗП</w:t>
      </w:r>
      <w:proofErr w:type="spellEnd"/>
      <w:r w:rsidRPr="007D2E27">
        <w:t xml:space="preserve"> – сумма заработных плат всех рабочих, участвовавших в проекте, оплачиваемых по окладной системе оплаты труда, руб.;</w:t>
      </w:r>
    </w:p>
    <w:p w:rsidR="00B67F31" w:rsidRPr="00FD3D53" w:rsidRDefault="00B67F31" w:rsidP="00B67F31">
      <w:pPr>
        <w:pStyle w:val="a8"/>
      </w:pPr>
      <w:r w:rsidRPr="007D2E27">
        <w:rPr>
          <w:rStyle w:val="afd"/>
        </w:rPr>
        <w:tab/>
      </w:r>
      <w:proofErr w:type="spellStart"/>
      <w:r w:rsidRPr="00FD3D53">
        <w:rPr>
          <w:rStyle w:val="afd"/>
          <w:i w:val="0"/>
        </w:rPr>
        <w:t>СдЗП</w:t>
      </w:r>
      <w:proofErr w:type="spellEnd"/>
      <w:r w:rsidRPr="00FD3D53">
        <w:tab/>
        <w:t>– сумма заработных плат всех рабочих, участвовавших в проекте, оплачиваемых по сдельной системе оплаты труда;</w:t>
      </w:r>
    </w:p>
    <w:p w:rsidR="00B67F31" w:rsidRPr="007D2E27" w:rsidRDefault="00B67F31" w:rsidP="00B67F31">
      <w:pPr>
        <w:pStyle w:val="a4"/>
        <w:rPr>
          <w:lang w:val="ru-RU"/>
        </w:rPr>
      </w:pPr>
      <w:r w:rsidRPr="004F1664">
        <w:rPr>
          <w:lang w:val="ru-RU"/>
        </w:rPr>
        <w:t>З</w:t>
      </w:r>
      <w:r w:rsidRPr="007D2E27">
        <w:rPr>
          <w:lang w:val="ru-RU"/>
        </w:rPr>
        <w:t>аработн</w:t>
      </w:r>
      <w:r>
        <w:rPr>
          <w:lang w:val="ru-RU"/>
        </w:rPr>
        <w:t>ая</w:t>
      </w:r>
      <w:r w:rsidRPr="007D2E27">
        <w:rPr>
          <w:lang w:val="ru-RU"/>
        </w:rPr>
        <w:t xml:space="preserve"> плат</w:t>
      </w:r>
      <w:r>
        <w:rPr>
          <w:lang w:val="ru-RU"/>
        </w:rPr>
        <w:t>а</w:t>
      </w:r>
      <w:r w:rsidRPr="007D2E27">
        <w:rPr>
          <w:lang w:val="ru-RU"/>
        </w:rPr>
        <w:t xml:space="preserve"> всех рабочих</w:t>
      </w:r>
      <w:r w:rsidRPr="007D2E27">
        <w:rPr>
          <w:rStyle w:val="afd"/>
          <w:lang w:val="ru-RU"/>
        </w:rPr>
        <w:t xml:space="preserve"> </w:t>
      </w:r>
      <w:proofErr w:type="spellStart"/>
      <w:r w:rsidRPr="007D2E27">
        <w:rPr>
          <w:rStyle w:val="afd"/>
          <w:lang w:val="ru-RU"/>
        </w:rPr>
        <w:t>ОкЗП</w:t>
      </w:r>
      <w:proofErr w:type="spellEnd"/>
      <w:r w:rsidRPr="007D2E27">
        <w:rPr>
          <w:rStyle w:val="afd"/>
          <w:i w:val="0"/>
          <w:lang w:val="ru-RU"/>
        </w:rPr>
        <w:t>, руб.</w:t>
      </w:r>
      <w:r w:rsidRPr="007D2E27">
        <w:rPr>
          <w:lang w:val="ru-RU"/>
        </w:rPr>
        <w:t xml:space="preserve">, участвовавших в проекте, оплачиваемых по окладной системе оплаты </w:t>
      </w:r>
      <w:r w:rsidRPr="00894773">
        <w:rPr>
          <w:lang w:val="ru-RU"/>
        </w:rPr>
        <w:t xml:space="preserve">труда, вычисляется по </w:t>
      </w:r>
      <w:r w:rsidRPr="00846AC0">
        <w:rPr>
          <w:lang w:val="ru-RU"/>
        </w:rPr>
        <w:t>формуле</w:t>
      </w:r>
      <w:r w:rsidRPr="007D2E27">
        <w:rPr>
          <w:lang w:val="ru-RU"/>
        </w:rPr>
        <w:t xml:space="preserve"> 4.15:</w:t>
      </w:r>
    </w:p>
    <w:p w:rsidR="00B67F31" w:rsidRPr="007D2E27" w:rsidRDefault="00B67F31" w:rsidP="00B67F31">
      <w:pPr>
        <w:pStyle w:val="ad"/>
      </w:pPr>
      <w:r w:rsidRPr="007D2E27">
        <w:lastRenderedPageBreak/>
        <w:tab/>
      </w:r>
      <m:oMath>
        <m:r>
          <w:rPr>
            <w:rFonts w:ascii="Cambria Math"/>
          </w:rPr>
          <m:t>ОкЗП</m:t>
        </m:r>
        <m:r>
          <w:rPr>
            <w:rFonts w:ascii="Cambria Math"/>
          </w:rPr>
          <m:t>=</m:t>
        </m:r>
        <m:nary>
          <m:naryPr>
            <m:chr m:val="∑"/>
            <m:ctrlPr>
              <w:rPr>
                <w:rFonts w:ascii="Cambria Math" w:hAnsi="Cambria Math"/>
                <w:i/>
              </w:rPr>
            </m:ctrlPr>
          </m:naryPr>
          <m:sub>
            <m:r>
              <w:rPr>
                <w:rFonts w:ascii="Cambria Math"/>
              </w:rPr>
              <m:t>i=1</m:t>
            </m:r>
          </m:sub>
          <m:sup>
            <m:r>
              <w:rPr>
                <w:rFonts w:ascii="Cambria Math"/>
              </w:rPr>
              <m:t>N1</m:t>
            </m:r>
          </m:sup>
          <m:e>
            <m:r>
              <w:rPr>
                <w:rFonts w:ascii="Cambria Math"/>
              </w:rPr>
              <m:t>ОкЗ</m:t>
            </m:r>
            <m:sSub>
              <m:sSubPr>
                <m:ctrlPr>
                  <w:rPr>
                    <w:rFonts w:ascii="Cambria Math" w:hAnsi="Cambria Math"/>
                    <w:i/>
                  </w:rPr>
                </m:ctrlPr>
              </m:sSubPr>
              <m:e>
                <m:r>
                  <w:rPr>
                    <w:rFonts w:ascii="Cambria Math"/>
                  </w:rPr>
                  <m:t>П</m:t>
                </m:r>
              </m:e>
              <m:sub>
                <m:r>
                  <w:rPr>
                    <w:rFonts w:ascii="Cambria Math"/>
                  </w:rPr>
                  <m:t>i</m:t>
                </m:r>
              </m:sub>
            </m:sSub>
          </m:e>
        </m:nary>
      </m:oMath>
      <w:r w:rsidRPr="007D2E27">
        <w:t>,</w:t>
      </w:r>
      <w:r w:rsidRPr="007D2E27">
        <w:tab/>
        <w:t>(4.15)</w:t>
      </w:r>
    </w:p>
    <w:p w:rsidR="00B67F31" w:rsidRPr="007D2E27" w:rsidRDefault="00B67F31" w:rsidP="00B67F31">
      <w:pPr>
        <w:pStyle w:val="a8"/>
      </w:pPr>
      <w:r w:rsidRPr="007D2E27">
        <w:t>где</w:t>
      </w:r>
      <w:r w:rsidRPr="007D2E27">
        <w:tab/>
      </w:r>
      <w:proofErr w:type="spellStart"/>
      <w:r w:rsidRPr="007D2E27">
        <w:rPr>
          <w:rStyle w:val="afd"/>
        </w:rPr>
        <w:t>ОкЗП</w:t>
      </w:r>
      <w:r w:rsidRPr="007D2E27">
        <w:rPr>
          <w:rStyle w:val="afd"/>
          <w:vertAlign w:val="subscript"/>
        </w:rPr>
        <w:t>i</w:t>
      </w:r>
      <w:proofErr w:type="spellEnd"/>
      <w:r w:rsidRPr="007D2E27">
        <w:t xml:space="preserve"> – заработная плата отдельного рабочего, участвовавшего в проекте, оплачиваемого по окла</w:t>
      </w:r>
      <w:r>
        <w:t>дной системе оплаты труда, руб.</w:t>
      </w:r>
    </w:p>
    <w:p w:rsidR="00B67F31" w:rsidRDefault="00B67F31" w:rsidP="00B67F31">
      <w:pPr>
        <w:pStyle w:val="a4"/>
        <w:rPr>
          <w:lang w:val="ru-RU"/>
        </w:rPr>
      </w:pPr>
      <w:r>
        <w:rPr>
          <w:lang w:val="ru-RU"/>
        </w:rPr>
        <w:t>В таблице 4</w:t>
      </w:r>
      <w:r w:rsidRPr="00352E03">
        <w:rPr>
          <w:lang w:val="ru-RU"/>
        </w:rPr>
        <w:t>.</w:t>
      </w:r>
      <w:r>
        <w:rPr>
          <w:lang w:val="ru-RU"/>
        </w:rPr>
        <w:t>5</w:t>
      </w:r>
      <w:r w:rsidRPr="00352E03">
        <w:rPr>
          <w:lang w:val="ru-RU"/>
        </w:rPr>
        <w:t xml:space="preserve"> сведены данные по работникам, принимавшим участие в </w:t>
      </w:r>
      <w:r w:rsidRPr="00026B9B">
        <w:rPr>
          <w:lang w:val="ru-RU"/>
        </w:rPr>
        <w:t>проекте, оплачиваемым по окладной</w:t>
      </w:r>
      <w:r w:rsidRPr="00352E03">
        <w:rPr>
          <w:lang w:val="ru-RU"/>
        </w:rPr>
        <w:t xml:space="preserve"> системе оплаты труда.</w:t>
      </w:r>
    </w:p>
    <w:p w:rsidR="00B67F31" w:rsidRPr="00352E03" w:rsidRDefault="00B67F31" w:rsidP="00B67F31">
      <w:pPr>
        <w:pStyle w:val="ae"/>
      </w:pPr>
      <w:r>
        <w:t>Таблица 4.5</w:t>
      </w:r>
      <w:r w:rsidRPr="00352E03">
        <w:t xml:space="preserve"> – Заработная плата</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3237"/>
        <w:gridCol w:w="1916"/>
        <w:gridCol w:w="1916"/>
        <w:gridCol w:w="2188"/>
      </w:tblGrid>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 xml:space="preserve">Должность, профессия </w:t>
            </w:r>
            <w:r>
              <w:rPr>
                <w:sz w:val="26"/>
                <w:szCs w:val="26"/>
                <w:lang w:val="ru-RU"/>
              </w:rPr>
              <w:br/>
            </w:r>
            <w:r w:rsidRPr="003347F9">
              <w:rPr>
                <w:sz w:val="26"/>
                <w:szCs w:val="26"/>
                <w:lang w:val="ru-RU"/>
              </w:rPr>
              <w:t>работника</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Месячный оклад, руб., коп.</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Отработано смен, шт.</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Заработная плата, руб., коп.</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1</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Инженер-программист</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color w:val="000000"/>
                <w:sz w:val="26"/>
                <w:szCs w:val="26"/>
              </w:rPr>
            </w:pPr>
            <w:r>
              <w:rPr>
                <w:color w:val="000000"/>
                <w:sz w:val="26"/>
                <w:szCs w:val="26"/>
                <w:lang w:val="en-US"/>
              </w:rPr>
              <w:t>86</w:t>
            </w:r>
            <w:r w:rsidR="00B67F31" w:rsidRPr="003347F9">
              <w:rPr>
                <w:color w:val="000000"/>
                <w:sz w:val="26"/>
                <w:szCs w:val="26"/>
              </w:rPr>
              <w:t xml:space="preserve"> 000,00</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sz w:val="26"/>
                <w:szCs w:val="26"/>
                <w:lang w:val="en-US"/>
              </w:rPr>
            </w:pPr>
            <w:r>
              <w:rPr>
                <w:color w:val="000000"/>
                <w:sz w:val="26"/>
                <w:szCs w:val="26"/>
                <w:lang w:val="en-US"/>
              </w:rPr>
              <w:t>6</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B7A1D" w:rsidRDefault="004B7A1D" w:rsidP="004E028C">
            <w:pPr>
              <w:jc w:val="right"/>
              <w:rPr>
                <w:sz w:val="26"/>
                <w:szCs w:val="26"/>
                <w:lang w:val="en-US"/>
              </w:rPr>
            </w:pPr>
            <w:r>
              <w:rPr>
                <w:sz w:val="26"/>
                <w:szCs w:val="26"/>
                <w:lang w:val="en-US"/>
              </w:rPr>
              <w:t>25 294</w:t>
            </w:r>
            <w:r w:rsidR="00B67F31" w:rsidRPr="003347F9">
              <w:rPr>
                <w:sz w:val="26"/>
                <w:szCs w:val="26"/>
              </w:rPr>
              <w:t>,</w:t>
            </w:r>
            <w:r>
              <w:rPr>
                <w:sz w:val="26"/>
                <w:szCs w:val="26"/>
                <w:lang w:val="en-US"/>
              </w:rPr>
              <w:t>11</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rPr>
                <w:sz w:val="26"/>
                <w:szCs w:val="26"/>
                <w:lang w:val="ru-RU"/>
              </w:rPr>
            </w:pP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Итого</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right"/>
              <w:rPr>
                <w:sz w:val="26"/>
                <w:szCs w:val="26"/>
                <w:lang w:val="ru-RU"/>
              </w:rPr>
            </w:pP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sz w:val="26"/>
                <w:szCs w:val="26"/>
              </w:rPr>
            </w:pPr>
            <w:r>
              <w:rPr>
                <w:sz w:val="26"/>
                <w:szCs w:val="26"/>
                <w:lang w:val="en-US"/>
              </w:rPr>
              <w:t>25 294</w:t>
            </w:r>
            <w:r w:rsidRPr="003347F9">
              <w:rPr>
                <w:sz w:val="26"/>
                <w:szCs w:val="26"/>
              </w:rPr>
              <w:t>,</w:t>
            </w:r>
            <w:r>
              <w:rPr>
                <w:sz w:val="26"/>
                <w:szCs w:val="26"/>
                <w:lang w:val="en-US"/>
              </w:rPr>
              <w:t>11</w:t>
            </w:r>
          </w:p>
        </w:tc>
      </w:tr>
    </w:tbl>
    <w:p w:rsidR="00B67F31" w:rsidRPr="00352E03" w:rsidRDefault="00B67F31" w:rsidP="00B67F31">
      <w:pPr>
        <w:pStyle w:val="a4"/>
        <w:rPr>
          <w:lang w:val="ru-RU"/>
        </w:rPr>
      </w:pPr>
      <w:r w:rsidRPr="00352E03">
        <w:rPr>
          <w:lang w:val="ru-RU"/>
        </w:rPr>
        <w:t xml:space="preserve">В рамках проекта </w:t>
      </w:r>
      <w:r w:rsidRPr="00026B9B">
        <w:rPr>
          <w:lang w:val="ru-RU"/>
        </w:rPr>
        <w:t>заработная плата</w:t>
      </w:r>
      <w:r w:rsidRPr="00DC16C9">
        <w:rPr>
          <w:color w:val="FF0000"/>
          <w:lang w:val="ru-RU"/>
        </w:rPr>
        <w:t xml:space="preserve"> </w:t>
      </w:r>
      <w:proofErr w:type="spellStart"/>
      <w:r>
        <w:rPr>
          <w:rStyle w:val="afd"/>
          <w:lang w:val="ru-RU"/>
        </w:rPr>
        <w:t>Ок</w:t>
      </w:r>
      <w:r w:rsidRPr="00352E03">
        <w:rPr>
          <w:rStyle w:val="afd"/>
          <w:lang w:val="ru-RU"/>
        </w:rPr>
        <w:t>ЗП</w:t>
      </w:r>
      <w:r w:rsidRPr="00352E03">
        <w:rPr>
          <w:rStyle w:val="afd"/>
          <w:vertAlign w:val="subscript"/>
          <w:lang w:val="ru-RU"/>
        </w:rPr>
        <w:t>i</w:t>
      </w:r>
      <w:proofErr w:type="spellEnd"/>
      <w:r w:rsidRPr="00352E03">
        <w:rPr>
          <w:lang w:val="ru-RU"/>
        </w:rPr>
        <w:t>, руб., заработанная каждым из работников, оплачиваемых по окладной сис</w:t>
      </w:r>
      <w:r>
        <w:rPr>
          <w:lang w:val="ru-RU"/>
        </w:rPr>
        <w:t>теме оплаты труда, р</w:t>
      </w:r>
      <w:r w:rsidRPr="00BD2910">
        <w:rPr>
          <w:lang w:val="ru-RU"/>
        </w:rPr>
        <w:t>ас</w:t>
      </w:r>
      <w:r>
        <w:rPr>
          <w:lang w:val="ru-RU"/>
        </w:rPr>
        <w:t>с</w:t>
      </w:r>
      <w:r w:rsidRPr="00BD2910">
        <w:rPr>
          <w:lang w:val="ru-RU"/>
        </w:rPr>
        <w:t>читывается</w:t>
      </w:r>
      <w:r>
        <w:rPr>
          <w:lang w:val="ru-RU"/>
        </w:rPr>
        <w:t xml:space="preserve"> по формуле 4.16</w:t>
      </w:r>
      <w:r w:rsidRPr="00352E03">
        <w:rPr>
          <w:lang w:val="ru-RU"/>
        </w:rPr>
        <w:t>:</w:t>
      </w:r>
    </w:p>
    <w:p w:rsidR="00B67F31" w:rsidRPr="00352E03" w:rsidRDefault="00B67F31" w:rsidP="00B67F31">
      <w:pPr>
        <w:pStyle w:val="ad"/>
      </w:pPr>
      <w:r w:rsidRPr="00352E03">
        <w:tab/>
      </w:r>
      <m:oMath>
        <m:r>
          <w:rPr>
            <w:rFonts w:ascii="Cambria Math"/>
          </w:rPr>
          <m:t>ОкЗ</m:t>
        </m:r>
        <m:sSub>
          <m:sSubPr>
            <m:ctrlPr>
              <w:rPr>
                <w:rFonts w:ascii="Cambria Math" w:hAnsi="Cambria Math"/>
                <w:i/>
              </w:rPr>
            </m:ctrlPr>
          </m:sSubPr>
          <m:e>
            <m:r>
              <w:rPr>
                <w:rFonts w:ascii="Cambria Math"/>
              </w:rPr>
              <m:t>П</m:t>
            </m:r>
          </m:e>
          <m:sub>
            <m:r>
              <w:rPr>
                <w:rFonts w:ascii="Cambria Math"/>
              </w:rPr>
              <m:t>i</m:t>
            </m:r>
          </m:sub>
        </m:sSub>
        <m:r>
          <w:rPr>
            <w:rFonts w:ascii="Cambria Math"/>
          </w:rPr>
          <m:t>=</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/20,4</m:t>
        </m:r>
      </m:oMath>
      <w:r>
        <w:t>,</w:t>
      </w:r>
      <w:r>
        <w:tab/>
        <w:t>(4</w:t>
      </w:r>
      <w:r w:rsidRPr="00352E03">
        <w:t>.1</w:t>
      </w:r>
      <w:r>
        <w:t>6</w:t>
      </w:r>
      <w:r w:rsidRPr="00352E03">
        <w:t>)</w:t>
      </w:r>
    </w:p>
    <w:p w:rsidR="00B67F31" w:rsidRPr="00352E03" w:rsidRDefault="00B67F31" w:rsidP="00B67F31">
      <w:pPr>
        <w:pStyle w:val="a8"/>
      </w:pPr>
      <w:r w:rsidRPr="00352E03">
        <w:t>где</w:t>
      </w:r>
      <w:r w:rsidRPr="00352E03">
        <w:tab/>
      </w:r>
      <w:proofErr w:type="spellStart"/>
      <w:r w:rsidRPr="00352E03">
        <w:rPr>
          <w:rStyle w:val="afd"/>
        </w:rPr>
        <w:t>О</w:t>
      </w:r>
      <w:r w:rsidRPr="00352E03">
        <w:rPr>
          <w:rStyle w:val="afd"/>
          <w:vertAlign w:val="subscript"/>
        </w:rPr>
        <w:t>i</w:t>
      </w:r>
      <w:proofErr w:type="spellEnd"/>
      <w:r w:rsidRPr="00352E03">
        <w:rPr>
          <w:rStyle w:val="afd"/>
        </w:rPr>
        <w:t xml:space="preserve"> </w:t>
      </w:r>
      <w:r w:rsidRPr="00352E03">
        <w:t xml:space="preserve">– оклад работника, руб., </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(рабочих дней), которое он работ</w:t>
      </w:r>
      <w:r>
        <w:t xml:space="preserve">ал по проекту, шт., составляет </w:t>
      </w:r>
      <w:r w:rsidR="004B7A1D" w:rsidRPr="004B7A1D">
        <w:t>6</w:t>
      </w:r>
      <w:r w:rsidRPr="00352E03">
        <w:t xml:space="preserve"> дней; </w:t>
      </w:r>
    </w:p>
    <w:p w:rsidR="00B67F31" w:rsidRDefault="00B67F31" w:rsidP="00B67F31">
      <w:pPr>
        <w:pStyle w:val="a8"/>
      </w:pPr>
      <w:r w:rsidRPr="00352E03">
        <w:rPr>
          <w:rStyle w:val="afd"/>
        </w:rPr>
        <w:tab/>
        <w:t>20,4</w:t>
      </w:r>
      <w:r w:rsidRPr="00352E03">
        <w:t xml:space="preserve"> – это среднемесячное количество смен (рабочих дней), шт.</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4.15</w:t>
      </w:r>
      <w:r w:rsidRPr="00352E03">
        <w:rPr>
          <w:lang w:val="ru-RU"/>
        </w:rPr>
        <w:t xml:space="preserve"> получено</w:t>
      </w:r>
      <w:r w:rsidRPr="00352E03">
        <w:rPr>
          <w:szCs w:val="28"/>
          <w:lang w:val="ru-RU"/>
        </w:rPr>
        <w:t>:</w:t>
      </w:r>
      <w:r w:rsidRPr="006D73CC">
        <w:rPr>
          <w:color w:val="FF0000"/>
          <w:lang w:val="ru-RU"/>
        </w:rPr>
        <w:t xml:space="preserve"> </w:t>
      </w:r>
    </w:p>
    <w:p w:rsidR="00B67F31" w:rsidRPr="004F1664" w:rsidRDefault="00B67F31" w:rsidP="00B67F31">
      <w:pPr>
        <w:pStyle w:val="ad"/>
      </w:pPr>
      <w:r w:rsidRPr="00352E03">
        <w:tab/>
      </w:r>
      <m:oMath>
        <m:r>
          <w:rPr>
            <w:rFonts w:ascii="Cambria Math"/>
          </w:rPr>
          <m:t>ОкЗП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руб</m:t>
        </m:r>
        <m:r>
          <w:rPr>
            <w:rFonts w:ascii="Cambria Math"/>
          </w:rPr>
          <m:t>.</m:t>
        </m:r>
      </m:oMath>
    </w:p>
    <w:p w:rsidR="00B67F31" w:rsidRPr="00352E03" w:rsidRDefault="00B67F31" w:rsidP="00B67F31">
      <w:pPr>
        <w:pStyle w:val="a4"/>
        <w:rPr>
          <w:lang w:val="ru-RU"/>
        </w:rPr>
      </w:pPr>
      <w:r>
        <w:rPr>
          <w:lang w:val="ru-RU"/>
        </w:rPr>
        <w:t>Заработная</w:t>
      </w:r>
      <w:r w:rsidRPr="00FD4ECC">
        <w:rPr>
          <w:lang w:val="ru-RU"/>
        </w:rPr>
        <w:t xml:space="preserve"> плат</w:t>
      </w:r>
      <w:r>
        <w:rPr>
          <w:lang w:val="ru-RU"/>
        </w:rPr>
        <w:t>а</w:t>
      </w:r>
      <w:r w:rsidRPr="00FD4ECC">
        <w:rPr>
          <w:lang w:val="ru-RU"/>
        </w:rPr>
        <w:t xml:space="preserve"> всех рабочих</w:t>
      </w:r>
      <w:r>
        <w:rPr>
          <w:lang w:val="ru-RU"/>
        </w:rPr>
        <w:t xml:space="preserve">, </w:t>
      </w:r>
      <w:r w:rsidRPr="00FD4ECC">
        <w:rPr>
          <w:lang w:val="ru-RU"/>
        </w:rPr>
        <w:t>оплачиваемых по сдельной системе оплаты труда</w:t>
      </w:r>
      <w:r>
        <w:rPr>
          <w:lang w:val="ru-RU"/>
        </w:rPr>
        <w:t xml:space="preserve">, </w:t>
      </w:r>
      <m:oMath>
        <m:r>
          <w:rPr>
            <w:rFonts w:ascii="Cambria Math"/>
            <w:lang w:val="ru-RU"/>
          </w:rPr>
          <m:t>СдЗП</m:t>
        </m:r>
      </m:oMath>
      <w:r>
        <w:rPr>
          <w:lang w:val="ru-RU"/>
        </w:rPr>
        <w:t>, руб., р</w:t>
      </w:r>
      <w:r w:rsidRPr="00BD2910">
        <w:rPr>
          <w:lang w:val="ru-RU"/>
        </w:rPr>
        <w:t>ас</w:t>
      </w:r>
      <w:r>
        <w:rPr>
          <w:lang w:val="ru-RU"/>
        </w:rPr>
        <w:t>с</w:t>
      </w:r>
      <w:r w:rsidRPr="00BD2910">
        <w:rPr>
          <w:lang w:val="ru-RU"/>
        </w:rPr>
        <w:t>читывается</w:t>
      </w:r>
      <w:r>
        <w:rPr>
          <w:lang w:val="ru-RU"/>
        </w:rPr>
        <w:t xml:space="preserve"> по формуле 4.17</w:t>
      </w:r>
      <w:r w:rsidRPr="00352E03">
        <w:rPr>
          <w:lang w:val="ru-RU"/>
        </w:rPr>
        <w:t>:</w:t>
      </w:r>
    </w:p>
    <w:p w:rsidR="00B67F31" w:rsidRPr="00352E03" w:rsidRDefault="00B67F31" w:rsidP="00B67F31">
      <w:pPr>
        <w:pStyle w:val="ad"/>
      </w:pPr>
      <w:r w:rsidRPr="00352E03">
        <w:tab/>
      </w:r>
      <m:oMath>
        <m:r>
          <w:rPr>
            <w:rFonts w:ascii="Cambria Math"/>
          </w:rPr>
          <m:t>СдЗП</m:t>
        </m:r>
        <m:r>
          <w:rPr>
            <w:rFonts w:ascii="Cambria Math"/>
          </w:rPr>
          <m:t>=</m:t>
        </m:r>
        <m:nary>
          <m:naryPr>
            <m:chr m:val="∑"/>
            <m:ctrlPr>
              <w:rPr>
                <w:rFonts w:ascii="Cambria Math" w:hAnsi="Cambria Math"/>
                <w:i/>
              </w:rPr>
            </m:ctrlPr>
          </m:naryPr>
          <m:sub>
            <m:r>
              <w:rPr>
                <w:rFonts w:ascii="Cambria Math"/>
              </w:rPr>
              <m:t>i=1</m:t>
            </m:r>
          </m:sub>
          <m:sup>
            <m:r>
              <w:rPr>
                <w:rFonts w:ascii="Cambria Math"/>
              </w:rPr>
              <m:t>N2</m:t>
            </m:r>
          </m:sup>
          <m:e>
            <m:r>
              <w:rPr>
                <w:rFonts w:ascii="Cambria Math"/>
              </w:rPr>
              <m:t>СдЗП</m:t>
            </m:r>
            <m:r>
              <w:rPr>
                <w:rFonts w:ascii="Cambria Math"/>
              </w:rPr>
              <m:t>i</m:t>
            </m:r>
          </m:e>
        </m:nary>
      </m:oMath>
      <w:r>
        <w:t>,</w:t>
      </w:r>
      <w:r>
        <w:tab/>
        <w:t>(4</w:t>
      </w:r>
      <w:r w:rsidRPr="00352E03">
        <w:t>.1</w:t>
      </w:r>
      <w:r>
        <w:t>7</w:t>
      </w:r>
      <w:r w:rsidRPr="00352E03">
        <w:t>)</w:t>
      </w:r>
    </w:p>
    <w:p w:rsidR="00B67F31" w:rsidRPr="004D68EE" w:rsidRDefault="00B67F31" w:rsidP="00B67F31">
      <w:pPr>
        <w:pStyle w:val="a8"/>
        <w:rPr>
          <w:color w:val="000000"/>
          <w:szCs w:val="28"/>
        </w:rPr>
      </w:pPr>
      <w:r w:rsidRPr="00352E03">
        <w:t>где</w:t>
      </w:r>
      <w:r w:rsidRPr="00352E03">
        <w:tab/>
      </w:r>
      <w:proofErr w:type="spellStart"/>
      <w:r>
        <w:rPr>
          <w:rStyle w:val="afd"/>
        </w:rPr>
        <w:t>СдЗП</w:t>
      </w:r>
      <w:r w:rsidRPr="00352E03">
        <w:rPr>
          <w:rStyle w:val="afd"/>
          <w:vertAlign w:val="subscript"/>
        </w:rPr>
        <w:t>i</w:t>
      </w:r>
      <w:proofErr w:type="spellEnd"/>
      <w:r w:rsidRPr="00352E03">
        <w:rPr>
          <w:rStyle w:val="afd"/>
        </w:rPr>
        <w:t xml:space="preserve"> </w:t>
      </w:r>
      <w:r w:rsidRPr="00352E03">
        <w:t xml:space="preserve">– </w:t>
      </w:r>
      <w:r>
        <w:t>сумма заработных плат всех рабочих, участвовавших в проекте, оплачиваемых по сдельной системе оплаты труда, руб</w:t>
      </w:r>
      <w:r w:rsidRPr="004D68EE">
        <w:rPr>
          <w:color w:val="000000"/>
        </w:rPr>
        <w:t>.</w:t>
      </w:r>
      <w:r w:rsidRPr="004D68EE">
        <w:rPr>
          <w:color w:val="000000"/>
          <w:szCs w:val="28"/>
        </w:rPr>
        <w:t xml:space="preserve"> </w:t>
      </w:r>
    </w:p>
    <w:p w:rsidR="00B67F31" w:rsidRPr="004F1664" w:rsidRDefault="00B67F31" w:rsidP="00B67F31">
      <w:pPr>
        <w:pStyle w:val="a4"/>
        <w:rPr>
          <w:lang w:val="ru-RU"/>
        </w:rPr>
      </w:pPr>
      <w:r w:rsidRPr="004F1664">
        <w:rPr>
          <w:lang w:val="ru-RU"/>
        </w:rPr>
        <w:t xml:space="preserve">Так как в разработке проекта не участвовали рабочие, оплачиваемые по сдельной системе оплаты труда, </w:t>
      </w:r>
      <w:r>
        <w:rPr>
          <w:lang w:val="ru-RU"/>
        </w:rPr>
        <w:t>сдельная</w:t>
      </w:r>
      <w:r w:rsidRPr="004F1664">
        <w:rPr>
          <w:lang w:val="ru-RU"/>
        </w:rPr>
        <w:t xml:space="preserve"> заработн</w:t>
      </w:r>
      <w:r>
        <w:rPr>
          <w:lang w:val="ru-RU"/>
        </w:rPr>
        <w:t>ая</w:t>
      </w:r>
      <w:r w:rsidRPr="004F1664">
        <w:rPr>
          <w:lang w:val="ru-RU"/>
        </w:rPr>
        <w:t xml:space="preserve"> плат</w:t>
      </w:r>
      <w:r>
        <w:rPr>
          <w:lang w:val="ru-RU"/>
        </w:rPr>
        <w:t>а</w:t>
      </w:r>
      <w:r w:rsidRPr="004F1664">
        <w:rPr>
          <w:rStyle w:val="afd"/>
          <w:i w:val="0"/>
          <w:lang w:val="ru-RU"/>
        </w:rPr>
        <w:t xml:space="preserve"> </w:t>
      </w:r>
      <w:r>
        <w:rPr>
          <w:rStyle w:val="afd"/>
          <w:i w:val="0"/>
          <w:lang w:val="ru-RU"/>
        </w:rPr>
        <w:t>равна нулю</w:t>
      </w:r>
      <w:r w:rsidRPr="004F1664">
        <w:rPr>
          <w:rStyle w:val="afd"/>
          <w:i w:val="0"/>
          <w:lang w:val="ru-RU"/>
        </w:rPr>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4.14</w:t>
      </w:r>
      <w:r w:rsidRPr="00352E03">
        <w:rPr>
          <w:lang w:val="ru-RU"/>
        </w:rPr>
        <w:t xml:space="preserve"> получено</w:t>
      </w:r>
      <w:r w:rsidRPr="00352E03">
        <w:rPr>
          <w:szCs w:val="28"/>
          <w:lang w:val="ru-RU"/>
        </w:rPr>
        <w:t>:</w:t>
      </w:r>
      <w:r w:rsidRPr="006D73CC">
        <w:rPr>
          <w:color w:val="FF0000"/>
          <w:lang w:val="ru-RU"/>
        </w:rPr>
        <w:t xml:space="preserve"> </w:t>
      </w:r>
    </w:p>
    <w:p w:rsidR="00B67F31" w:rsidRPr="00B67F31" w:rsidRDefault="00B67F31" w:rsidP="00B67F31">
      <w:pPr>
        <w:pStyle w:val="a4"/>
        <w:jc w:val="center"/>
        <w:rPr>
          <w:lang w:val="ru-RU"/>
        </w:rPr>
      </w:pPr>
      <m:oMathPara>
        <m:oMath>
          <m:r>
            <w:rPr>
              <w:rFonts w:ascii="Cambria Math"/>
              <w:lang w:val="ru-RU"/>
            </w:rPr>
            <m:t>ОЗП</m:t>
          </m:r>
          <m:r>
            <w:rPr>
              <w:rFonts w:ascii="Cambria Math"/>
              <w:lang w:val="ru-RU"/>
            </w:rPr>
            <m:t>=</m:t>
          </m:r>
          <m:r>
            <m:rPr>
              <m:sty m:val="p"/>
            </m:rPr>
            <w:rPr>
              <w:rFonts w:ascii="Cambria Math" w:hAnsi="Cambria Math"/>
              <w:sz w:val="26"/>
              <w:szCs w:val="26"/>
              <w:lang w:val="ru-RU"/>
            </w:rPr>
            <m:t>25 294,11</m:t>
          </m:r>
          <m:r>
            <m:rPr>
              <m:sty m:val="p"/>
            </m:rPr>
            <w:rPr>
              <w:rFonts w:ascii="Cambria Math"/>
              <w:lang w:val="ru-RU"/>
            </w:rPr>
            <m:t>+</m:t>
          </m:r>
          <m:r>
            <w:rPr>
              <w:rFonts w:ascii="Cambria Math"/>
              <w:lang w:val="ru-RU"/>
            </w:rPr>
            <m:t>0=</m:t>
          </m:r>
          <m:r>
            <m:rPr>
              <m:nor/>
            </m:rPr>
            <w:rPr>
              <w:rFonts w:ascii="Cambria Math"/>
              <w:lang w:val="ru-RU"/>
            </w:rPr>
            <m:t xml:space="preserve"> </m:t>
          </m:r>
          <m:r>
            <m:rPr>
              <m:nor/>
            </m:rPr>
            <w:rPr>
              <w:sz w:val="26"/>
              <w:szCs w:val="26"/>
              <w:lang w:val="ru-RU"/>
            </w:rPr>
            <m:t>25 294,11</m:t>
          </m:r>
          <m:r>
            <m:rPr>
              <m:sty m:val="p"/>
            </m:rPr>
            <w:rPr>
              <w:rFonts w:ascii="Cambria Math"/>
              <w:lang w:val="ru-RU"/>
            </w:rPr>
            <m:t>руб</m:t>
          </m:r>
        </m:oMath>
      </m:oMathPara>
    </w:p>
    <w:p w:rsidR="00B67F31" w:rsidRPr="00352E03" w:rsidRDefault="00B67F31" w:rsidP="00B67F31">
      <w:pPr>
        <w:pStyle w:val="a4"/>
        <w:rPr>
          <w:lang w:val="ru-RU"/>
        </w:rPr>
      </w:pPr>
      <w:r w:rsidRPr="00352E03">
        <w:rPr>
          <w:lang w:val="ru-RU"/>
        </w:rPr>
        <w:lastRenderedPageBreak/>
        <w:t>Предполагается, что в оплату труда по про</w:t>
      </w:r>
      <w:r>
        <w:rPr>
          <w:lang w:val="ru-RU"/>
        </w:rPr>
        <w:t xml:space="preserve">екту должна быть заложена в том </w:t>
      </w:r>
      <w:r w:rsidRPr="00352E03">
        <w:rPr>
          <w:lang w:val="ru-RU"/>
        </w:rPr>
        <w:t xml:space="preserve">числе, и дополнительная заработная плата ДЗП, которую необходимо будет выплачивать тем же самым работникам, например, в связи с очередным отпуском, то ее расчет будем осуществлять исходя из того, что ее размер должен составлять какую-то разумную обоснованную долю от основной заработной платы. </w:t>
      </w:r>
    </w:p>
    <w:p w:rsidR="00B67F31" w:rsidRPr="00352E03" w:rsidRDefault="00B67F31" w:rsidP="00B67F31">
      <w:pPr>
        <w:pStyle w:val="a4"/>
        <w:rPr>
          <w:lang w:val="ru-RU"/>
        </w:rPr>
      </w:pPr>
      <w:r w:rsidRPr="00352E03">
        <w:rPr>
          <w:lang w:val="ru-RU"/>
        </w:rPr>
        <w:t xml:space="preserve">Известно, что большинство работников находятся в очередных плановых отпусках в среднем около одного месяца в году, то логично предположить, что доля дополнительной заработной платы ДЗП будет около 1/12 от основной заработной платы, что составляет приблизительно 8-9%. Логично допустить, что кроме отпусков работникам в соответствии с действующим законодательством предстоит делать еще какие-либо выплаты в виде дополнительной заработной платы. По этой причине полученную долю можно несколько увеличить и выбирать ее в размере 9-12%. Таким образом, сумму затрат на дополнительную заработную плату </w:t>
      </w:r>
      <w:r w:rsidRPr="00352E03">
        <w:rPr>
          <w:rStyle w:val="afd"/>
          <w:lang w:val="ru-RU"/>
        </w:rPr>
        <w:t>ДЗП</w:t>
      </w:r>
      <w:r w:rsidRPr="00352E03">
        <w:rPr>
          <w:rStyle w:val="afd"/>
          <w:i w:val="0"/>
          <w:lang w:val="ru-RU"/>
        </w:rPr>
        <w:t>, руб.</w:t>
      </w:r>
      <w:r>
        <w:rPr>
          <w:rStyle w:val="afd"/>
          <w:i w:val="0"/>
          <w:lang w:val="ru-RU"/>
        </w:rPr>
        <w:t>,</w:t>
      </w:r>
      <w:r w:rsidRPr="00352E03">
        <w:rPr>
          <w:lang w:val="ru-RU"/>
        </w:rPr>
        <w:t xml:space="preserve"> можно рассчитать по формуле </w:t>
      </w:r>
      <w:r>
        <w:rPr>
          <w:lang w:val="ru-RU"/>
        </w:rPr>
        <w:t>4.18</w:t>
      </w:r>
      <w:r w:rsidRPr="00352E03">
        <w:rPr>
          <w:lang w:val="ru-RU"/>
        </w:rPr>
        <w:t>:</w:t>
      </w:r>
    </w:p>
    <w:p w:rsidR="00B67F31" w:rsidRPr="00352E03" w:rsidRDefault="00B67F31" w:rsidP="00B67F31">
      <w:pPr>
        <w:pStyle w:val="ad"/>
      </w:pPr>
      <w:r w:rsidRPr="00352E03">
        <w:tab/>
      </w:r>
      <m:oMath>
        <m:r>
          <w:rPr>
            <w:rFonts w:ascii="Cambria Math"/>
          </w:rPr>
          <m:t>ДЗП</m:t>
        </m:r>
        <m:r>
          <w:rPr>
            <w:rFonts w:ascii="Cambria Math"/>
          </w:rPr>
          <m:t>=</m:t>
        </m:r>
        <m:r>
          <w:rPr>
            <w:rFonts w:ascii="Cambria Math"/>
          </w:rPr>
          <m:t>ОЗП</m:t>
        </m:r>
        <m:r>
          <w:rPr>
            <w:rFonts w:ascii="Cambria Math" w:hAnsi="Cambria Math" w:cs="Cambria Math"/>
          </w:rPr>
          <m:t>⋅</m:t>
        </m:r>
        <m:sSub>
          <m:sSubPr>
            <m:ctrlPr>
              <w:rPr>
                <w:rFonts w:ascii="Cambria Math" w:hAnsi="Cambria Math"/>
                <w:i/>
              </w:rPr>
            </m:ctrlPr>
          </m:sSubPr>
          <m:e>
            <m:r>
              <w:rPr>
                <w:rFonts w:ascii="Cambria Math"/>
              </w:rPr>
              <m:t>К</m:t>
            </m:r>
          </m:e>
          <m:sub>
            <m:r>
              <w:rPr>
                <w:rFonts w:ascii="Cambria Math"/>
              </w:rPr>
              <m:t>ДЗП</m:t>
            </m:r>
          </m:sub>
        </m:sSub>
        <m:r>
          <w:rPr>
            <w:rFonts w:ascii="Cambria Math"/>
          </w:rPr>
          <m:t>/100</m:t>
        </m:r>
      </m:oMath>
      <w:r w:rsidRPr="00352E03">
        <w:t>,</w:t>
      </w:r>
      <w:r w:rsidRPr="00352E03">
        <w:tab/>
        <w:t>(</w:t>
      </w:r>
      <w:r>
        <w:t>4.18</w:t>
      </w:r>
      <w:r w:rsidRPr="00352E03">
        <w:t>)</w:t>
      </w:r>
    </w:p>
    <w:p w:rsidR="00B67F31" w:rsidRPr="00352E03" w:rsidRDefault="00B67F31" w:rsidP="00B67F31">
      <w:pPr>
        <w:pStyle w:val="a8"/>
      </w:pPr>
      <w:r w:rsidRPr="00352E03">
        <w:t>где</w:t>
      </w:r>
      <w:r w:rsidRPr="00352E03">
        <w:tab/>
      </w:r>
      <w:r w:rsidRPr="00352E03">
        <w:rPr>
          <w:rStyle w:val="afd"/>
        </w:rPr>
        <w:t>ОЗП</w:t>
      </w:r>
      <w:r w:rsidRPr="00352E03">
        <w:t xml:space="preserve"> – основная заработная плата всех работников, участвовавших в проекте, руб.;</w:t>
      </w:r>
    </w:p>
    <w:p w:rsidR="00B67F31" w:rsidRDefault="00B67F31" w:rsidP="00B67F31">
      <w:pPr>
        <w:pStyle w:val="a8"/>
      </w:pPr>
      <w:r w:rsidRPr="00352E03">
        <w:rPr>
          <w:rStyle w:val="afd"/>
        </w:rPr>
        <w:tab/>
        <w:t>К</w:t>
      </w:r>
      <w:r w:rsidRPr="00352E03">
        <w:rPr>
          <w:rStyle w:val="afd"/>
          <w:vertAlign w:val="subscript"/>
        </w:rPr>
        <w:t>ДЗП</w:t>
      </w:r>
      <w:r>
        <w:t xml:space="preserve"> – коэффициент, %.</w:t>
      </w:r>
    </w:p>
    <w:p w:rsidR="00B67F31" w:rsidRPr="00352E03" w:rsidRDefault="00B67F31" w:rsidP="00B67F31">
      <w:pPr>
        <w:pStyle w:val="a8"/>
      </w:pPr>
      <w:r w:rsidRPr="002416B6">
        <w:rPr>
          <w:rStyle w:val="afd"/>
          <w:i w:val="0"/>
        </w:rPr>
        <w:t>В рамках проекта</w:t>
      </w:r>
      <w:r w:rsidRPr="002416B6">
        <w:rPr>
          <w:rStyle w:val="afd"/>
        </w:rPr>
        <w:t xml:space="preserve"> </w:t>
      </w:r>
      <w:r w:rsidRPr="00352E03">
        <w:rPr>
          <w:rStyle w:val="afd"/>
        </w:rPr>
        <w:t>К</w:t>
      </w:r>
      <w:r w:rsidRPr="00352E03">
        <w:rPr>
          <w:rStyle w:val="afd"/>
          <w:vertAlign w:val="subscript"/>
        </w:rPr>
        <w:t>ДЗП</w:t>
      </w:r>
      <w:r w:rsidRPr="002416B6">
        <w:rPr>
          <w:rStyle w:val="afd"/>
          <w:i w:val="0"/>
        </w:rPr>
        <w:t xml:space="preserve"> выбран равным</w:t>
      </w:r>
      <w:r w:rsidRPr="00352E03">
        <w:t xml:space="preserve">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4.18</w:t>
      </w:r>
      <w:r w:rsidRPr="00352E03">
        <w:rPr>
          <w:lang w:val="ru-RU"/>
        </w:rPr>
        <w:t xml:space="preserve"> получено:</w:t>
      </w:r>
    </w:p>
    <w:p w:rsidR="00B67F31" w:rsidRPr="00352E03" w:rsidRDefault="00B67F31" w:rsidP="00B67F31">
      <w:pPr>
        <w:pStyle w:val="ad"/>
      </w:pPr>
      <w:r w:rsidRPr="00352E03">
        <w:tab/>
      </w:r>
      <m:oMath>
        <m:r>
          <w:rPr>
            <w:rFonts w:ascii="Cambria Math"/>
          </w:rPr>
          <m:t>ДЗП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m:rPr>
            <m:sty m:val="p"/>
          </m:rPr>
          <w:rPr>
            <w:rFonts w:ascii="Cambria Math" w:hAnsi="Cambria Math" w:cs="Cambria Math"/>
          </w:rPr>
          <m:t>⋅</m:t>
        </m:r>
        <m:f>
          <m:fPr>
            <m:ctrlPr>
              <w:rPr>
                <w:rFonts w:ascii="Cambria Math" w:hAnsi="Cambria Math"/>
              </w:rPr>
            </m:ctrlPr>
          </m:fPr>
          <m:num>
            <m:r>
              <m:rPr>
                <m:sty m:val="p"/>
              </m:rPr>
              <w:rPr>
                <w:rFonts w:ascii="Cambria Math"/>
              </w:rPr>
              <m:t>10</m:t>
            </m:r>
            <m:ctrlPr>
              <w:rPr>
                <w:rFonts w:ascii="Cambria Math" w:hAnsi="Cambria Math" w:cs="Cambria Math"/>
              </w:rPr>
            </m:ctrlPr>
          </m:num>
          <m:den>
            <m:r>
              <m:rPr>
                <m:sty m:val="p"/>
              </m:rPr>
              <w:rPr>
                <w:rFonts w:ascii="Cambria Math"/>
              </w:rPr>
              <m:t>100</m:t>
            </m:r>
          </m:den>
        </m:f>
        <m:r>
          <m:rPr>
            <m:sty m:val="p"/>
          </m:rPr>
          <w:rPr>
            <w:rFonts w:ascii="Cambria Math"/>
          </w:rPr>
          <m:t xml:space="preserve">=2 </m:t>
        </m:r>
        <m:r>
          <w:rPr>
            <w:rFonts w:ascii="Cambria Math"/>
          </w:rPr>
          <m:t>529,41</m:t>
        </m:r>
      </m:oMath>
      <w:r w:rsidRPr="00352E03">
        <w:tab/>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.1</w:t>
      </w:r>
      <w:r>
        <w:rPr>
          <w:lang w:val="ru-RU"/>
        </w:rPr>
        <w:t>3</w:t>
      </w:r>
      <w:r w:rsidRPr="00352E03">
        <w:rPr>
          <w:lang w:val="ru-RU"/>
        </w:rPr>
        <w:t xml:space="preserve"> получено:</w:t>
      </w:r>
    </w:p>
    <w:p w:rsidR="00B67F31" w:rsidRPr="00352E03" w:rsidRDefault="00B67F31" w:rsidP="00B67F31">
      <w:pPr>
        <w:pStyle w:val="ad"/>
      </w:pPr>
      <w:r w:rsidRPr="00352E03">
        <w:tab/>
      </w:r>
      <m:oMath>
        <m:r>
          <w:rPr>
            <w:rFonts w:ascii="Cambria Math"/>
          </w:rPr>
          <m:t>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m:t>
        </m:r>
        <m:r>
          <m:rPr>
            <m:sty m:val="p"/>
          </m:rPr>
          <w:rPr>
            <w:rFonts w:ascii="Cambria Math"/>
          </w:rPr>
          <m:t xml:space="preserve">2 </m:t>
        </m:r>
        <m:r>
          <w:rPr>
            <w:rFonts w:ascii="Cambria Math"/>
          </w:rPr>
          <m:t>529,41=27 823,52</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Шестым компонентом, включаемым в сметный расчет, являются страховые взносы.</w:t>
      </w:r>
    </w:p>
    <w:p w:rsidR="00B67F31" w:rsidRPr="00352E03" w:rsidRDefault="00B67F31" w:rsidP="00B67F31">
      <w:pPr>
        <w:pStyle w:val="a4"/>
        <w:rPr>
          <w:lang w:val="ru-RU"/>
        </w:rPr>
      </w:pPr>
      <w:r w:rsidRPr="00352E03">
        <w:rPr>
          <w:lang w:val="ru-RU"/>
        </w:rPr>
        <w:t xml:space="preserve">Социальное страхование </w:t>
      </w:r>
      <w:r w:rsidRPr="00B978AC">
        <w:rPr>
          <w:sz w:val="26"/>
          <w:szCs w:val="26"/>
          <w:lang w:val="ru-RU"/>
        </w:rPr>
        <w:t>–</w:t>
      </w:r>
      <w:r w:rsidRPr="00352E03">
        <w:rPr>
          <w:lang w:val="ru-RU"/>
        </w:rPr>
        <w:t xml:space="preserve"> это система социальной защиты, задача которой </w:t>
      </w:r>
      <w:r w:rsidRPr="00B978AC">
        <w:rPr>
          <w:sz w:val="26"/>
          <w:szCs w:val="26"/>
          <w:lang w:val="ru-RU"/>
        </w:rPr>
        <w:t>–</w:t>
      </w:r>
      <w:r w:rsidRPr="00352E03">
        <w:rPr>
          <w:lang w:val="ru-RU"/>
        </w:rPr>
        <w:t xml:space="preserve"> обеспечивать реализацию конституционного права экономически активных </w:t>
      </w:r>
      <w:r w:rsidRPr="00352E03">
        <w:rPr>
          <w:lang w:val="ru-RU"/>
        </w:rPr>
        <w:lastRenderedPageBreak/>
        <w:t>граждан на материальное обеспечение в старости, в случае болезни, полной или частичной утраты трудоспособности, потери кормильца, безработицы</w:t>
      </w:r>
      <w:r>
        <w:rPr>
          <w:lang w:val="ru-RU"/>
        </w:rPr>
        <w:t xml:space="preserve"> [1</w:t>
      </w:r>
      <w:r w:rsidRPr="00B978AC">
        <w:rPr>
          <w:lang w:val="ru-RU"/>
        </w:rPr>
        <w:t>0</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Уплата страховых взносов является прямой обязанностью организации-работодателя, при этом часть выплат носит персональный характер. Так, например, выплат на лицевой счет каждого из работников в пенсионном фонде зависит от размера его персональной заработной платы.</w:t>
      </w:r>
    </w:p>
    <w:p w:rsidR="00B67F31" w:rsidRPr="00352E03" w:rsidRDefault="00B67F31" w:rsidP="00B67F31">
      <w:pPr>
        <w:pStyle w:val="a4"/>
        <w:rPr>
          <w:lang w:val="ru-RU"/>
        </w:rPr>
      </w:pPr>
      <w:r w:rsidRPr="00352E03">
        <w:rPr>
          <w:lang w:val="ru-RU"/>
        </w:rPr>
        <w:t xml:space="preserve">Общий размер страховых взносов </w:t>
      </w:r>
      <w:r w:rsidRPr="00352E03">
        <w:rPr>
          <w:rStyle w:val="afd"/>
          <w:lang w:val="ru-RU"/>
        </w:rPr>
        <w:t>СВ</w:t>
      </w:r>
      <w:r w:rsidRPr="00352E03">
        <w:rPr>
          <w:rStyle w:val="afd"/>
          <w:i w:val="0"/>
          <w:lang w:val="ru-RU"/>
        </w:rPr>
        <w:t>, руб.</w:t>
      </w:r>
      <w:r w:rsidRPr="00352E03">
        <w:rPr>
          <w:lang w:val="ru-RU"/>
        </w:rPr>
        <w:t>, необходимых для перечисления во все страховые фонды и включаемый в состав затрат при производстве, можно вычислить как некоторый процент от фонда заработной платы</w:t>
      </w:r>
      <w:r>
        <w:rPr>
          <w:lang w:val="ru-RU"/>
        </w:rPr>
        <w:t>, для расчёта можно воспользоваться формулой 4.19</w:t>
      </w:r>
      <w:r w:rsidRPr="00352E03">
        <w:rPr>
          <w:lang w:val="ru-RU"/>
        </w:rPr>
        <w:t>:</w:t>
      </w:r>
    </w:p>
    <w:p w:rsidR="00B67F31" w:rsidRPr="00352E03" w:rsidRDefault="00B67F31" w:rsidP="00B67F31">
      <w:pPr>
        <w:pStyle w:val="ad"/>
      </w:pPr>
      <w:r w:rsidRPr="00352E03">
        <w:tab/>
      </w:r>
      <m:oMath>
        <m:r>
          <w:rPr>
            <w:rFonts w:ascii="Cambria Math"/>
          </w:rPr>
          <m:t>СВ</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СВ</m:t>
            </m:r>
          </m:sub>
        </m:sSub>
        <m:r>
          <w:rPr>
            <w:rFonts w:ascii="Cambria Math"/>
          </w:rPr>
          <m:t>/100</m:t>
        </m:r>
      </m:oMath>
      <w:r>
        <w:t>,</w:t>
      </w:r>
      <w:r>
        <w:tab/>
        <w:t>(4.19</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рассчитанный ранее (руб.), составляет </w:t>
      </w:r>
      <w:r>
        <w:t>38 823,53</w:t>
      </w:r>
      <w:r w:rsidRPr="00352E03">
        <w:t xml:space="preserve"> руб.;</w:t>
      </w:r>
    </w:p>
    <w:p w:rsidR="00B67F31" w:rsidRDefault="00B67F31" w:rsidP="00B67F31">
      <w:pPr>
        <w:pStyle w:val="a8"/>
      </w:pPr>
      <w:r w:rsidRPr="00352E03">
        <w:rPr>
          <w:rStyle w:val="afd"/>
        </w:rPr>
        <w:tab/>
        <w:t>С</w:t>
      </w:r>
      <w:r w:rsidRPr="00352E03">
        <w:rPr>
          <w:rStyle w:val="afd"/>
          <w:vertAlign w:val="subscript"/>
        </w:rPr>
        <w:t>СВ</w:t>
      </w:r>
      <w:r w:rsidRPr="00352E03">
        <w:t xml:space="preserve"> – ставка (размер налога) страховых взносов,</w:t>
      </w:r>
      <w:r>
        <w:t xml:space="preserve"> %.</w:t>
      </w:r>
    </w:p>
    <w:p w:rsidR="00B67F31" w:rsidRPr="00AA4774" w:rsidRDefault="00B67F31" w:rsidP="00B67F31">
      <w:pPr>
        <w:pStyle w:val="a4"/>
        <w:rPr>
          <w:lang w:val="ru-RU"/>
        </w:rPr>
      </w:pPr>
      <w:r w:rsidRPr="00AA4774">
        <w:rPr>
          <w:szCs w:val="18"/>
          <w:shd w:val="clear" w:color="auto" w:fill="FFFFFF"/>
          <w:lang w:val="ru-RU"/>
        </w:rPr>
        <w:t>Ставка страховых взносов</w:t>
      </w:r>
      <w:r w:rsidRPr="00131D8E">
        <w:rPr>
          <w:rStyle w:val="afd"/>
          <w:color w:val="000000"/>
          <w:lang w:val="ru-RU"/>
        </w:rPr>
        <w:t xml:space="preserve"> С</w:t>
      </w:r>
      <w:r w:rsidRPr="00131D8E">
        <w:rPr>
          <w:rStyle w:val="afd"/>
          <w:color w:val="000000"/>
          <w:vertAlign w:val="subscript"/>
          <w:lang w:val="ru-RU"/>
        </w:rPr>
        <w:t>СВ</w:t>
      </w:r>
      <w:r w:rsidRPr="00AA4774">
        <w:rPr>
          <w:szCs w:val="18"/>
          <w:shd w:val="clear" w:color="auto" w:fill="FFFFFF"/>
          <w:lang w:val="ru-RU"/>
        </w:rPr>
        <w:t xml:space="preserve"> </w:t>
      </w:r>
      <w:r w:rsidRPr="00AA4774">
        <w:rPr>
          <w:lang w:val="ru-RU"/>
        </w:rPr>
        <w:t>на 20</w:t>
      </w:r>
      <w:r>
        <w:rPr>
          <w:lang w:val="ru-RU"/>
        </w:rPr>
        <w:t>22</w:t>
      </w:r>
      <w:r w:rsidRPr="00AA4774">
        <w:rPr>
          <w:lang w:val="ru-RU"/>
        </w:rPr>
        <w:t xml:space="preserve"> год составляет 30,2%.</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4.19</w:t>
      </w:r>
      <w:r w:rsidRPr="00352E03">
        <w:rPr>
          <w:lang w:val="ru-RU"/>
        </w:rPr>
        <w:t xml:space="preserve"> получено:</w:t>
      </w:r>
    </w:p>
    <w:p w:rsidR="00B67F31" w:rsidRPr="00352E03" w:rsidRDefault="00B67F31" w:rsidP="00B67F31">
      <w:pPr>
        <w:pStyle w:val="ad"/>
      </w:pPr>
      <w:r w:rsidRPr="00352E03">
        <w:tab/>
      </w:r>
      <m:oMath>
        <m:r>
          <w:rPr>
            <w:rFonts w:ascii="Cambria Math"/>
          </w:rPr>
          <m:t>СВ</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30,2</m:t>
            </m:r>
            <m:ctrlPr>
              <w:rPr>
                <w:rFonts w:ascii="Cambria Math" w:hAnsi="Cambria Math" w:cs="Cambria Math"/>
                <w:i/>
              </w:rPr>
            </m:ctrlPr>
          </m:num>
          <m:den>
            <m:r>
              <w:rPr>
                <w:rFonts w:ascii="Cambria Math"/>
              </w:rPr>
              <m:t>100</m:t>
            </m:r>
          </m:den>
        </m:f>
        <m:r>
          <w:rPr>
            <w:rFonts w:ascii="Cambria Math"/>
          </w:rPr>
          <m:t>=8 402,70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накладные расходы.</w:t>
      </w:r>
    </w:p>
    <w:p w:rsidR="00B67F31" w:rsidRPr="00352E03" w:rsidRDefault="00B67F31" w:rsidP="00B67F31">
      <w:pPr>
        <w:pStyle w:val="a4"/>
        <w:rPr>
          <w:lang w:val="ru-RU"/>
        </w:rPr>
      </w:pPr>
      <w:r w:rsidRPr="00352E03">
        <w:rPr>
          <w:lang w:val="ru-RU"/>
        </w:rPr>
        <w:t xml:space="preserve">В зависимости от размеров предприятия или организации накладные расходы </w:t>
      </w:r>
      <w:r w:rsidRPr="00352E03">
        <w:rPr>
          <w:rStyle w:val="afd"/>
          <w:lang w:val="ru-RU"/>
        </w:rPr>
        <w:t>НР</w:t>
      </w:r>
      <w:r w:rsidRPr="00352E03">
        <w:rPr>
          <w:lang w:val="ru-RU"/>
        </w:rPr>
        <w:t>, руб., могут варьироваться в достаточно широком диапазоне. Поэтому в обычной практике в сметных расчетах их принято отражать в процентном отношении к заработной плате основных работников</w:t>
      </w:r>
      <w:r>
        <w:rPr>
          <w:lang w:val="ru-RU"/>
        </w:rPr>
        <w:t>, для расчёта можно воспользоваться формулой 4.20</w:t>
      </w:r>
      <w:r w:rsidRPr="00352E03">
        <w:rPr>
          <w:lang w:val="ru-RU"/>
        </w:rPr>
        <w:t>:</w:t>
      </w:r>
    </w:p>
    <w:p w:rsidR="00B67F31" w:rsidRPr="00352E03" w:rsidRDefault="00B67F31" w:rsidP="00B67F31">
      <w:pPr>
        <w:pStyle w:val="ad"/>
      </w:pPr>
      <w:r w:rsidRPr="00352E03">
        <w:tab/>
      </w:r>
      <m:oMath>
        <m:r>
          <w:rPr>
            <w:rFonts w:ascii="Cambria Math"/>
          </w:rPr>
          <m:t>НР</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НР</m:t>
            </m:r>
          </m:sub>
        </m:sSub>
        <m:r>
          <w:rPr>
            <w:rFonts w:ascii="Cambria Math"/>
          </w:rPr>
          <m:t>/100</m:t>
        </m:r>
      </m:oMath>
      <w:r>
        <w:t>,</w:t>
      </w:r>
      <w:r>
        <w:tab/>
        <w:t>(4.20</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руб.;</w:t>
      </w:r>
    </w:p>
    <w:p w:rsidR="00B67F31" w:rsidRDefault="00B67F31" w:rsidP="00B67F31">
      <w:pPr>
        <w:pStyle w:val="a8"/>
      </w:pPr>
      <w:r w:rsidRPr="00352E03">
        <w:rPr>
          <w:rStyle w:val="afd"/>
        </w:rPr>
        <w:tab/>
        <w:t>С</w:t>
      </w:r>
      <w:r w:rsidRPr="00352E03">
        <w:rPr>
          <w:rStyle w:val="afd"/>
          <w:vertAlign w:val="subscript"/>
        </w:rPr>
        <w:t>НР</w:t>
      </w:r>
      <w:r w:rsidRPr="00352E03">
        <w:rPr>
          <w:vertAlign w:val="subscript"/>
        </w:rPr>
        <w:t xml:space="preserve"> </w:t>
      </w:r>
      <w:r>
        <w:t>– размер накладных расходов, %.</w:t>
      </w:r>
    </w:p>
    <w:p w:rsidR="00B67F31" w:rsidRPr="00026B9B" w:rsidRDefault="00B67F31" w:rsidP="00B67F31">
      <w:pPr>
        <w:pStyle w:val="a4"/>
        <w:rPr>
          <w:lang w:val="ru-RU"/>
        </w:rPr>
      </w:pPr>
      <w:r w:rsidRPr="00026B9B">
        <w:rPr>
          <w:shd w:val="clear" w:color="auto" w:fill="FFFFFF"/>
          <w:lang w:val="ru-RU"/>
        </w:rPr>
        <w:t xml:space="preserve">Размер накладных расходов </w:t>
      </w:r>
      <w:r w:rsidRPr="00026B9B">
        <w:rPr>
          <w:rStyle w:val="afd"/>
          <w:lang w:val="ru-RU"/>
        </w:rPr>
        <w:t>С</w:t>
      </w:r>
      <w:r w:rsidRPr="00026B9B">
        <w:rPr>
          <w:rStyle w:val="afd"/>
          <w:vertAlign w:val="subscript"/>
          <w:lang w:val="ru-RU"/>
        </w:rPr>
        <w:t>НР</w:t>
      </w:r>
      <w:r w:rsidRPr="00026B9B">
        <w:rPr>
          <w:shd w:val="clear" w:color="auto" w:fill="FFFFFF"/>
          <w:lang w:val="ru-RU"/>
        </w:rPr>
        <w:t xml:space="preserve"> </w:t>
      </w:r>
      <w:r w:rsidRPr="00026B9B">
        <w:rPr>
          <w:lang w:val="ru-RU"/>
        </w:rPr>
        <w:t>составляет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4.20</w:t>
      </w:r>
      <w:r w:rsidRPr="00352E03">
        <w:rPr>
          <w:lang w:val="ru-RU"/>
        </w:rPr>
        <w:t xml:space="preserve"> получено:</w:t>
      </w:r>
    </w:p>
    <w:p w:rsidR="00B67F31" w:rsidRPr="00352E03" w:rsidRDefault="00B67F31" w:rsidP="00B67F31">
      <w:pPr>
        <w:pStyle w:val="ad"/>
      </w:pPr>
      <w:r w:rsidRPr="00352E03">
        <w:lastRenderedPageBreak/>
        <w:tab/>
      </w:r>
      <m:oMath>
        <m:r>
          <w:rPr>
            <w:rFonts w:ascii="Cambria Math"/>
          </w:rPr>
          <m:t>НР</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10</m:t>
            </m:r>
            <m:ctrlPr>
              <w:rPr>
                <w:rFonts w:ascii="Cambria Math" w:hAnsi="Cambria Math" w:cs="Cambria Math"/>
                <w:i/>
              </w:rPr>
            </m:ctrlPr>
          </m:num>
          <m:den>
            <m:r>
              <w:rPr>
                <w:rFonts w:ascii="Cambria Math"/>
              </w:rPr>
              <m:t>100</m:t>
            </m:r>
          </m:den>
        </m:f>
        <m:r>
          <w:rPr>
            <w:rFonts w:ascii="Cambria Math"/>
          </w:rPr>
          <m:t>=2 782,35</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 xml:space="preserve">Восьмым этапом </w:t>
      </w:r>
      <w:r w:rsidRPr="00E81B63">
        <w:rPr>
          <w:lang w:val="ru-RU"/>
        </w:rPr>
        <w:t>сметного</w:t>
      </w:r>
      <w:r w:rsidRPr="00352E03">
        <w:rPr>
          <w:lang w:val="ru-RU"/>
        </w:rPr>
        <w:t xml:space="preserve"> расчета является </w:t>
      </w:r>
      <w:r w:rsidRPr="00610476">
        <w:rPr>
          <w:color w:val="000000"/>
          <w:lang w:val="ru-RU"/>
        </w:rPr>
        <w:t>расчет</w:t>
      </w:r>
      <w:r>
        <w:rPr>
          <w:color w:val="FF0000"/>
          <w:lang w:val="ru-RU"/>
        </w:rPr>
        <w:t xml:space="preserve"> </w:t>
      </w:r>
      <w:r w:rsidRPr="00352E03">
        <w:rPr>
          <w:lang w:val="ru-RU"/>
        </w:rPr>
        <w:t>себестоимост</w:t>
      </w:r>
      <w:r>
        <w:rPr>
          <w:lang w:val="ru-RU"/>
        </w:rPr>
        <w:t>и</w:t>
      </w:r>
      <w:r w:rsidRPr="00352E03">
        <w:rPr>
          <w:lang w:val="ru-RU"/>
        </w:rPr>
        <w:t>.</w:t>
      </w:r>
    </w:p>
    <w:p w:rsidR="00B67F31" w:rsidRPr="00352E03" w:rsidRDefault="00B67F31" w:rsidP="00B67F31">
      <w:pPr>
        <w:pStyle w:val="03"/>
      </w:pPr>
      <w:r w:rsidRPr="00352E03">
        <w:t>Себестоимость – это текущие затраты на производство товара или услуги, запуск их в обращение и реализацию</w:t>
      </w:r>
      <w:r w:rsidRPr="00B978AC">
        <w:t xml:space="preserve"> </w:t>
      </w:r>
      <w:r>
        <w:t>[1</w:t>
      </w:r>
      <w:r w:rsidRPr="00B978AC">
        <w:t>1</w:t>
      </w:r>
      <w:r w:rsidRPr="008D5979">
        <w:t>]</w:t>
      </w:r>
      <w:r w:rsidRPr="00352E03">
        <w:t>. Расчет и анализ себестоимости продукции является важнейшей задачей любого предприятия и входит в систему управленческого учета, так как именно себестоимость лежит в основе большинства управленческих решений.</w:t>
      </w:r>
    </w:p>
    <w:p w:rsidR="00B67F31" w:rsidRPr="00894773" w:rsidRDefault="00B67F31" w:rsidP="00B67F31">
      <w:pPr>
        <w:pStyle w:val="a4"/>
        <w:rPr>
          <w:lang w:val="ru-RU"/>
        </w:rPr>
      </w:pPr>
      <w:r w:rsidRPr="00894773">
        <w:rPr>
          <w:lang w:val="ru-RU"/>
        </w:rPr>
        <w:t xml:space="preserve">Себестоимость </w:t>
      </w:r>
      <w:proofErr w:type="spellStart"/>
      <w:r w:rsidRPr="00894773">
        <w:rPr>
          <w:lang w:val="ru-RU"/>
        </w:rPr>
        <w:t>Сб</w:t>
      </w:r>
      <w:proofErr w:type="spellEnd"/>
      <w:r w:rsidRPr="00894773">
        <w:rPr>
          <w:lang w:val="ru-RU"/>
        </w:rPr>
        <w:t xml:space="preserve">, руб. программного продукта определяется по формуле 4.21. </w:t>
      </w:r>
    </w:p>
    <w:p w:rsidR="00B67F31" w:rsidRPr="00352E03" w:rsidRDefault="00B67F31" w:rsidP="00B67F31">
      <w:pPr>
        <w:pStyle w:val="07"/>
        <w:jc w:val="left"/>
      </w:pPr>
      <w:r w:rsidRPr="00352E03">
        <w:rPr>
          <w:i/>
        </w:rPr>
        <w:tab/>
      </w:r>
      <w:proofErr w:type="spellStart"/>
      <w:r>
        <w:rPr>
          <w:i/>
        </w:rPr>
        <w:t>Сб</w:t>
      </w:r>
      <w:proofErr w:type="spellEnd"/>
      <w:r w:rsidRPr="00352E03">
        <w:t xml:space="preserve"> = </w:t>
      </w:r>
      <w:r>
        <w:rPr>
          <w:i/>
        </w:rPr>
        <w:t>М</w:t>
      </w:r>
      <w:r w:rsidRPr="00352E03">
        <w:t xml:space="preserve"> + </w:t>
      </w:r>
      <w:r>
        <w:t>ВМ</w:t>
      </w:r>
      <w:r w:rsidRPr="00352E03">
        <w:t xml:space="preserve"> + </w:t>
      </w:r>
      <w:r>
        <w:t>ЭР</w:t>
      </w:r>
      <w:r w:rsidRPr="00352E03">
        <w:t xml:space="preserve"> + </w:t>
      </w:r>
      <w:r>
        <w:t>АМ</w:t>
      </w:r>
      <w:r w:rsidRPr="00352E03">
        <w:t xml:space="preserve"> + </w:t>
      </w:r>
      <w:r w:rsidRPr="00352E03">
        <w:rPr>
          <w:i/>
        </w:rPr>
        <w:t>ЗП</w:t>
      </w:r>
      <w:r w:rsidRPr="00352E03">
        <w:t xml:space="preserve"> +</w:t>
      </w:r>
      <w:r w:rsidRPr="00352E03">
        <w:rPr>
          <w:i/>
        </w:rPr>
        <w:t xml:space="preserve"> СВ</w:t>
      </w:r>
      <w:r w:rsidRPr="00352E03">
        <w:t xml:space="preserve"> +</w:t>
      </w:r>
      <w:r w:rsidRPr="00352E03">
        <w:rPr>
          <w:i/>
        </w:rPr>
        <w:t>НР,</w:t>
      </w:r>
      <w:r>
        <w:tab/>
        <w:t>(4</w:t>
      </w:r>
      <w:r w:rsidRPr="00352E03">
        <w:t>.</w:t>
      </w:r>
      <w:r>
        <w:t>21</w:t>
      </w:r>
      <w:r w:rsidRPr="00352E03">
        <w:t>)</w:t>
      </w:r>
    </w:p>
    <w:p w:rsidR="00B67F31" w:rsidRPr="00352E03" w:rsidRDefault="00B67F31" w:rsidP="00B67F31">
      <w:pPr>
        <w:pStyle w:val="a8"/>
      </w:pPr>
      <w:r w:rsidRPr="00352E03">
        <w:t>где</w:t>
      </w:r>
      <w:r w:rsidRPr="00352E03">
        <w:tab/>
      </w:r>
      <w:r>
        <w:rPr>
          <w:i/>
        </w:rPr>
        <w:t>М</w:t>
      </w:r>
      <w:r>
        <w:t xml:space="preserve"> – затраты на материалы руб</w:t>
      </w:r>
      <w:r w:rsidRPr="00352E03">
        <w:t>.;</w:t>
      </w:r>
    </w:p>
    <w:p w:rsidR="00B67F31" w:rsidRPr="00352E03" w:rsidRDefault="00B67F31" w:rsidP="00B67F31">
      <w:pPr>
        <w:pStyle w:val="a8"/>
      </w:pPr>
      <w:r w:rsidRPr="00352E03">
        <w:rPr>
          <w:i/>
        </w:rPr>
        <w:tab/>
      </w:r>
      <w:r>
        <w:rPr>
          <w:i/>
        </w:rPr>
        <w:t>ВМ</w:t>
      </w:r>
      <w:r w:rsidRPr="00352E03">
        <w:t xml:space="preserve"> – затраты на вспомогательные материалы, руб.;</w:t>
      </w:r>
    </w:p>
    <w:p w:rsidR="00B67F31" w:rsidRPr="00352E03" w:rsidRDefault="00B67F31" w:rsidP="00B67F31">
      <w:pPr>
        <w:pStyle w:val="a8"/>
      </w:pPr>
      <w:r w:rsidRPr="00352E03">
        <w:rPr>
          <w:i/>
        </w:rPr>
        <w:tab/>
      </w:r>
      <w:r>
        <w:rPr>
          <w:i/>
        </w:rPr>
        <w:t xml:space="preserve">ЭР </w:t>
      </w:r>
      <w:r w:rsidRPr="00352E03">
        <w:t xml:space="preserve">– </w:t>
      </w:r>
      <w:r>
        <w:t>э</w:t>
      </w:r>
      <w:r w:rsidRPr="00DC6DF7">
        <w:t xml:space="preserve">нергетические </w:t>
      </w:r>
      <w:r>
        <w:t>затраты</w:t>
      </w:r>
      <w:r w:rsidRPr="00352E03">
        <w:t>,</w:t>
      </w:r>
      <w:r>
        <w:t xml:space="preserve"> руб.</w:t>
      </w:r>
      <w:r w:rsidRPr="00352E03">
        <w:t>;</w:t>
      </w:r>
    </w:p>
    <w:p w:rsidR="00B67F31" w:rsidRPr="00352E03" w:rsidRDefault="00B67F31" w:rsidP="00B67F31">
      <w:pPr>
        <w:pStyle w:val="a8"/>
      </w:pPr>
      <w:r w:rsidRPr="00352E03">
        <w:rPr>
          <w:i/>
        </w:rPr>
        <w:tab/>
      </w:r>
      <w:r>
        <w:rPr>
          <w:i/>
        </w:rPr>
        <w:t>АМ</w:t>
      </w:r>
      <w:r w:rsidRPr="00352E03">
        <w:t xml:space="preserve"> – затраты на амортизацию,</w:t>
      </w:r>
      <w:r>
        <w:t xml:space="preserve"> руб</w:t>
      </w:r>
      <w:r w:rsidRPr="00352E03">
        <w:t>.;</w:t>
      </w:r>
    </w:p>
    <w:p w:rsidR="00B67F31" w:rsidRPr="00352E03" w:rsidRDefault="00B67F31" w:rsidP="00B67F31">
      <w:pPr>
        <w:pStyle w:val="a8"/>
      </w:pPr>
      <w:r w:rsidRPr="00352E03">
        <w:rPr>
          <w:i/>
        </w:rPr>
        <w:tab/>
        <w:t xml:space="preserve">ЗП </w:t>
      </w:r>
      <w:r w:rsidRPr="00352E03">
        <w:t>– затраты на заработную плату,</w:t>
      </w:r>
      <w:r>
        <w:t xml:space="preserve"> руб</w:t>
      </w:r>
      <w:r w:rsidRPr="00352E03">
        <w:t>.;</w:t>
      </w:r>
    </w:p>
    <w:p w:rsidR="00B67F31" w:rsidRPr="00352E03" w:rsidRDefault="00B67F31" w:rsidP="00B67F31">
      <w:pPr>
        <w:pStyle w:val="a8"/>
      </w:pPr>
      <w:r w:rsidRPr="00352E03">
        <w:rPr>
          <w:i/>
        </w:rPr>
        <w:tab/>
        <w:t>СВ</w:t>
      </w:r>
      <w:r w:rsidRPr="00352E03">
        <w:t xml:space="preserve"> – страховые взносы, уплаченные работодателем с фонда оплаты труда,</w:t>
      </w:r>
      <w:r>
        <w:t xml:space="preserve"> руб</w:t>
      </w:r>
      <w:r w:rsidRPr="00352E03">
        <w:t>.;</w:t>
      </w:r>
    </w:p>
    <w:p w:rsidR="00B67F31" w:rsidRPr="00382D42" w:rsidRDefault="00B67F31" w:rsidP="00B67F31">
      <w:pPr>
        <w:pStyle w:val="a8"/>
      </w:pPr>
      <w:r w:rsidRPr="00352E03">
        <w:rPr>
          <w:i/>
        </w:rPr>
        <w:tab/>
        <w:t xml:space="preserve">НР </w:t>
      </w:r>
      <w:r w:rsidRPr="00352E03">
        <w:t>– накладные расходы, возникающие как непредусмотренные всеми предшествующими статьями,</w:t>
      </w:r>
      <w:r>
        <w:t xml:space="preserve">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4.21</w:t>
      </w:r>
      <w:r w:rsidRPr="00352E03">
        <w:rPr>
          <w:lang w:val="ru-RU"/>
        </w:rPr>
        <w:t xml:space="preserve"> получено:</w:t>
      </w:r>
    </w:p>
    <w:p w:rsidR="00B67F31" w:rsidRPr="00B67F31" w:rsidRDefault="00B67F31" w:rsidP="00B67F31">
      <w:pPr>
        <w:pStyle w:val="07"/>
        <w:jc w:val="center"/>
      </w:pPr>
      <m:oMathPara>
        <m:oMath>
          <m:r>
            <w:rPr>
              <w:rFonts w:ascii="Cambria Math"/>
            </w:rPr>
            <m:t>Сб</m:t>
          </m:r>
          <m:r>
            <w:rPr>
              <w:rFonts w:ascii="Cambria Math"/>
            </w:rPr>
            <m:t>=100,00+1013,60+332,77+</m:t>
          </m:r>
          <m:r>
            <m:rPr>
              <m:sty m:val="p"/>
            </m:rPr>
            <w:rPr>
              <w:rFonts w:ascii="Cambria Math"/>
            </w:rPr>
            <m:t xml:space="preserve">2 </m:t>
          </m:r>
          <m:r>
            <w:rPr>
              <w:rFonts w:ascii="Cambria Math"/>
            </w:rPr>
            <m:t>529,41+27 823,52+8 402,70+2 782,35=</m:t>
          </m:r>
          <m:r>
            <m:rPr>
              <m:nor/>
            </m:rPr>
            <w:rPr>
              <w:rFonts w:ascii="Cambria Math"/>
            </w:rPr>
            <m:t>42 984,35</m:t>
          </m:r>
          <m:r>
            <m:rPr>
              <m:sty m:val="p"/>
            </m:rPr>
            <w:rPr>
              <w:rFonts w:ascii="Cambria Math"/>
            </w:rPr>
            <m:t>руб</m:t>
          </m:r>
          <m:r>
            <m:rPr>
              <m:sty m:val="p"/>
            </m:rPr>
            <w:rPr>
              <w:rFonts w:ascii="Cambria Math"/>
            </w:rPr>
            <m:t>.</m:t>
          </m:r>
        </m:oMath>
      </m:oMathPara>
    </w:p>
    <w:p w:rsidR="00B67F31" w:rsidRPr="00352E03" w:rsidRDefault="00B67F31" w:rsidP="00B67F31">
      <w:pPr>
        <w:pStyle w:val="a4"/>
        <w:rPr>
          <w:lang w:val="ru-RU"/>
        </w:rPr>
      </w:pPr>
      <w:r w:rsidRPr="00352E03">
        <w:rPr>
          <w:lang w:val="ru-RU"/>
        </w:rPr>
        <w:t xml:space="preserve">После расчета себестоимости (всех возможных затрат на разработку и производство), к ней добавляется необходимый объем прибыли, он и будет являться девятым продуктом </w:t>
      </w:r>
      <w:r w:rsidRPr="00E81B63">
        <w:rPr>
          <w:lang w:val="ru-RU"/>
        </w:rPr>
        <w:t>сметного</w:t>
      </w:r>
      <w:r w:rsidRPr="00352E03">
        <w:rPr>
          <w:lang w:val="ru-RU"/>
        </w:rPr>
        <w:t xml:space="preserve"> расчета.</w:t>
      </w:r>
    </w:p>
    <w:p w:rsidR="00B67F31" w:rsidRPr="00352E03" w:rsidRDefault="00B67F31" w:rsidP="00B67F31">
      <w:pPr>
        <w:pStyle w:val="a4"/>
        <w:rPr>
          <w:lang w:val="ru-RU"/>
        </w:rPr>
      </w:pPr>
      <w:r w:rsidRPr="00352E03">
        <w:rPr>
          <w:lang w:val="ru-RU"/>
        </w:rPr>
        <w:t xml:space="preserve">Объем прибыли обычно определяется как процент от рассчитанной себестоимости. Объем прибыли </w:t>
      </w:r>
      <w:r w:rsidRPr="00352E03">
        <w:rPr>
          <w:rStyle w:val="afd"/>
          <w:lang w:val="ru-RU"/>
        </w:rPr>
        <w:t>П</w:t>
      </w:r>
      <w:r w:rsidRPr="00352E03">
        <w:rPr>
          <w:lang w:val="ru-RU"/>
        </w:rPr>
        <w:t xml:space="preserve">, руб. </w:t>
      </w:r>
      <w:r>
        <w:rPr>
          <w:lang w:val="ru-RU"/>
        </w:rPr>
        <w:t>можно рассчитать по формуле 4.22</w:t>
      </w:r>
      <w:r w:rsidRPr="00352E03">
        <w:rPr>
          <w:lang w:val="ru-RU"/>
        </w:rPr>
        <w:t>:</w:t>
      </w:r>
    </w:p>
    <w:p w:rsidR="00B67F31" w:rsidRPr="00352E03" w:rsidRDefault="00B67F31" w:rsidP="00B67F31">
      <w:pPr>
        <w:pStyle w:val="ad"/>
      </w:pPr>
      <w:r w:rsidRPr="00352E03">
        <w:tab/>
      </w:r>
      <m:oMath>
        <m:r>
          <w:rPr>
            <w:rFonts w:ascii="Cambria Math"/>
          </w:rPr>
          <m:t>П</m:t>
        </m:r>
        <m:r>
          <w:rPr>
            <w:rFonts w:ascii="Cambria Math"/>
          </w:rPr>
          <m:t>=</m:t>
        </m:r>
        <m:r>
          <w:rPr>
            <w:rFonts w:ascii="Cambria Math"/>
          </w:rPr>
          <m:t>Сб</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П</m:t>
            </m:r>
          </m:sub>
        </m:sSub>
        <m:r>
          <w:rPr>
            <w:rFonts w:ascii="Cambria Math"/>
          </w:rPr>
          <m:t>/100</m:t>
        </m:r>
      </m:oMath>
      <w:r>
        <w:t>,</w:t>
      </w:r>
      <w:r>
        <w:tab/>
        <w:t>(4.22</w:t>
      </w:r>
      <w:r w:rsidRPr="00352E03">
        <w:t>)</w:t>
      </w:r>
    </w:p>
    <w:p w:rsidR="00B67F31" w:rsidRPr="00352E03" w:rsidRDefault="00B67F31" w:rsidP="00B67F31">
      <w:pPr>
        <w:pStyle w:val="a8"/>
      </w:pPr>
      <w:r w:rsidRPr="00352E03">
        <w:lastRenderedPageBreak/>
        <w:t>где</w:t>
      </w:r>
      <w:r w:rsidRPr="00352E03">
        <w:tab/>
      </w:r>
      <w:proofErr w:type="spellStart"/>
      <w:r w:rsidRPr="00352E03">
        <w:rPr>
          <w:rStyle w:val="afd"/>
        </w:rPr>
        <w:t>Сб</w:t>
      </w:r>
      <w:proofErr w:type="spellEnd"/>
      <w:r w:rsidRPr="00352E03">
        <w:t xml:space="preserve"> – себестоимость производства или разработки, руб</w:t>
      </w:r>
      <w:r>
        <w:t>.</w:t>
      </w:r>
      <w:r w:rsidRPr="00352E03">
        <w:t>;</w:t>
      </w:r>
    </w:p>
    <w:p w:rsidR="00B67F31" w:rsidRDefault="00B67F31" w:rsidP="00B67F31">
      <w:pPr>
        <w:pStyle w:val="a8"/>
      </w:pPr>
      <w:r w:rsidRPr="00352E03">
        <w:rPr>
          <w:rStyle w:val="afd"/>
        </w:rPr>
        <w:tab/>
        <w:t>С</w:t>
      </w:r>
      <w:r w:rsidRPr="00352E03">
        <w:rPr>
          <w:rStyle w:val="afd"/>
          <w:vertAlign w:val="subscript"/>
        </w:rPr>
        <w:t>П</w:t>
      </w:r>
      <w:r w:rsidRPr="00352E03">
        <w:t xml:space="preserve"> – процент прибыли, на которую рассчитывает организатор коммерче</w:t>
      </w:r>
      <w:r>
        <w:t>ского предприятия, %.</w:t>
      </w:r>
    </w:p>
    <w:p w:rsidR="00B67F31" w:rsidRPr="00131D8E" w:rsidRDefault="00B67F31" w:rsidP="00B67F31">
      <w:pPr>
        <w:pStyle w:val="a4"/>
        <w:rPr>
          <w:color w:val="000000"/>
          <w:lang w:val="ru-RU"/>
        </w:rPr>
      </w:pPr>
      <w:r w:rsidRPr="00131D8E">
        <w:rPr>
          <w:color w:val="000000"/>
          <w:szCs w:val="18"/>
          <w:shd w:val="clear" w:color="auto" w:fill="FFFFFF"/>
          <w:lang w:val="ru-RU"/>
        </w:rPr>
        <w:t xml:space="preserve">Процент прибыли </w:t>
      </w:r>
      <w:r w:rsidRPr="00131D8E">
        <w:rPr>
          <w:rStyle w:val="afd"/>
          <w:color w:val="000000"/>
          <w:lang w:val="ru-RU"/>
        </w:rPr>
        <w:t>С</w:t>
      </w:r>
      <w:r w:rsidRPr="00131D8E">
        <w:rPr>
          <w:rStyle w:val="afd"/>
          <w:color w:val="000000"/>
          <w:vertAlign w:val="subscript"/>
          <w:lang w:val="ru-RU"/>
        </w:rPr>
        <w:t>П</w:t>
      </w:r>
      <w:r w:rsidRPr="00131D8E">
        <w:rPr>
          <w:color w:val="000000"/>
          <w:lang w:val="ru-RU"/>
        </w:rPr>
        <w:t>, на которую рассчитывает организатор коммерческого предприятия составляет 30%.</w:t>
      </w:r>
    </w:p>
    <w:p w:rsidR="00B67F31" w:rsidRPr="00352E03" w:rsidRDefault="00B67F31" w:rsidP="00B67F31">
      <w:pPr>
        <w:pStyle w:val="a4"/>
        <w:rPr>
          <w:lang w:val="ru-RU"/>
        </w:rPr>
      </w:pPr>
      <w:r w:rsidRPr="00352E03">
        <w:rPr>
          <w:lang w:val="ru-RU"/>
        </w:rPr>
        <w:t xml:space="preserve">Подстановкой указанных выше значений в формулу </w:t>
      </w:r>
      <w:r>
        <w:rPr>
          <w:lang w:val="ru-RU"/>
        </w:rPr>
        <w:t>4</w:t>
      </w:r>
      <w:r w:rsidRPr="00352E03">
        <w:rPr>
          <w:lang w:val="ru-RU"/>
        </w:rPr>
        <w:t>.</w:t>
      </w:r>
      <w:r>
        <w:rPr>
          <w:lang w:val="ru-RU"/>
        </w:rPr>
        <w:t>22</w:t>
      </w:r>
      <w:r w:rsidRPr="00352E03">
        <w:rPr>
          <w:lang w:val="ru-RU"/>
        </w:rPr>
        <w:t xml:space="preserve"> получено:</w:t>
      </w:r>
    </w:p>
    <w:p w:rsidR="00B67F31" w:rsidRPr="00B67F31"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П</m:t>
        </m:r>
        <m:r>
          <m:rPr>
            <m:sty m:val="p"/>
          </m:rPr>
          <w:rPr>
            <w:rFonts w:ascii="Cambria Math"/>
          </w:rPr>
          <m:t>=</m:t>
        </m:r>
        <m:r>
          <m:rPr>
            <m:nor/>
          </m:rPr>
          <w:rPr>
            <w:rFonts w:ascii="Cambria Math"/>
          </w:rPr>
          <m:t>58195,31</m:t>
        </m:r>
        <m:r>
          <m:rPr>
            <m:sty m:val="p"/>
          </m:rPr>
          <w:rPr>
            <w:rFonts w:ascii="Cambria Math" w:hAnsi="Cambria Math" w:cs="Cambria Math"/>
          </w:rPr>
          <m:t>⋅</m:t>
        </m:r>
        <m:r>
          <m:rPr>
            <m:sty m:val="p"/>
          </m:rPr>
          <w:rPr>
            <w:rFonts w:ascii="Cambria Math"/>
          </w:rPr>
          <m:t>30/100=17458,59</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П</m:t>
        </m:r>
        <m:r>
          <m:rPr>
            <m:sty m:val="p"/>
          </m:rPr>
          <w:rPr>
            <w:rFonts w:ascii="Cambria Math"/>
          </w:rPr>
          <m:t>=</m:t>
        </m:r>
        <m:r>
          <m:rPr>
            <m:nor/>
          </m:rPr>
          <w:rPr>
            <w:rFonts w:ascii="Cambria Math"/>
          </w:rPr>
          <m:t>57 825,98</m:t>
        </m:r>
        <m:r>
          <m:rPr>
            <m:sty m:val="p"/>
          </m:rPr>
          <w:rPr>
            <w:rFonts w:ascii="Cambria Math" w:hAnsi="Cambria Math" w:cs="Cambria Math"/>
          </w:rPr>
          <m:t>⋅</m:t>
        </m:r>
        <m:r>
          <m:rPr>
            <m:sty m:val="p"/>
          </m:rPr>
          <w:rPr>
            <w:rFonts w:ascii="Cambria Math"/>
          </w:rPr>
          <m:t>30/100=17 347,97</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П</m:t>
        </m:r>
        <m:r>
          <m:rPr>
            <m:sty m:val="p"/>
          </m:rPr>
          <w:rPr>
            <w:rFonts w:ascii="Cambria Math"/>
          </w:rPr>
          <m:t>=</m:t>
        </m:r>
        <m:r>
          <m:rPr>
            <m:nor/>
          </m:rPr>
          <w:rPr>
            <w:rFonts w:ascii="Cambria Math"/>
          </w:rPr>
          <m:t>42 984,35</m:t>
        </m:r>
        <m:r>
          <m:rPr>
            <m:sty m:val="p"/>
          </m:rPr>
          <w:rPr>
            <w:rFonts w:ascii="Cambria Math" w:hAnsi="Cambria Math" w:cs="Cambria Math"/>
          </w:rPr>
          <m:t>⋅</m:t>
        </m:r>
        <m:r>
          <m:rPr>
            <m:sty m:val="p"/>
          </m:rPr>
          <w:rPr>
            <w:rFonts w:ascii="Cambria Math"/>
          </w:rPr>
          <m:t>30/100=12 895,30</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налог на добавленную стоимость.</w:t>
      </w:r>
    </w:p>
    <w:p w:rsidR="00B67F31" w:rsidRPr="00352E03" w:rsidRDefault="00B67F31" w:rsidP="00B67F31">
      <w:pPr>
        <w:pStyle w:val="a4"/>
        <w:rPr>
          <w:lang w:val="ru-RU"/>
        </w:rPr>
      </w:pPr>
      <w:r w:rsidRPr="00352E03">
        <w:rPr>
          <w:lang w:val="ru-RU"/>
        </w:rPr>
        <w:t>Налог на добавленную стоимость (НДС) – косвенный налог, форма изъятия в бюджет государства части стоимости товара, работы или услуги, которая создаётся на всех стадиях процесса производства товаров, работ и услуг и вносится в бюджет по мере реализации</w:t>
      </w:r>
      <w:r>
        <w:rPr>
          <w:lang w:val="ru-RU"/>
        </w:rPr>
        <w:t xml:space="preserve"> [1</w:t>
      </w:r>
      <w:r w:rsidRPr="00B978AC">
        <w:rPr>
          <w:lang w:val="ru-RU"/>
        </w:rPr>
        <w:t>2</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 xml:space="preserve">Для расчета налога на добавленную стоимость </w:t>
      </w:r>
      <w:r w:rsidRPr="00352E03">
        <w:rPr>
          <w:rStyle w:val="afd"/>
          <w:lang w:val="ru-RU"/>
        </w:rPr>
        <w:t>НДС</w:t>
      </w:r>
      <w:r w:rsidRPr="00352E03">
        <w:rPr>
          <w:lang w:val="ru-RU"/>
        </w:rPr>
        <w:t xml:space="preserve">, руб. </w:t>
      </w:r>
      <w:r>
        <w:rPr>
          <w:lang w:val="ru-RU"/>
        </w:rPr>
        <w:t>можно воспользоваться формулой 4.23</w:t>
      </w:r>
      <w:r w:rsidRPr="00352E03">
        <w:rPr>
          <w:lang w:val="ru-RU"/>
        </w:rPr>
        <w:t>:</w:t>
      </w:r>
    </w:p>
    <w:p w:rsidR="00B67F31" w:rsidRPr="00352E03" w:rsidRDefault="00B67F31" w:rsidP="00B67F31">
      <w:pPr>
        <w:pStyle w:val="ad"/>
      </w:pPr>
      <w:r w:rsidRPr="00352E03">
        <w:tab/>
      </w:r>
      <m:oMath>
        <m:r>
          <w:rPr>
            <w:rFonts w:ascii="Cambria Math"/>
          </w:rPr>
          <m:t>НДС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НДС</m:t>
            </m:r>
          </m:sub>
        </m:sSub>
        <m:r>
          <w:rPr>
            <w:rFonts w:ascii="Cambria Math"/>
          </w:rPr>
          <m:t>/100</m:t>
        </m:r>
      </m:oMath>
      <w:r>
        <w:t>,</w:t>
      </w:r>
      <w:r>
        <w:tab/>
        <w:t>(4.23</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t xml:space="preserve"> – себестоимость разработки, руб.;</w:t>
      </w:r>
    </w:p>
    <w:p w:rsidR="00B67F31" w:rsidRPr="00C02404" w:rsidRDefault="00B67F31" w:rsidP="00B67F31">
      <w:pPr>
        <w:pStyle w:val="a8"/>
      </w:pPr>
      <w:r w:rsidRPr="00352E03">
        <w:rPr>
          <w:rStyle w:val="afd"/>
        </w:rPr>
        <w:tab/>
        <w:t>П</w:t>
      </w:r>
      <w:r w:rsidRPr="00352E03">
        <w:t xml:space="preserve"> – прибыль, руб.;</w:t>
      </w:r>
    </w:p>
    <w:p w:rsidR="00B67F31" w:rsidRDefault="00B67F31" w:rsidP="00B67F31">
      <w:pPr>
        <w:pStyle w:val="a8"/>
      </w:pPr>
      <w:r w:rsidRPr="00352E03">
        <w:tab/>
        <w:t>С</w:t>
      </w:r>
      <w:r w:rsidRPr="00352E03">
        <w:rPr>
          <w:vertAlign w:val="subscript"/>
        </w:rPr>
        <w:t xml:space="preserve">НДС </w:t>
      </w:r>
      <w:r w:rsidRPr="00352E03">
        <w:t>– ставка нало</w:t>
      </w:r>
      <w:r>
        <w:t>га на добавленную стоимость, %.</w:t>
      </w:r>
    </w:p>
    <w:p w:rsidR="00B67F31" w:rsidRPr="00026B9B" w:rsidRDefault="00B67F31" w:rsidP="00B67F31">
      <w:pPr>
        <w:pStyle w:val="a4"/>
        <w:rPr>
          <w:lang w:val="ru-RU"/>
        </w:rPr>
      </w:pPr>
      <w:r w:rsidRPr="00026B9B">
        <w:rPr>
          <w:shd w:val="clear" w:color="auto" w:fill="FFFFFF"/>
          <w:lang w:val="ru-RU"/>
        </w:rPr>
        <w:t xml:space="preserve">Ставка налога </w:t>
      </w:r>
      <w:r w:rsidRPr="00026B9B">
        <w:rPr>
          <w:lang w:val="ru-RU"/>
        </w:rPr>
        <w:t>С</w:t>
      </w:r>
      <w:r w:rsidRPr="00026B9B">
        <w:rPr>
          <w:vertAlign w:val="subscript"/>
          <w:lang w:val="ru-RU"/>
        </w:rPr>
        <w:t xml:space="preserve">НДС </w:t>
      </w:r>
      <w:r w:rsidRPr="00026B9B">
        <w:rPr>
          <w:shd w:val="clear" w:color="auto" w:fill="FFFFFF"/>
          <w:lang w:val="ru-RU"/>
        </w:rPr>
        <w:t xml:space="preserve">на добавленную стоимость </w:t>
      </w:r>
      <w:r w:rsidRPr="00026B9B">
        <w:rPr>
          <w:lang w:val="ru-RU"/>
        </w:rPr>
        <w:t>составляет 20%.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4.23</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НДС</m:t>
        </m:r>
        <m:r>
          <m:rPr>
            <m:sty m:val="p"/>
          </m:rPr>
          <w:rPr>
            <w:rFonts w:ascii="Cambria Math"/>
          </w:rPr>
          <m:t>=(</m:t>
        </m:r>
        <m:r>
          <m:rPr>
            <m:nor/>
          </m:rPr>
          <w:rPr>
            <w:rFonts w:ascii="Cambria Math"/>
          </w:rPr>
          <m:t>58 195,41</m:t>
        </m:r>
        <m:r>
          <m:rPr>
            <m:sty m:val="p"/>
          </m:rPr>
          <w:rPr>
            <w:rFonts w:ascii="Cambria Math"/>
          </w:rPr>
          <m:t>+17 458,59)</m:t>
        </m:r>
        <m:r>
          <m:rPr>
            <m:sty m:val="p"/>
          </m:rPr>
          <w:rPr>
            <w:rFonts w:ascii="Cambria Math" w:hAnsi="Cambria Math" w:cs="Cambria Math"/>
          </w:rPr>
          <m:t>⋅</m:t>
        </m:r>
        <m:r>
          <m:rPr>
            <m:sty m:val="p"/>
          </m:rPr>
          <w:rPr>
            <w:rFonts w:ascii="Cambria Math"/>
          </w:rPr>
          <m:t>20/100=15 130,80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НДС</m:t>
        </m:r>
        <m:r>
          <m:rPr>
            <m:sty m:val="p"/>
          </m:rPr>
          <w:rPr>
            <w:rFonts w:ascii="Cambria Math"/>
          </w:rPr>
          <m:t>=(</m:t>
        </m:r>
        <m:r>
          <m:rPr>
            <m:nor/>
          </m:rPr>
          <w:rPr>
            <w:rFonts w:ascii="Cambria Math"/>
          </w:rPr>
          <m:t>57 825,97</m:t>
        </m:r>
        <m:r>
          <m:rPr>
            <m:sty m:val="p"/>
          </m:rPr>
          <w:rPr>
            <w:rFonts w:ascii="Cambria Math"/>
          </w:rPr>
          <m:t>+17 347,97)</m:t>
        </m:r>
        <m:r>
          <m:rPr>
            <m:sty m:val="p"/>
          </m:rPr>
          <w:rPr>
            <w:rFonts w:ascii="Cambria Math" w:hAnsi="Cambria Math" w:cs="Cambria Math"/>
          </w:rPr>
          <m:t>⋅</m:t>
        </m:r>
        <m:r>
          <m:rPr>
            <m:sty m:val="p"/>
          </m:rPr>
          <w:rPr>
            <w:rFonts w:ascii="Cambria Math"/>
          </w:rPr>
          <m:t>20/100=15 034,59</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НДС</m:t>
        </m:r>
        <m:r>
          <m:rPr>
            <m:sty m:val="p"/>
          </m:rPr>
          <w:rPr>
            <w:rFonts w:ascii="Cambria Math"/>
          </w:rPr>
          <m:t>=(</m:t>
        </m:r>
        <m:r>
          <m:rPr>
            <m:nor/>
          </m:rPr>
          <w:rPr>
            <w:rFonts w:ascii="Cambria Math"/>
          </w:rPr>
          <m:t>42 984,35</m:t>
        </m:r>
        <m:r>
          <m:rPr>
            <m:sty m:val="p"/>
          </m:rPr>
          <w:rPr>
            <w:rFonts w:ascii="Cambria Math"/>
          </w:rPr>
          <m:t>+12 895,30)</m:t>
        </m:r>
        <m:r>
          <m:rPr>
            <m:sty m:val="p"/>
          </m:rPr>
          <w:rPr>
            <w:rFonts w:ascii="Cambria Math" w:hAnsi="Cambria Math" w:cs="Cambria Math"/>
          </w:rPr>
          <m:t>⋅</m:t>
        </m:r>
        <m:r>
          <m:rPr>
            <m:sty m:val="p"/>
          </m:rPr>
          <w:rPr>
            <w:rFonts w:ascii="Cambria Math"/>
          </w:rPr>
          <m:t>20/100=11</m:t>
        </m:r>
        <m:r>
          <m:rPr>
            <m:sty m:val="p"/>
          </m:rPr>
          <w:rPr>
            <w:rFonts w:ascii="Cambria Math"/>
          </w:rPr>
          <m:t> </m:t>
        </m:r>
        <m:r>
          <m:rPr>
            <m:sty m:val="p"/>
          </m:rPr>
          <w:rPr>
            <w:rFonts w:ascii="Cambria Math"/>
          </w:rPr>
          <m:t>175,93</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 xml:space="preserve">Конечная стоимость разработки </w:t>
      </w:r>
      <w:r w:rsidRPr="00352E03">
        <w:rPr>
          <w:i/>
          <w:lang w:val="ru-RU"/>
        </w:rPr>
        <w:t>С</w:t>
      </w:r>
      <w:r w:rsidRPr="00352E03">
        <w:rPr>
          <w:lang w:val="ru-RU"/>
        </w:rPr>
        <w:t>, руб. рассчитывается как сумма себестоимости, прибыли и НДС</w:t>
      </w:r>
      <w:r>
        <w:rPr>
          <w:lang w:val="ru-RU"/>
        </w:rPr>
        <w:t>, для расчёта можно воспользоваться формулой 4.24</w:t>
      </w:r>
      <w:r w:rsidRPr="00352E03">
        <w:rPr>
          <w:lang w:val="ru-RU"/>
        </w:rPr>
        <w:t>:</w:t>
      </w:r>
    </w:p>
    <w:p w:rsidR="00B67F31" w:rsidRPr="00352E03" w:rsidRDefault="00B67F31" w:rsidP="00B67F31">
      <w:pPr>
        <w:pStyle w:val="ad"/>
      </w:pPr>
      <w:r w:rsidRPr="00352E03">
        <w:tab/>
      </w:r>
      <m:oMath>
        <m:r>
          <w:rPr>
            <w:rFonts w:ascii="Cambria Math"/>
          </w:rPr>
          <m:t>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rPr>
          <m:t>НДС</m:t>
        </m:r>
      </m:oMath>
      <w:r>
        <w:t>,</w:t>
      </w:r>
      <w:r>
        <w:tab/>
        <w:t>(4.24</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rPr>
          <w:rStyle w:val="afd"/>
        </w:rPr>
        <w:t xml:space="preserve"> </w:t>
      </w:r>
      <w:r w:rsidRPr="00352E03">
        <w:t>– себестоимость разработки, руб.</w:t>
      </w:r>
    </w:p>
    <w:p w:rsidR="00B67F31" w:rsidRPr="00352E03" w:rsidRDefault="00B67F31" w:rsidP="00B67F31">
      <w:pPr>
        <w:pStyle w:val="a8"/>
      </w:pPr>
      <w:r w:rsidRPr="00352E03">
        <w:rPr>
          <w:rStyle w:val="afd"/>
        </w:rPr>
        <w:tab/>
        <w:t>П</w:t>
      </w:r>
      <w:r>
        <w:t xml:space="preserve"> – прибыль. руб.</w:t>
      </w:r>
      <w:r w:rsidRPr="00352E03">
        <w:t>;</w:t>
      </w:r>
    </w:p>
    <w:p w:rsidR="00B67F31" w:rsidRPr="00382D42" w:rsidRDefault="00B67F31" w:rsidP="00B67F31">
      <w:pPr>
        <w:pStyle w:val="a8"/>
      </w:pPr>
      <w:r w:rsidRPr="00352E03">
        <w:rPr>
          <w:rStyle w:val="afd"/>
        </w:rPr>
        <w:lastRenderedPageBreak/>
        <w:tab/>
        <w:t xml:space="preserve">НДС </w:t>
      </w:r>
      <w:r w:rsidRPr="00352E03">
        <w:t>– сумма налога на добавленную стоимость,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.2</w:t>
      </w:r>
      <w:r>
        <w:rPr>
          <w:lang w:val="ru-RU"/>
        </w:rPr>
        <w:t>4</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С</m:t>
        </m:r>
        <m:r>
          <m:rPr>
            <m:sty m:val="p"/>
          </m:rPr>
          <w:rPr>
            <w:rFonts w:ascii="Cambria Math"/>
          </w:rPr>
          <m:t>=</m:t>
        </m:r>
        <m:r>
          <m:rPr>
            <m:nor/>
          </m:rPr>
          <w:rPr>
            <w:rFonts w:ascii="Cambria Math"/>
          </w:rPr>
          <m:t>58 195,41</m:t>
        </m:r>
        <m:r>
          <m:rPr>
            <m:sty m:val="p"/>
          </m:rPr>
          <w:rPr>
            <w:rFonts w:ascii="Cambria Math"/>
          </w:rPr>
          <m:t>+17 458,59+15 130,80=</m:t>
        </m:r>
        <m:r>
          <m:rPr>
            <m:nor/>
          </m:rPr>
          <w:rPr>
            <w:rFonts w:ascii="Cambria Math"/>
          </w:rPr>
          <m:t>90 784,80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С</m:t>
        </m:r>
        <m:r>
          <m:rPr>
            <m:sty m:val="p"/>
          </m:rPr>
          <w:rPr>
            <w:rFonts w:ascii="Cambria Math"/>
          </w:rPr>
          <m:t>=</m:t>
        </m:r>
        <m:r>
          <m:rPr>
            <m:nor/>
          </m:rPr>
          <w:rPr>
            <w:rFonts w:ascii="Cambria Math"/>
          </w:rPr>
          <m:t>57 825,97</m:t>
        </m:r>
        <m:r>
          <m:rPr>
            <m:sty m:val="p"/>
          </m:rPr>
          <w:rPr>
            <w:rFonts w:ascii="Cambria Math"/>
          </w:rPr>
          <m:t>+17 347,97+15 034,59=</m:t>
        </m:r>
        <m:r>
          <m:rPr>
            <m:nor/>
          </m:rPr>
          <w:rPr>
            <w:rFonts w:ascii="Cambria Math"/>
          </w:rPr>
          <m:t>90 208,53</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С</m:t>
        </m:r>
        <m:r>
          <m:rPr>
            <m:sty m:val="p"/>
          </m:rPr>
          <w:rPr>
            <w:rFonts w:ascii="Cambria Math"/>
          </w:rPr>
          <m:t>=</m:t>
        </m:r>
        <m:r>
          <m:rPr>
            <m:nor/>
          </m:rPr>
          <w:rPr>
            <w:rFonts w:ascii="Cambria Math"/>
          </w:rPr>
          <m:t>42 984,35</m:t>
        </m:r>
        <m:r>
          <m:rPr>
            <m:sty m:val="p"/>
          </m:rPr>
          <w:rPr>
            <w:rFonts w:ascii="Cambria Math"/>
          </w:rPr>
          <m:t>+12 895,30+11</m:t>
        </m:r>
        <m:r>
          <m:rPr>
            <m:sty m:val="p"/>
          </m:rPr>
          <w:rPr>
            <w:rFonts w:ascii="Cambria Math"/>
          </w:rPr>
          <m:t> </m:t>
        </m:r>
        <m:r>
          <m:rPr>
            <m:sty m:val="p"/>
          </m:rPr>
          <w:rPr>
            <w:rFonts w:ascii="Cambria Math"/>
          </w:rPr>
          <m:t>175,93=</m:t>
        </m:r>
        <m:r>
          <m:rPr>
            <m:nor/>
          </m:rPr>
          <w:rPr>
            <w:rFonts w:ascii="Cambria Math"/>
          </w:rPr>
          <m:t>67 055,58</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BF6F42" w:rsidRDefault="00B67F31" w:rsidP="00B67F31">
      <w:pPr>
        <w:pStyle w:val="03"/>
      </w:pPr>
      <w:r w:rsidRPr="00352E03">
        <w:t xml:space="preserve">Исходя из вышеперечисленных расчетов следует, что программный </w:t>
      </w:r>
      <w:r w:rsidRPr="00DC7270">
        <w:t>продукт является конкурентоспособным, его стоимость составляет</w:t>
      </w:r>
      <w:r w:rsidR="0084558B">
        <w:t xml:space="preserve"> </w:t>
      </w:r>
      <m:oMath>
        <m:r>
          <m:rPr>
            <m:nor/>
          </m:rPr>
          <w:rPr>
            <w:rFonts w:ascii="Cambria Math"/>
          </w:rPr>
          <m:t>67 055,58</m:t>
        </m:r>
      </m:oMath>
      <w:r w:rsidRPr="00DC7270">
        <w:t xml:space="preserve"> руб.</w:t>
      </w:r>
    </w:p>
    <w:p w:rsidR="00B67F31" w:rsidRPr="00B67F31" w:rsidRDefault="00B67F31" w:rsidP="00B67F31">
      <w:pPr>
        <w:pStyle w:val="a4"/>
        <w:rPr>
          <w:lang w:val="ru-RU"/>
        </w:rPr>
      </w:pPr>
      <w:r w:rsidRPr="00940098">
        <w:rPr>
          <w:rFonts w:eastAsia="Arial"/>
          <w:color w:val="000000"/>
          <w:lang w:val="ru-RU" w:eastAsia="ar-SA"/>
        </w:rPr>
        <w:t xml:space="preserve">Данный продукт является востребованным для </w:t>
      </w:r>
      <w:r w:rsidR="0084558B">
        <w:rPr>
          <w:rFonts w:eastAsia="Arial"/>
          <w:color w:val="000000"/>
          <w:lang w:val="ru-RU" w:eastAsia="ar-SA"/>
        </w:rPr>
        <w:t>пользователей</w:t>
      </w:r>
      <w:r w:rsidRPr="00940098">
        <w:rPr>
          <w:rFonts w:eastAsia="Arial"/>
          <w:color w:val="000000"/>
          <w:lang w:val="ru-RU" w:eastAsia="ar-SA"/>
        </w:rPr>
        <w:t xml:space="preserve">, так как </w:t>
      </w:r>
      <w:r w:rsidR="0084558B">
        <w:rPr>
          <w:rFonts w:eastAsia="Arial"/>
          <w:color w:val="000000"/>
          <w:lang w:val="ru-RU" w:eastAsia="ar-SA"/>
        </w:rPr>
        <w:t>функциональность</w:t>
      </w:r>
      <w:r w:rsidR="00576D1E">
        <w:rPr>
          <w:rFonts w:eastAsia="Arial"/>
          <w:color w:val="000000"/>
          <w:lang w:val="ru-RU" w:eastAsia="ar-SA"/>
        </w:rPr>
        <w:t xml:space="preserve"> приложения несколько больше, чем у аналогов, а также в нем обеспечена безопасная передача и хранения сообщений и фотографий</w:t>
      </w:r>
      <w:r w:rsidRPr="00940098">
        <w:rPr>
          <w:rFonts w:eastAsia="Arial"/>
          <w:color w:val="000000"/>
          <w:lang w:val="ru-RU" w:eastAsia="ar-SA"/>
        </w:rPr>
        <w:t>.</w:t>
      </w:r>
    </w:p>
    <w:p w:rsidR="00B67F31" w:rsidRPr="00B67F31" w:rsidRDefault="00B67F31" w:rsidP="00B67F31">
      <w:pPr>
        <w:pStyle w:val="a4"/>
        <w:rPr>
          <w:lang w:val="ru-RU"/>
        </w:rPr>
      </w:pPr>
      <w:r w:rsidRPr="00B67F31">
        <w:rPr>
          <w:lang w:val="ru-RU"/>
        </w:rPr>
        <w:br w:type="column"/>
      </w:r>
    </w:p>
    <w:p w:rsidR="00C27AC7" w:rsidRPr="00F876D3" w:rsidRDefault="00B67F31" w:rsidP="00F876D3">
      <w:pPr>
        <w:pStyle w:val="aa"/>
      </w:pPr>
      <w:r>
        <w:t>5</w:t>
      </w:r>
      <w:r w:rsidR="00C27AC7" w:rsidRPr="00F876D3">
        <w:t xml:space="preserve"> Раздел охраны труда</w:t>
      </w:r>
      <w:bookmarkEnd w:id="13"/>
    </w:p>
    <w:p w:rsidR="001C006E" w:rsidRDefault="00DB61EB" w:rsidP="001C006E">
      <w:pPr>
        <w:pStyle w:val="a4"/>
        <w:rPr>
          <w:lang w:val="ru-RU"/>
        </w:rPr>
      </w:pPr>
      <w:bookmarkStart w:id="14" w:name="_Hlk100344849"/>
      <w:r w:rsidRPr="00DB61EB">
        <w:rPr>
          <w:lang w:val="ru-RU"/>
        </w:rPr>
        <w:t>Безопасность жизнедеятельности — наука о комфортном и безопасном взаимодействии человека с техносферой, представляет собой область научных знаний, изучающая опасности, угрожающие человеку и разрабатывающие способы защиты от них в любых условиях обитания человека.</w:t>
      </w:r>
    </w:p>
    <w:p w:rsidR="00BC6A50" w:rsidRDefault="00BC6A50" w:rsidP="00BC6A50">
      <w:pPr>
        <w:pStyle w:val="a4"/>
        <w:rPr>
          <w:lang w:val="ru-RU"/>
        </w:rPr>
      </w:pPr>
      <w:r w:rsidRPr="00BC6A50">
        <w:rPr>
          <w:lang w:val="ru-RU"/>
        </w:rPr>
        <w:t>Для комфортной работы в помещении, где находится программист, должны быть определенные показатели температуры и влажности. Именно они создают микроклимат, который влияет на теплообмен с окружающей средой, самочувствие и работоспособность.</w:t>
      </w:r>
      <w:r>
        <w:rPr>
          <w:lang w:val="ru-RU"/>
        </w:rPr>
        <w:t xml:space="preserve"> </w:t>
      </w:r>
      <w:r w:rsidRPr="00BC6A50">
        <w:rPr>
          <w:lang w:val="ru-RU"/>
        </w:rPr>
        <w:t>В теплый период года в комнате, где работает программист, должно быть +20… 25°С, в холодный – +18… 21°С, а в переходный – +17… 21°С. Что касается влажности, то оптимальным показателем является от 40% до 60%. Чтобы организовать комфортные условия, уделяют внимание отопительной системе, вентиляции, кондиционированию воздуха. А также необходимо рационально спланировать режим дня с учетом времени года, чтобы происходило чередование труда с отдыхом.</w:t>
      </w:r>
    </w:p>
    <w:p w:rsidR="00DB61EB" w:rsidRDefault="00DB61EB" w:rsidP="001C006E">
      <w:pPr>
        <w:pStyle w:val="a4"/>
        <w:rPr>
          <w:color w:val="FF0000"/>
          <w:lang w:val="ru-RU"/>
        </w:rPr>
      </w:pPr>
      <w:r w:rsidRPr="00DB61EB">
        <w:rPr>
          <w:lang w:val="ru-RU"/>
        </w:rPr>
        <w:t>Программист проводит на своем рабочем месте большую часть рабочего дня, поэтому организация этого пространства влияет и на его трудовую деятельность, и на его здоровье.</w:t>
      </w:r>
      <w:r w:rsidR="00D316F0">
        <w:rPr>
          <w:lang w:val="ru-RU"/>
        </w:rPr>
        <w:t xml:space="preserve"> </w:t>
      </w:r>
      <w:r w:rsidR="00D316F0" w:rsidRPr="00D316F0">
        <w:rPr>
          <w:lang w:val="ru-RU"/>
        </w:rPr>
        <w:t>Рабочая поза сидя вызывает минимальное утомление инженера-программиста.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w:t>
      </w:r>
      <w:r w:rsidR="00D316F0">
        <w:rPr>
          <w:lang w:val="ru-RU"/>
        </w:rPr>
        <w:t xml:space="preserve"> должно быть</w:t>
      </w:r>
      <w:r w:rsidR="00D316F0" w:rsidRPr="00D316F0">
        <w:rPr>
          <w:lang w:val="ru-RU"/>
        </w:rPr>
        <w:t xml:space="preserve"> расположено в зоне легкой досягаемости рабочего пространства.</w:t>
      </w:r>
      <w:r w:rsidRPr="00DB61EB">
        <w:rPr>
          <w:lang w:val="ru-RU"/>
        </w:rPr>
        <w:t xml:space="preserve"> По этой причине важно правильно подобрать стол и другую мебель для работы программиста, позаботиться о микроклимате, вентиляции и хорошем освещении. </w:t>
      </w:r>
      <w:r w:rsidR="00BC6A50">
        <w:rPr>
          <w:lang w:val="ru-RU"/>
        </w:rPr>
        <w:t>Далее будут рассмотрены основные нюансы организации рабочего места инженера-программиста</w:t>
      </w:r>
      <w:r w:rsidR="00BC6A50">
        <w:rPr>
          <w:color w:val="FF0000"/>
          <w:lang w:val="ru-RU"/>
        </w:rPr>
        <w:t>.</w:t>
      </w:r>
    </w:p>
    <w:p w:rsidR="00BC6A50" w:rsidRPr="00BC6A50" w:rsidRDefault="00BC6A50" w:rsidP="00BC6A50">
      <w:pPr>
        <w:pStyle w:val="a4"/>
        <w:rPr>
          <w:lang w:val="ru-RU"/>
        </w:rPr>
      </w:pPr>
      <w:r w:rsidRPr="00BC6A50">
        <w:rPr>
          <w:lang w:val="ru-RU"/>
        </w:rPr>
        <w:t>Подбор подходящей мебели помогает значительно увеличить производительность труда и снижает риск для здоровья программиста. При организации рабочего места важно, чтобы:</w:t>
      </w:r>
    </w:p>
    <w:p w:rsidR="00BC6A50" w:rsidRPr="00BC6A50" w:rsidRDefault="00BC6A50" w:rsidP="00BC6A50">
      <w:pPr>
        <w:pStyle w:val="a"/>
        <w:rPr>
          <w:lang w:val="ru-RU"/>
        </w:rPr>
      </w:pPr>
      <w:r w:rsidRPr="00BC6A50">
        <w:rPr>
          <w:lang w:val="ru-RU"/>
        </w:rPr>
        <w:lastRenderedPageBreak/>
        <w:t>мебель не ограничивала свободу движений в комнате и на рабочем месте, позволяла часто менять положение тела;</w:t>
      </w:r>
    </w:p>
    <w:p w:rsidR="00BC6A50" w:rsidRPr="00BC6A50" w:rsidRDefault="00BC6A50" w:rsidP="00BC6A50">
      <w:pPr>
        <w:pStyle w:val="a"/>
        <w:rPr>
          <w:lang w:val="ru-RU"/>
        </w:rPr>
      </w:pPr>
      <w:r w:rsidRPr="00BC6A50">
        <w:rPr>
          <w:lang w:val="ru-RU"/>
        </w:rPr>
        <w:t>все предметы были размещены оптимально (те, что нужны для работы чаще, должны быть ближе);</w:t>
      </w:r>
    </w:p>
    <w:p w:rsidR="00BC6A50" w:rsidRPr="00BC6A50" w:rsidRDefault="00BC6A50" w:rsidP="00BC6A50">
      <w:pPr>
        <w:pStyle w:val="a"/>
        <w:rPr>
          <w:lang w:val="ru-RU"/>
        </w:rPr>
      </w:pPr>
      <w:r w:rsidRPr="00BC6A50">
        <w:rPr>
          <w:lang w:val="ru-RU"/>
        </w:rPr>
        <w:t>рабочая поза не вызывала быстрого утомления;</w:t>
      </w:r>
    </w:p>
    <w:p w:rsidR="00BC6A50" w:rsidRDefault="00BC6A50" w:rsidP="00BC6A50">
      <w:pPr>
        <w:pStyle w:val="a"/>
        <w:rPr>
          <w:lang w:val="ru-RU"/>
        </w:rPr>
      </w:pPr>
      <w:r>
        <w:rPr>
          <w:lang w:val="ru-RU"/>
        </w:rPr>
        <w:t>м</w:t>
      </w:r>
      <w:r w:rsidRPr="00BC6A50">
        <w:rPr>
          <w:lang w:val="ru-RU"/>
        </w:rPr>
        <w:t>ебель</w:t>
      </w:r>
      <w:r>
        <w:rPr>
          <w:lang w:val="ru-RU"/>
        </w:rPr>
        <w:t xml:space="preserve"> </w:t>
      </w:r>
      <w:r w:rsidRPr="00BC6A50">
        <w:rPr>
          <w:lang w:val="ru-RU"/>
        </w:rPr>
        <w:t>соответствовала антропометрическим параметрам, регулировалась по высоте.</w:t>
      </w:r>
    </w:p>
    <w:p w:rsidR="00BC6A50" w:rsidRPr="00BC6A50" w:rsidRDefault="00BC6A50" w:rsidP="00BC6A50">
      <w:pPr>
        <w:pStyle w:val="a4"/>
        <w:rPr>
          <w:lang w:val="ru-RU"/>
        </w:rPr>
      </w:pPr>
      <w:r w:rsidRPr="00BC6A50">
        <w:rPr>
          <w:lang w:val="ru-RU"/>
        </w:rPr>
        <w:t>Основной мебелью рабочего места программиста являются кресло и стол. У кресла должна быть немного вогнутая поверхность и незначительный наклон спинки назад. Его высота должна изменяться, а вся конструкция не должна мешать свободе движений корпуса и рук. Желательно, чтобы у кресла имелись подлокотники.</w:t>
      </w:r>
    </w:p>
    <w:p w:rsidR="002C1C05" w:rsidRPr="002C1C05" w:rsidRDefault="002C1C05" w:rsidP="002C1C05">
      <w:pPr>
        <w:pStyle w:val="a4"/>
        <w:rPr>
          <w:lang w:val="ru-RU"/>
        </w:rPr>
      </w:pPr>
      <w:r>
        <w:rPr>
          <w:lang w:val="ru-RU"/>
        </w:rPr>
        <w:t>Д</w:t>
      </w:r>
      <w:r w:rsidRPr="002C1C05">
        <w:rPr>
          <w:lang w:val="ru-RU"/>
        </w:rPr>
        <w:t>ля комфортной работы стол должен удовлетворять следующим условиям:</w:t>
      </w:r>
    </w:p>
    <w:p w:rsidR="002C1C05" w:rsidRPr="002C1C05" w:rsidRDefault="002C1C05" w:rsidP="002C1C05">
      <w:pPr>
        <w:pStyle w:val="a"/>
        <w:rPr>
          <w:lang w:val="ru-RU"/>
        </w:rPr>
      </w:pPr>
      <w:r w:rsidRPr="002C1C05">
        <w:rPr>
          <w:lang w:val="ru-RU"/>
        </w:rPr>
        <w:t>высота стола должна быть выбрана с учетом возможности сидеть свободно, в удобной позе, при необходимости опираясь на подлокотники;</w:t>
      </w:r>
    </w:p>
    <w:p w:rsidR="002C1C05" w:rsidRPr="002C1C05" w:rsidRDefault="002C1C05" w:rsidP="002C1C05">
      <w:pPr>
        <w:pStyle w:val="a"/>
        <w:rPr>
          <w:lang w:val="ru-RU"/>
        </w:rPr>
      </w:pPr>
      <w:r w:rsidRPr="002C1C05">
        <w:rPr>
          <w:lang w:val="ru-RU"/>
        </w:rPr>
        <w:t>нижняя часть стола должна быть сконструирована так, чтобы программист мог удобно сидеть, не был вынужден поджимать ноги;</w:t>
      </w:r>
    </w:p>
    <w:p w:rsidR="002C1C05" w:rsidRPr="002C1C05" w:rsidRDefault="002C1C05" w:rsidP="002C1C05">
      <w:pPr>
        <w:pStyle w:val="a"/>
        <w:rPr>
          <w:lang w:val="ru-RU"/>
        </w:rPr>
      </w:pPr>
      <w:r w:rsidRPr="002C1C05">
        <w:rPr>
          <w:lang w:val="ru-RU"/>
        </w:rPr>
        <w:t>поверхность стола должна обладать свойствами, исключающими появление бликов в поле зрения программиста;</w:t>
      </w:r>
    </w:p>
    <w:p w:rsidR="002C1C05" w:rsidRPr="002C1C05" w:rsidRDefault="002C1C05" w:rsidP="002C1C05">
      <w:pPr>
        <w:pStyle w:val="a"/>
        <w:rPr>
          <w:lang w:val="ru-RU"/>
        </w:rPr>
      </w:pPr>
      <w:r w:rsidRPr="002C1C05">
        <w:rPr>
          <w:lang w:val="ru-RU"/>
        </w:rPr>
        <w:t xml:space="preserve">конструкция стола должна предусматривать наличие выдвижных ящиков (не менее 3 для хранения </w:t>
      </w:r>
      <w:r>
        <w:rPr>
          <w:lang w:val="ru-RU"/>
        </w:rPr>
        <w:t>д</w:t>
      </w:r>
      <w:r w:rsidRPr="002C1C05">
        <w:rPr>
          <w:lang w:val="ru-RU"/>
        </w:rPr>
        <w:t>окументации, листингов, канцелярских принадлежностей);</w:t>
      </w:r>
    </w:p>
    <w:p w:rsidR="002C1C05" w:rsidRPr="002C1C05" w:rsidRDefault="002C1C05" w:rsidP="002C1C05">
      <w:pPr>
        <w:pStyle w:val="a"/>
        <w:rPr>
          <w:lang w:val="ru-RU"/>
        </w:rPr>
      </w:pPr>
      <w:r w:rsidRPr="002C1C05">
        <w:rPr>
          <w:lang w:val="ru-RU"/>
        </w:rPr>
        <w:t>высота рабочей поверхности рекомендуется в пределах 680-760мм;</w:t>
      </w:r>
    </w:p>
    <w:p w:rsidR="002C1C05" w:rsidRPr="002C1C05" w:rsidRDefault="002C1C05" w:rsidP="002C1C05">
      <w:pPr>
        <w:pStyle w:val="a"/>
        <w:rPr>
          <w:lang w:val="ru-RU"/>
        </w:rPr>
      </w:pPr>
      <w:r>
        <w:rPr>
          <w:lang w:val="ru-RU"/>
        </w:rPr>
        <w:t>в</w:t>
      </w:r>
      <w:r w:rsidRPr="002C1C05">
        <w:rPr>
          <w:lang w:val="ru-RU"/>
        </w:rPr>
        <w:t>ысота поверхности, на которую устанавливается клавиатура, должна быть около 650мм.</w:t>
      </w:r>
    </w:p>
    <w:p w:rsidR="002C1C05" w:rsidRDefault="002C1C05" w:rsidP="00BC6A50">
      <w:pPr>
        <w:pStyle w:val="a4"/>
        <w:rPr>
          <w:lang w:val="ru-RU"/>
        </w:rPr>
      </w:pPr>
      <w:r>
        <w:rPr>
          <w:lang w:val="ru-RU"/>
        </w:rPr>
        <w:t xml:space="preserve">На рисунке 3.11 </w:t>
      </w:r>
      <w:r w:rsidRPr="002C1C05">
        <w:rPr>
          <w:lang w:val="ru-RU"/>
        </w:rPr>
        <w:t>показан пример размещения основных и периферийных составляющих ПК на рабочем столе программиста.</w:t>
      </w:r>
      <w:r>
        <w:rPr>
          <w:lang w:val="ru-RU"/>
        </w:rPr>
        <w:t>, где 1 – сканер, 2 – монитор, 3 – принтер, 4 – поверхность рабочего стола, 5 – клавиатура, 6 – мышь.</w:t>
      </w:r>
    </w:p>
    <w:p w:rsidR="00BC6A50" w:rsidRDefault="005B4CD9" w:rsidP="002C1C05">
      <w:pPr>
        <w:pStyle w:val="a7"/>
      </w:pPr>
      <w:r>
        <w:rPr>
          <w:noProof/>
        </w:rPr>
        <w:lastRenderedPageBreak/>
        <w:drawing>
          <wp:inline distT="0" distB="0" distL="0" distR="0">
            <wp:extent cx="5494020" cy="3055620"/>
            <wp:effectExtent l="0" t="0" r="0" b="0"/>
            <wp:docPr id="15" name="Рисунок 15" descr="Расположение составляю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положение составляющих"/>
                    <pic:cNvPicPr>
                      <a:picLocks noChangeAspect="1" noChangeArrowheads="1"/>
                    </pic:cNvPicPr>
                  </pic:nvPicPr>
                  <pic:blipFill>
                    <a:blip r:embed="rId11">
                      <a:extLst>
                        <a:ext uri="{28A0092B-C50C-407E-A947-70E740481C1C}">
                          <a14:useLocalDpi xmlns:a14="http://schemas.microsoft.com/office/drawing/2010/main" val="0"/>
                        </a:ext>
                      </a:extLst>
                    </a:blip>
                    <a:srcRect b="8597"/>
                    <a:stretch>
                      <a:fillRect/>
                    </a:stretch>
                  </pic:blipFill>
                  <pic:spPr bwMode="auto">
                    <a:xfrm>
                      <a:off x="0" y="0"/>
                      <a:ext cx="5494020" cy="3055620"/>
                    </a:xfrm>
                    <a:prstGeom prst="rect">
                      <a:avLst/>
                    </a:prstGeom>
                    <a:noFill/>
                    <a:ln>
                      <a:noFill/>
                    </a:ln>
                  </pic:spPr>
                </pic:pic>
              </a:graphicData>
            </a:graphic>
          </wp:inline>
        </w:drawing>
      </w:r>
    </w:p>
    <w:p w:rsidR="002C1C05" w:rsidRDefault="002C1C05" w:rsidP="002C1C05">
      <w:pPr>
        <w:pStyle w:val="a7"/>
      </w:pPr>
      <w:r>
        <w:t xml:space="preserve">Рисунок 3.11 – </w:t>
      </w:r>
      <w:r w:rsidR="003D5C14">
        <w:t>Р</w:t>
      </w:r>
      <w:r>
        <w:t>асположение основных и периферийных составляющих ПК</w:t>
      </w:r>
      <w:r w:rsidR="003D5C14">
        <w:t>.</w:t>
      </w:r>
    </w:p>
    <w:p w:rsidR="00DD5CCD" w:rsidRDefault="005616CE" w:rsidP="00DD5CCD">
      <w:pPr>
        <w:pStyle w:val="a4"/>
        <w:rPr>
          <w:lang w:val="ru-RU"/>
        </w:rPr>
      </w:pPr>
      <w:r w:rsidRPr="005616CE">
        <w:rPr>
          <w:lang w:val="ru-RU"/>
        </w:rPr>
        <w:t>При работе с вычислительной техникой могут возникнуть различные чрезвычайные ситуации.</w:t>
      </w:r>
      <w:r>
        <w:rPr>
          <w:lang w:val="ru-RU"/>
        </w:rPr>
        <w:t xml:space="preserve"> </w:t>
      </w:r>
      <w:r w:rsidRPr="005616CE">
        <w:rPr>
          <w:lang w:val="ru-RU"/>
        </w:rPr>
        <w:t>Наиболее вероятная чрезвычайная ситуация которая может возникнуть при работе с ПЭВМ – пожар, так как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и кабели, при протекании по ним электрического тока выделяется значительное количество теплоты, при этом возможно оплавление изоляции и возникновение возгорания. Возникновение других видов ЧС – маловероятно.</w:t>
      </w:r>
    </w:p>
    <w:p w:rsidR="005616CE" w:rsidRPr="007959F4" w:rsidRDefault="005616CE" w:rsidP="005616CE">
      <w:pPr>
        <w:pStyle w:val="a4"/>
        <w:rPr>
          <w:lang w:val="ru-RU"/>
        </w:rPr>
      </w:pPr>
      <w:r w:rsidRPr="005616CE">
        <w:rPr>
          <w:lang w:val="ru-RU"/>
        </w:rPr>
        <w:t>Основным фактором, от которого зависит пожарная безопасность помещения, является автоматическое средство обнаружения пожаров.</w:t>
      </w:r>
      <w:r w:rsidR="009B6EA2">
        <w:rPr>
          <w:lang w:val="ru-RU"/>
        </w:rPr>
        <w:t xml:space="preserve"> </w:t>
      </w:r>
      <w:r w:rsidRPr="005616CE">
        <w:rPr>
          <w:lang w:val="ru-RU"/>
        </w:rPr>
        <w:t>Оно позволяет оповестить дежурный персонал о пожаре и месте его возникновения. Данная система предназначена для обнаружения начальной стадии пожара и при необходимости включения автоматических систем пожаротушения и дымоудаления.</w:t>
      </w:r>
      <w:r>
        <w:rPr>
          <w:lang w:val="ru-RU"/>
        </w:rPr>
        <w:t xml:space="preserve"> </w:t>
      </w:r>
      <w:r w:rsidRPr="005616CE">
        <w:rPr>
          <w:lang w:val="ru-RU"/>
        </w:rPr>
        <w:t xml:space="preserve">Так как в помещении, в котором разрабатывается ПО, находится вычислительная техника и радиоаппаратура, то следует установить дымовой </w:t>
      </w:r>
      <w:proofErr w:type="spellStart"/>
      <w:r w:rsidRPr="005616CE">
        <w:rPr>
          <w:lang w:val="ru-RU"/>
        </w:rPr>
        <w:t>пожароизвещ</w:t>
      </w:r>
      <w:r w:rsidR="003D5C14">
        <w:rPr>
          <w:lang w:val="ru-RU"/>
        </w:rPr>
        <w:t>а</w:t>
      </w:r>
      <w:r w:rsidRPr="005616CE">
        <w:rPr>
          <w:lang w:val="ru-RU"/>
        </w:rPr>
        <w:t>те</w:t>
      </w:r>
      <w:r>
        <w:rPr>
          <w:lang w:val="ru-RU"/>
        </w:rPr>
        <w:t>л</w:t>
      </w:r>
      <w:r w:rsidRPr="005616CE">
        <w:rPr>
          <w:lang w:val="ru-RU"/>
        </w:rPr>
        <w:t>ь</w:t>
      </w:r>
      <w:proofErr w:type="spellEnd"/>
      <w:r w:rsidRPr="005616CE">
        <w:rPr>
          <w:lang w:val="ru-RU"/>
        </w:rPr>
        <w:t>.</w:t>
      </w:r>
    </w:p>
    <w:p w:rsidR="00D316F0" w:rsidRPr="00D316F0" w:rsidRDefault="00D316F0" w:rsidP="00D316F0">
      <w:pPr>
        <w:pStyle w:val="a4"/>
        <w:rPr>
          <w:lang w:val="ru-RU"/>
        </w:rPr>
      </w:pPr>
      <w:r w:rsidRPr="00D316F0">
        <w:rPr>
          <w:lang w:val="ru-RU"/>
        </w:rPr>
        <w:t>Исходя из норм пожарной безопасности, для машинного зала площадью до 100 м2 требуются следующие первичные средства пожаротушения:</w:t>
      </w:r>
    </w:p>
    <w:p w:rsidR="00D316F0" w:rsidRDefault="00D316F0" w:rsidP="00D316F0">
      <w:pPr>
        <w:pStyle w:val="a"/>
        <w:rPr>
          <w:lang w:val="ru-RU"/>
        </w:rPr>
      </w:pPr>
      <w:r w:rsidRPr="00D316F0">
        <w:rPr>
          <w:lang w:val="ru-RU"/>
        </w:rPr>
        <w:lastRenderedPageBreak/>
        <w:t>один углекислотный огнетушитель типа ОУ-5 или ОУ-8, с помощью которого можно тушить загорания различных материалов и установок напряжением до 1000 В;</w:t>
      </w:r>
    </w:p>
    <w:p w:rsidR="00D316F0" w:rsidRPr="00D316F0" w:rsidRDefault="00D316F0" w:rsidP="00D316F0">
      <w:pPr>
        <w:pStyle w:val="a"/>
        <w:rPr>
          <w:lang w:val="ru-RU"/>
        </w:rPr>
      </w:pPr>
      <w:r w:rsidRPr="00D316F0">
        <w:rPr>
          <w:lang w:val="ru-RU"/>
        </w:rPr>
        <w:t>один порошковый огнетушитель.</w:t>
      </w:r>
    </w:p>
    <w:p w:rsidR="00D316F0" w:rsidRDefault="001B49A9" w:rsidP="001B49A9">
      <w:pPr>
        <w:pStyle w:val="a4"/>
        <w:rPr>
          <w:lang w:val="ru-RU"/>
        </w:rPr>
      </w:pPr>
      <w:r w:rsidRPr="001B49A9">
        <w:rPr>
          <w:lang w:val="ru-RU"/>
        </w:rPr>
        <w:t>При единовременном нахождении на этаже более 10 человек должны быть разработаны и вывешены на видных местах планы (схемы) эвакуации людей в случае пожара. План эвакуации должен включать в себя графическую и текстовую часть. Графическая часть представляет собой чертеж поэтажных планов здания, которые не должны загромождаться второстепенными деталями.</w:t>
      </w:r>
      <w:r>
        <w:rPr>
          <w:lang w:val="ru-RU"/>
        </w:rPr>
        <w:t xml:space="preserve"> </w:t>
      </w:r>
      <w:r w:rsidRPr="001B49A9">
        <w:rPr>
          <w:lang w:val="ru-RU"/>
        </w:rPr>
        <w:t>Все работники должны пройти инструктаж по плану эвакуации в случае пожара, и должны уметь пользоваться схемой эвакуации и знать значения опознавательных знаков.</w:t>
      </w:r>
      <w:r w:rsidR="00D316F0" w:rsidRPr="00D316F0">
        <w:rPr>
          <w:lang w:val="ru-RU"/>
        </w:rPr>
        <w:t xml:space="preserve"> Также необходимой мерой является инструктаж персонала по электробезопасности. Сюда же следует отнести правильную эксплуатацию техники, указанную в технических паспортах. </w:t>
      </w:r>
    </w:p>
    <w:p w:rsidR="001B49A9" w:rsidRDefault="00D316F0" w:rsidP="001B49A9">
      <w:pPr>
        <w:pStyle w:val="a4"/>
        <w:rPr>
          <w:lang w:val="ru-RU"/>
        </w:rPr>
      </w:pPr>
      <w:r w:rsidRPr="00D316F0">
        <w:rPr>
          <w:lang w:val="ru-RU"/>
        </w:rPr>
        <w:t>Для предотвращения поражения электрическим током предусмотрено наличие провода защитного заземления в электрической розетке, либо наличие заземляющего контура для внешнего заземления.</w:t>
      </w:r>
    </w:p>
    <w:p w:rsidR="001B49A9" w:rsidRPr="00D316F0" w:rsidRDefault="00D316F0" w:rsidP="00D459B4">
      <w:pPr>
        <w:pStyle w:val="a4"/>
        <w:rPr>
          <w:lang w:val="ru-RU"/>
        </w:rPr>
      </w:pPr>
      <w:r w:rsidRPr="00D316F0">
        <w:rPr>
          <w:lang w:val="ru-RU"/>
        </w:rPr>
        <w:t xml:space="preserve">В случае поражения работника электрическим током, необходимо быстро освободить его от действия электрического тока. Приближаться к человеку, попавшему в зону поражения током, нужно минимальными шажками, чтобы не попасть под воздействие шагового напряжения. Шаговое напряжение </w:t>
      </w:r>
      <w:r w:rsidRPr="005616CE">
        <w:rPr>
          <w:lang w:val="ru-RU"/>
        </w:rPr>
        <w:t>–</w:t>
      </w:r>
      <w:r w:rsidRPr="00D316F0">
        <w:rPr>
          <w:lang w:val="ru-RU"/>
        </w:rPr>
        <w:t xml:space="preserve"> это напряжение, обусловленное электрическим током, протекающим в земле или токопроводящем полу, и равное разности потенциалов между двумя точками поверхности земли (пола), находящимися на расстоянии одного шага человека. Прикасаться к человеку, находящемуся под напряжением, опасно для жизни. Для освобождения пострадавшего от воздействия электрического тока следует воспользоваться сухой одеждой, доской или каким-либо другим предметом, не проводящим электрический ток, избегая при этом прикосновения к металлическим предметам и от</w:t>
      </w:r>
      <w:r w:rsidRPr="00D316F0">
        <w:rPr>
          <w:lang w:val="ru-RU"/>
        </w:rPr>
        <w:lastRenderedPageBreak/>
        <w:t>крытым частям тела. Далее необходимо оказать пострадавшему первую доврачебную помощь. Вызов скорой медицинской помощи обязателен независимо от того в сознании пострадавший или нет.</w:t>
      </w:r>
      <w:bookmarkEnd w:id="14"/>
    </w:p>
    <w:p w:rsidR="00C27AC7" w:rsidRDefault="00F876D3" w:rsidP="00F876D3">
      <w:pPr>
        <w:pStyle w:val="aa"/>
      </w:pPr>
      <w:r>
        <w:br w:type="page"/>
      </w:r>
      <w:bookmarkStart w:id="15" w:name="_Toc88900016"/>
      <w:r w:rsidR="00C27AC7" w:rsidRPr="00F876D3">
        <w:lastRenderedPageBreak/>
        <w:t>Заключение</w:t>
      </w:r>
      <w:bookmarkEnd w:id="15"/>
    </w:p>
    <w:p w:rsidR="00B67F31" w:rsidRPr="00F876D3" w:rsidRDefault="00B67F31" w:rsidP="00B67F31">
      <w:pPr>
        <w:pStyle w:val="a4"/>
      </w:pPr>
    </w:p>
    <w:p w:rsidR="00C27AC7" w:rsidRDefault="00C27AC7" w:rsidP="006F3372">
      <w:pPr>
        <w:pStyle w:val="aa"/>
      </w:pPr>
      <w:r>
        <w:br w:type="page"/>
      </w:r>
      <w:bookmarkStart w:id="16" w:name="_Toc88900017"/>
      <w:r w:rsidR="004754A8">
        <w:lastRenderedPageBreak/>
        <w:t>С</w:t>
      </w:r>
      <w:r>
        <w:t>писок</w:t>
      </w:r>
      <w:r w:rsidR="00FA53F6">
        <w:t xml:space="preserve"> </w:t>
      </w:r>
      <w:r w:rsidR="00FA53F6" w:rsidRPr="00F876D3">
        <w:t>использованных</w:t>
      </w:r>
      <w:r>
        <w:t xml:space="preserve"> источников</w:t>
      </w:r>
      <w:bookmarkEnd w:id="16"/>
    </w:p>
    <w:p w:rsidR="00F81A69" w:rsidRPr="003E0FED" w:rsidRDefault="00F53C52" w:rsidP="003E0FED">
      <w:pPr>
        <w:pStyle w:val="a4"/>
        <w:numPr>
          <w:ilvl w:val="0"/>
          <w:numId w:val="8"/>
        </w:numPr>
        <w:rPr>
          <w:lang w:val="ru-RU"/>
        </w:rPr>
      </w:pPr>
      <w:hyperlink r:id="rId12" w:history="1">
        <w:r w:rsidR="00F81A69" w:rsidRPr="00135AD1">
          <w:rPr>
            <w:rStyle w:val="af0"/>
            <w:lang w:val="ru-RU"/>
          </w:rPr>
          <w:t>https://pandia.ru/text/77/412/193.php</w:t>
        </w:r>
      </w:hyperlink>
    </w:p>
    <w:p w:rsidR="0060300A" w:rsidRDefault="0060300A" w:rsidP="0060300A">
      <w:pPr>
        <w:pStyle w:val="ab"/>
        <w:jc w:val="center"/>
      </w:pPr>
      <w:r w:rsidRPr="00B67F31">
        <w:rPr>
          <w:rStyle w:val="af0"/>
        </w:rPr>
        <w:br w:type="column"/>
      </w:r>
      <w:bookmarkStart w:id="17" w:name="_Toc88900018"/>
      <w:r>
        <w:lastRenderedPageBreak/>
        <w:t>Приложение А</w:t>
      </w:r>
      <w:bookmarkEnd w:id="17"/>
    </w:p>
    <w:p w:rsidR="0060300A" w:rsidRPr="00C75F71" w:rsidRDefault="0060300A" w:rsidP="0060300A">
      <w:pPr>
        <w:pStyle w:val="a4"/>
        <w:rPr>
          <w:sz w:val="16"/>
          <w:szCs w:val="16"/>
          <w:lang w:val="ru-RU"/>
        </w:rPr>
      </w:pPr>
    </w:p>
    <w:sectPr w:rsidR="0060300A" w:rsidRPr="00C75F71" w:rsidSect="0054151D">
      <w:headerReference w:type="default" r:id="rId13"/>
      <w:footerReference w:type="default" r:id="rId14"/>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C04" w:rsidRDefault="00561C04">
      <w:r>
        <w:separator/>
      </w:r>
    </w:p>
  </w:endnote>
  <w:endnote w:type="continuationSeparator" w:id="0">
    <w:p w:rsidR="00561C04" w:rsidRDefault="00561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F53C52">
      <w:trPr>
        <w:cantSplit/>
        <w:trHeight w:hRule="exact" w:val="261"/>
      </w:trPr>
      <w:tc>
        <w:tcPr>
          <w:tcW w:w="391" w:type="dxa"/>
          <w:tcBorders>
            <w:left w:val="single" w:sz="8" w:space="0" w:color="auto"/>
            <w:bottom w:val="single" w:sz="4" w:space="0" w:color="auto"/>
          </w:tcBorders>
        </w:tcPr>
        <w:p w:rsidR="00F53C52" w:rsidRPr="00BA521D" w:rsidRDefault="00F53C52" w:rsidP="004269DF">
          <w:pPr>
            <w:rPr>
              <w:rFonts w:ascii="Arial Narrow" w:hAnsi="Arial Narrow"/>
              <w:i/>
              <w:sz w:val="22"/>
              <w:szCs w:val="22"/>
            </w:rPr>
          </w:pPr>
        </w:p>
      </w:tc>
      <w:tc>
        <w:tcPr>
          <w:tcW w:w="643" w:type="dxa"/>
          <w:tcBorders>
            <w:bottom w:val="single" w:sz="4" w:space="0" w:color="auto"/>
          </w:tcBorders>
        </w:tcPr>
        <w:p w:rsidR="00F53C52" w:rsidRPr="00BA521D" w:rsidRDefault="00F53C52" w:rsidP="004269DF">
          <w:pPr>
            <w:rPr>
              <w:rFonts w:ascii="Arial Narrow" w:hAnsi="Arial Narrow"/>
              <w:i/>
              <w:sz w:val="22"/>
              <w:szCs w:val="22"/>
            </w:rPr>
          </w:pPr>
        </w:p>
      </w:tc>
      <w:tc>
        <w:tcPr>
          <w:tcW w:w="1327" w:type="dxa"/>
          <w:tcBorders>
            <w:bottom w:val="single" w:sz="4" w:space="0" w:color="auto"/>
          </w:tcBorders>
        </w:tcPr>
        <w:p w:rsidR="00F53C52" w:rsidRPr="00BA521D" w:rsidRDefault="00F53C52" w:rsidP="004269DF">
          <w:pPr>
            <w:rPr>
              <w:rFonts w:ascii="Arial Narrow" w:hAnsi="Arial Narrow"/>
              <w:i/>
              <w:sz w:val="22"/>
              <w:szCs w:val="22"/>
            </w:rPr>
          </w:pPr>
        </w:p>
      </w:tc>
      <w:tc>
        <w:tcPr>
          <w:tcW w:w="866" w:type="dxa"/>
          <w:tcBorders>
            <w:bottom w:val="single" w:sz="4" w:space="0" w:color="auto"/>
          </w:tcBorders>
        </w:tcPr>
        <w:p w:rsidR="00F53C52" w:rsidRPr="00BA521D" w:rsidRDefault="00F53C52" w:rsidP="004269DF">
          <w:pPr>
            <w:rPr>
              <w:rFonts w:ascii="Arial Narrow" w:hAnsi="Arial Narrow"/>
              <w:i/>
              <w:sz w:val="22"/>
              <w:szCs w:val="22"/>
            </w:rPr>
          </w:pPr>
        </w:p>
      </w:tc>
      <w:tc>
        <w:tcPr>
          <w:tcW w:w="559" w:type="dxa"/>
          <w:tcBorders>
            <w:bottom w:val="single" w:sz="4" w:space="0" w:color="auto"/>
          </w:tcBorders>
        </w:tcPr>
        <w:p w:rsidR="00F53C52" w:rsidRPr="00BA521D" w:rsidRDefault="00F53C52" w:rsidP="004269DF">
          <w:pPr>
            <w:rPr>
              <w:rFonts w:ascii="Arial Narrow" w:hAnsi="Arial Narrow"/>
              <w:i/>
              <w:sz w:val="22"/>
              <w:szCs w:val="22"/>
            </w:rPr>
          </w:pPr>
        </w:p>
      </w:tc>
      <w:tc>
        <w:tcPr>
          <w:tcW w:w="6704" w:type="dxa"/>
          <w:gridSpan w:val="6"/>
          <w:vMerge w:val="restart"/>
          <w:tcBorders>
            <w:right w:val="single" w:sz="8" w:space="0" w:color="auto"/>
          </w:tcBorders>
          <w:vAlign w:val="center"/>
        </w:tcPr>
        <w:p w:rsidR="00F53C52" w:rsidRPr="00A545F3" w:rsidRDefault="00F53C52" w:rsidP="004269DF">
          <w:pPr>
            <w:jc w:val="center"/>
            <w:rPr>
              <w:rFonts w:ascii="Arial Narrow" w:hAnsi="Arial Narrow" w:cs="Arial"/>
              <w:i/>
              <w:caps/>
              <w:sz w:val="32"/>
              <w:szCs w:val="32"/>
            </w:rPr>
          </w:pPr>
          <w:r>
            <w:rPr>
              <w:rFonts w:ascii="Arial Narrow" w:hAnsi="Arial Narrow" w:cs="Arial"/>
              <w:i/>
              <w:caps/>
              <w:sz w:val="32"/>
              <w:szCs w:val="32"/>
            </w:rPr>
            <w:t>ДП</w:t>
          </w:r>
          <w:r>
            <w:rPr>
              <w:rFonts w:ascii="Arial Narrow" w:hAnsi="Arial Narrow" w:cs="Arial"/>
              <w:i/>
              <w:caps/>
              <w:sz w:val="32"/>
              <w:szCs w:val="32"/>
              <w:lang w:val="en-US"/>
            </w:rPr>
            <w:t>.</w:t>
          </w:r>
          <w:r>
            <w:rPr>
              <w:rFonts w:ascii="Arial Narrow" w:hAnsi="Arial Narrow" w:cs="Arial"/>
              <w:i/>
              <w:caps/>
              <w:sz w:val="32"/>
              <w:szCs w:val="32"/>
            </w:rPr>
            <w:t>0902.07.000000.00 пз</w:t>
          </w:r>
        </w:p>
      </w:tc>
    </w:tr>
    <w:tr w:rsidR="00F53C52">
      <w:trPr>
        <w:cantSplit/>
        <w:trHeight w:hRule="exact" w:val="260"/>
      </w:trPr>
      <w:tc>
        <w:tcPr>
          <w:tcW w:w="391" w:type="dxa"/>
          <w:tcBorders>
            <w:top w:val="single" w:sz="4" w:space="0" w:color="auto"/>
            <w:left w:val="single" w:sz="8" w:space="0" w:color="auto"/>
          </w:tcBorders>
        </w:tcPr>
        <w:p w:rsidR="00F53C52" w:rsidRPr="00BA521D" w:rsidRDefault="00F53C52" w:rsidP="004269DF">
          <w:pPr>
            <w:rPr>
              <w:rFonts w:ascii="Arial Narrow" w:hAnsi="Arial Narrow"/>
              <w:i/>
              <w:sz w:val="22"/>
              <w:szCs w:val="22"/>
            </w:rPr>
          </w:pPr>
        </w:p>
      </w:tc>
      <w:tc>
        <w:tcPr>
          <w:tcW w:w="643" w:type="dxa"/>
          <w:tcBorders>
            <w:top w:val="single" w:sz="4" w:space="0" w:color="auto"/>
          </w:tcBorders>
        </w:tcPr>
        <w:p w:rsidR="00F53C52" w:rsidRPr="00BA521D" w:rsidRDefault="00F53C52" w:rsidP="004269DF">
          <w:pPr>
            <w:rPr>
              <w:rFonts w:ascii="Arial Narrow" w:hAnsi="Arial Narrow"/>
              <w:i/>
              <w:sz w:val="22"/>
              <w:szCs w:val="22"/>
            </w:rPr>
          </w:pPr>
        </w:p>
      </w:tc>
      <w:tc>
        <w:tcPr>
          <w:tcW w:w="1327" w:type="dxa"/>
          <w:tcBorders>
            <w:top w:val="single" w:sz="4" w:space="0" w:color="auto"/>
          </w:tcBorders>
        </w:tcPr>
        <w:p w:rsidR="00F53C52" w:rsidRPr="00BA521D" w:rsidRDefault="00F53C52" w:rsidP="004269DF">
          <w:pPr>
            <w:rPr>
              <w:rFonts w:ascii="Arial Narrow" w:hAnsi="Arial Narrow"/>
              <w:i/>
              <w:sz w:val="22"/>
              <w:szCs w:val="22"/>
            </w:rPr>
          </w:pPr>
        </w:p>
      </w:tc>
      <w:tc>
        <w:tcPr>
          <w:tcW w:w="866" w:type="dxa"/>
          <w:tcBorders>
            <w:top w:val="single" w:sz="4" w:space="0" w:color="auto"/>
          </w:tcBorders>
        </w:tcPr>
        <w:p w:rsidR="00F53C52" w:rsidRPr="00BA521D" w:rsidRDefault="00F53C52" w:rsidP="004269DF">
          <w:pPr>
            <w:rPr>
              <w:rFonts w:ascii="Arial Narrow" w:hAnsi="Arial Narrow"/>
              <w:i/>
              <w:sz w:val="22"/>
              <w:szCs w:val="22"/>
            </w:rPr>
          </w:pPr>
        </w:p>
      </w:tc>
      <w:tc>
        <w:tcPr>
          <w:tcW w:w="559" w:type="dxa"/>
          <w:tcBorders>
            <w:top w:val="single" w:sz="4" w:space="0" w:color="auto"/>
          </w:tcBorders>
        </w:tcPr>
        <w:p w:rsidR="00F53C52" w:rsidRPr="00BA521D" w:rsidRDefault="00F53C52" w:rsidP="004269DF">
          <w:pPr>
            <w:rPr>
              <w:rFonts w:ascii="Arial Narrow" w:hAnsi="Arial Narrow"/>
              <w:i/>
              <w:sz w:val="22"/>
              <w:szCs w:val="22"/>
            </w:rPr>
          </w:pPr>
        </w:p>
      </w:tc>
      <w:tc>
        <w:tcPr>
          <w:tcW w:w="6704" w:type="dxa"/>
          <w:gridSpan w:val="6"/>
          <w:vMerge/>
          <w:tcBorders>
            <w:right w:val="single" w:sz="8" w:space="0" w:color="auto"/>
          </w:tcBorders>
        </w:tcPr>
        <w:p w:rsidR="00F53C52" w:rsidRDefault="00F53C52" w:rsidP="004269DF"/>
      </w:tc>
    </w:tr>
    <w:tr w:rsidR="00F53C52">
      <w:trPr>
        <w:cantSplit/>
        <w:trHeight w:hRule="exact" w:val="260"/>
      </w:trPr>
      <w:tc>
        <w:tcPr>
          <w:tcW w:w="391" w:type="dxa"/>
          <w:tcBorders>
            <w:left w:val="single" w:sz="8" w:space="0" w:color="auto"/>
            <w:bottom w:val="single" w:sz="12" w:space="0" w:color="auto"/>
          </w:tcBorders>
          <w:tcMar>
            <w:left w:w="0" w:type="dxa"/>
            <w:right w:w="0" w:type="dxa"/>
          </w:tcMar>
        </w:tcPr>
        <w:p w:rsidR="00F53C52" w:rsidRPr="00BA521D" w:rsidRDefault="00F53C52" w:rsidP="004269DF">
          <w:pPr>
            <w:jc w:val="center"/>
            <w:rPr>
              <w:rFonts w:ascii="Arial Narrow" w:hAnsi="Arial Narrow"/>
              <w:i/>
              <w:sz w:val="22"/>
              <w:szCs w:val="22"/>
            </w:rPr>
          </w:pPr>
          <w:proofErr w:type="spellStart"/>
          <w:r>
            <w:rPr>
              <w:rFonts w:ascii="Arial Narrow" w:hAnsi="Arial Narrow"/>
              <w:i/>
              <w:sz w:val="22"/>
              <w:szCs w:val="22"/>
            </w:rPr>
            <w:t>Изм</w:t>
          </w:r>
          <w:proofErr w:type="spellEnd"/>
        </w:p>
      </w:tc>
      <w:tc>
        <w:tcPr>
          <w:tcW w:w="643" w:type="dxa"/>
          <w:tcBorders>
            <w:bottom w:val="single" w:sz="12" w:space="0" w:color="auto"/>
          </w:tcBorders>
          <w:tcMar>
            <w:left w:w="0" w:type="dxa"/>
            <w:right w:w="0" w:type="dxa"/>
          </w:tcMar>
        </w:tcPr>
        <w:p w:rsidR="00F53C52" w:rsidRPr="00BA521D" w:rsidRDefault="00F53C52"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rsidR="00F53C52" w:rsidRPr="00BA521D" w:rsidRDefault="00F53C52"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rsidR="00F53C52" w:rsidRPr="00BA521D" w:rsidRDefault="00F53C52"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rsidR="00F53C52" w:rsidRPr="00BA521D" w:rsidRDefault="00F53C52"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rsidR="00F53C52" w:rsidRDefault="00F53C52" w:rsidP="004269DF"/>
      </w:tc>
    </w:tr>
    <w:tr w:rsidR="00F53C52">
      <w:trPr>
        <w:cantSplit/>
        <w:trHeight w:hRule="exact" w:val="260"/>
      </w:trPr>
      <w:tc>
        <w:tcPr>
          <w:tcW w:w="1034" w:type="dxa"/>
          <w:gridSpan w:val="2"/>
          <w:tcBorders>
            <w:left w:val="single" w:sz="8" w:space="0" w:color="auto"/>
            <w:bottom w:val="single" w:sz="4" w:space="0" w:color="auto"/>
          </w:tcBorders>
          <w:tcMar>
            <w:left w:w="57" w:type="dxa"/>
          </w:tcMar>
        </w:tcPr>
        <w:p w:rsidR="00F53C52" w:rsidRPr="00BA521D" w:rsidRDefault="00F53C52" w:rsidP="004269DF">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rsidR="00F53C52" w:rsidRPr="00813A9C" w:rsidRDefault="00F53C52" w:rsidP="004269DF">
          <w:pPr>
            <w:rPr>
              <w:rFonts w:ascii="Arial Narrow" w:hAnsi="Arial Narrow"/>
              <w:i/>
              <w:sz w:val="20"/>
              <w:szCs w:val="20"/>
            </w:rPr>
          </w:pPr>
          <w:proofErr w:type="gramStart"/>
          <w:r>
            <w:rPr>
              <w:rFonts w:ascii="Arial Narrow" w:hAnsi="Arial Narrow"/>
              <w:i/>
              <w:sz w:val="20"/>
              <w:szCs w:val="20"/>
            </w:rPr>
            <w:t>Лысанов В</w:t>
          </w:r>
          <w:proofErr w:type="gramEnd"/>
          <w:r>
            <w:rPr>
              <w:rFonts w:ascii="Arial Narrow" w:hAnsi="Arial Narrow"/>
              <w:i/>
              <w:sz w:val="20"/>
              <w:szCs w:val="20"/>
            </w:rPr>
            <w:t xml:space="preserve"> А</w:t>
          </w:r>
        </w:p>
      </w:tc>
      <w:tc>
        <w:tcPr>
          <w:tcW w:w="866" w:type="dxa"/>
          <w:tcBorders>
            <w:bottom w:val="single" w:sz="4" w:space="0" w:color="auto"/>
          </w:tcBorders>
        </w:tcPr>
        <w:p w:rsidR="00F53C52" w:rsidRPr="00BA521D" w:rsidRDefault="00F53C52" w:rsidP="004269DF">
          <w:pPr>
            <w:rPr>
              <w:rFonts w:ascii="Arial Narrow" w:hAnsi="Arial Narrow"/>
              <w:i/>
              <w:sz w:val="22"/>
              <w:szCs w:val="22"/>
            </w:rPr>
          </w:pPr>
        </w:p>
      </w:tc>
      <w:tc>
        <w:tcPr>
          <w:tcW w:w="559" w:type="dxa"/>
          <w:tcBorders>
            <w:bottom w:val="single" w:sz="4" w:space="0" w:color="auto"/>
          </w:tcBorders>
        </w:tcPr>
        <w:p w:rsidR="00F53C52" w:rsidRPr="00813A9C" w:rsidRDefault="00F53C52" w:rsidP="004269DF">
          <w:pPr>
            <w:rPr>
              <w:rFonts w:ascii="Arial Narrow" w:hAnsi="Arial Narrow"/>
              <w:i/>
              <w:sz w:val="20"/>
              <w:szCs w:val="20"/>
            </w:rPr>
          </w:pPr>
        </w:p>
      </w:tc>
      <w:tc>
        <w:tcPr>
          <w:tcW w:w="3902" w:type="dxa"/>
          <w:vMerge w:val="restart"/>
          <w:vAlign w:val="center"/>
        </w:tcPr>
        <w:p w:rsidR="00F53C52" w:rsidRPr="00A545F3" w:rsidRDefault="00F53C52" w:rsidP="004269DF">
          <w:pPr>
            <w:jc w:val="center"/>
            <w:rPr>
              <w:rFonts w:ascii="Arial Narrow" w:hAnsi="Arial Narrow"/>
              <w:i/>
              <w:sz w:val="20"/>
              <w:szCs w:val="20"/>
            </w:rPr>
          </w:pPr>
          <w:r w:rsidRPr="00F53C52">
            <w:rPr>
              <w:rFonts w:ascii="Arial Narrow" w:hAnsi="Arial Narrow"/>
              <w:i/>
              <w:sz w:val="20"/>
              <w:szCs w:val="20"/>
            </w:rPr>
            <w:t>Разработка мобильного приложения для обмена текстовыми сообщениями</w:t>
          </w:r>
        </w:p>
      </w:tc>
      <w:tc>
        <w:tcPr>
          <w:tcW w:w="846" w:type="dxa"/>
          <w:gridSpan w:val="3"/>
          <w:tcBorders>
            <w:bottom w:val="single" w:sz="12" w:space="0" w:color="auto"/>
          </w:tcBorders>
          <w:vAlign w:val="center"/>
        </w:tcPr>
        <w:p w:rsidR="00F53C52" w:rsidRPr="00BA521D" w:rsidRDefault="00F53C52"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rsidR="00F53C52" w:rsidRPr="006E11D5" w:rsidRDefault="00F53C52"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rsidR="00F53C52" w:rsidRPr="00BA521D" w:rsidRDefault="00F53C52" w:rsidP="004269DF">
          <w:pPr>
            <w:ind w:left="57"/>
            <w:jc w:val="center"/>
            <w:rPr>
              <w:rFonts w:ascii="Arial Narrow" w:hAnsi="Arial Narrow"/>
              <w:i/>
              <w:sz w:val="22"/>
              <w:szCs w:val="22"/>
            </w:rPr>
          </w:pPr>
          <w:r>
            <w:rPr>
              <w:rFonts w:ascii="Arial Narrow" w:hAnsi="Arial Narrow"/>
              <w:i/>
              <w:sz w:val="22"/>
              <w:szCs w:val="22"/>
            </w:rPr>
            <w:t>Листов</w:t>
          </w:r>
        </w:p>
      </w:tc>
    </w:tr>
    <w:tr w:rsidR="00F53C52">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F53C52" w:rsidRPr="00BA521D" w:rsidRDefault="00F53C52" w:rsidP="004269DF">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rsidR="00F53C52" w:rsidRPr="00813A9C" w:rsidRDefault="00F53C52"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F53C52" w:rsidRPr="00BA521D" w:rsidRDefault="00F53C52" w:rsidP="004269DF">
          <w:pPr>
            <w:rPr>
              <w:rFonts w:ascii="Arial Narrow" w:hAnsi="Arial Narrow"/>
              <w:i/>
              <w:sz w:val="22"/>
              <w:szCs w:val="22"/>
            </w:rPr>
          </w:pPr>
        </w:p>
      </w:tc>
      <w:tc>
        <w:tcPr>
          <w:tcW w:w="559" w:type="dxa"/>
          <w:tcBorders>
            <w:top w:val="single" w:sz="4" w:space="0" w:color="auto"/>
            <w:bottom w:val="single" w:sz="4" w:space="0" w:color="auto"/>
          </w:tcBorders>
        </w:tcPr>
        <w:p w:rsidR="00F53C52" w:rsidRPr="00813A9C" w:rsidRDefault="00F53C52" w:rsidP="004269DF">
          <w:pPr>
            <w:rPr>
              <w:rFonts w:ascii="Arial Narrow" w:hAnsi="Arial Narrow"/>
              <w:i/>
              <w:sz w:val="20"/>
              <w:szCs w:val="20"/>
            </w:rPr>
          </w:pPr>
        </w:p>
      </w:tc>
      <w:tc>
        <w:tcPr>
          <w:tcW w:w="3902" w:type="dxa"/>
          <w:vMerge/>
        </w:tcPr>
        <w:p w:rsidR="00F53C52" w:rsidRDefault="00F53C52" w:rsidP="004269DF"/>
      </w:tc>
      <w:tc>
        <w:tcPr>
          <w:tcW w:w="282" w:type="dxa"/>
          <w:tcBorders>
            <w:right w:val="single" w:sz="8" w:space="0" w:color="auto"/>
          </w:tcBorders>
          <w:vAlign w:val="center"/>
        </w:tcPr>
        <w:p w:rsidR="00F53C52" w:rsidRPr="00BA521D" w:rsidRDefault="00F53C52"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rsidR="00F53C52" w:rsidRPr="009B1A61" w:rsidRDefault="00F53C52"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rsidR="00F53C52" w:rsidRPr="00BA521D" w:rsidRDefault="00F53C52"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rsidR="00F53C52" w:rsidRPr="00336C8D" w:rsidRDefault="00F53C52"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rsidR="00F53C52" w:rsidRPr="00F626D4" w:rsidRDefault="00F53C52" w:rsidP="00736A1C">
          <w:pPr>
            <w:jc w:val="center"/>
            <w:rPr>
              <w:rFonts w:ascii="Arial Narrow" w:hAnsi="Arial Narrow"/>
              <w:i/>
              <w:sz w:val="22"/>
              <w:szCs w:val="22"/>
            </w:rPr>
          </w:pPr>
          <w:r>
            <w:rPr>
              <w:rFonts w:ascii="Arial Narrow" w:hAnsi="Arial Narrow"/>
              <w:i/>
              <w:sz w:val="22"/>
              <w:szCs w:val="22"/>
            </w:rPr>
            <w:t>53</w:t>
          </w:r>
        </w:p>
      </w:tc>
    </w:tr>
    <w:tr w:rsidR="00F53C52">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F53C52" w:rsidRPr="00BA521D" w:rsidRDefault="00F53C52" w:rsidP="004269DF">
          <w:pPr>
            <w:rPr>
              <w:rFonts w:ascii="Arial Narrow" w:hAnsi="Arial Narrow"/>
              <w:i/>
              <w:sz w:val="22"/>
              <w:szCs w:val="22"/>
            </w:rPr>
          </w:pPr>
        </w:p>
      </w:tc>
      <w:tc>
        <w:tcPr>
          <w:tcW w:w="1327" w:type="dxa"/>
          <w:tcBorders>
            <w:top w:val="single" w:sz="4" w:space="0" w:color="auto"/>
            <w:bottom w:val="single" w:sz="4" w:space="0" w:color="auto"/>
          </w:tcBorders>
        </w:tcPr>
        <w:p w:rsidR="00F53C52" w:rsidRPr="00BA521D" w:rsidRDefault="00F53C52" w:rsidP="004269DF">
          <w:pPr>
            <w:rPr>
              <w:rFonts w:ascii="Arial Narrow" w:hAnsi="Arial Narrow"/>
              <w:i/>
              <w:sz w:val="22"/>
              <w:szCs w:val="22"/>
            </w:rPr>
          </w:pPr>
        </w:p>
      </w:tc>
      <w:tc>
        <w:tcPr>
          <w:tcW w:w="866" w:type="dxa"/>
          <w:tcBorders>
            <w:top w:val="single" w:sz="4" w:space="0" w:color="auto"/>
            <w:bottom w:val="single" w:sz="4" w:space="0" w:color="auto"/>
          </w:tcBorders>
        </w:tcPr>
        <w:p w:rsidR="00F53C52" w:rsidRPr="00BA521D" w:rsidRDefault="00F53C52" w:rsidP="004269DF">
          <w:pPr>
            <w:rPr>
              <w:rFonts w:ascii="Arial Narrow" w:hAnsi="Arial Narrow"/>
              <w:i/>
              <w:sz w:val="22"/>
              <w:szCs w:val="22"/>
            </w:rPr>
          </w:pPr>
        </w:p>
      </w:tc>
      <w:tc>
        <w:tcPr>
          <w:tcW w:w="559" w:type="dxa"/>
          <w:tcBorders>
            <w:top w:val="single" w:sz="4" w:space="0" w:color="auto"/>
            <w:bottom w:val="single" w:sz="4" w:space="0" w:color="auto"/>
          </w:tcBorders>
        </w:tcPr>
        <w:p w:rsidR="00F53C52" w:rsidRPr="00813A9C" w:rsidRDefault="00F53C52" w:rsidP="004269DF">
          <w:pPr>
            <w:rPr>
              <w:rFonts w:ascii="Arial Narrow" w:hAnsi="Arial Narrow"/>
              <w:i/>
              <w:sz w:val="20"/>
              <w:szCs w:val="20"/>
            </w:rPr>
          </w:pPr>
        </w:p>
      </w:tc>
      <w:tc>
        <w:tcPr>
          <w:tcW w:w="3902" w:type="dxa"/>
          <w:vMerge/>
        </w:tcPr>
        <w:p w:rsidR="00F53C52" w:rsidRDefault="00F53C52" w:rsidP="004269DF"/>
      </w:tc>
      <w:tc>
        <w:tcPr>
          <w:tcW w:w="2802" w:type="dxa"/>
          <w:gridSpan w:val="5"/>
          <w:vMerge w:val="restart"/>
          <w:tcBorders>
            <w:right w:val="single" w:sz="8" w:space="0" w:color="auto"/>
          </w:tcBorders>
          <w:vAlign w:val="center"/>
        </w:tcPr>
        <w:p w:rsidR="00F53C52" w:rsidRPr="00813A9C" w:rsidRDefault="00F53C52"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4-ис-1</w:t>
          </w:r>
        </w:p>
      </w:tc>
    </w:tr>
    <w:tr w:rsidR="00F53C52">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F53C52" w:rsidRPr="00BA521D" w:rsidRDefault="00F53C52" w:rsidP="004269DF">
          <w:pPr>
            <w:rPr>
              <w:rFonts w:ascii="Arial Narrow" w:hAnsi="Arial Narrow"/>
              <w:i/>
              <w:sz w:val="22"/>
              <w:szCs w:val="22"/>
            </w:rPr>
          </w:pPr>
          <w:proofErr w:type="spellStart"/>
          <w:proofErr w:type="gramStart"/>
          <w:r>
            <w:rPr>
              <w:rFonts w:ascii="Arial Narrow" w:hAnsi="Arial Narrow"/>
              <w:i/>
              <w:sz w:val="22"/>
              <w:szCs w:val="22"/>
            </w:rPr>
            <w:t>Н.контр</w:t>
          </w:r>
          <w:proofErr w:type="spellEnd"/>
          <w:proofErr w:type="gramEnd"/>
          <w:r>
            <w:rPr>
              <w:rFonts w:ascii="Arial Narrow" w:hAnsi="Arial Narrow"/>
              <w:i/>
              <w:sz w:val="22"/>
              <w:szCs w:val="22"/>
            </w:rPr>
            <w:t>.</w:t>
          </w:r>
        </w:p>
      </w:tc>
      <w:tc>
        <w:tcPr>
          <w:tcW w:w="1327" w:type="dxa"/>
          <w:tcBorders>
            <w:top w:val="single" w:sz="4" w:space="0" w:color="auto"/>
            <w:bottom w:val="single" w:sz="4" w:space="0" w:color="auto"/>
          </w:tcBorders>
        </w:tcPr>
        <w:p w:rsidR="00F53C52" w:rsidRPr="00813A9C" w:rsidRDefault="00F53C52"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F53C52" w:rsidRPr="00736A1C" w:rsidRDefault="00F53C52" w:rsidP="004269DF">
          <w:pPr>
            <w:rPr>
              <w:rFonts w:ascii="Arial Narrow" w:hAnsi="Arial Narrow"/>
              <w:i/>
              <w:sz w:val="16"/>
              <w:szCs w:val="16"/>
            </w:rPr>
          </w:pPr>
        </w:p>
      </w:tc>
      <w:tc>
        <w:tcPr>
          <w:tcW w:w="559" w:type="dxa"/>
          <w:tcBorders>
            <w:top w:val="single" w:sz="4" w:space="0" w:color="auto"/>
            <w:bottom w:val="single" w:sz="4" w:space="0" w:color="auto"/>
          </w:tcBorders>
        </w:tcPr>
        <w:p w:rsidR="00F53C52" w:rsidRPr="00813A9C" w:rsidRDefault="00F53C52" w:rsidP="004269DF">
          <w:pPr>
            <w:rPr>
              <w:rFonts w:ascii="Arial Narrow" w:hAnsi="Arial Narrow"/>
              <w:i/>
              <w:sz w:val="20"/>
              <w:szCs w:val="20"/>
            </w:rPr>
          </w:pPr>
        </w:p>
      </w:tc>
      <w:tc>
        <w:tcPr>
          <w:tcW w:w="3902" w:type="dxa"/>
          <w:vMerge/>
        </w:tcPr>
        <w:p w:rsidR="00F53C52" w:rsidRDefault="00F53C52" w:rsidP="004269DF"/>
      </w:tc>
      <w:tc>
        <w:tcPr>
          <w:tcW w:w="2802" w:type="dxa"/>
          <w:gridSpan w:val="5"/>
          <w:vMerge/>
          <w:tcBorders>
            <w:right w:val="single" w:sz="8" w:space="0" w:color="auto"/>
          </w:tcBorders>
        </w:tcPr>
        <w:p w:rsidR="00F53C52" w:rsidRDefault="00F53C52" w:rsidP="004269DF"/>
      </w:tc>
    </w:tr>
    <w:tr w:rsidR="00F53C52">
      <w:trPr>
        <w:cantSplit/>
        <w:trHeight w:hRule="exact" w:val="261"/>
      </w:trPr>
      <w:tc>
        <w:tcPr>
          <w:tcW w:w="1034" w:type="dxa"/>
          <w:gridSpan w:val="2"/>
          <w:tcBorders>
            <w:top w:val="single" w:sz="4" w:space="0" w:color="auto"/>
            <w:left w:val="single" w:sz="8" w:space="0" w:color="auto"/>
          </w:tcBorders>
        </w:tcPr>
        <w:p w:rsidR="00F53C52" w:rsidRPr="003F2CC1" w:rsidRDefault="00F53C52" w:rsidP="004269DF">
          <w:pPr>
            <w:rPr>
              <w:rFonts w:ascii="Arial Narrow" w:hAnsi="Arial Narrow"/>
              <w:i/>
              <w:sz w:val="22"/>
              <w:szCs w:val="22"/>
            </w:rPr>
          </w:pPr>
        </w:p>
      </w:tc>
      <w:tc>
        <w:tcPr>
          <w:tcW w:w="1327" w:type="dxa"/>
          <w:tcBorders>
            <w:top w:val="single" w:sz="4" w:space="0" w:color="auto"/>
          </w:tcBorders>
        </w:tcPr>
        <w:p w:rsidR="00F53C52" w:rsidRPr="00BA521D" w:rsidRDefault="00F53C52" w:rsidP="004269DF">
          <w:pPr>
            <w:rPr>
              <w:rFonts w:ascii="Arial Narrow" w:hAnsi="Arial Narrow"/>
              <w:i/>
              <w:sz w:val="22"/>
              <w:szCs w:val="22"/>
            </w:rPr>
          </w:pPr>
        </w:p>
      </w:tc>
      <w:tc>
        <w:tcPr>
          <w:tcW w:w="866" w:type="dxa"/>
          <w:tcBorders>
            <w:top w:val="single" w:sz="4" w:space="0" w:color="auto"/>
          </w:tcBorders>
        </w:tcPr>
        <w:p w:rsidR="00F53C52" w:rsidRPr="00BA521D" w:rsidRDefault="00F53C52" w:rsidP="004269DF">
          <w:pPr>
            <w:rPr>
              <w:rFonts w:ascii="Arial Narrow" w:hAnsi="Arial Narrow"/>
              <w:i/>
              <w:sz w:val="22"/>
              <w:szCs w:val="22"/>
            </w:rPr>
          </w:pPr>
        </w:p>
      </w:tc>
      <w:tc>
        <w:tcPr>
          <w:tcW w:w="559" w:type="dxa"/>
          <w:tcBorders>
            <w:top w:val="single" w:sz="4" w:space="0" w:color="auto"/>
          </w:tcBorders>
        </w:tcPr>
        <w:p w:rsidR="00F53C52" w:rsidRPr="00813A9C" w:rsidRDefault="00F53C52" w:rsidP="004269DF">
          <w:pPr>
            <w:rPr>
              <w:rFonts w:ascii="Arial Narrow" w:hAnsi="Arial Narrow"/>
              <w:i/>
              <w:sz w:val="20"/>
              <w:szCs w:val="20"/>
            </w:rPr>
          </w:pPr>
        </w:p>
      </w:tc>
      <w:tc>
        <w:tcPr>
          <w:tcW w:w="3902" w:type="dxa"/>
          <w:vMerge/>
        </w:tcPr>
        <w:p w:rsidR="00F53C52" w:rsidRDefault="00F53C52" w:rsidP="004269DF"/>
      </w:tc>
      <w:tc>
        <w:tcPr>
          <w:tcW w:w="2802" w:type="dxa"/>
          <w:gridSpan w:val="5"/>
          <w:vMerge/>
          <w:tcBorders>
            <w:right w:val="single" w:sz="8" w:space="0" w:color="auto"/>
          </w:tcBorders>
        </w:tcPr>
        <w:p w:rsidR="00F53C52" w:rsidRDefault="00F53C52" w:rsidP="004269DF"/>
      </w:tc>
    </w:tr>
  </w:tbl>
  <w:p w:rsidR="00F53C52" w:rsidRPr="00647BB7" w:rsidRDefault="00F53C52" w:rsidP="00647B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F53C52" w:rsidRPr="00CB52B4" w:rsidTr="008A3986">
      <w:trPr>
        <w:jc w:val="center"/>
      </w:trPr>
      <w:tc>
        <w:tcPr>
          <w:tcW w:w="399" w:type="dxa"/>
          <w:tcBorders>
            <w:left w:val="single" w:sz="6" w:space="0" w:color="auto"/>
            <w:bottom w:val="single" w:sz="4" w:space="0" w:color="auto"/>
          </w:tcBorders>
          <w:vAlign w:val="center"/>
        </w:tcPr>
        <w:p w:rsidR="00F53C52" w:rsidRDefault="00F53C52" w:rsidP="00647BB7"/>
      </w:tc>
      <w:tc>
        <w:tcPr>
          <w:tcW w:w="570" w:type="dxa"/>
          <w:tcBorders>
            <w:bottom w:val="single" w:sz="4" w:space="0" w:color="auto"/>
          </w:tcBorders>
          <w:vAlign w:val="center"/>
        </w:tcPr>
        <w:p w:rsidR="00F53C52" w:rsidRDefault="00F53C52" w:rsidP="00647BB7"/>
      </w:tc>
      <w:tc>
        <w:tcPr>
          <w:tcW w:w="1316" w:type="dxa"/>
          <w:tcBorders>
            <w:bottom w:val="single" w:sz="4" w:space="0" w:color="auto"/>
          </w:tcBorders>
          <w:vAlign w:val="center"/>
        </w:tcPr>
        <w:p w:rsidR="00F53C52" w:rsidRDefault="00F53C52" w:rsidP="00647BB7"/>
      </w:tc>
      <w:tc>
        <w:tcPr>
          <w:tcW w:w="855" w:type="dxa"/>
          <w:tcBorders>
            <w:bottom w:val="single" w:sz="4" w:space="0" w:color="auto"/>
          </w:tcBorders>
          <w:vAlign w:val="center"/>
        </w:tcPr>
        <w:p w:rsidR="00F53C52" w:rsidRDefault="00F53C52" w:rsidP="00647BB7"/>
      </w:tc>
      <w:tc>
        <w:tcPr>
          <w:tcW w:w="570" w:type="dxa"/>
          <w:tcBorders>
            <w:bottom w:val="single" w:sz="4" w:space="0" w:color="auto"/>
          </w:tcBorders>
          <w:vAlign w:val="center"/>
        </w:tcPr>
        <w:p w:rsidR="00F53C52" w:rsidRDefault="00F53C52" w:rsidP="00647BB7"/>
      </w:tc>
      <w:tc>
        <w:tcPr>
          <w:tcW w:w="6079" w:type="dxa"/>
          <w:vMerge w:val="restart"/>
          <w:vAlign w:val="center"/>
        </w:tcPr>
        <w:p w:rsidR="00F53C52" w:rsidRPr="00FB4EC7" w:rsidRDefault="00253C8C" w:rsidP="00647BB7">
          <w:pPr>
            <w:jc w:val="center"/>
            <w:rPr>
              <w:rFonts w:ascii="Arial Narrow" w:hAnsi="Arial Narrow"/>
              <w:i/>
              <w:caps/>
              <w:sz w:val="32"/>
              <w:szCs w:val="32"/>
            </w:rPr>
          </w:pPr>
          <w:r>
            <w:rPr>
              <w:rFonts w:ascii="Arial Narrow" w:hAnsi="Arial Narrow"/>
              <w:i/>
              <w:caps/>
              <w:sz w:val="32"/>
              <w:szCs w:val="32"/>
            </w:rPr>
            <w:t>Д</w:t>
          </w:r>
          <w:r w:rsidR="00F53C52" w:rsidRPr="00F626D4">
            <w:rPr>
              <w:rFonts w:ascii="Arial Narrow" w:hAnsi="Arial Narrow"/>
              <w:i/>
              <w:caps/>
              <w:sz w:val="32"/>
              <w:szCs w:val="32"/>
            </w:rPr>
            <w:t>П.0902.07.000000.00 ПЗ</w:t>
          </w:r>
        </w:p>
      </w:tc>
      <w:tc>
        <w:tcPr>
          <w:tcW w:w="570" w:type="dxa"/>
          <w:tcMar>
            <w:left w:w="0" w:type="dxa"/>
            <w:right w:w="0" w:type="dxa"/>
          </w:tcMar>
          <w:vAlign w:val="center"/>
        </w:tcPr>
        <w:p w:rsidR="00F53C52" w:rsidRPr="005D58AF" w:rsidRDefault="00F53C52" w:rsidP="00871CA8">
          <w:pPr>
            <w:jc w:val="center"/>
            <w:rPr>
              <w:rFonts w:ascii="Arial Narrow" w:hAnsi="Arial Narrow"/>
              <w:i/>
              <w:sz w:val="22"/>
              <w:szCs w:val="22"/>
            </w:rPr>
          </w:pPr>
          <w:r w:rsidRPr="005D58AF">
            <w:rPr>
              <w:rFonts w:ascii="Arial Narrow" w:hAnsi="Arial Narrow"/>
              <w:i/>
              <w:sz w:val="22"/>
              <w:szCs w:val="22"/>
            </w:rPr>
            <w:t>Лист</w:t>
          </w:r>
        </w:p>
      </w:tc>
    </w:tr>
    <w:tr w:rsidR="00F53C52" w:rsidTr="008A3986">
      <w:trPr>
        <w:trHeight w:val="153"/>
        <w:jc w:val="center"/>
      </w:trPr>
      <w:tc>
        <w:tcPr>
          <w:tcW w:w="399" w:type="dxa"/>
          <w:tcBorders>
            <w:top w:val="single" w:sz="4" w:space="0" w:color="auto"/>
            <w:left w:val="single" w:sz="6" w:space="0" w:color="auto"/>
          </w:tcBorders>
          <w:vAlign w:val="center"/>
        </w:tcPr>
        <w:p w:rsidR="00F53C52" w:rsidRDefault="00F53C52" w:rsidP="00647BB7"/>
      </w:tc>
      <w:tc>
        <w:tcPr>
          <w:tcW w:w="570" w:type="dxa"/>
          <w:tcBorders>
            <w:top w:val="single" w:sz="4" w:space="0" w:color="auto"/>
          </w:tcBorders>
          <w:vAlign w:val="center"/>
        </w:tcPr>
        <w:p w:rsidR="00F53C52" w:rsidRDefault="00F53C52" w:rsidP="00647BB7"/>
      </w:tc>
      <w:tc>
        <w:tcPr>
          <w:tcW w:w="1316" w:type="dxa"/>
          <w:tcBorders>
            <w:top w:val="single" w:sz="4" w:space="0" w:color="auto"/>
          </w:tcBorders>
          <w:vAlign w:val="center"/>
        </w:tcPr>
        <w:p w:rsidR="00F53C52" w:rsidRDefault="00F53C52" w:rsidP="00647BB7"/>
      </w:tc>
      <w:tc>
        <w:tcPr>
          <w:tcW w:w="855" w:type="dxa"/>
          <w:tcBorders>
            <w:top w:val="single" w:sz="4" w:space="0" w:color="auto"/>
          </w:tcBorders>
          <w:vAlign w:val="center"/>
        </w:tcPr>
        <w:p w:rsidR="00F53C52" w:rsidRDefault="00F53C52" w:rsidP="00647BB7"/>
      </w:tc>
      <w:tc>
        <w:tcPr>
          <w:tcW w:w="570" w:type="dxa"/>
          <w:tcBorders>
            <w:top w:val="single" w:sz="4" w:space="0" w:color="auto"/>
          </w:tcBorders>
          <w:vAlign w:val="center"/>
        </w:tcPr>
        <w:p w:rsidR="00F53C52" w:rsidRDefault="00F53C52" w:rsidP="00647BB7"/>
      </w:tc>
      <w:tc>
        <w:tcPr>
          <w:tcW w:w="6079" w:type="dxa"/>
          <w:vMerge/>
          <w:vAlign w:val="center"/>
        </w:tcPr>
        <w:p w:rsidR="00F53C52" w:rsidRDefault="00F53C52" w:rsidP="00647BB7"/>
      </w:tc>
      <w:tc>
        <w:tcPr>
          <w:tcW w:w="570" w:type="dxa"/>
          <w:vMerge w:val="restart"/>
          <w:tcMar>
            <w:left w:w="0" w:type="dxa"/>
            <w:right w:w="0" w:type="dxa"/>
          </w:tcMar>
          <w:vAlign w:val="center"/>
        </w:tcPr>
        <w:p w:rsidR="00F53C52" w:rsidRPr="001E17FF" w:rsidRDefault="00F53C52"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Pr>
              <w:rFonts w:ascii="Arial Narrow" w:hAnsi="Arial Narrow"/>
              <w:i/>
              <w:caps/>
              <w:noProof/>
              <w:sz w:val="28"/>
              <w:szCs w:val="28"/>
            </w:rPr>
            <w:t>51</w:t>
          </w:r>
          <w:r w:rsidRPr="001E17FF">
            <w:rPr>
              <w:rFonts w:ascii="Arial Narrow" w:hAnsi="Arial Narrow"/>
              <w:i/>
              <w:caps/>
              <w:sz w:val="28"/>
              <w:szCs w:val="28"/>
            </w:rPr>
            <w:fldChar w:fldCharType="end"/>
          </w:r>
        </w:p>
      </w:tc>
    </w:tr>
    <w:tr w:rsidR="00F53C52" w:rsidTr="008A3986">
      <w:trPr>
        <w:trHeight w:val="90"/>
        <w:jc w:val="center"/>
      </w:trPr>
      <w:tc>
        <w:tcPr>
          <w:tcW w:w="399" w:type="dxa"/>
          <w:tcMar>
            <w:left w:w="0" w:type="dxa"/>
            <w:right w:w="0" w:type="dxa"/>
          </w:tcMar>
          <w:vAlign w:val="center"/>
        </w:tcPr>
        <w:p w:rsidR="00F53C52" w:rsidRPr="005D58AF" w:rsidRDefault="00F53C52" w:rsidP="00647BB7">
          <w:pPr>
            <w:jc w:val="center"/>
            <w:rPr>
              <w:rFonts w:ascii="Arial Narrow" w:hAnsi="Arial Narrow"/>
              <w:i/>
              <w:sz w:val="22"/>
              <w:szCs w:val="22"/>
            </w:rPr>
          </w:pPr>
          <w:proofErr w:type="spellStart"/>
          <w:r w:rsidRPr="005D58AF">
            <w:rPr>
              <w:rFonts w:ascii="Arial Narrow" w:hAnsi="Arial Narrow"/>
              <w:i/>
              <w:sz w:val="22"/>
              <w:szCs w:val="22"/>
            </w:rPr>
            <w:t>Изм</w:t>
          </w:r>
          <w:proofErr w:type="spellEnd"/>
        </w:p>
      </w:tc>
      <w:tc>
        <w:tcPr>
          <w:tcW w:w="570" w:type="dxa"/>
          <w:tcMar>
            <w:left w:w="0" w:type="dxa"/>
            <w:right w:w="0" w:type="dxa"/>
          </w:tcMar>
          <w:vAlign w:val="center"/>
        </w:tcPr>
        <w:p w:rsidR="00F53C52" w:rsidRPr="005D58AF" w:rsidRDefault="00F53C52"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rsidR="00F53C52" w:rsidRPr="005D58AF" w:rsidRDefault="00F53C52"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rsidR="00F53C52" w:rsidRPr="005D58AF" w:rsidRDefault="00F53C52"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rsidR="00F53C52" w:rsidRPr="005D58AF" w:rsidRDefault="00F53C52"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rsidR="00F53C52" w:rsidRDefault="00F53C52" w:rsidP="00647BB7"/>
      </w:tc>
      <w:tc>
        <w:tcPr>
          <w:tcW w:w="570" w:type="dxa"/>
          <w:vMerge/>
          <w:vAlign w:val="center"/>
        </w:tcPr>
        <w:p w:rsidR="00F53C52" w:rsidRDefault="00F53C52" w:rsidP="00647BB7"/>
      </w:tc>
    </w:tr>
  </w:tbl>
  <w:p w:rsidR="00F53C52" w:rsidRPr="00647BB7" w:rsidRDefault="00F53C52"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C04" w:rsidRDefault="00561C04">
      <w:r>
        <w:separator/>
      </w:r>
    </w:p>
  </w:footnote>
  <w:footnote w:type="continuationSeparator" w:id="0">
    <w:p w:rsidR="00561C04" w:rsidRDefault="0056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C52" w:rsidRDefault="00F53C52">
    <w:r>
      <w:rPr>
        <w:noProof/>
      </w:rPr>
      <mc:AlternateContent>
        <mc:Choice Requires="wps">
          <w:drawing>
            <wp:anchor distT="0" distB="0" distL="114300" distR="114300" simplePos="0" relativeHeight="251656192" behindDoc="0" locked="0" layoutInCell="1" allowOverlap="1" wp14:anchorId="34B70D29">
              <wp:simplePos x="0" y="0"/>
              <wp:positionH relativeFrom="column">
                <wp:posOffset>6549390</wp:posOffset>
              </wp:positionH>
              <wp:positionV relativeFrom="paragraph">
                <wp:posOffset>149860</wp:posOffset>
              </wp:positionV>
              <wp:extent cx="0" cy="10248900"/>
              <wp:effectExtent l="20955" t="14605" r="17145" b="1397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A135C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6D80BD47">
              <wp:simplePos x="0" y="0"/>
              <wp:positionH relativeFrom="column">
                <wp:posOffset>-3810</wp:posOffset>
              </wp:positionH>
              <wp:positionV relativeFrom="paragraph">
                <wp:posOffset>149860</wp:posOffset>
              </wp:positionV>
              <wp:extent cx="0" cy="10255885"/>
              <wp:effectExtent l="20955" t="14605" r="17145" b="1651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7FED0B0"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79293764">
              <wp:simplePos x="0" y="0"/>
              <wp:positionH relativeFrom="column">
                <wp:posOffset>-3810</wp:posOffset>
              </wp:positionH>
              <wp:positionV relativeFrom="paragraph">
                <wp:posOffset>163195</wp:posOffset>
              </wp:positionV>
              <wp:extent cx="6553200" cy="0"/>
              <wp:effectExtent l="20955" t="18415" r="17145" b="196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406414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C52" w:rsidRDefault="00F53C52">
    <w:r>
      <w:rPr>
        <w:noProof/>
      </w:rPr>
      <mc:AlternateContent>
        <mc:Choice Requires="wps">
          <w:drawing>
            <wp:anchor distT="0" distB="0" distL="114300" distR="114300" simplePos="0" relativeHeight="251659264" behindDoc="0" locked="0" layoutInCell="1" allowOverlap="1">
              <wp:simplePos x="0" y="0"/>
              <wp:positionH relativeFrom="column">
                <wp:posOffset>6549390</wp:posOffset>
              </wp:positionH>
              <wp:positionV relativeFrom="paragraph">
                <wp:posOffset>146050</wp:posOffset>
              </wp:positionV>
              <wp:extent cx="0" cy="10252710"/>
              <wp:effectExtent l="20955" t="20320" r="1714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3FCB83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149860</wp:posOffset>
              </wp:positionV>
              <wp:extent cx="0" cy="10255885"/>
              <wp:effectExtent l="20955" t="14605" r="17145" b="1651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5F058C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163195</wp:posOffset>
              </wp:positionV>
              <wp:extent cx="6553200" cy="0"/>
              <wp:effectExtent l="20955" t="18415" r="17145" b="196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D52A1D"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23A17"/>
    <w:multiLevelType w:val="hybridMultilevel"/>
    <w:tmpl w:val="278C9CEC"/>
    <w:lvl w:ilvl="0" w:tplc="6F4C3AE4">
      <w:start w:val="1"/>
      <w:numFmt w:val="decimal"/>
      <w:lvlText w:val="%1."/>
      <w:lvlJc w:val="left"/>
      <w:pPr>
        <w:ind w:left="1494" w:hanging="360"/>
      </w:pPr>
      <w:rPr>
        <w:rFonts w:hint="default"/>
        <w:color w:val="auto"/>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15:restartNumberingAfterBreak="0">
    <w:nsid w:val="1F0251F7"/>
    <w:multiLevelType w:val="multilevel"/>
    <w:tmpl w:val="74D20878"/>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0D63738"/>
    <w:multiLevelType w:val="hybridMultilevel"/>
    <w:tmpl w:val="B6E4BC4E"/>
    <w:lvl w:ilvl="0" w:tplc="FEAC973E">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6" w15:restartNumberingAfterBreak="0">
    <w:nsid w:val="65F24F7A"/>
    <w:multiLevelType w:val="hybridMultilevel"/>
    <w:tmpl w:val="A1B053BA"/>
    <w:lvl w:ilvl="0" w:tplc="93C095B0">
      <w:start w:val="1"/>
      <w:numFmt w:val="decimal"/>
      <w:lvlText w:val="%1."/>
      <w:lvlJc w:val="left"/>
      <w:pPr>
        <w:ind w:left="1495" w:hanging="360"/>
      </w:pPr>
      <w:rPr>
        <w:rFonts w:ascii="Times New Roman" w:eastAsia="Times New Roman" w:hAnsi="Times New Roman" w:cs="Times New Roman"/>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7"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DF7C6F"/>
    <w:multiLevelType w:val="multilevel"/>
    <w:tmpl w:val="1A023C0C"/>
    <w:lvl w:ilvl="0">
      <w:start w:val="1"/>
      <w:numFmt w:val="decimal"/>
      <w:lvlText w:val="%1."/>
      <w:lvlJc w:val="left"/>
      <w:pPr>
        <w:ind w:left="1494" w:hanging="360"/>
      </w:pPr>
      <w:rPr>
        <w:rFonts w:hint="default"/>
      </w:rPr>
    </w:lvl>
    <w:lvl w:ilvl="1">
      <w:start w:val="2"/>
      <w:numFmt w:val="decimal"/>
      <w:isLgl/>
      <w:lvlText w:val="%1.%2"/>
      <w:lvlJc w:val="left"/>
      <w:pPr>
        <w:ind w:left="1554"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num w:numId="1">
    <w:abstractNumId w:val="4"/>
  </w:num>
  <w:num w:numId="2">
    <w:abstractNumId w:val="0"/>
  </w:num>
  <w:num w:numId="3">
    <w:abstractNumId w:val="7"/>
  </w:num>
  <w:num w:numId="4">
    <w:abstractNumId w:val="1"/>
  </w:num>
  <w:num w:numId="5">
    <w:abstractNumId w:val="9"/>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3"/>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227"/>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1C8A"/>
    <w:rsid w:val="00003F7E"/>
    <w:rsid w:val="000061B7"/>
    <w:rsid w:val="00006A48"/>
    <w:rsid w:val="00013D3E"/>
    <w:rsid w:val="00017BE5"/>
    <w:rsid w:val="000200E2"/>
    <w:rsid w:val="0002259A"/>
    <w:rsid w:val="00023619"/>
    <w:rsid w:val="00025A8F"/>
    <w:rsid w:val="0003046C"/>
    <w:rsid w:val="00037ECF"/>
    <w:rsid w:val="0004394F"/>
    <w:rsid w:val="00044AC6"/>
    <w:rsid w:val="00045975"/>
    <w:rsid w:val="00046316"/>
    <w:rsid w:val="00047C52"/>
    <w:rsid w:val="00052647"/>
    <w:rsid w:val="00053B5E"/>
    <w:rsid w:val="00055E79"/>
    <w:rsid w:val="00062944"/>
    <w:rsid w:val="000636C3"/>
    <w:rsid w:val="00064061"/>
    <w:rsid w:val="00074843"/>
    <w:rsid w:val="00082123"/>
    <w:rsid w:val="00082BD6"/>
    <w:rsid w:val="00085CD9"/>
    <w:rsid w:val="00086F3D"/>
    <w:rsid w:val="000A09BA"/>
    <w:rsid w:val="000A1125"/>
    <w:rsid w:val="000A11DC"/>
    <w:rsid w:val="000A2A53"/>
    <w:rsid w:val="000B03AA"/>
    <w:rsid w:val="000B4602"/>
    <w:rsid w:val="000B7681"/>
    <w:rsid w:val="000C1F93"/>
    <w:rsid w:val="000C5FC1"/>
    <w:rsid w:val="000C7F01"/>
    <w:rsid w:val="000D1B71"/>
    <w:rsid w:val="000E0DA6"/>
    <w:rsid w:val="000E35A5"/>
    <w:rsid w:val="000F3E27"/>
    <w:rsid w:val="000F53F8"/>
    <w:rsid w:val="001039C5"/>
    <w:rsid w:val="001041EC"/>
    <w:rsid w:val="00104DB5"/>
    <w:rsid w:val="00107ED5"/>
    <w:rsid w:val="00113592"/>
    <w:rsid w:val="00113CD3"/>
    <w:rsid w:val="00122B9A"/>
    <w:rsid w:val="00122DC0"/>
    <w:rsid w:val="00123F2C"/>
    <w:rsid w:val="0013313A"/>
    <w:rsid w:val="001344E4"/>
    <w:rsid w:val="001421E7"/>
    <w:rsid w:val="0014641A"/>
    <w:rsid w:val="0014665E"/>
    <w:rsid w:val="001474E1"/>
    <w:rsid w:val="00147C6E"/>
    <w:rsid w:val="001508AA"/>
    <w:rsid w:val="00151808"/>
    <w:rsid w:val="001543F8"/>
    <w:rsid w:val="0015458F"/>
    <w:rsid w:val="00157D48"/>
    <w:rsid w:val="00157E14"/>
    <w:rsid w:val="00160336"/>
    <w:rsid w:val="00160B2B"/>
    <w:rsid w:val="00170B85"/>
    <w:rsid w:val="00174D48"/>
    <w:rsid w:val="001851DB"/>
    <w:rsid w:val="001956D6"/>
    <w:rsid w:val="00197760"/>
    <w:rsid w:val="001A20AF"/>
    <w:rsid w:val="001A23C3"/>
    <w:rsid w:val="001B1F1B"/>
    <w:rsid w:val="001B221C"/>
    <w:rsid w:val="001B49A9"/>
    <w:rsid w:val="001B5345"/>
    <w:rsid w:val="001C006E"/>
    <w:rsid w:val="001C5155"/>
    <w:rsid w:val="001D62A5"/>
    <w:rsid w:val="001D68AA"/>
    <w:rsid w:val="001D6F2F"/>
    <w:rsid w:val="001D7100"/>
    <w:rsid w:val="001E17FF"/>
    <w:rsid w:val="001E74E3"/>
    <w:rsid w:val="001F49E4"/>
    <w:rsid w:val="002014A4"/>
    <w:rsid w:val="002062A7"/>
    <w:rsid w:val="00210205"/>
    <w:rsid w:val="0021559F"/>
    <w:rsid w:val="00221993"/>
    <w:rsid w:val="00230C19"/>
    <w:rsid w:val="00244598"/>
    <w:rsid w:val="00245616"/>
    <w:rsid w:val="002458C6"/>
    <w:rsid w:val="00253C8C"/>
    <w:rsid w:val="0025417B"/>
    <w:rsid w:val="0025512E"/>
    <w:rsid w:val="002577F1"/>
    <w:rsid w:val="00260249"/>
    <w:rsid w:val="00267161"/>
    <w:rsid w:val="00274A1C"/>
    <w:rsid w:val="00274E7D"/>
    <w:rsid w:val="002762E1"/>
    <w:rsid w:val="00281D66"/>
    <w:rsid w:val="00281E71"/>
    <w:rsid w:val="0028242B"/>
    <w:rsid w:val="00293586"/>
    <w:rsid w:val="00294900"/>
    <w:rsid w:val="002A1D2C"/>
    <w:rsid w:val="002A6FFF"/>
    <w:rsid w:val="002B25E9"/>
    <w:rsid w:val="002C1C05"/>
    <w:rsid w:val="002C241A"/>
    <w:rsid w:val="002C4CFD"/>
    <w:rsid w:val="002C4DA7"/>
    <w:rsid w:val="002D17C5"/>
    <w:rsid w:val="002D37D3"/>
    <w:rsid w:val="002D3FF2"/>
    <w:rsid w:val="002E04F7"/>
    <w:rsid w:val="002F1E2E"/>
    <w:rsid w:val="002F2F0E"/>
    <w:rsid w:val="002F6C44"/>
    <w:rsid w:val="002F6D00"/>
    <w:rsid w:val="002F7B6B"/>
    <w:rsid w:val="003022A7"/>
    <w:rsid w:val="00307263"/>
    <w:rsid w:val="00313903"/>
    <w:rsid w:val="00316220"/>
    <w:rsid w:val="003241B6"/>
    <w:rsid w:val="00327B92"/>
    <w:rsid w:val="00336C8D"/>
    <w:rsid w:val="0033725D"/>
    <w:rsid w:val="00337651"/>
    <w:rsid w:val="00344C53"/>
    <w:rsid w:val="00350A1C"/>
    <w:rsid w:val="003519C2"/>
    <w:rsid w:val="0035214C"/>
    <w:rsid w:val="00365F84"/>
    <w:rsid w:val="00366BFB"/>
    <w:rsid w:val="00370105"/>
    <w:rsid w:val="00370AB9"/>
    <w:rsid w:val="003733B2"/>
    <w:rsid w:val="003802C1"/>
    <w:rsid w:val="00395F24"/>
    <w:rsid w:val="003A3278"/>
    <w:rsid w:val="003A457A"/>
    <w:rsid w:val="003A6554"/>
    <w:rsid w:val="003B0A80"/>
    <w:rsid w:val="003B5D26"/>
    <w:rsid w:val="003B61B8"/>
    <w:rsid w:val="003C243F"/>
    <w:rsid w:val="003D09E6"/>
    <w:rsid w:val="003D1562"/>
    <w:rsid w:val="003D383D"/>
    <w:rsid w:val="003D384F"/>
    <w:rsid w:val="003D459A"/>
    <w:rsid w:val="003D5293"/>
    <w:rsid w:val="003D5C14"/>
    <w:rsid w:val="003D6C73"/>
    <w:rsid w:val="003D7998"/>
    <w:rsid w:val="003E0B1C"/>
    <w:rsid w:val="003E0FED"/>
    <w:rsid w:val="003E14F8"/>
    <w:rsid w:val="003E4C74"/>
    <w:rsid w:val="003E6D9C"/>
    <w:rsid w:val="003F0C3D"/>
    <w:rsid w:val="003F23F7"/>
    <w:rsid w:val="003F2CC1"/>
    <w:rsid w:val="003F34AE"/>
    <w:rsid w:val="003F3EA0"/>
    <w:rsid w:val="003F7C61"/>
    <w:rsid w:val="00402065"/>
    <w:rsid w:val="00405AFF"/>
    <w:rsid w:val="00422730"/>
    <w:rsid w:val="004237DD"/>
    <w:rsid w:val="004269DF"/>
    <w:rsid w:val="00435558"/>
    <w:rsid w:val="00435D74"/>
    <w:rsid w:val="00436682"/>
    <w:rsid w:val="004404F9"/>
    <w:rsid w:val="0044306A"/>
    <w:rsid w:val="00445A78"/>
    <w:rsid w:val="0045012D"/>
    <w:rsid w:val="00454A16"/>
    <w:rsid w:val="00457840"/>
    <w:rsid w:val="0046495F"/>
    <w:rsid w:val="00471334"/>
    <w:rsid w:val="00472C5C"/>
    <w:rsid w:val="004754A8"/>
    <w:rsid w:val="0047660F"/>
    <w:rsid w:val="00483D6E"/>
    <w:rsid w:val="00484D49"/>
    <w:rsid w:val="00486FBD"/>
    <w:rsid w:val="004956A1"/>
    <w:rsid w:val="00497777"/>
    <w:rsid w:val="004A2E17"/>
    <w:rsid w:val="004A3BA6"/>
    <w:rsid w:val="004A3E05"/>
    <w:rsid w:val="004A752E"/>
    <w:rsid w:val="004B7A1D"/>
    <w:rsid w:val="004C2FE6"/>
    <w:rsid w:val="004C5B4D"/>
    <w:rsid w:val="004D0F30"/>
    <w:rsid w:val="004D11F5"/>
    <w:rsid w:val="004D3D28"/>
    <w:rsid w:val="004E028C"/>
    <w:rsid w:val="004E4755"/>
    <w:rsid w:val="004E486C"/>
    <w:rsid w:val="004F39BC"/>
    <w:rsid w:val="00510064"/>
    <w:rsid w:val="005111A6"/>
    <w:rsid w:val="0051135B"/>
    <w:rsid w:val="00517236"/>
    <w:rsid w:val="00517E11"/>
    <w:rsid w:val="00520148"/>
    <w:rsid w:val="00532536"/>
    <w:rsid w:val="00533694"/>
    <w:rsid w:val="00537B78"/>
    <w:rsid w:val="0054018B"/>
    <w:rsid w:val="0054151D"/>
    <w:rsid w:val="0054245E"/>
    <w:rsid w:val="005540EE"/>
    <w:rsid w:val="00554736"/>
    <w:rsid w:val="005571B9"/>
    <w:rsid w:val="005616CE"/>
    <w:rsid w:val="00561C04"/>
    <w:rsid w:val="005631D6"/>
    <w:rsid w:val="005761B1"/>
    <w:rsid w:val="00576D1E"/>
    <w:rsid w:val="005810DC"/>
    <w:rsid w:val="00583914"/>
    <w:rsid w:val="0058609A"/>
    <w:rsid w:val="005A1EEE"/>
    <w:rsid w:val="005B2A98"/>
    <w:rsid w:val="005B4CD9"/>
    <w:rsid w:val="005B54CA"/>
    <w:rsid w:val="005B6C24"/>
    <w:rsid w:val="005C1D30"/>
    <w:rsid w:val="005D002C"/>
    <w:rsid w:val="005D0273"/>
    <w:rsid w:val="005D58AF"/>
    <w:rsid w:val="005D70BB"/>
    <w:rsid w:val="005E4435"/>
    <w:rsid w:val="005F132C"/>
    <w:rsid w:val="005F4021"/>
    <w:rsid w:val="005F7819"/>
    <w:rsid w:val="0060300A"/>
    <w:rsid w:val="006037A6"/>
    <w:rsid w:val="006106BC"/>
    <w:rsid w:val="00612534"/>
    <w:rsid w:val="00614767"/>
    <w:rsid w:val="00620DB5"/>
    <w:rsid w:val="00620F28"/>
    <w:rsid w:val="00623380"/>
    <w:rsid w:val="00641C6A"/>
    <w:rsid w:val="00642566"/>
    <w:rsid w:val="00642889"/>
    <w:rsid w:val="00644A95"/>
    <w:rsid w:val="00647BB7"/>
    <w:rsid w:val="00651C18"/>
    <w:rsid w:val="006530F0"/>
    <w:rsid w:val="006559C4"/>
    <w:rsid w:val="00656FE4"/>
    <w:rsid w:val="00661140"/>
    <w:rsid w:val="006635E0"/>
    <w:rsid w:val="00663902"/>
    <w:rsid w:val="00670102"/>
    <w:rsid w:val="00673FF3"/>
    <w:rsid w:val="006835EA"/>
    <w:rsid w:val="00693117"/>
    <w:rsid w:val="00697E93"/>
    <w:rsid w:val="006A42BA"/>
    <w:rsid w:val="006A4441"/>
    <w:rsid w:val="006B219C"/>
    <w:rsid w:val="006B47EB"/>
    <w:rsid w:val="006C2A2A"/>
    <w:rsid w:val="006C4216"/>
    <w:rsid w:val="006D0AB8"/>
    <w:rsid w:val="006D4735"/>
    <w:rsid w:val="006D7CF6"/>
    <w:rsid w:val="006E11D5"/>
    <w:rsid w:val="006E3A79"/>
    <w:rsid w:val="006F0219"/>
    <w:rsid w:val="006F3372"/>
    <w:rsid w:val="00702AC6"/>
    <w:rsid w:val="007177AA"/>
    <w:rsid w:val="00717E9C"/>
    <w:rsid w:val="007209D0"/>
    <w:rsid w:val="0072119F"/>
    <w:rsid w:val="00721740"/>
    <w:rsid w:val="00724A11"/>
    <w:rsid w:val="007254BB"/>
    <w:rsid w:val="00726A43"/>
    <w:rsid w:val="00732F2C"/>
    <w:rsid w:val="0073344A"/>
    <w:rsid w:val="00736A1C"/>
    <w:rsid w:val="007377EA"/>
    <w:rsid w:val="00737ED8"/>
    <w:rsid w:val="007416DF"/>
    <w:rsid w:val="00744F9F"/>
    <w:rsid w:val="0076013E"/>
    <w:rsid w:val="0076033A"/>
    <w:rsid w:val="00766E04"/>
    <w:rsid w:val="00767CE0"/>
    <w:rsid w:val="00773B92"/>
    <w:rsid w:val="00780EBF"/>
    <w:rsid w:val="00782738"/>
    <w:rsid w:val="00793EE9"/>
    <w:rsid w:val="007959F4"/>
    <w:rsid w:val="007A21B2"/>
    <w:rsid w:val="007A7F0D"/>
    <w:rsid w:val="007B0CBB"/>
    <w:rsid w:val="007B7016"/>
    <w:rsid w:val="007C4775"/>
    <w:rsid w:val="007D59E2"/>
    <w:rsid w:val="007D7F7C"/>
    <w:rsid w:val="007E333A"/>
    <w:rsid w:val="007E353D"/>
    <w:rsid w:val="007E452C"/>
    <w:rsid w:val="007E51D0"/>
    <w:rsid w:val="007F4420"/>
    <w:rsid w:val="00803E50"/>
    <w:rsid w:val="008040A7"/>
    <w:rsid w:val="00813A9C"/>
    <w:rsid w:val="00827A3F"/>
    <w:rsid w:val="00842ABE"/>
    <w:rsid w:val="0084558B"/>
    <w:rsid w:val="00845A4A"/>
    <w:rsid w:val="00850C5D"/>
    <w:rsid w:val="00860DCC"/>
    <w:rsid w:val="0086207B"/>
    <w:rsid w:val="00865317"/>
    <w:rsid w:val="00871CA8"/>
    <w:rsid w:val="008722E4"/>
    <w:rsid w:val="00872CC4"/>
    <w:rsid w:val="008739BC"/>
    <w:rsid w:val="00874DAB"/>
    <w:rsid w:val="00880F13"/>
    <w:rsid w:val="00883EE7"/>
    <w:rsid w:val="00885DD0"/>
    <w:rsid w:val="00897759"/>
    <w:rsid w:val="008A20A2"/>
    <w:rsid w:val="008A3986"/>
    <w:rsid w:val="008A71B8"/>
    <w:rsid w:val="008B1579"/>
    <w:rsid w:val="008B1EA5"/>
    <w:rsid w:val="008B3765"/>
    <w:rsid w:val="008C3EF0"/>
    <w:rsid w:val="008C75F9"/>
    <w:rsid w:val="008E11B1"/>
    <w:rsid w:val="008E25C8"/>
    <w:rsid w:val="008F0C87"/>
    <w:rsid w:val="008F1CD6"/>
    <w:rsid w:val="008F552E"/>
    <w:rsid w:val="009058BA"/>
    <w:rsid w:val="00921DF0"/>
    <w:rsid w:val="00922D5E"/>
    <w:rsid w:val="00925D05"/>
    <w:rsid w:val="00926867"/>
    <w:rsid w:val="00927573"/>
    <w:rsid w:val="00931C1C"/>
    <w:rsid w:val="00933A0B"/>
    <w:rsid w:val="009356EB"/>
    <w:rsid w:val="0094330C"/>
    <w:rsid w:val="00943F2E"/>
    <w:rsid w:val="00943F97"/>
    <w:rsid w:val="00945C2D"/>
    <w:rsid w:val="009570FD"/>
    <w:rsid w:val="00960F3F"/>
    <w:rsid w:val="00961AA3"/>
    <w:rsid w:val="00974703"/>
    <w:rsid w:val="00975CB5"/>
    <w:rsid w:val="009819E5"/>
    <w:rsid w:val="0098504B"/>
    <w:rsid w:val="00987664"/>
    <w:rsid w:val="00992746"/>
    <w:rsid w:val="00996B3A"/>
    <w:rsid w:val="009A7382"/>
    <w:rsid w:val="009B1A61"/>
    <w:rsid w:val="009B23BE"/>
    <w:rsid w:val="009B6EA2"/>
    <w:rsid w:val="009C3470"/>
    <w:rsid w:val="009C6BE0"/>
    <w:rsid w:val="009D1EF9"/>
    <w:rsid w:val="009D5E59"/>
    <w:rsid w:val="009E6349"/>
    <w:rsid w:val="009E66F1"/>
    <w:rsid w:val="009F02D8"/>
    <w:rsid w:val="009F4D59"/>
    <w:rsid w:val="00A00C33"/>
    <w:rsid w:val="00A154BD"/>
    <w:rsid w:val="00A172AE"/>
    <w:rsid w:val="00A17997"/>
    <w:rsid w:val="00A21F1A"/>
    <w:rsid w:val="00A24174"/>
    <w:rsid w:val="00A25A10"/>
    <w:rsid w:val="00A31A31"/>
    <w:rsid w:val="00A33E92"/>
    <w:rsid w:val="00A427F7"/>
    <w:rsid w:val="00A433B2"/>
    <w:rsid w:val="00A510CC"/>
    <w:rsid w:val="00A545F3"/>
    <w:rsid w:val="00A6290A"/>
    <w:rsid w:val="00A6322D"/>
    <w:rsid w:val="00A64446"/>
    <w:rsid w:val="00A75F55"/>
    <w:rsid w:val="00A91D4D"/>
    <w:rsid w:val="00A92703"/>
    <w:rsid w:val="00A961C6"/>
    <w:rsid w:val="00AA4732"/>
    <w:rsid w:val="00AB26D3"/>
    <w:rsid w:val="00AB4818"/>
    <w:rsid w:val="00AB5490"/>
    <w:rsid w:val="00AC0069"/>
    <w:rsid w:val="00AC017D"/>
    <w:rsid w:val="00AC578A"/>
    <w:rsid w:val="00AD269E"/>
    <w:rsid w:val="00AE37BD"/>
    <w:rsid w:val="00AE6B9D"/>
    <w:rsid w:val="00AF469B"/>
    <w:rsid w:val="00AF64FD"/>
    <w:rsid w:val="00B009B2"/>
    <w:rsid w:val="00B03F3E"/>
    <w:rsid w:val="00B06BFE"/>
    <w:rsid w:val="00B0763D"/>
    <w:rsid w:val="00B1052B"/>
    <w:rsid w:val="00B11037"/>
    <w:rsid w:val="00B2502F"/>
    <w:rsid w:val="00B3044F"/>
    <w:rsid w:val="00B3445E"/>
    <w:rsid w:val="00B37279"/>
    <w:rsid w:val="00B4781F"/>
    <w:rsid w:val="00B50B2F"/>
    <w:rsid w:val="00B53C45"/>
    <w:rsid w:val="00B54224"/>
    <w:rsid w:val="00B56E02"/>
    <w:rsid w:val="00B5705B"/>
    <w:rsid w:val="00B61782"/>
    <w:rsid w:val="00B6355A"/>
    <w:rsid w:val="00B63735"/>
    <w:rsid w:val="00B65324"/>
    <w:rsid w:val="00B67F31"/>
    <w:rsid w:val="00B700E4"/>
    <w:rsid w:val="00B749B2"/>
    <w:rsid w:val="00B7683B"/>
    <w:rsid w:val="00B8067E"/>
    <w:rsid w:val="00B83EF8"/>
    <w:rsid w:val="00B8586B"/>
    <w:rsid w:val="00B87AD9"/>
    <w:rsid w:val="00B90214"/>
    <w:rsid w:val="00B91602"/>
    <w:rsid w:val="00B959F8"/>
    <w:rsid w:val="00BA521D"/>
    <w:rsid w:val="00BA7F6F"/>
    <w:rsid w:val="00BB1467"/>
    <w:rsid w:val="00BB14A2"/>
    <w:rsid w:val="00BB5C74"/>
    <w:rsid w:val="00BC6A50"/>
    <w:rsid w:val="00BD0039"/>
    <w:rsid w:val="00BD0329"/>
    <w:rsid w:val="00BD0BC3"/>
    <w:rsid w:val="00BD5438"/>
    <w:rsid w:val="00BE2E75"/>
    <w:rsid w:val="00BF3E74"/>
    <w:rsid w:val="00BF6C7B"/>
    <w:rsid w:val="00C002FE"/>
    <w:rsid w:val="00C00574"/>
    <w:rsid w:val="00C02698"/>
    <w:rsid w:val="00C02955"/>
    <w:rsid w:val="00C0638C"/>
    <w:rsid w:val="00C10B86"/>
    <w:rsid w:val="00C128EE"/>
    <w:rsid w:val="00C27AC7"/>
    <w:rsid w:val="00C3406C"/>
    <w:rsid w:val="00C42B41"/>
    <w:rsid w:val="00C4738D"/>
    <w:rsid w:val="00C52111"/>
    <w:rsid w:val="00C527A6"/>
    <w:rsid w:val="00C538C8"/>
    <w:rsid w:val="00C622E1"/>
    <w:rsid w:val="00C66369"/>
    <w:rsid w:val="00C75F71"/>
    <w:rsid w:val="00C76FFF"/>
    <w:rsid w:val="00C81C27"/>
    <w:rsid w:val="00C83E0E"/>
    <w:rsid w:val="00C900B5"/>
    <w:rsid w:val="00C91C03"/>
    <w:rsid w:val="00CA2B71"/>
    <w:rsid w:val="00CA7159"/>
    <w:rsid w:val="00CB2E7F"/>
    <w:rsid w:val="00CB358D"/>
    <w:rsid w:val="00CB4594"/>
    <w:rsid w:val="00CB5023"/>
    <w:rsid w:val="00CD5F95"/>
    <w:rsid w:val="00CD6F55"/>
    <w:rsid w:val="00CE1CE0"/>
    <w:rsid w:val="00CE47C2"/>
    <w:rsid w:val="00CE69E5"/>
    <w:rsid w:val="00CF06F8"/>
    <w:rsid w:val="00CF3317"/>
    <w:rsid w:val="00CF5037"/>
    <w:rsid w:val="00CF5D61"/>
    <w:rsid w:val="00D11F00"/>
    <w:rsid w:val="00D14729"/>
    <w:rsid w:val="00D1545C"/>
    <w:rsid w:val="00D16944"/>
    <w:rsid w:val="00D171E9"/>
    <w:rsid w:val="00D17364"/>
    <w:rsid w:val="00D2593E"/>
    <w:rsid w:val="00D30CFF"/>
    <w:rsid w:val="00D316F0"/>
    <w:rsid w:val="00D323CB"/>
    <w:rsid w:val="00D32D35"/>
    <w:rsid w:val="00D40F75"/>
    <w:rsid w:val="00D44B59"/>
    <w:rsid w:val="00D459B4"/>
    <w:rsid w:val="00D45D2A"/>
    <w:rsid w:val="00D5158E"/>
    <w:rsid w:val="00D560A1"/>
    <w:rsid w:val="00D6551A"/>
    <w:rsid w:val="00D7156D"/>
    <w:rsid w:val="00D7296C"/>
    <w:rsid w:val="00D757D8"/>
    <w:rsid w:val="00D763B0"/>
    <w:rsid w:val="00D766B7"/>
    <w:rsid w:val="00D81FE4"/>
    <w:rsid w:val="00D868F1"/>
    <w:rsid w:val="00D87A8A"/>
    <w:rsid w:val="00D87B1F"/>
    <w:rsid w:val="00D93BFD"/>
    <w:rsid w:val="00DA106A"/>
    <w:rsid w:val="00DA332F"/>
    <w:rsid w:val="00DA49DD"/>
    <w:rsid w:val="00DA554D"/>
    <w:rsid w:val="00DB40BC"/>
    <w:rsid w:val="00DB4267"/>
    <w:rsid w:val="00DB5E0D"/>
    <w:rsid w:val="00DB61EB"/>
    <w:rsid w:val="00DB7D73"/>
    <w:rsid w:val="00DC6DBC"/>
    <w:rsid w:val="00DD5CCD"/>
    <w:rsid w:val="00DD7600"/>
    <w:rsid w:val="00DD7E94"/>
    <w:rsid w:val="00DE0423"/>
    <w:rsid w:val="00DE1FBC"/>
    <w:rsid w:val="00DE716D"/>
    <w:rsid w:val="00DE72B9"/>
    <w:rsid w:val="00DF1C94"/>
    <w:rsid w:val="00DF3F00"/>
    <w:rsid w:val="00DF3F42"/>
    <w:rsid w:val="00E0261F"/>
    <w:rsid w:val="00E110BB"/>
    <w:rsid w:val="00E15C8E"/>
    <w:rsid w:val="00E16CA4"/>
    <w:rsid w:val="00E3293B"/>
    <w:rsid w:val="00E34C87"/>
    <w:rsid w:val="00E37AA2"/>
    <w:rsid w:val="00E402D7"/>
    <w:rsid w:val="00E40DCE"/>
    <w:rsid w:val="00E50368"/>
    <w:rsid w:val="00E50C04"/>
    <w:rsid w:val="00E51A92"/>
    <w:rsid w:val="00E54AA4"/>
    <w:rsid w:val="00E557F8"/>
    <w:rsid w:val="00E63154"/>
    <w:rsid w:val="00E6342A"/>
    <w:rsid w:val="00E65204"/>
    <w:rsid w:val="00E6561D"/>
    <w:rsid w:val="00E706F6"/>
    <w:rsid w:val="00E7162A"/>
    <w:rsid w:val="00E73C3F"/>
    <w:rsid w:val="00E73D0B"/>
    <w:rsid w:val="00E759FF"/>
    <w:rsid w:val="00E80617"/>
    <w:rsid w:val="00E9001E"/>
    <w:rsid w:val="00E925CB"/>
    <w:rsid w:val="00E9323C"/>
    <w:rsid w:val="00E944B9"/>
    <w:rsid w:val="00E95B44"/>
    <w:rsid w:val="00EC6A3E"/>
    <w:rsid w:val="00EC72CA"/>
    <w:rsid w:val="00ED5EBE"/>
    <w:rsid w:val="00EE196E"/>
    <w:rsid w:val="00EF3B30"/>
    <w:rsid w:val="00EF6414"/>
    <w:rsid w:val="00F010D8"/>
    <w:rsid w:val="00F11320"/>
    <w:rsid w:val="00F21493"/>
    <w:rsid w:val="00F245CD"/>
    <w:rsid w:val="00F3116A"/>
    <w:rsid w:val="00F32960"/>
    <w:rsid w:val="00F32CA6"/>
    <w:rsid w:val="00F429C0"/>
    <w:rsid w:val="00F42C04"/>
    <w:rsid w:val="00F510FD"/>
    <w:rsid w:val="00F525B2"/>
    <w:rsid w:val="00F53C52"/>
    <w:rsid w:val="00F6087A"/>
    <w:rsid w:val="00F60B37"/>
    <w:rsid w:val="00F619AB"/>
    <w:rsid w:val="00F626D4"/>
    <w:rsid w:val="00F765A7"/>
    <w:rsid w:val="00F81A69"/>
    <w:rsid w:val="00F82F24"/>
    <w:rsid w:val="00F851C2"/>
    <w:rsid w:val="00F85D1F"/>
    <w:rsid w:val="00F8700B"/>
    <w:rsid w:val="00F876D3"/>
    <w:rsid w:val="00F91085"/>
    <w:rsid w:val="00F935C2"/>
    <w:rsid w:val="00F9379F"/>
    <w:rsid w:val="00FA45A5"/>
    <w:rsid w:val="00FA53F6"/>
    <w:rsid w:val="00FB0171"/>
    <w:rsid w:val="00FB0BAE"/>
    <w:rsid w:val="00FB16B9"/>
    <w:rsid w:val="00FB4EC7"/>
    <w:rsid w:val="00FB7E0A"/>
    <w:rsid w:val="00FC2157"/>
    <w:rsid w:val="00FC7B75"/>
    <w:rsid w:val="00FD3791"/>
    <w:rsid w:val="00FE3464"/>
    <w:rsid w:val="00FF1ED0"/>
    <w:rsid w:val="00FF3587"/>
    <w:rsid w:val="00FF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697205"/>
  <w15:chartTrackingRefBased/>
  <w15:docId w15:val="{4DD4B728-EA80-4F75-8C19-5E9CCEAD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sz w:val="24"/>
      <w:szCs w:val="24"/>
    </w:rPr>
  </w:style>
  <w:style w:type="paragraph" w:styleId="1">
    <w:name w:val="heading 1"/>
    <w:basedOn w:val="a0"/>
    <w:next w:val="a0"/>
    <w:link w:val="1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AF469B"/>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67F31"/>
    <w:rPr>
      <w:rFonts w:ascii="Arial" w:hAnsi="Arial" w:cs="Arial"/>
      <w:b/>
      <w:bCs/>
      <w:kern w:val="32"/>
      <w:sz w:val="32"/>
      <w:szCs w:val="32"/>
    </w:rPr>
  </w:style>
  <w:style w:type="character" w:customStyle="1" w:styleId="20">
    <w:name w:val="Заголовок 2 Знак"/>
    <w:basedOn w:val="a1"/>
    <w:link w:val="2"/>
    <w:rsid w:val="00B67F31"/>
    <w:rPr>
      <w:rFonts w:ascii="Arial" w:hAnsi="Arial" w:cs="Arial"/>
      <w:b/>
      <w:bCs/>
      <w:i/>
      <w:iCs/>
      <w:sz w:val="28"/>
      <w:szCs w:val="28"/>
    </w:rPr>
  </w:style>
  <w:style w:type="character" w:customStyle="1" w:styleId="30">
    <w:name w:val="Заголовок 3 Знак"/>
    <w:basedOn w:val="a1"/>
    <w:link w:val="3"/>
    <w:rsid w:val="00B67F31"/>
    <w:rPr>
      <w:rFonts w:ascii="Arial" w:hAnsi="Arial" w:cs="Arial"/>
      <w:b/>
      <w:bCs/>
      <w:sz w:val="26"/>
      <w:szCs w:val="26"/>
    </w:rPr>
  </w:style>
  <w:style w:type="paragraph" w:customStyle="1" w:styleId="a4">
    <w:name w:val="_Текст"/>
    <w:basedOn w:val="a0"/>
    <w:link w:val="a5"/>
    <w:qFormat/>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link w:val="a9"/>
    <w:rsid w:val="00F510FD"/>
    <w:pPr>
      <w:tabs>
        <w:tab w:val="left" w:pos="1134"/>
      </w:tabs>
      <w:spacing w:line="360" w:lineRule="auto"/>
      <w:ind w:left="284" w:right="284"/>
      <w:jc w:val="both"/>
    </w:pPr>
    <w:rPr>
      <w:sz w:val="28"/>
      <w:szCs w:val="24"/>
    </w:rPr>
  </w:style>
  <w:style w:type="character" w:customStyle="1" w:styleId="a9">
    <w:name w:val="_Расшифровка формулы Знак"/>
    <w:link w:val="a8"/>
    <w:locked/>
    <w:rsid w:val="00B67F31"/>
    <w:rPr>
      <w:sz w:val="28"/>
      <w:szCs w:val="24"/>
    </w:rPr>
  </w:style>
  <w:style w:type="paragraph" w:customStyle="1" w:styleId="aa">
    <w:name w:val="_Заголовок"/>
    <w:rsid w:val="000C7F01"/>
    <w:pPr>
      <w:suppressAutoHyphens/>
      <w:spacing w:after="560"/>
      <w:ind w:left="1134" w:right="284"/>
    </w:pPr>
    <w:rPr>
      <w:b/>
      <w:caps/>
      <w:sz w:val="32"/>
      <w:szCs w:val="24"/>
    </w:rPr>
  </w:style>
  <w:style w:type="paragraph" w:customStyle="1" w:styleId="ab">
    <w:name w:val="_Подзаголовок"/>
    <w:link w:val="ac"/>
    <w:rsid w:val="000C7F01"/>
    <w:pPr>
      <w:suppressAutoHyphens/>
      <w:adjustRightInd w:val="0"/>
      <w:spacing w:before="560" w:after="560"/>
      <w:ind w:left="1134" w:right="284"/>
    </w:pPr>
    <w:rPr>
      <w:b/>
      <w:sz w:val="28"/>
      <w:szCs w:val="24"/>
    </w:rPr>
  </w:style>
  <w:style w:type="character" w:customStyle="1" w:styleId="ac">
    <w:name w:val="_Подзаголовок Знак"/>
    <w:link w:val="ab"/>
    <w:rsid w:val="000C7F01"/>
    <w:rPr>
      <w:b/>
      <w:sz w:val="28"/>
      <w:szCs w:val="24"/>
      <w:lang w:val="ru-RU" w:eastAsia="ru-RU" w:bidi="ar-SA"/>
    </w:rPr>
  </w:style>
  <w:style w:type="paragraph" w:styleId="11">
    <w:name w:val="toc 1"/>
    <w:basedOn w:val="a0"/>
    <w:next w:val="a0"/>
    <w:autoRedefine/>
    <w:uiPriority w:val="39"/>
    <w:rsid w:val="003E6D9C"/>
    <w:pPr>
      <w:tabs>
        <w:tab w:val="right" w:leader="dot" w:pos="10116"/>
      </w:tabs>
      <w:ind w:left="284" w:right="754"/>
    </w:pPr>
  </w:style>
  <w:style w:type="paragraph" w:styleId="21">
    <w:name w:val="toc 2"/>
    <w:basedOn w:val="a0"/>
    <w:next w:val="a0"/>
    <w:autoRedefine/>
    <w:uiPriority w:val="39"/>
    <w:rsid w:val="004754A8"/>
    <w:pPr>
      <w:tabs>
        <w:tab w:val="right" w:leader="dot" w:pos="10116"/>
      </w:tabs>
      <w:spacing w:line="360" w:lineRule="auto"/>
      <w:ind w:left="482" w:right="680"/>
    </w:pPr>
    <w:rPr>
      <w:rFonts w:cs="Arial"/>
      <w:noProof/>
      <w:sz w:val="28"/>
      <w:szCs w:val="28"/>
    </w:rPr>
  </w:style>
  <w:style w:type="paragraph" w:customStyle="1" w:styleId="ad">
    <w:name w:val="_Формула"/>
    <w:rsid w:val="00F510FD"/>
    <w:pPr>
      <w:tabs>
        <w:tab w:val="center" w:pos="4893"/>
        <w:tab w:val="right" w:pos="9979"/>
      </w:tabs>
      <w:spacing w:before="240" w:after="240"/>
    </w:pPr>
    <w:rPr>
      <w:sz w:val="28"/>
      <w:szCs w:val="28"/>
    </w:rPr>
  </w:style>
  <w:style w:type="paragraph" w:customStyle="1" w:styleId="ae">
    <w:name w:val="_Подпись таблицы"/>
    <w:rsid w:val="003B61B8"/>
    <w:pPr>
      <w:tabs>
        <w:tab w:val="right" w:pos="9923"/>
      </w:tabs>
      <w:spacing w:line="360" w:lineRule="auto"/>
      <w:ind w:left="284" w:right="851"/>
    </w:pPr>
    <w:rPr>
      <w:sz w:val="28"/>
      <w:szCs w:val="28"/>
    </w:rPr>
  </w:style>
  <w:style w:type="table" w:styleId="af">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rsid w:val="00736A1C"/>
    <w:rPr>
      <w:color w:val="0000FF"/>
      <w:u w:val="single"/>
    </w:rPr>
  </w:style>
  <w:style w:type="paragraph" w:styleId="af1">
    <w:name w:val="header"/>
    <w:basedOn w:val="a0"/>
    <w:link w:val="af2"/>
    <w:uiPriority w:val="99"/>
    <w:unhideWhenUsed/>
    <w:rsid w:val="00736A1C"/>
    <w:pPr>
      <w:tabs>
        <w:tab w:val="center" w:pos="4677"/>
        <w:tab w:val="right" w:pos="9355"/>
      </w:tabs>
    </w:pPr>
  </w:style>
  <w:style w:type="character" w:customStyle="1" w:styleId="af2">
    <w:name w:val="Верхний колонтитул Знак"/>
    <w:link w:val="af1"/>
    <w:uiPriority w:val="99"/>
    <w:rsid w:val="00736A1C"/>
    <w:rPr>
      <w:sz w:val="24"/>
      <w:szCs w:val="24"/>
    </w:rPr>
  </w:style>
  <w:style w:type="paragraph" w:styleId="af3">
    <w:name w:val="footer"/>
    <w:basedOn w:val="a0"/>
    <w:link w:val="af4"/>
    <w:uiPriority w:val="99"/>
    <w:unhideWhenUsed/>
    <w:rsid w:val="00736A1C"/>
    <w:pPr>
      <w:tabs>
        <w:tab w:val="center" w:pos="4677"/>
        <w:tab w:val="right" w:pos="9355"/>
      </w:tabs>
    </w:pPr>
  </w:style>
  <w:style w:type="character" w:customStyle="1" w:styleId="af4">
    <w:name w:val="Нижний колонтитул Знак"/>
    <w:link w:val="af3"/>
    <w:uiPriority w:val="99"/>
    <w:rsid w:val="00736A1C"/>
    <w:rPr>
      <w:sz w:val="24"/>
      <w:szCs w:val="24"/>
    </w:rPr>
  </w:style>
  <w:style w:type="character" w:customStyle="1" w:styleId="12">
    <w:name w:val="Неразрешенное упоминание1"/>
    <w:uiPriority w:val="99"/>
    <w:semiHidden/>
    <w:unhideWhenUsed/>
    <w:rsid w:val="00B2502F"/>
    <w:rPr>
      <w:color w:val="605E5C"/>
      <w:shd w:val="clear" w:color="auto" w:fill="E1DFDD"/>
    </w:rPr>
  </w:style>
  <w:style w:type="character" w:styleId="af5">
    <w:name w:val="FollowedHyperlink"/>
    <w:uiPriority w:val="99"/>
    <w:semiHidden/>
    <w:unhideWhenUsed/>
    <w:rsid w:val="00F81A69"/>
    <w:rPr>
      <w:color w:val="954F72"/>
      <w:u w:val="single"/>
    </w:rPr>
  </w:style>
  <w:style w:type="character" w:styleId="af6">
    <w:name w:val="Subtle Emphasis"/>
    <w:basedOn w:val="a1"/>
    <w:uiPriority w:val="19"/>
    <w:qFormat/>
    <w:rsid w:val="009C6BE0"/>
    <w:rPr>
      <w:i/>
      <w:iCs/>
      <w:color w:val="404040" w:themeColor="text1" w:themeTint="BF"/>
    </w:rPr>
  </w:style>
  <w:style w:type="paragraph" w:customStyle="1" w:styleId="af7">
    <w:basedOn w:val="a0"/>
    <w:next w:val="af8"/>
    <w:uiPriority w:val="99"/>
    <w:unhideWhenUsed/>
    <w:rsid w:val="00B67F31"/>
    <w:pPr>
      <w:spacing w:before="100" w:beforeAutospacing="1" w:after="100" w:afterAutospacing="1"/>
    </w:pPr>
  </w:style>
  <w:style w:type="paragraph" w:styleId="af8">
    <w:name w:val="Normal (Web)"/>
    <w:basedOn w:val="a0"/>
    <w:uiPriority w:val="99"/>
    <w:semiHidden/>
    <w:unhideWhenUsed/>
    <w:rsid w:val="00B67F31"/>
  </w:style>
  <w:style w:type="character" w:styleId="af9">
    <w:name w:val="Strong"/>
    <w:uiPriority w:val="22"/>
    <w:qFormat/>
    <w:rsid w:val="00B67F31"/>
    <w:rPr>
      <w:b/>
      <w:bCs/>
    </w:rPr>
  </w:style>
  <w:style w:type="paragraph" w:customStyle="1" w:styleId="afa">
    <w:name w:val="_Текст в таблице"/>
    <w:qFormat/>
    <w:rsid w:val="00B67F31"/>
    <w:pPr>
      <w:ind w:left="57" w:right="57"/>
    </w:pPr>
    <w:rPr>
      <w:sz w:val="26"/>
      <w:szCs w:val="24"/>
    </w:rPr>
  </w:style>
  <w:style w:type="character" w:styleId="afb">
    <w:name w:val="Emphasis"/>
    <w:uiPriority w:val="20"/>
    <w:qFormat/>
    <w:rsid w:val="00B67F31"/>
    <w:rPr>
      <w:i/>
      <w:iCs/>
    </w:rPr>
  </w:style>
  <w:style w:type="paragraph" w:styleId="afc">
    <w:name w:val="List Paragraph"/>
    <w:basedOn w:val="a0"/>
    <w:uiPriority w:val="34"/>
    <w:qFormat/>
    <w:rsid w:val="00B67F31"/>
    <w:pPr>
      <w:ind w:left="708"/>
    </w:pPr>
  </w:style>
  <w:style w:type="paragraph" w:customStyle="1" w:styleId="03">
    <w:name w:val="03 текст"/>
    <w:rsid w:val="00B67F31"/>
    <w:pPr>
      <w:suppressAutoHyphens/>
      <w:spacing w:line="360" w:lineRule="auto"/>
      <w:ind w:left="284" w:right="284" w:firstLine="851"/>
      <w:jc w:val="both"/>
    </w:pPr>
    <w:rPr>
      <w:rFonts w:eastAsia="Arial"/>
      <w:sz w:val="28"/>
      <w:szCs w:val="24"/>
      <w:lang w:eastAsia="ar-SA"/>
    </w:rPr>
  </w:style>
  <w:style w:type="character" w:customStyle="1" w:styleId="afd">
    <w:name w:val="_ВЕЛИЧИНЫ"/>
    <w:rsid w:val="00B67F31"/>
    <w:rPr>
      <w:i/>
      <w:iCs w:val="0"/>
    </w:rPr>
  </w:style>
  <w:style w:type="paragraph" w:customStyle="1" w:styleId="afe">
    <w:name w:val="таблица"/>
    <w:rsid w:val="00B67F31"/>
    <w:pPr>
      <w:widowControl w:val="0"/>
      <w:suppressAutoHyphens/>
      <w:spacing w:line="360" w:lineRule="auto"/>
    </w:pPr>
    <w:rPr>
      <w:rFonts w:eastAsia="Arial"/>
      <w:sz w:val="28"/>
      <w:szCs w:val="24"/>
      <w:lang w:eastAsia="ar-SA"/>
    </w:rPr>
  </w:style>
  <w:style w:type="character" w:customStyle="1" w:styleId="productprice">
    <w:name w:val="product__price"/>
    <w:rsid w:val="00B67F31"/>
  </w:style>
  <w:style w:type="paragraph" w:customStyle="1" w:styleId="07">
    <w:name w:val="07 формула"/>
    <w:rsid w:val="00B67F31"/>
    <w:pPr>
      <w:tabs>
        <w:tab w:val="center" w:pos="5103"/>
        <w:tab w:val="right" w:pos="9923"/>
      </w:tabs>
      <w:suppressAutoHyphens/>
      <w:spacing w:before="280" w:after="280"/>
      <w:jc w:val="right"/>
    </w:pPr>
    <w:rPr>
      <w:rFonts w:eastAsia="Arial"/>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719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ia.ru/text/77/412/193.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202A0-BB5C-4C17-A555-53792AFA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27</Pages>
  <Words>4336</Words>
  <Characters>24721</Characters>
  <Application>Microsoft Office Word</Application>
  <DocSecurity>0</DocSecurity>
  <Lines>206</Lines>
  <Paragraphs>57</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29000</CharactersWithSpaces>
  <SharedDoc>false</SharedDoc>
  <HLinks>
    <vt:vector size="78" baseType="variant">
      <vt:variant>
        <vt:i4>983106</vt:i4>
      </vt:variant>
      <vt:variant>
        <vt:i4>42</vt:i4>
      </vt:variant>
      <vt:variant>
        <vt:i4>0</vt:i4>
      </vt:variant>
      <vt:variant>
        <vt:i4>5</vt:i4>
      </vt:variant>
      <vt:variant>
        <vt:lpwstr>https://vplate.ru/programmist/rabochee-mesto/</vt:lpwstr>
      </vt:variant>
      <vt:variant>
        <vt:lpwstr/>
      </vt:variant>
      <vt:variant>
        <vt:i4>4259930</vt:i4>
      </vt:variant>
      <vt:variant>
        <vt:i4>39</vt:i4>
      </vt:variant>
      <vt:variant>
        <vt:i4>0</vt:i4>
      </vt:variant>
      <vt:variant>
        <vt:i4>5</vt:i4>
      </vt:variant>
      <vt:variant>
        <vt:lpwstr>https://infourok.ru/user/3482220/blog/bezopasnost-zhiznedeyatelnosti-128391.html</vt:lpwstr>
      </vt:variant>
      <vt:variant>
        <vt:lpwstr/>
      </vt:variant>
      <vt:variant>
        <vt:i4>3407983</vt:i4>
      </vt:variant>
      <vt:variant>
        <vt:i4>36</vt:i4>
      </vt:variant>
      <vt:variant>
        <vt:i4>0</vt:i4>
      </vt:variant>
      <vt:variant>
        <vt:i4>5</vt:i4>
      </vt:variant>
      <vt:variant>
        <vt:lpwstr>http://www.taurion.ru/outlook/4/32</vt:lpwstr>
      </vt:variant>
      <vt:variant>
        <vt:lpwstr/>
      </vt:variant>
      <vt:variant>
        <vt:i4>7340066</vt:i4>
      </vt:variant>
      <vt:variant>
        <vt:i4>33</vt:i4>
      </vt:variant>
      <vt:variant>
        <vt:i4>0</vt:i4>
      </vt:variant>
      <vt:variant>
        <vt:i4>5</vt:i4>
      </vt:variant>
      <vt:variant>
        <vt:lpwstr>https://skarlupka.ru/articles.php?id=33</vt:lpwstr>
      </vt:variant>
      <vt:variant>
        <vt:lpwstr/>
      </vt:variant>
      <vt:variant>
        <vt:i4>524291</vt:i4>
      </vt:variant>
      <vt:variant>
        <vt:i4>30</vt:i4>
      </vt:variant>
      <vt:variant>
        <vt:i4>0</vt:i4>
      </vt:variant>
      <vt:variant>
        <vt:i4>5</vt:i4>
      </vt:variant>
      <vt:variant>
        <vt:lpwstr>https://wikichi.ru/wiki/Debugging</vt:lpwstr>
      </vt:variant>
      <vt:variant>
        <vt:lpwstr/>
      </vt:variant>
      <vt:variant>
        <vt:i4>6815763</vt:i4>
      </vt:variant>
      <vt:variant>
        <vt:i4>27</vt:i4>
      </vt:variant>
      <vt:variant>
        <vt:i4>0</vt:i4>
      </vt:variant>
      <vt:variant>
        <vt:i4>5</vt:i4>
      </vt:variant>
      <vt:variant>
        <vt:lpwstr>https://sales-generator.ru/blog/dekompozitsiya-tseley/</vt:lpwstr>
      </vt:variant>
      <vt:variant>
        <vt:lpwstr>1</vt:lpwstr>
      </vt:variant>
      <vt:variant>
        <vt:i4>1704029</vt:i4>
      </vt:variant>
      <vt:variant>
        <vt:i4>24</vt:i4>
      </vt:variant>
      <vt:variant>
        <vt:i4>0</vt:i4>
      </vt:variant>
      <vt:variant>
        <vt:i4>5</vt:i4>
      </vt:variant>
      <vt:variant>
        <vt:lpwstr>https://multi-lady.ru/plyusy-i-minusy-yazyka-delphi/</vt:lpwstr>
      </vt:variant>
      <vt:variant>
        <vt:lpwstr/>
      </vt:variant>
      <vt:variant>
        <vt:i4>2883686</vt:i4>
      </vt:variant>
      <vt:variant>
        <vt:i4>21</vt:i4>
      </vt:variant>
      <vt:variant>
        <vt:i4>0</vt:i4>
      </vt:variant>
      <vt:variant>
        <vt:i4>5</vt:i4>
      </vt:variant>
      <vt:variant>
        <vt:lpwstr>https://streletzcoder.ru/5-prichin-otkazatsya-ot-delphi-7/</vt:lpwstr>
      </vt:variant>
      <vt:variant>
        <vt:lpwstr/>
      </vt:variant>
      <vt:variant>
        <vt:i4>4259931</vt:i4>
      </vt:variant>
      <vt:variant>
        <vt:i4>18</vt:i4>
      </vt:variant>
      <vt:variant>
        <vt:i4>0</vt:i4>
      </vt:variant>
      <vt:variant>
        <vt:i4>5</vt:i4>
      </vt:variant>
      <vt:variant>
        <vt:lpwstr>https://webformyself.com/sreda-dlya-veb-razrabotki-visual-studio/</vt:lpwstr>
      </vt:variant>
      <vt:variant>
        <vt:lpwstr/>
      </vt:variant>
      <vt:variant>
        <vt:i4>3276827</vt:i4>
      </vt:variant>
      <vt:variant>
        <vt:i4>15</vt:i4>
      </vt:variant>
      <vt:variant>
        <vt:i4>0</vt:i4>
      </vt:variant>
      <vt:variant>
        <vt:i4>5</vt:i4>
      </vt:variant>
      <vt:variant>
        <vt:lpwstr>https://studbooks.net/2258619/informatika/opisanie_sredy_razrabotki_microsoft_visual_studio</vt:lpwstr>
      </vt:variant>
      <vt:variant>
        <vt:lpwstr/>
      </vt:variant>
      <vt:variant>
        <vt:i4>3473505</vt:i4>
      </vt:variant>
      <vt:variant>
        <vt:i4>12</vt:i4>
      </vt:variant>
      <vt:variant>
        <vt:i4>0</vt:i4>
      </vt:variant>
      <vt:variant>
        <vt:i4>5</vt:i4>
      </vt:variant>
      <vt:variant>
        <vt:lpwstr>https://it-black.ru/nizkourovnevye-i-vysokourovnevye-jazyki-programmirovanija/</vt:lpwstr>
      </vt:variant>
      <vt:variant>
        <vt:lpwstr/>
      </vt:variant>
      <vt:variant>
        <vt:i4>7733351</vt:i4>
      </vt:variant>
      <vt:variant>
        <vt:i4>9</vt:i4>
      </vt:variant>
      <vt:variant>
        <vt:i4>0</vt:i4>
      </vt:variant>
      <vt:variant>
        <vt:i4>5</vt:i4>
      </vt:variant>
      <vt:variant>
        <vt:lpwstr>https://www.cleverence.ru/articles/auto-busines/vidy-programmnogo-obespecheniya-kakie-byvayut-tipy-klassifikatsiya-primery/</vt:lpwstr>
      </vt:variant>
      <vt:variant>
        <vt:lpwstr/>
      </vt:variant>
      <vt:variant>
        <vt:i4>4194316</vt:i4>
      </vt:variant>
      <vt:variant>
        <vt:i4>6</vt:i4>
      </vt:variant>
      <vt:variant>
        <vt:i4>0</vt:i4>
      </vt:variant>
      <vt:variant>
        <vt:i4>5</vt:i4>
      </vt:variant>
      <vt:variant>
        <vt:lpwstr>https://pandia.ru/text/77/412/193.php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Владислав Лысанов</cp:lastModifiedBy>
  <cp:revision>15</cp:revision>
  <cp:lastPrinted>2007-09-07T07:07:00Z</cp:lastPrinted>
  <dcterms:created xsi:type="dcterms:W3CDTF">2021-12-05T10:44:00Z</dcterms:created>
  <dcterms:modified xsi:type="dcterms:W3CDTF">2022-06-07T22:42:00Z</dcterms:modified>
</cp:coreProperties>
</file>