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a"/>
      </w:pPr>
      <w:bookmarkStart w:id="0" w:name="_Toc115069440"/>
      <w:bookmarkStart w:id="1" w:name="_Toc88900002"/>
      <w:r w:rsidRPr="000F53F8">
        <w:t>содержание</w:t>
      </w:r>
      <w:bookmarkEnd w:id="0"/>
      <w:bookmarkEnd w:id="1"/>
    </w:p>
    <w:p w:rsidR="003B61B8" w:rsidRPr="000F53F8" w:rsidRDefault="003B61B8" w:rsidP="003B61B8"/>
    <w:p w:rsidR="0054151D" w:rsidRPr="000F53F8" w:rsidRDefault="0054151D" w:rsidP="005F132C">
      <w:pPr>
        <w:pStyle w:val="a4"/>
        <w:rPr>
          <w:lang w:val="ru-RU"/>
        </w:rPr>
        <w:sectPr w:rsidR="0054151D" w:rsidRPr="000F53F8" w:rsidSect="004269DF">
          <w:headerReference w:type="default" r:id="rId8"/>
          <w:footerReference w:type="default" r:id="rId9"/>
          <w:pgSz w:w="11906" w:h="16838" w:code="9"/>
          <w:pgMar w:top="851" w:right="442" w:bottom="2835" w:left="1134" w:header="57" w:footer="113" w:gutter="0"/>
          <w:pgNumType w:start="2"/>
          <w:cols w:space="708"/>
          <w:docGrid w:linePitch="360"/>
        </w:sectPr>
      </w:pPr>
    </w:p>
    <w:p w:rsidR="003519C2" w:rsidRDefault="0033725D" w:rsidP="00A433B2">
      <w:pPr>
        <w:pStyle w:val="aa"/>
      </w:pPr>
      <w:bookmarkStart w:id="2" w:name="_Toc88900003"/>
      <w:r w:rsidRPr="000F53F8">
        <w:lastRenderedPageBreak/>
        <w:t>Введение</w:t>
      </w:r>
      <w:bookmarkEnd w:id="2"/>
    </w:p>
    <w:p w:rsidR="00B03F3E" w:rsidRPr="00B03F3E" w:rsidRDefault="00B03F3E" w:rsidP="00B03F3E">
      <w:pPr>
        <w:pStyle w:val="a4"/>
        <w:rPr>
          <w:lang w:val="ru-RU"/>
        </w:rPr>
      </w:pPr>
      <w:r w:rsidRPr="00B03F3E">
        <w:rPr>
          <w:lang w:val="ru-RU"/>
        </w:rPr>
        <w:t>Вычислительная техника является важнейшим компонентом процесса вычислений и обработки данных. Первыми приспособлениями для вычислений были, вероятно, всем известные счётные палочки, которые и сегодня используются в начальных классах многих школ для обучения счёту. Развиваясь, эти приспособления становились более сложными, например, такими как финикийские гл</w:t>
      </w:r>
      <w:r w:rsidR="00484D49">
        <w:rPr>
          <w:lang w:val="ru-RU"/>
        </w:rPr>
        <w:t>и</w:t>
      </w:r>
      <w:r w:rsidRPr="00B03F3E">
        <w:rPr>
          <w:lang w:val="ru-RU"/>
        </w:rPr>
        <w:t>няные фигурки, также предназначаемые для наглядного представления количества считаемых предметов. Такими приспособлениями, пользовались торговцы и счетоводы того времени.</w:t>
      </w:r>
    </w:p>
    <w:p w:rsidR="00B03F3E" w:rsidRPr="00B03F3E" w:rsidRDefault="00B03F3E" w:rsidP="00B03F3E">
      <w:pPr>
        <w:pStyle w:val="a4"/>
        <w:rPr>
          <w:lang w:val="ru-RU"/>
        </w:rPr>
      </w:pPr>
      <w:r w:rsidRPr="00B03F3E">
        <w:rPr>
          <w:lang w:val="ru-RU"/>
        </w:rPr>
        <w:t xml:space="preserve">На первых компьютерах приходилось программировать двоичными машинными кодами. Однако программировать таким образом – достаточно трудоемкая и сложная задача. Для упрощения этой задачи стали появляться языки программирования низкого уровня, которые позволяли задавать машинные команды в более понятном для человека виде. </w:t>
      </w:r>
    </w:p>
    <w:p w:rsidR="00B03F3E" w:rsidRPr="00B03F3E" w:rsidRDefault="00B03F3E" w:rsidP="00B03F3E">
      <w:pPr>
        <w:pStyle w:val="a4"/>
        <w:rPr>
          <w:lang w:val="ru-RU"/>
        </w:rPr>
      </w:pPr>
      <w:r w:rsidRPr="00B03F3E">
        <w:rPr>
          <w:lang w:val="ru-RU"/>
        </w:rPr>
        <w:t xml:space="preserve">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т. п. Язык программирования отличается от естественных языков тем, что предназначен для управления электронно-вычислительными </w:t>
      </w:r>
      <w:proofErr w:type="spellStart"/>
      <w:r w:rsidRPr="00B03F3E">
        <w:rPr>
          <w:lang w:val="ru-RU"/>
        </w:rPr>
        <w:t>ма</w:t>
      </w:r>
      <w:proofErr w:type="spellEnd"/>
      <w:r w:rsidRPr="00B03F3E">
        <w:rPr>
          <w:lang w:val="ru-RU"/>
        </w:rPr>
        <w:t>-шинами,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rsidR="00B03F3E" w:rsidRPr="00B03F3E" w:rsidRDefault="00B03F3E" w:rsidP="00B03F3E">
      <w:pPr>
        <w:pStyle w:val="a4"/>
        <w:rPr>
          <w:lang w:val="ru-RU"/>
        </w:rPr>
      </w:pPr>
      <w:r w:rsidRPr="00B03F3E">
        <w:rPr>
          <w:lang w:val="ru-RU"/>
        </w:rPr>
        <w:t xml:space="preserve">Языки низкого уровня, как правило, используют для написания </w:t>
      </w:r>
      <w:proofErr w:type="spellStart"/>
      <w:proofErr w:type="gramStart"/>
      <w:r w:rsidRPr="00B03F3E">
        <w:rPr>
          <w:lang w:val="ru-RU"/>
        </w:rPr>
        <w:t>неболь-ших</w:t>
      </w:r>
      <w:proofErr w:type="spellEnd"/>
      <w:proofErr w:type="gramEnd"/>
      <w:r w:rsidRPr="00B03F3E">
        <w:rPr>
          <w:lang w:val="ru-RU"/>
        </w:rPr>
        <w:t xml:space="preserve"> системных программ, драйверов устройств, модулей стыков с нестандарт-</w:t>
      </w:r>
      <w:proofErr w:type="spellStart"/>
      <w:r w:rsidRPr="00B03F3E">
        <w:rPr>
          <w:lang w:val="ru-RU"/>
        </w:rPr>
        <w:t>ным</w:t>
      </w:r>
      <w:proofErr w:type="spellEnd"/>
      <w:r w:rsidRPr="00B03F3E">
        <w:rPr>
          <w:lang w:val="ru-RU"/>
        </w:rPr>
        <w:t xml:space="preserve"> оборудованием, программирование специализированных </w:t>
      </w:r>
      <w:proofErr w:type="spellStart"/>
      <w:r w:rsidRPr="00B03F3E">
        <w:rPr>
          <w:lang w:val="ru-RU"/>
        </w:rPr>
        <w:t>микропроцессо</w:t>
      </w:r>
      <w:proofErr w:type="spellEnd"/>
      <w:r w:rsidRPr="00B03F3E">
        <w:rPr>
          <w:lang w:val="ru-RU"/>
        </w:rPr>
        <w:t>-ров, когда важнейшими требованиями являются компактность, быстродействие и возможность прямого доступа к аппаратным ресурсам.</w:t>
      </w:r>
    </w:p>
    <w:p w:rsidR="00B03F3E" w:rsidRPr="00B03F3E" w:rsidRDefault="00B03F3E" w:rsidP="00B03F3E">
      <w:pPr>
        <w:pStyle w:val="a4"/>
        <w:rPr>
          <w:lang w:val="ru-RU"/>
        </w:rPr>
      </w:pPr>
      <w:r w:rsidRPr="00B03F3E">
        <w:rPr>
          <w:lang w:val="ru-RU"/>
        </w:rPr>
        <w:lastRenderedPageBreak/>
        <w:t>Программист, создающий алгоритм для компьютера на языке низкого уровня, обращаются непосредственно к ресурсам компьютера: процессору, памяти, периферийным устройствам. Это обеспечивает высокую скорость работы программ, поскольку, в отличие от высокоуровневых, в низкоуровневых языках отсутствуют скрытые фрагменты кода, добавляемые автоматически компилятором во время преобразования исходного текста в бинарный код.</w:t>
      </w:r>
    </w:p>
    <w:p w:rsidR="00B03F3E" w:rsidRPr="00B03F3E" w:rsidRDefault="00B03F3E" w:rsidP="00B03F3E">
      <w:pPr>
        <w:pStyle w:val="a4"/>
        <w:rPr>
          <w:lang w:val="ru-RU"/>
        </w:rPr>
      </w:pPr>
      <w:r w:rsidRPr="00B03F3E">
        <w:rPr>
          <w:lang w:val="ru-RU"/>
        </w:rPr>
        <w:t xml:space="preserve">В ходе развития программирования возникла необходимость разработки новых, более совершенных языков программирования, которые бы были схожи с естественными языками и позволяли бы не работать напрямую с машинными </w:t>
      </w:r>
      <w:proofErr w:type="gramStart"/>
      <w:r w:rsidRPr="00B03F3E">
        <w:rPr>
          <w:lang w:val="ru-RU"/>
        </w:rPr>
        <w:t>ко-мандами</w:t>
      </w:r>
      <w:proofErr w:type="gramEnd"/>
      <w:r w:rsidRPr="00B03F3E">
        <w:rPr>
          <w:lang w:val="ru-RU"/>
        </w:rPr>
        <w:t xml:space="preserve">. Их стали называть языками высокого уровня. Языки высокого уровня ориентированы на описание алгоритмов, поэтому их называют </w:t>
      </w:r>
      <w:proofErr w:type="gramStart"/>
      <w:r w:rsidRPr="00B03F3E">
        <w:rPr>
          <w:lang w:val="ru-RU"/>
        </w:rPr>
        <w:t>алгоритмически-ми</w:t>
      </w:r>
      <w:proofErr w:type="gramEnd"/>
      <w:r w:rsidRPr="00B03F3E">
        <w:rPr>
          <w:lang w:val="ru-RU"/>
        </w:rPr>
        <w:t xml:space="preserve"> языками. Преимуществом таких языков является большая наглядность и </w:t>
      </w:r>
      <w:proofErr w:type="gramStart"/>
      <w:r w:rsidRPr="00B03F3E">
        <w:rPr>
          <w:lang w:val="ru-RU"/>
        </w:rPr>
        <w:t>не-зависимость</w:t>
      </w:r>
      <w:proofErr w:type="gramEnd"/>
      <w:r w:rsidRPr="00B03F3E">
        <w:rPr>
          <w:lang w:val="ru-RU"/>
        </w:rPr>
        <w:t xml:space="preserve"> от конкретного компьютера. Разрабатывать программы на таких языках гораздо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rsidR="001F49E4" w:rsidRDefault="00484D49" w:rsidP="00B03F3E">
      <w:pPr>
        <w:pStyle w:val="a4"/>
        <w:rPr>
          <w:lang w:val="ru-RU"/>
        </w:rPr>
      </w:pPr>
      <w:r>
        <w:rPr>
          <w:lang w:val="ru-RU"/>
        </w:rPr>
        <w:t>В рамках данного дипломного проекта планируется разработать мобильное приложение для обмена текстовыми</w:t>
      </w:r>
      <w:r w:rsidR="00926867">
        <w:rPr>
          <w:lang w:val="ru-RU"/>
        </w:rPr>
        <w:t xml:space="preserve"> и фото</w:t>
      </w:r>
      <w:r>
        <w:rPr>
          <w:lang w:val="ru-RU"/>
        </w:rPr>
        <w:t xml:space="preserve"> сообщениями</w:t>
      </w:r>
      <w:r w:rsidR="00926867">
        <w:rPr>
          <w:lang w:val="ru-RU"/>
        </w:rPr>
        <w:t>.</w:t>
      </w:r>
    </w:p>
    <w:p w:rsidR="00926867" w:rsidRDefault="00926867" w:rsidP="00B03F3E">
      <w:pPr>
        <w:pStyle w:val="a4"/>
        <w:rPr>
          <w:lang w:val="ru-RU"/>
        </w:rPr>
      </w:pPr>
      <w:r>
        <w:rPr>
          <w:lang w:val="ru-RU"/>
        </w:rPr>
        <w:t>Разрабатываемое приложение будет использоваться прикладным программистом как готовый шаблон с целью доработки и переработки приложения или каких-то отдельных методов, а также сможет использовать готовые алгоритмы работы с базой данных, отправки сообщений, авторизации и регистрации в своих проектах.</w:t>
      </w:r>
    </w:p>
    <w:p w:rsidR="00926867" w:rsidRPr="00484D49" w:rsidRDefault="00926867" w:rsidP="00B03F3E">
      <w:pPr>
        <w:pStyle w:val="a4"/>
        <w:rPr>
          <w:lang w:val="ru-RU"/>
        </w:rPr>
      </w:pPr>
      <w:r>
        <w:rPr>
          <w:lang w:val="ru-RU"/>
        </w:rPr>
        <w:t>Данная разработка даст возможность пользователю вести безопасное общение с людьми, а также использовать приложение как аналог другим мессенджерам</w:t>
      </w:r>
      <w:r w:rsidR="00253C8C">
        <w:rPr>
          <w:lang w:val="ru-RU"/>
        </w:rPr>
        <w:t xml:space="preserve"> с более простым и интуитивно понятным интерфейсом</w:t>
      </w:r>
      <w:r>
        <w:rPr>
          <w:lang w:val="ru-RU"/>
        </w:rPr>
        <w:t>.</w:t>
      </w:r>
    </w:p>
    <w:p w:rsidR="0033725D" w:rsidRDefault="00B11037" w:rsidP="0033725D">
      <w:pPr>
        <w:pStyle w:val="aa"/>
      </w:pPr>
      <w:r>
        <w:br w:type="page"/>
      </w:r>
      <w:bookmarkStart w:id="3" w:name="_Toc88900004"/>
      <w:r w:rsidR="00C27AC7">
        <w:lastRenderedPageBreak/>
        <w:t xml:space="preserve">1 </w:t>
      </w:r>
      <w:r>
        <w:t>Исследова</w:t>
      </w:r>
      <w:r w:rsidR="00C27AC7">
        <w:t>тельский раздел</w:t>
      </w:r>
      <w:bookmarkEnd w:id="3"/>
    </w:p>
    <w:p w:rsidR="00B67F31" w:rsidRDefault="00B67F31" w:rsidP="00B67F31">
      <w:pPr>
        <w:pStyle w:val="ab"/>
        <w:numPr>
          <w:ilvl w:val="1"/>
          <w:numId w:val="9"/>
        </w:numPr>
      </w:pPr>
      <w:r>
        <w:t>Анализ технического задания</w:t>
      </w:r>
    </w:p>
    <w:p w:rsidR="004C5B4D" w:rsidRPr="002B3BDA" w:rsidRDefault="002B3BDA" w:rsidP="004C5B4D">
      <w:pPr>
        <w:pStyle w:val="a4"/>
        <w:rPr>
          <w:lang w:val="ru-RU"/>
        </w:rPr>
      </w:pPr>
      <w:r>
        <w:rPr>
          <w:lang w:val="ru-RU"/>
        </w:rPr>
        <w:t xml:space="preserve">Темой дипломного проекта является </w:t>
      </w:r>
      <w:r w:rsidRPr="002B3BDA">
        <w:rPr>
          <w:lang w:val="ru-RU"/>
        </w:rPr>
        <w:t>«Разработка мобильного приложения для обмена текстовыми сообщениями».</w:t>
      </w:r>
      <w:r>
        <w:rPr>
          <w:lang w:val="ru-RU"/>
        </w:rPr>
        <w:t xml:space="preserve"> Основной задачей является разработать мобильное приложение со следующим функционалом: регистрация и </w:t>
      </w:r>
      <w:proofErr w:type="gramStart"/>
      <w:r>
        <w:rPr>
          <w:lang w:val="ru-RU"/>
        </w:rPr>
        <w:t>авторизация  пользователя</w:t>
      </w:r>
      <w:proofErr w:type="gramEnd"/>
      <w:r>
        <w:rPr>
          <w:lang w:val="ru-RU"/>
        </w:rPr>
        <w:t xml:space="preserve">, поиск пользователя, создание диалога, отправка сообщения, отслеживание онлайн-статуса пользователя. </w:t>
      </w:r>
    </w:p>
    <w:p w:rsidR="00B67F31" w:rsidRDefault="00B67F31" w:rsidP="00B67F31">
      <w:pPr>
        <w:pStyle w:val="ab"/>
        <w:numPr>
          <w:ilvl w:val="1"/>
          <w:numId w:val="9"/>
        </w:numPr>
      </w:pPr>
      <w:r>
        <w:t>Поиск и анализ существующих аналогов программного продукта</w:t>
      </w:r>
    </w:p>
    <w:p w:rsidR="004C5B4D" w:rsidRPr="004A3BA6" w:rsidRDefault="004C5B4D" w:rsidP="004C5B4D">
      <w:pPr>
        <w:pStyle w:val="a4"/>
        <w:rPr>
          <w:lang w:val="ru-RU"/>
        </w:rPr>
      </w:pPr>
    </w:p>
    <w:p w:rsidR="00B67F31" w:rsidRDefault="00B67F31" w:rsidP="00B67F31">
      <w:pPr>
        <w:pStyle w:val="ab"/>
        <w:numPr>
          <w:ilvl w:val="1"/>
          <w:numId w:val="9"/>
        </w:numPr>
      </w:pPr>
      <w:r>
        <w:t>Выбор среды разработки</w:t>
      </w:r>
    </w:p>
    <w:p w:rsidR="004C5B4D" w:rsidRPr="004C5B4D" w:rsidRDefault="004C5B4D" w:rsidP="004C5B4D">
      <w:pPr>
        <w:pStyle w:val="a4"/>
      </w:pPr>
    </w:p>
    <w:p w:rsidR="00C27AC7" w:rsidRDefault="00C27AC7" w:rsidP="0033725D">
      <w:pPr>
        <w:pStyle w:val="aa"/>
      </w:pPr>
      <w:r w:rsidRPr="00B67F31">
        <w:br w:type="page"/>
      </w:r>
      <w:bookmarkStart w:id="4" w:name="_Toc88900005"/>
      <w:r>
        <w:lastRenderedPageBreak/>
        <w:t xml:space="preserve">2 </w:t>
      </w:r>
      <w:r w:rsidRPr="00C27AC7">
        <w:t>Конструкторский раздел</w:t>
      </w:r>
      <w:bookmarkEnd w:id="4"/>
    </w:p>
    <w:p w:rsidR="00C27AC7" w:rsidRPr="00B03F3E" w:rsidRDefault="00C27AC7" w:rsidP="00C27AC7">
      <w:pPr>
        <w:pStyle w:val="ab"/>
      </w:pPr>
      <w:bookmarkStart w:id="5" w:name="_Toc88900006"/>
      <w:r>
        <w:t xml:space="preserve">2.1 </w:t>
      </w:r>
      <w:bookmarkEnd w:id="5"/>
      <w:r w:rsidR="00B67F31">
        <w:t>Разработка функционально-модульной схемы мобильного приложения</w:t>
      </w:r>
    </w:p>
    <w:p w:rsidR="00656FE4" w:rsidRDefault="00656FE4" w:rsidP="004C5B4D">
      <w:pPr>
        <w:pStyle w:val="a4"/>
        <w:rPr>
          <w:lang w:val="ru-RU"/>
        </w:rPr>
      </w:pPr>
      <w:r w:rsidRPr="00656FE4">
        <w:rPr>
          <w:lang w:val="ru-RU"/>
        </w:rPr>
        <w:t xml:space="preserve">Ключевым компонентом для создания визуального интерфейса в приложении </w:t>
      </w:r>
      <w:proofErr w:type="spellStart"/>
      <w:r w:rsidRPr="00656FE4">
        <w:rPr>
          <w:lang w:val="ru-RU"/>
        </w:rPr>
        <w:t>Android</w:t>
      </w:r>
      <w:proofErr w:type="spellEnd"/>
      <w:r w:rsidRPr="00656FE4">
        <w:rPr>
          <w:lang w:val="ru-RU"/>
        </w:rPr>
        <w:t xml:space="preserve"> является </w:t>
      </w:r>
      <w:r>
        <w:t>A</w:t>
      </w:r>
      <w:proofErr w:type="spellStart"/>
      <w:r w:rsidRPr="00656FE4">
        <w:rPr>
          <w:lang w:val="ru-RU"/>
        </w:rPr>
        <w:t>ctivit</w:t>
      </w:r>
      <w:proofErr w:type="spellEnd"/>
      <w:r>
        <w:t>y</w:t>
      </w:r>
      <w:r w:rsidRPr="00656FE4">
        <w:rPr>
          <w:lang w:val="ru-RU"/>
        </w:rPr>
        <w:t xml:space="preserve">. </w:t>
      </w:r>
      <w:r w:rsidRPr="00656FE4">
        <w:t>Activity</w:t>
      </w:r>
      <w:r w:rsidRPr="00656FE4">
        <w:rPr>
          <w:lang w:val="ru-RU"/>
        </w:rPr>
        <w:t xml:space="preserve"> — это отдельный экран в </w:t>
      </w:r>
      <w:r w:rsidRPr="00656FE4">
        <w:t>Android</w:t>
      </w:r>
      <w:r w:rsidRPr="00656FE4">
        <w:rPr>
          <w:lang w:val="ru-RU"/>
        </w:rPr>
        <w:t xml:space="preserve">. Это как окно в приложении для рабочего стола, или фрейм в программе на </w:t>
      </w:r>
      <w:r w:rsidRPr="00656FE4">
        <w:t>Java</w:t>
      </w:r>
      <w:r w:rsidRPr="00656FE4">
        <w:rPr>
          <w:lang w:val="ru-RU"/>
        </w:rPr>
        <w:t xml:space="preserve">. </w:t>
      </w:r>
      <w:r w:rsidRPr="00656FE4">
        <w:t>Activity</w:t>
      </w:r>
      <w:r w:rsidRPr="00656FE4">
        <w:rPr>
          <w:lang w:val="ru-RU"/>
        </w:rPr>
        <w:t xml:space="preserve"> позволяет разместить все компоненты пользовательского интерфейса или виджеты на этом экране.</w:t>
      </w:r>
    </w:p>
    <w:p w:rsidR="00656FE4" w:rsidRPr="00656FE4" w:rsidRDefault="00656FE4" w:rsidP="00656FE4">
      <w:pPr>
        <w:pStyle w:val="a4"/>
        <w:rPr>
          <w:lang w:val="ru-RU"/>
        </w:rPr>
      </w:pPr>
      <w:r w:rsidRPr="00656FE4">
        <w:rPr>
          <w:lang w:val="ru-RU"/>
        </w:rPr>
        <w:t xml:space="preserve">Приложение может иметь одну или несколько </w:t>
      </w:r>
      <w:r>
        <w:t>A</w:t>
      </w:r>
      <w:proofErr w:type="spellStart"/>
      <w:r w:rsidRPr="00656FE4">
        <w:rPr>
          <w:lang w:val="ru-RU"/>
        </w:rPr>
        <w:t>ctivity</w:t>
      </w:r>
      <w:proofErr w:type="spellEnd"/>
      <w:r w:rsidRPr="00656FE4">
        <w:rPr>
          <w:lang w:val="ru-RU"/>
        </w:rPr>
        <w:t xml:space="preserve">. Например, при создании проекта с пустой </w:t>
      </w:r>
      <w:proofErr w:type="spellStart"/>
      <w:r w:rsidRPr="00656FE4">
        <w:rPr>
          <w:lang w:val="ru-RU"/>
        </w:rPr>
        <w:t>Activity</w:t>
      </w:r>
      <w:proofErr w:type="spellEnd"/>
      <w:r w:rsidRPr="00656FE4">
        <w:rPr>
          <w:lang w:val="ru-RU"/>
        </w:rPr>
        <w:t xml:space="preserve"> в проект по умолчанию добавляется один класс </w:t>
      </w:r>
      <w:proofErr w:type="spellStart"/>
      <w:r w:rsidRPr="00656FE4">
        <w:rPr>
          <w:lang w:val="ru-RU"/>
        </w:rPr>
        <w:t>Activity</w:t>
      </w:r>
      <w:proofErr w:type="spellEnd"/>
      <w:r w:rsidRPr="00656FE4">
        <w:rPr>
          <w:lang w:val="ru-RU"/>
        </w:rPr>
        <w:t xml:space="preserve"> - </w:t>
      </w:r>
      <w:proofErr w:type="spellStart"/>
      <w:r w:rsidRPr="00656FE4">
        <w:rPr>
          <w:lang w:val="ru-RU"/>
        </w:rPr>
        <w:t>MainActivity</w:t>
      </w:r>
      <w:proofErr w:type="spellEnd"/>
      <w:r w:rsidRPr="00656FE4">
        <w:rPr>
          <w:lang w:val="ru-RU"/>
        </w:rPr>
        <w:t>, с которого и начинается работа приложения.</w:t>
      </w:r>
    </w:p>
    <w:p w:rsidR="00656FE4" w:rsidRPr="00656FE4" w:rsidRDefault="00656FE4" w:rsidP="00656FE4">
      <w:pPr>
        <w:pStyle w:val="a4"/>
        <w:rPr>
          <w:lang w:val="ru-RU"/>
        </w:rPr>
      </w:pPr>
      <w:r w:rsidRPr="00656FE4">
        <w:rPr>
          <w:lang w:val="ru-RU"/>
        </w:rPr>
        <w:t xml:space="preserve">Большинство пользовательских взаимодействий приводит к изменению действующей </w:t>
      </w:r>
      <w:proofErr w:type="spellStart"/>
      <w:r w:rsidRPr="00656FE4">
        <w:rPr>
          <w:lang w:val="ru-RU"/>
        </w:rPr>
        <w:t>Activity</w:t>
      </w:r>
      <w:proofErr w:type="spellEnd"/>
      <w:r w:rsidRPr="00656FE4">
        <w:rPr>
          <w:lang w:val="ru-RU"/>
        </w:rPr>
        <w:t>. Поэтому приложение м</w:t>
      </w:r>
      <w:r>
        <w:rPr>
          <w:lang w:val="ru-RU"/>
        </w:rPr>
        <w:t>ног</w:t>
      </w:r>
      <w:r w:rsidRPr="00656FE4">
        <w:rPr>
          <w:lang w:val="ru-RU"/>
        </w:rPr>
        <w:t xml:space="preserve">о раз переключается между </w:t>
      </w:r>
      <w:proofErr w:type="spellStart"/>
      <w:r w:rsidRPr="00656FE4">
        <w:rPr>
          <w:lang w:val="ru-RU"/>
        </w:rPr>
        <w:t>Activity</w:t>
      </w:r>
      <w:proofErr w:type="spellEnd"/>
      <w:r w:rsidRPr="00656FE4">
        <w:rPr>
          <w:lang w:val="ru-RU"/>
        </w:rPr>
        <w:t xml:space="preserve"> за свой жизненный цикл. Необходимо связывать </w:t>
      </w:r>
      <w:proofErr w:type="spellStart"/>
      <w:r w:rsidRPr="00656FE4">
        <w:rPr>
          <w:lang w:val="ru-RU"/>
        </w:rPr>
        <w:t>Activity</w:t>
      </w:r>
      <w:proofErr w:type="spellEnd"/>
      <w:r w:rsidRPr="00656FE4">
        <w:rPr>
          <w:lang w:val="ru-RU"/>
        </w:rPr>
        <w:t xml:space="preserve"> друг с другом, если требуется чтобы одна </w:t>
      </w:r>
      <w:proofErr w:type="spellStart"/>
      <w:r w:rsidRPr="00656FE4">
        <w:rPr>
          <w:lang w:val="ru-RU"/>
        </w:rPr>
        <w:t>Activity</w:t>
      </w:r>
      <w:proofErr w:type="spellEnd"/>
      <w:r w:rsidRPr="00656FE4">
        <w:rPr>
          <w:lang w:val="ru-RU"/>
        </w:rPr>
        <w:t xml:space="preserve"> запускала другую.</w:t>
      </w:r>
    </w:p>
    <w:p w:rsidR="004C5B4D" w:rsidRDefault="00F53C52" w:rsidP="004C5B4D">
      <w:pPr>
        <w:pStyle w:val="a4"/>
        <w:rPr>
          <w:lang w:val="ru-RU"/>
        </w:rPr>
      </w:pPr>
      <w:r>
        <w:rPr>
          <w:lang w:val="ru-RU"/>
        </w:rPr>
        <w:t>На рисунке 2.1 изображено представление клиентской части приложения в виде модульной схемы.</w:t>
      </w:r>
    </w:p>
    <w:p w:rsidR="00F53C52" w:rsidRDefault="00F53C52" w:rsidP="00F53C52">
      <w:pPr>
        <w:pStyle w:val="a7"/>
      </w:pPr>
      <w:r>
        <w:rPr>
          <w:noProof/>
        </w:rPr>
        <w:drawing>
          <wp:inline distT="0" distB="0" distL="0" distR="0">
            <wp:extent cx="5724000" cy="32626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МС.jpg"/>
                    <pic:cNvPicPr/>
                  </pic:nvPicPr>
                  <pic:blipFill>
                    <a:blip r:embed="rId10">
                      <a:extLst>
                        <a:ext uri="{28A0092B-C50C-407E-A947-70E740481C1C}">
                          <a14:useLocalDpi xmlns:a14="http://schemas.microsoft.com/office/drawing/2010/main" val="0"/>
                        </a:ext>
                      </a:extLst>
                    </a:blip>
                    <a:stretch>
                      <a:fillRect/>
                    </a:stretch>
                  </pic:blipFill>
                  <pic:spPr>
                    <a:xfrm>
                      <a:off x="0" y="0"/>
                      <a:ext cx="5724000" cy="3262617"/>
                    </a:xfrm>
                    <a:prstGeom prst="rect">
                      <a:avLst/>
                    </a:prstGeom>
                  </pic:spPr>
                </pic:pic>
              </a:graphicData>
            </a:graphic>
          </wp:inline>
        </w:drawing>
      </w:r>
    </w:p>
    <w:p w:rsidR="00F53C52" w:rsidRDefault="00F53C52" w:rsidP="00F53C52">
      <w:pPr>
        <w:pStyle w:val="a7"/>
      </w:pPr>
      <w:r>
        <w:t xml:space="preserve">Рисунок 2.1 – </w:t>
      </w:r>
      <w:r w:rsidR="00656FE4">
        <w:t>Функционально-м</w:t>
      </w:r>
      <w:r>
        <w:t>одульная схема клиентской части приложения</w:t>
      </w:r>
    </w:p>
    <w:p w:rsidR="00F53C52" w:rsidRDefault="00F53C52" w:rsidP="00F53C52">
      <w:pPr>
        <w:pStyle w:val="a4"/>
        <w:rPr>
          <w:lang w:val="ru-RU"/>
        </w:rPr>
      </w:pPr>
      <w:r>
        <w:rPr>
          <w:lang w:val="ru-RU"/>
        </w:rPr>
        <w:lastRenderedPageBreak/>
        <w:t>В состав модульной схемы включены следующие элементы:</w:t>
      </w:r>
    </w:p>
    <w:p w:rsidR="00F53C52" w:rsidRDefault="00656FE4" w:rsidP="00F53C52">
      <w:pPr>
        <w:pStyle w:val="a"/>
        <w:rPr>
          <w:lang w:val="ru-RU"/>
        </w:rPr>
      </w:pPr>
      <w:r>
        <w:rPr>
          <w:lang w:val="ru-RU"/>
        </w:rPr>
        <w:t>о</w:t>
      </w:r>
      <w:r w:rsidR="00F53C52">
        <w:rPr>
          <w:lang w:val="ru-RU"/>
        </w:rPr>
        <w:t>кно регистрации;</w:t>
      </w:r>
    </w:p>
    <w:p w:rsidR="00F53C52" w:rsidRDefault="00F53C52" w:rsidP="00F53C52">
      <w:pPr>
        <w:pStyle w:val="a"/>
        <w:rPr>
          <w:lang w:val="ru-RU"/>
        </w:rPr>
      </w:pPr>
      <w:r>
        <w:rPr>
          <w:lang w:val="ru-RU"/>
        </w:rPr>
        <w:t>окно авторизации;</w:t>
      </w:r>
    </w:p>
    <w:p w:rsidR="00F53C52" w:rsidRDefault="00F53C52" w:rsidP="00F53C52">
      <w:pPr>
        <w:pStyle w:val="a"/>
        <w:rPr>
          <w:lang w:val="ru-RU"/>
        </w:rPr>
      </w:pPr>
      <w:r>
        <w:rPr>
          <w:lang w:val="ru-RU"/>
        </w:rPr>
        <w:t>главное окно приложения, для просмотра всех диалогов;</w:t>
      </w:r>
    </w:p>
    <w:p w:rsidR="00F53C52" w:rsidRDefault="00F53C52" w:rsidP="00F53C52">
      <w:pPr>
        <w:pStyle w:val="a"/>
        <w:rPr>
          <w:lang w:val="ru-RU"/>
        </w:rPr>
      </w:pPr>
      <w:r>
        <w:rPr>
          <w:lang w:val="ru-RU"/>
        </w:rPr>
        <w:t>окно диалога с конкретным пользователем</w:t>
      </w:r>
      <w:r w:rsidR="00656FE4">
        <w:rPr>
          <w:lang w:val="ru-RU"/>
        </w:rPr>
        <w:t>;</w:t>
      </w:r>
    </w:p>
    <w:p w:rsidR="00656FE4" w:rsidRPr="00F53C52" w:rsidRDefault="00656FE4" w:rsidP="00F53C52">
      <w:pPr>
        <w:pStyle w:val="a"/>
        <w:rPr>
          <w:lang w:val="ru-RU"/>
        </w:rPr>
      </w:pPr>
      <w:r>
        <w:rPr>
          <w:lang w:val="ru-RU"/>
        </w:rPr>
        <w:t>окно выбора пользователя для создания диалога.</w:t>
      </w:r>
    </w:p>
    <w:p w:rsidR="00C27AC7" w:rsidRDefault="00C27AC7" w:rsidP="00C27AC7">
      <w:pPr>
        <w:pStyle w:val="ab"/>
      </w:pPr>
      <w:bookmarkStart w:id="6" w:name="_Toc88900007"/>
      <w:r>
        <w:t xml:space="preserve">2.2 </w:t>
      </w:r>
      <w:r w:rsidRPr="00C27AC7">
        <w:t xml:space="preserve">Разработка </w:t>
      </w:r>
      <w:bookmarkEnd w:id="6"/>
      <w:r w:rsidR="00B67F31">
        <w:t>графического интерфейса мобильного приложения</w:t>
      </w:r>
    </w:p>
    <w:p w:rsidR="004C5B4D" w:rsidRPr="004A3BA6" w:rsidRDefault="004C5B4D" w:rsidP="004C5B4D">
      <w:pPr>
        <w:pStyle w:val="a4"/>
        <w:rPr>
          <w:lang w:val="ru-RU"/>
        </w:rPr>
      </w:pPr>
    </w:p>
    <w:p w:rsidR="00DE1FBC" w:rsidRDefault="00C27AC7" w:rsidP="00B67F31">
      <w:pPr>
        <w:pStyle w:val="ab"/>
      </w:pPr>
      <w:bookmarkStart w:id="7" w:name="_Toc88900008"/>
      <w:r>
        <w:t xml:space="preserve">2.3 </w:t>
      </w:r>
      <w:r w:rsidRPr="00C27AC7">
        <w:t xml:space="preserve">Разработка </w:t>
      </w:r>
      <w:bookmarkEnd w:id="7"/>
      <w:r w:rsidR="00B67F31">
        <w:t>структур данных для обслуживания мобильного приложения</w:t>
      </w:r>
    </w:p>
    <w:p w:rsidR="004C5B4D" w:rsidRPr="004A3BA6" w:rsidRDefault="004C5B4D" w:rsidP="004C5B4D">
      <w:pPr>
        <w:pStyle w:val="a4"/>
        <w:rPr>
          <w:lang w:val="ru-RU"/>
        </w:rPr>
      </w:pPr>
    </w:p>
    <w:p w:rsidR="00C27AC7" w:rsidRDefault="00C27AC7" w:rsidP="00C27AC7">
      <w:pPr>
        <w:pStyle w:val="ab"/>
      </w:pPr>
      <w:bookmarkStart w:id="8" w:name="_Toc88900009"/>
      <w:r>
        <w:t xml:space="preserve">2.4 </w:t>
      </w:r>
      <w:bookmarkEnd w:id="8"/>
      <w:r w:rsidR="00B67F31">
        <w:t>Разработка алгоритмов и программного кода мобильного приложения</w:t>
      </w:r>
    </w:p>
    <w:p w:rsidR="004C5B4D" w:rsidRPr="004A3BA6" w:rsidRDefault="004C5B4D" w:rsidP="004C5B4D">
      <w:pPr>
        <w:pStyle w:val="a4"/>
        <w:rPr>
          <w:lang w:val="ru-RU"/>
        </w:rPr>
      </w:pPr>
    </w:p>
    <w:p w:rsidR="00B67F31" w:rsidRDefault="00B67F31" w:rsidP="00C27AC7">
      <w:pPr>
        <w:pStyle w:val="ab"/>
      </w:pPr>
      <w:r>
        <w:t>2.5 Разработка интерфейса для подключения к серверной части приложения</w:t>
      </w:r>
    </w:p>
    <w:p w:rsidR="00D1545C" w:rsidRPr="001D7100" w:rsidRDefault="00D1545C" w:rsidP="00436682">
      <w:pPr>
        <w:pStyle w:val="a4"/>
        <w:rPr>
          <w:lang w:val="ru-RU"/>
        </w:rPr>
      </w:pPr>
      <w:bookmarkStart w:id="9" w:name="_GoBack"/>
      <w:bookmarkEnd w:id="9"/>
    </w:p>
    <w:p w:rsidR="00C27AC7" w:rsidRDefault="00C27AC7" w:rsidP="00C27AC7">
      <w:pPr>
        <w:pStyle w:val="aa"/>
      </w:pPr>
      <w:r>
        <w:br w:type="page"/>
      </w:r>
      <w:bookmarkStart w:id="10" w:name="_Toc88900011"/>
      <w:r>
        <w:lastRenderedPageBreak/>
        <w:t xml:space="preserve">3 </w:t>
      </w:r>
      <w:r w:rsidRPr="00C27AC7">
        <w:t>Технологический раздел</w:t>
      </w:r>
      <w:bookmarkEnd w:id="10"/>
    </w:p>
    <w:p w:rsidR="00C27AC7" w:rsidRDefault="00C27AC7" w:rsidP="00C27AC7">
      <w:pPr>
        <w:pStyle w:val="ab"/>
      </w:pPr>
      <w:bookmarkStart w:id="11" w:name="_Toc88900012"/>
      <w:r>
        <w:t xml:space="preserve">3.1 </w:t>
      </w:r>
      <w:r w:rsidRPr="00C27AC7">
        <w:t xml:space="preserve">Отладка </w:t>
      </w:r>
      <w:bookmarkEnd w:id="11"/>
      <w:r w:rsidR="00B67F31">
        <w:t>подпрограмм мобильного приложения</w:t>
      </w:r>
    </w:p>
    <w:p w:rsidR="00B67F31" w:rsidRPr="00891E93" w:rsidRDefault="00B67F31" w:rsidP="00B67F31">
      <w:pPr>
        <w:pStyle w:val="a4"/>
      </w:pPr>
    </w:p>
    <w:p w:rsidR="00C27AC7" w:rsidRDefault="00C27AC7" w:rsidP="00C27AC7">
      <w:pPr>
        <w:pStyle w:val="ab"/>
      </w:pPr>
      <w:bookmarkStart w:id="12" w:name="_Toc88900013"/>
      <w:r>
        <w:t xml:space="preserve">3.2 </w:t>
      </w:r>
      <w:bookmarkEnd w:id="12"/>
      <w:r w:rsidR="00B67F31">
        <w:t>Разработка инструкции по эксплуатации мобильного приложения</w:t>
      </w:r>
    </w:p>
    <w:p w:rsidR="007C4E37" w:rsidRDefault="00313AFE" w:rsidP="00313AFE">
      <w:pPr>
        <w:pStyle w:val="a4"/>
        <w:rPr>
          <w:lang w:val="ru-RU"/>
        </w:rPr>
      </w:pPr>
      <w:r>
        <w:rPr>
          <w:lang w:val="ru-RU"/>
        </w:rPr>
        <w:t xml:space="preserve">При запуске приложения </w:t>
      </w:r>
      <w:r w:rsidR="007C4E37">
        <w:rPr>
          <w:lang w:val="ru-RU"/>
        </w:rPr>
        <w:t xml:space="preserve">откроется окно авторизации. Пример окна авторизации представлен на рисунке </w:t>
      </w:r>
      <w:proofErr w:type="gramStart"/>
      <w:r w:rsidR="007C4E37">
        <w:rPr>
          <w:lang w:val="ru-RU"/>
        </w:rPr>
        <w:t>3..</w:t>
      </w:r>
      <w:proofErr w:type="gramEnd"/>
    </w:p>
    <w:p w:rsidR="007C4E37" w:rsidRDefault="007C4E37" w:rsidP="007C4E37">
      <w:pPr>
        <w:pStyle w:val="a7"/>
        <w:rPr>
          <w:lang w:val="en-US"/>
        </w:rPr>
      </w:pPr>
      <w:r>
        <w:rPr>
          <w:noProof/>
        </w:rPr>
        <w:drawing>
          <wp:inline distT="0" distB="0" distL="0" distR="0">
            <wp:extent cx="2880000" cy="5120039"/>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Окно авторизации.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7C4E37" w:rsidRDefault="007C4E37" w:rsidP="007C4E37">
      <w:pPr>
        <w:pStyle w:val="a7"/>
      </w:pPr>
      <w:r>
        <w:t>Рисунок 3. – Окно авторизации пользователя</w:t>
      </w:r>
    </w:p>
    <w:p w:rsidR="00D92C53" w:rsidRDefault="007C4E37" w:rsidP="00313AFE">
      <w:pPr>
        <w:pStyle w:val="a4"/>
        <w:rPr>
          <w:lang w:val="ru-RU"/>
        </w:rPr>
      </w:pPr>
      <w:r>
        <w:rPr>
          <w:lang w:val="ru-RU"/>
        </w:rPr>
        <w:lastRenderedPageBreak/>
        <w:t xml:space="preserve">Чтобы войти в приложение, </w:t>
      </w:r>
      <w:r w:rsidR="00313AFE">
        <w:rPr>
          <w:lang w:val="ru-RU"/>
        </w:rPr>
        <w:t>от пользователя потребуется ввести почту и пароль от аккаунта.</w:t>
      </w:r>
      <w:r w:rsidR="00D92C53" w:rsidRPr="00D92C53">
        <w:rPr>
          <w:lang w:val="ru-RU"/>
        </w:rPr>
        <w:t xml:space="preserve"> </w:t>
      </w:r>
      <w:r w:rsidR="00D92C53">
        <w:rPr>
          <w:lang w:val="ru-RU"/>
        </w:rPr>
        <w:t>На поле ввода почты написана валидация, то есть, при попытке ввести почту не по шаблону, появится ошибка, как это показано на рисунке 3.</w:t>
      </w:r>
    </w:p>
    <w:p w:rsidR="00C153BA" w:rsidRDefault="00D92C53" w:rsidP="00D92C53">
      <w:pPr>
        <w:pStyle w:val="a7"/>
      </w:pPr>
      <w:r>
        <w:rPr>
          <w:noProof/>
        </w:rPr>
        <w:drawing>
          <wp:inline distT="0" distB="0" distL="0" distR="0">
            <wp:extent cx="2880000" cy="5120039"/>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Ошибка валидации почты.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r w:rsidR="00313AFE">
        <w:t xml:space="preserve"> </w:t>
      </w:r>
    </w:p>
    <w:p w:rsidR="00D92C53" w:rsidRDefault="00D92C53" w:rsidP="00D92C53">
      <w:pPr>
        <w:pStyle w:val="a7"/>
      </w:pPr>
      <w:r>
        <w:t>Рисунок 3. – Пример работы валидации почты</w:t>
      </w:r>
    </w:p>
    <w:p w:rsidR="00037695" w:rsidRDefault="00D92C53" w:rsidP="00037695">
      <w:pPr>
        <w:pStyle w:val="a4"/>
        <w:rPr>
          <w:lang w:val="ru-RU"/>
        </w:rPr>
      </w:pPr>
      <w:r>
        <w:rPr>
          <w:lang w:val="ru-RU"/>
        </w:rPr>
        <w:t xml:space="preserve">Если же пользователь ввел </w:t>
      </w:r>
      <w:r w:rsidR="00906DC6">
        <w:rPr>
          <w:lang w:val="ru-RU"/>
        </w:rPr>
        <w:t xml:space="preserve">правильные </w:t>
      </w:r>
      <w:r>
        <w:rPr>
          <w:lang w:val="ru-RU"/>
        </w:rPr>
        <w:t>данные, то</w:t>
      </w:r>
      <w:r w:rsidR="00037695">
        <w:rPr>
          <w:lang w:val="ru-RU"/>
        </w:rPr>
        <w:t xml:space="preserve"> при нажатии на кнопку </w:t>
      </w:r>
      <w:r w:rsidR="00037695" w:rsidRPr="002B3BDA">
        <w:rPr>
          <w:lang w:val="ru-RU"/>
        </w:rPr>
        <w:t>«</w:t>
      </w:r>
      <w:r w:rsidR="00037695">
        <w:rPr>
          <w:lang w:val="ru-RU"/>
        </w:rPr>
        <w:t>Войти</w:t>
      </w:r>
      <w:r w:rsidR="00037695" w:rsidRPr="002B3BDA">
        <w:rPr>
          <w:lang w:val="ru-RU"/>
        </w:rPr>
        <w:t>»</w:t>
      </w:r>
      <w:r>
        <w:rPr>
          <w:lang w:val="ru-RU"/>
        </w:rPr>
        <w:t xml:space="preserve"> осуществится вход в приложение.</w:t>
      </w:r>
      <w:r w:rsidR="00906DC6">
        <w:rPr>
          <w:lang w:val="ru-RU"/>
        </w:rPr>
        <w:t xml:space="preserve"> Пример окна авторизации представлен на рисунке </w:t>
      </w:r>
      <w:proofErr w:type="gramStart"/>
      <w:r w:rsidR="00906DC6">
        <w:rPr>
          <w:lang w:val="ru-RU"/>
        </w:rPr>
        <w:t>3..</w:t>
      </w:r>
      <w:proofErr w:type="gramEnd"/>
    </w:p>
    <w:p w:rsidR="00D92C53" w:rsidRPr="00037695" w:rsidRDefault="00037695" w:rsidP="00037695">
      <w:pPr>
        <w:pStyle w:val="a7"/>
      </w:pPr>
      <w:r>
        <w:rPr>
          <w:noProof/>
        </w:rPr>
        <w:lastRenderedPageBreak/>
        <w:drawing>
          <wp:inline distT="0" distB="0" distL="0" distR="0">
            <wp:extent cx="2880000" cy="5120039"/>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Главное окно приложения.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313AFE" w:rsidRDefault="00313AFE" w:rsidP="00C153BA">
      <w:pPr>
        <w:pStyle w:val="a7"/>
      </w:pPr>
      <w:r>
        <w:t xml:space="preserve"> </w:t>
      </w:r>
      <w:r w:rsidR="00037695">
        <w:t xml:space="preserve">Рисунок 3. – </w:t>
      </w:r>
      <w:r w:rsidR="007C4E37">
        <w:t>Авторизация пользователя</w:t>
      </w:r>
    </w:p>
    <w:p w:rsidR="007D44AE" w:rsidRDefault="007D44AE" w:rsidP="007D44AE">
      <w:pPr>
        <w:pStyle w:val="a4"/>
        <w:rPr>
          <w:lang w:val="ru-RU"/>
        </w:rPr>
      </w:pPr>
      <w:r>
        <w:rPr>
          <w:lang w:val="ru-RU"/>
        </w:rPr>
        <w:t xml:space="preserve">Если же пользователя с такими данными в системе нет, то необходимо перейти на окно регистрации путем нажатия на </w:t>
      </w:r>
      <w:r w:rsidRPr="002B3BDA">
        <w:rPr>
          <w:lang w:val="ru-RU"/>
        </w:rPr>
        <w:t>«</w:t>
      </w:r>
      <w:r>
        <w:rPr>
          <w:lang w:val="ru-RU"/>
        </w:rPr>
        <w:t>Создать новый аккаунт</w:t>
      </w:r>
      <w:r w:rsidRPr="002B3BDA">
        <w:rPr>
          <w:lang w:val="ru-RU"/>
        </w:rPr>
        <w:t>»</w:t>
      </w:r>
      <w:r>
        <w:rPr>
          <w:lang w:val="ru-RU"/>
        </w:rPr>
        <w:t xml:space="preserve">. После выполнения вышесказанных действий откроется окно регистрации, как показано на рисунке </w:t>
      </w:r>
      <w:proofErr w:type="gramStart"/>
      <w:r>
        <w:rPr>
          <w:lang w:val="ru-RU"/>
        </w:rPr>
        <w:t>3..</w:t>
      </w:r>
      <w:proofErr w:type="gramEnd"/>
    </w:p>
    <w:p w:rsidR="007D44AE" w:rsidRDefault="007D44AE" w:rsidP="007D44AE">
      <w:pPr>
        <w:pStyle w:val="a7"/>
      </w:pPr>
      <w:r>
        <w:rPr>
          <w:noProof/>
        </w:rPr>
        <w:lastRenderedPageBreak/>
        <w:drawing>
          <wp:inline distT="0" distB="0" distL="0" distR="0">
            <wp:extent cx="2880000" cy="5116484"/>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5116484"/>
                    </a:xfrm>
                    <a:prstGeom prst="rect">
                      <a:avLst/>
                    </a:prstGeom>
                    <a:noFill/>
                    <a:ln>
                      <a:noFill/>
                    </a:ln>
                  </pic:spPr>
                </pic:pic>
              </a:graphicData>
            </a:graphic>
          </wp:inline>
        </w:drawing>
      </w:r>
    </w:p>
    <w:p w:rsidR="007D44AE" w:rsidRDefault="007D44AE" w:rsidP="007D44AE">
      <w:pPr>
        <w:pStyle w:val="a7"/>
      </w:pPr>
      <w:r>
        <w:t>Рисунок 3. – Окно регистрации пользователя</w:t>
      </w:r>
    </w:p>
    <w:p w:rsidR="007D44AE" w:rsidRDefault="007D44AE" w:rsidP="007D44AE">
      <w:pPr>
        <w:pStyle w:val="a4"/>
        <w:rPr>
          <w:lang w:val="ru-RU"/>
        </w:rPr>
      </w:pPr>
      <w:r>
        <w:rPr>
          <w:lang w:val="ru-RU"/>
        </w:rPr>
        <w:t>В окне регистрации реализован выбор фотографии</w:t>
      </w:r>
      <w:r w:rsidR="00906DC6">
        <w:rPr>
          <w:lang w:val="ru-RU"/>
        </w:rPr>
        <w:t xml:space="preserve"> профиля</w:t>
      </w:r>
      <w:r>
        <w:rPr>
          <w:lang w:val="ru-RU"/>
        </w:rPr>
        <w:t xml:space="preserve"> из галереи</w:t>
      </w:r>
      <w:r w:rsidR="00906DC6">
        <w:rPr>
          <w:lang w:val="ru-RU"/>
        </w:rPr>
        <w:t xml:space="preserve">, а также валидатор на следующие поля: почта, пароль и подтверждение пароля. Поля пароль и подтверждение пароля обязательно должны совпадать, иначе появится ошибка регистрации, как показано на рисунке </w:t>
      </w:r>
      <w:proofErr w:type="gramStart"/>
      <w:r w:rsidR="00906DC6">
        <w:rPr>
          <w:lang w:val="ru-RU"/>
        </w:rPr>
        <w:t>3..</w:t>
      </w:r>
      <w:proofErr w:type="gramEnd"/>
    </w:p>
    <w:p w:rsidR="00906DC6" w:rsidRDefault="00906DC6" w:rsidP="00906DC6">
      <w:pPr>
        <w:pStyle w:val="a7"/>
      </w:pPr>
      <w:r>
        <w:rPr>
          <w:noProof/>
        </w:rPr>
        <w:lastRenderedPageBreak/>
        <w:drawing>
          <wp:inline distT="0" distB="0" distL="0" distR="0">
            <wp:extent cx="2880000" cy="5120039"/>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Ошибка регистрации.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906DC6" w:rsidRDefault="00906DC6" w:rsidP="00906DC6">
      <w:pPr>
        <w:pStyle w:val="a7"/>
      </w:pPr>
      <w:r>
        <w:t>Рисунок 3. – Ошибка регистрации</w:t>
      </w:r>
    </w:p>
    <w:p w:rsidR="00906DC6" w:rsidRDefault="00906DC6" w:rsidP="00906DC6">
      <w:pPr>
        <w:pStyle w:val="a4"/>
        <w:rPr>
          <w:lang w:val="ru-RU"/>
        </w:rPr>
      </w:pPr>
      <w:r>
        <w:rPr>
          <w:lang w:val="ru-RU"/>
        </w:rPr>
        <w:t xml:space="preserve">После ввода валидных данных, чтобы зарегистрироваться в приложении необходимо нажать на кнопку </w:t>
      </w:r>
      <w:r w:rsidRPr="002B3BDA">
        <w:rPr>
          <w:lang w:val="ru-RU"/>
        </w:rPr>
        <w:t>«</w:t>
      </w:r>
      <w:r>
        <w:rPr>
          <w:lang w:val="ru-RU"/>
        </w:rPr>
        <w:t>Зарегистрироваться</w:t>
      </w:r>
      <w:r w:rsidRPr="002B3BDA">
        <w:rPr>
          <w:lang w:val="ru-RU"/>
        </w:rPr>
        <w:t>»</w:t>
      </w:r>
      <w:r>
        <w:rPr>
          <w:lang w:val="ru-RU"/>
        </w:rPr>
        <w:t xml:space="preserve">, как показано на рисунке </w:t>
      </w:r>
      <w:proofErr w:type="gramStart"/>
      <w:r>
        <w:rPr>
          <w:lang w:val="ru-RU"/>
        </w:rPr>
        <w:t>3..</w:t>
      </w:r>
      <w:proofErr w:type="gramEnd"/>
    </w:p>
    <w:p w:rsidR="00906DC6" w:rsidRDefault="007C4E37" w:rsidP="00906DC6">
      <w:pPr>
        <w:pStyle w:val="a7"/>
      </w:pPr>
      <w:r>
        <w:rPr>
          <w:noProof/>
        </w:rPr>
        <w:lastRenderedPageBreak/>
        <w:drawing>
          <wp:inline distT="0" distB="0" distL="0" distR="0">
            <wp:extent cx="2880000" cy="5120039"/>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егистрация.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906DC6" w:rsidRDefault="007C4E37" w:rsidP="00906DC6">
      <w:pPr>
        <w:pStyle w:val="a7"/>
      </w:pPr>
      <w:r>
        <w:t>Рисунок 3. – Регистрация пользователя</w:t>
      </w:r>
    </w:p>
    <w:p w:rsidR="00037695" w:rsidRDefault="00037695" w:rsidP="00037695">
      <w:pPr>
        <w:pStyle w:val="a4"/>
        <w:rPr>
          <w:lang w:val="ru-RU"/>
        </w:rPr>
      </w:pPr>
      <w:r>
        <w:rPr>
          <w:lang w:val="ru-RU"/>
        </w:rPr>
        <w:t>После входа</w:t>
      </w:r>
      <w:r w:rsidR="007C4E37">
        <w:rPr>
          <w:lang w:val="ru-RU"/>
        </w:rPr>
        <w:t>/регистрации</w:t>
      </w:r>
      <w:r>
        <w:rPr>
          <w:lang w:val="ru-RU"/>
        </w:rPr>
        <w:t xml:space="preserve"> в приложение откроется главное окно приложения. В верхней части расположены следующие элементы интерфейса: фото профиля пользователя, имя пользователя и кнопка выхода из аккаунта. В центре окна расположен такой элемент, как </w:t>
      </w:r>
      <w:proofErr w:type="spellStart"/>
      <w:r>
        <w:t>FrameLayout</w:t>
      </w:r>
      <w:proofErr w:type="spellEnd"/>
      <w:r>
        <w:rPr>
          <w:lang w:val="ru-RU"/>
        </w:rPr>
        <w:t>, в котором показаны все диалоги пользователя. В нижней</w:t>
      </w:r>
      <w:r w:rsidR="00CA5571">
        <w:rPr>
          <w:lang w:val="ru-RU"/>
        </w:rPr>
        <w:t xml:space="preserve"> правой</w:t>
      </w:r>
      <w:r>
        <w:rPr>
          <w:lang w:val="ru-RU"/>
        </w:rPr>
        <w:t xml:space="preserve"> части окна </w:t>
      </w:r>
      <w:r w:rsidR="00CA5571">
        <w:rPr>
          <w:lang w:val="ru-RU"/>
        </w:rPr>
        <w:t>находится кнопка создания диалога.</w:t>
      </w:r>
      <w:r w:rsidR="007D44AE">
        <w:rPr>
          <w:lang w:val="ru-RU"/>
        </w:rPr>
        <w:t xml:space="preserve"> Пример главного окна приложения представлен на рисунке </w:t>
      </w:r>
      <w:proofErr w:type="gramStart"/>
      <w:r w:rsidR="007D44AE">
        <w:rPr>
          <w:lang w:val="ru-RU"/>
        </w:rPr>
        <w:t>3..</w:t>
      </w:r>
      <w:proofErr w:type="gramEnd"/>
    </w:p>
    <w:p w:rsidR="007D44AE" w:rsidRDefault="007D44AE" w:rsidP="007D44AE">
      <w:pPr>
        <w:pStyle w:val="a7"/>
      </w:pPr>
      <w:r>
        <w:rPr>
          <w:noProof/>
        </w:rPr>
        <w:lastRenderedPageBreak/>
        <w:drawing>
          <wp:inline distT="0" distB="0" distL="0" distR="0">
            <wp:extent cx="2880000" cy="5120039"/>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Главное окно приложения.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D44AE" w:rsidRDefault="007D44AE" w:rsidP="007D44AE">
      <w:pPr>
        <w:pStyle w:val="a7"/>
      </w:pPr>
      <w:r>
        <w:t>Рисунок 3. – Главное окно приложения</w:t>
      </w:r>
    </w:p>
    <w:p w:rsidR="007C4A2D" w:rsidRDefault="007C4A2D" w:rsidP="007C4A2D">
      <w:pPr>
        <w:pStyle w:val="a4"/>
        <w:rPr>
          <w:lang w:val="ru-RU"/>
        </w:rPr>
      </w:pPr>
      <w:r>
        <w:rPr>
          <w:lang w:val="ru-RU"/>
        </w:rPr>
        <w:t xml:space="preserve">При нажатии на кнопку создания диалога появится окно со списков всех пользователей, зарегистрированных в системе. Пример окна выбора пользователя для создания диалога представлен на рисунке </w:t>
      </w:r>
      <w:proofErr w:type="gramStart"/>
      <w:r>
        <w:rPr>
          <w:lang w:val="ru-RU"/>
        </w:rPr>
        <w:t>3..</w:t>
      </w:r>
      <w:proofErr w:type="gramEnd"/>
    </w:p>
    <w:p w:rsidR="007C4A2D" w:rsidRDefault="007C4A2D" w:rsidP="007C4A2D">
      <w:pPr>
        <w:pStyle w:val="a7"/>
      </w:pPr>
      <w:r>
        <w:rPr>
          <w:noProof/>
        </w:rPr>
        <w:lastRenderedPageBreak/>
        <w:drawing>
          <wp:inline distT="0" distB="0" distL="0" distR="0">
            <wp:extent cx="2880000" cy="5115859"/>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5115859"/>
                    </a:xfrm>
                    <a:prstGeom prst="rect">
                      <a:avLst/>
                    </a:prstGeom>
                    <a:noFill/>
                    <a:ln>
                      <a:noFill/>
                    </a:ln>
                  </pic:spPr>
                </pic:pic>
              </a:graphicData>
            </a:graphic>
          </wp:inline>
        </w:drawing>
      </w:r>
    </w:p>
    <w:p w:rsidR="007C4A2D" w:rsidRDefault="007C4A2D" w:rsidP="007C4A2D">
      <w:pPr>
        <w:pStyle w:val="a7"/>
      </w:pPr>
      <w:r>
        <w:t>Рисунок 3. – Пример окна выбора пользователя для создания диалога</w:t>
      </w:r>
    </w:p>
    <w:p w:rsidR="007C4A2D" w:rsidRDefault="007C4A2D" w:rsidP="007C4A2D">
      <w:pPr>
        <w:pStyle w:val="a4"/>
        <w:rPr>
          <w:lang w:val="ru-RU"/>
        </w:rPr>
      </w:pPr>
      <w:r>
        <w:rPr>
          <w:lang w:val="ru-RU"/>
        </w:rPr>
        <w:t xml:space="preserve">В панели сверху в правой части расположена кнопка поиска пользователя по логину, при нажатии на которую появится поле для ввода логина. Список пользователей обновляется по мере ввода логина в поле. Пример поиска пользователя представлен на рисунке </w:t>
      </w:r>
      <w:proofErr w:type="gramStart"/>
      <w:r>
        <w:rPr>
          <w:lang w:val="ru-RU"/>
        </w:rPr>
        <w:t>3..</w:t>
      </w:r>
      <w:proofErr w:type="gramEnd"/>
    </w:p>
    <w:p w:rsidR="007C4A2D" w:rsidRDefault="007C4A2D" w:rsidP="007C4A2D">
      <w:pPr>
        <w:pStyle w:val="a7"/>
        <w:rPr>
          <w:lang w:val="en-US"/>
        </w:rPr>
      </w:pPr>
      <w:r>
        <w:rPr>
          <w:noProof/>
          <w:lang w:val="en-US"/>
        </w:rPr>
        <w:lastRenderedPageBreak/>
        <w:drawing>
          <wp:inline distT="0" distB="0" distL="0" distR="0">
            <wp:extent cx="2880000" cy="5115859"/>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5115859"/>
                    </a:xfrm>
                    <a:prstGeom prst="rect">
                      <a:avLst/>
                    </a:prstGeom>
                    <a:noFill/>
                    <a:ln>
                      <a:noFill/>
                    </a:ln>
                  </pic:spPr>
                </pic:pic>
              </a:graphicData>
            </a:graphic>
          </wp:inline>
        </w:drawing>
      </w:r>
    </w:p>
    <w:p w:rsidR="007C4A2D" w:rsidRDefault="007C4A2D" w:rsidP="007C4A2D">
      <w:pPr>
        <w:pStyle w:val="a7"/>
      </w:pPr>
      <w:r>
        <w:t>Рисунок 3. – Пример поиска пользователя по логину</w:t>
      </w:r>
    </w:p>
    <w:p w:rsidR="007C4A2D" w:rsidRDefault="007C4A2D" w:rsidP="00891E93">
      <w:pPr>
        <w:pStyle w:val="a4"/>
        <w:rPr>
          <w:lang w:val="ru-RU"/>
        </w:rPr>
      </w:pPr>
      <w:r>
        <w:rPr>
          <w:lang w:val="ru-RU"/>
        </w:rPr>
        <w:t>При выборе пользователя из списка будет создан диалог и осуществится переход на окно диалога</w:t>
      </w:r>
      <w:r w:rsidR="00891E93">
        <w:rPr>
          <w:lang w:val="ru-RU"/>
        </w:rPr>
        <w:t xml:space="preserve">. </w:t>
      </w:r>
      <w:r w:rsidR="00891E93">
        <w:rPr>
          <w:lang w:val="ru-RU"/>
        </w:rPr>
        <w:t>В верхней панели находятся: кнопка возвращени</w:t>
      </w:r>
      <w:r w:rsidR="00891E93">
        <w:rPr>
          <w:lang w:val="ru-RU"/>
        </w:rPr>
        <w:t>я</w:t>
      </w:r>
      <w:r w:rsidR="00891E93">
        <w:rPr>
          <w:lang w:val="ru-RU"/>
        </w:rPr>
        <w:t xml:space="preserve"> на главное окно приложения, а также фото профиля и логин пользователя</w:t>
      </w:r>
      <w:r w:rsidR="00891E93">
        <w:rPr>
          <w:lang w:val="ru-RU"/>
        </w:rPr>
        <w:t xml:space="preserve">. В нижней части экрана находится поле ввода сообщения и кнопка отправки, при нажатии на которую сообщение отправится собеседнику на телефон. Пример окна диалога представлен на рисунке </w:t>
      </w:r>
      <w:proofErr w:type="gramStart"/>
      <w:r w:rsidR="00891E93">
        <w:rPr>
          <w:lang w:val="ru-RU"/>
        </w:rPr>
        <w:t>3..</w:t>
      </w:r>
      <w:proofErr w:type="gramEnd"/>
    </w:p>
    <w:p w:rsidR="007C4A2D" w:rsidRDefault="00891E93" w:rsidP="007C4A2D">
      <w:pPr>
        <w:pStyle w:val="a7"/>
      </w:pPr>
      <w:r>
        <w:rPr>
          <w:noProof/>
        </w:rPr>
        <w:lastRenderedPageBreak/>
        <w:drawing>
          <wp:inline distT="0" distB="0" distL="0" distR="0">
            <wp:extent cx="2880000" cy="5115859"/>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0000" cy="5115859"/>
                    </a:xfrm>
                    <a:prstGeom prst="rect">
                      <a:avLst/>
                    </a:prstGeom>
                    <a:noFill/>
                    <a:ln>
                      <a:noFill/>
                    </a:ln>
                  </pic:spPr>
                </pic:pic>
              </a:graphicData>
            </a:graphic>
          </wp:inline>
        </w:drawing>
      </w:r>
    </w:p>
    <w:p w:rsidR="007C4A2D" w:rsidRDefault="007C4A2D" w:rsidP="007C4A2D">
      <w:pPr>
        <w:pStyle w:val="a7"/>
      </w:pPr>
      <w:r>
        <w:t xml:space="preserve">Рисунок 3. </w:t>
      </w:r>
      <w:r w:rsidR="00891E93">
        <w:t>–</w:t>
      </w:r>
      <w:r>
        <w:t xml:space="preserve"> </w:t>
      </w:r>
      <w:r w:rsidR="00891E93">
        <w:t>Окно диалога с пользователем</w:t>
      </w:r>
    </w:p>
    <w:p w:rsidR="007C4E37" w:rsidRPr="00891E93" w:rsidRDefault="007C4E37" w:rsidP="007D44AE">
      <w:pPr>
        <w:pStyle w:val="a7"/>
        <w:rPr>
          <w:lang w:val="en-US"/>
        </w:rPr>
      </w:pPr>
    </w:p>
    <w:p w:rsidR="007D44AE" w:rsidRPr="007C4A2D" w:rsidRDefault="007D44AE" w:rsidP="007D44AE">
      <w:pPr>
        <w:pStyle w:val="a4"/>
        <w:rPr>
          <w:lang w:val="ru-RU"/>
        </w:rPr>
      </w:pPr>
    </w:p>
    <w:p w:rsidR="00037695" w:rsidRPr="00D92C53" w:rsidRDefault="00037695" w:rsidP="00C153BA">
      <w:pPr>
        <w:pStyle w:val="a7"/>
      </w:pPr>
    </w:p>
    <w:p w:rsidR="00B67F31" w:rsidRPr="00D92C53" w:rsidRDefault="00F876D3" w:rsidP="00D92C53">
      <w:pPr>
        <w:pStyle w:val="a4"/>
        <w:rPr>
          <w:lang w:val="ru-RU"/>
        </w:rPr>
      </w:pPr>
      <w:r w:rsidRPr="00D92C53">
        <w:rPr>
          <w:lang w:val="ru-RU"/>
        </w:rPr>
        <w:br w:type="page"/>
      </w:r>
      <w:bookmarkStart w:id="13" w:name="_Toc88900015"/>
    </w:p>
    <w:p w:rsidR="00B67F31" w:rsidRDefault="00B67F31" w:rsidP="00F876D3">
      <w:pPr>
        <w:pStyle w:val="aa"/>
      </w:pPr>
      <w:r>
        <w:lastRenderedPageBreak/>
        <w:t>4 Технико-экономический раздел</w:t>
      </w:r>
    </w:p>
    <w:p w:rsidR="00B67F31" w:rsidRDefault="00B67F31" w:rsidP="00B67F31">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B67F31" w:rsidRDefault="00B67F31" w:rsidP="00B67F31">
      <w:pPr>
        <w:pStyle w:val="03"/>
      </w:pPr>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Pr>
          <w:rStyle w:val="a5"/>
          <w:lang w:val="ru-RU"/>
        </w:rPr>
        <w:t>заказчику</w:t>
      </w:r>
      <w:r>
        <w:rPr>
          <w:color w:val="FF0000"/>
        </w:rPr>
        <w:t xml:space="preserve"> </w:t>
      </w:r>
      <w:r>
        <w:t>вместе с программным продуктом.</w:t>
      </w:r>
    </w:p>
    <w:p w:rsidR="00B67F31" w:rsidRDefault="00B67F31" w:rsidP="00B67F31">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B67F31" w:rsidRDefault="00B67F31" w:rsidP="00B67F31">
      <w:pPr>
        <w:pStyle w:val="ad"/>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B67F31" w:rsidRDefault="00B67F31" w:rsidP="00B67F31">
      <w:pPr>
        <w:pStyle w:val="a8"/>
      </w:pPr>
      <w:r>
        <w:t>где</w:t>
      </w:r>
      <w:r>
        <w:rPr>
          <w:rStyle w:val="afd"/>
        </w:rPr>
        <w:tab/>
      </w:r>
      <w:proofErr w:type="spellStart"/>
      <w:r>
        <w:rPr>
          <w:i/>
        </w:rPr>
        <w:t>М</w:t>
      </w:r>
      <w:r>
        <w:rPr>
          <w:i/>
          <w:vertAlign w:val="subscript"/>
        </w:rPr>
        <w:t>i</w:t>
      </w:r>
      <w:proofErr w:type="spellEnd"/>
      <w:r>
        <w:rPr>
          <w:i/>
        </w:rPr>
        <w:t xml:space="preserve"> </w:t>
      </w:r>
      <w:r>
        <w:t>– стоимость, затраченная на каждый материал, руб.</w:t>
      </w:r>
    </w:p>
    <w:p w:rsidR="00B67F31" w:rsidRDefault="00B67F31" w:rsidP="00B67F31">
      <w:pPr>
        <w:pStyle w:val="a4"/>
        <w:rPr>
          <w:color w:val="000000"/>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B67F31" w:rsidRDefault="00B67F31" w:rsidP="00B67F31">
      <w:pPr>
        <w:pStyle w:val="ae"/>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042"/>
        <w:gridCol w:w="2143"/>
        <w:gridCol w:w="1954"/>
        <w:gridCol w:w="2054"/>
      </w:tblGrid>
      <w:tr w:rsidR="00B67F31" w:rsidTr="004E028C">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Стоимость, </w:t>
            </w:r>
            <w:r>
              <w:rPr>
                <w:lang w:val="ru-RU"/>
              </w:rPr>
              <w:br/>
              <w:t>руб., коп.</w:t>
            </w:r>
          </w:p>
        </w:tc>
      </w:tr>
      <w:tr w:rsidR="00B67F31" w:rsidTr="004E028C">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B67F31" w:rsidRDefault="00B67F31" w:rsidP="004E028C">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lang w:val="en-US"/>
              </w:rPr>
              <w:t>USB-</w:t>
            </w:r>
            <w:r>
              <w:rPr>
                <w:color w:val="000000"/>
                <w:sz w:val="28"/>
                <w:szCs w:val="28"/>
              </w:rPr>
              <w:t xml:space="preserve">накопитель </w:t>
            </w:r>
            <w:r>
              <w:rPr>
                <w:color w:val="000000"/>
                <w:sz w:val="28"/>
                <w:szCs w:val="28"/>
                <w:lang w:val="en-US"/>
              </w:rPr>
              <w:t>1</w:t>
            </w:r>
            <w:r>
              <w:rPr>
                <w:color w:val="000000"/>
                <w:sz w:val="28"/>
                <w:szCs w:val="28"/>
              </w:rPr>
              <w:t xml:space="preserve"> Гб</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r w:rsidR="00B67F31" w:rsidTr="004E028C">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Default="00B67F31" w:rsidP="004E028C">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bl>
    <w:p w:rsidR="00B67F31" w:rsidRDefault="00B67F31" w:rsidP="00B67F31">
      <w:pPr>
        <w:pStyle w:val="a4"/>
        <w:rPr>
          <w:lang w:val="ru-RU"/>
        </w:rPr>
      </w:pPr>
      <w:r>
        <w:rPr>
          <w:lang w:val="ru-RU"/>
        </w:rPr>
        <w:t>Стоимость отдельного материала</w:t>
      </w:r>
      <w:r>
        <w:rPr>
          <w:color w:val="000000"/>
          <w:lang w:val="ru-RU"/>
        </w:rPr>
        <w:t xml:space="preserve"> </w:t>
      </w:r>
      <w:proofErr w:type="spellStart"/>
      <w:r>
        <w:rPr>
          <w:color w:val="000000"/>
          <w:lang w:val="ru-RU"/>
        </w:rPr>
        <w:t>М</w:t>
      </w:r>
      <w:r>
        <w:rPr>
          <w:i/>
          <w:color w:val="000000"/>
          <w:vertAlign w:val="subscript"/>
          <w:lang w:val="ru-RU"/>
        </w:rPr>
        <w:t>i</w:t>
      </w:r>
      <w:proofErr w:type="spellEnd"/>
      <w:r>
        <w:rPr>
          <w:i/>
          <w:lang w:val="ru-RU"/>
        </w:rPr>
        <w:t>,</w:t>
      </w:r>
      <w:r>
        <w:rPr>
          <w:lang w:val="ru-RU"/>
        </w:rPr>
        <w:t xml:space="preserve"> руб. рассчитывается по формуле 4.2: </w:t>
      </w:r>
    </w:p>
    <w:p w:rsidR="00B67F31" w:rsidRDefault="00B67F31" w:rsidP="00B67F31">
      <w:pPr>
        <w:pStyle w:val="ad"/>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B67F31" w:rsidRDefault="00B67F31" w:rsidP="00B67F31">
      <w:pPr>
        <w:pStyle w:val="a8"/>
      </w:pPr>
      <w:r>
        <w:t>где</w:t>
      </w:r>
      <w:r>
        <w:rPr>
          <w:rStyle w:val="afd"/>
        </w:rPr>
        <w:tab/>
      </w:r>
      <w:proofErr w:type="spellStart"/>
      <w:r>
        <w:rPr>
          <w:rStyle w:val="afd"/>
        </w:rPr>
        <w:t>N</w:t>
      </w:r>
      <w:r>
        <w:rPr>
          <w:rStyle w:val="afd"/>
          <w:vertAlign w:val="subscript"/>
        </w:rPr>
        <w:t>i</w:t>
      </w:r>
      <w:proofErr w:type="spellEnd"/>
      <w:r>
        <w:t xml:space="preserve"> – стоимость отдельного материала за штуку, руб.;</w:t>
      </w:r>
    </w:p>
    <w:p w:rsidR="00B67F31" w:rsidRDefault="00B67F31" w:rsidP="00B67F31">
      <w:pPr>
        <w:pStyle w:val="a8"/>
      </w:pPr>
      <w:r>
        <w:lastRenderedPageBreak/>
        <w:tab/>
      </w:r>
      <w:proofErr w:type="spellStart"/>
      <w:r>
        <w:rPr>
          <w:rStyle w:val="afd"/>
        </w:rPr>
        <w:t>K</w:t>
      </w:r>
      <w:r>
        <w:rPr>
          <w:rStyle w:val="afd"/>
          <w:vertAlign w:val="subscript"/>
        </w:rPr>
        <w:t>i</w:t>
      </w:r>
      <w:proofErr w:type="spellEnd"/>
      <w:r>
        <w:t xml:space="preserve"> – количество отдельного материала, руб.</w:t>
      </w:r>
    </w:p>
    <w:p w:rsidR="00B67F31" w:rsidRDefault="00B67F31" w:rsidP="00B67F31">
      <w:pPr>
        <w:pStyle w:val="a4"/>
        <w:rPr>
          <w:lang w:val="ru-RU"/>
        </w:rPr>
      </w:pPr>
      <w:r>
        <w:rPr>
          <w:lang w:val="ru-RU"/>
        </w:rPr>
        <w:t>Подстановкой указанных выше значений в формулу 4.1 получено:</w:t>
      </w:r>
    </w:p>
    <w:p w:rsidR="00B67F31" w:rsidRDefault="00B67F31" w:rsidP="00B67F31">
      <w:pPr>
        <w:pStyle w:val="ad"/>
      </w:pPr>
      <w:r>
        <w:tab/>
      </w:r>
      <m:oMath>
        <m:r>
          <m:rPr>
            <m:sty m:val="p"/>
          </m:rPr>
          <w:rPr>
            <w:rFonts w:ascii="Cambria Math" w:hAnsi="Cambria Math"/>
          </w:rPr>
          <m:t>М=100,00руб.</m:t>
        </m:r>
      </m:oMath>
      <w:r>
        <w:tab/>
      </w:r>
    </w:p>
    <w:p w:rsidR="00B67F31" w:rsidRDefault="00B67F31" w:rsidP="00B67F31">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B67F31" w:rsidRDefault="00B67F31" w:rsidP="00B67F31">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B67F31" w:rsidRDefault="00B67F31" w:rsidP="00B67F31">
      <w:pPr>
        <w:pStyle w:val="ad"/>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B67F31" w:rsidRDefault="00B67F31" w:rsidP="00B67F31">
      <w:pPr>
        <w:pStyle w:val="a8"/>
      </w:pPr>
      <w:r>
        <w:t>где</w:t>
      </w:r>
      <w:r>
        <w:rPr>
          <w:rStyle w:val="afd"/>
        </w:rPr>
        <w:tab/>
      </w:r>
      <w:proofErr w:type="spellStart"/>
      <w:r>
        <w:rPr>
          <w:i/>
        </w:rPr>
        <w:t>ВМ</w:t>
      </w:r>
      <w:r>
        <w:rPr>
          <w:i/>
          <w:vertAlign w:val="subscript"/>
        </w:rPr>
        <w:t>i</w:t>
      </w:r>
      <w:proofErr w:type="spellEnd"/>
      <w:r>
        <w:rPr>
          <w:i/>
        </w:rPr>
        <w:t xml:space="preserve"> </w:t>
      </w:r>
      <w:r>
        <w:t>– стоимость, затраченная на каждый вспомогательный материал, руб.</w:t>
      </w:r>
    </w:p>
    <w:p w:rsidR="00B67F31" w:rsidRDefault="00B67F31" w:rsidP="00B67F31">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B67F31" w:rsidRPr="00352E03" w:rsidRDefault="00B67F31" w:rsidP="00B67F31">
      <w:pPr>
        <w:pStyle w:val="ae"/>
      </w:pPr>
      <w:r w:rsidRPr="00352E03">
        <w:t xml:space="preserve">Таблица </w:t>
      </w:r>
      <w:r>
        <w:t>4</w:t>
      </w:r>
      <w:r w:rsidRPr="00352E03">
        <w:t>.</w:t>
      </w:r>
      <w:r>
        <w:t>2</w:t>
      </w:r>
      <w:r w:rsidRPr="00352E03">
        <w:t xml:space="preserve">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78"/>
        <w:gridCol w:w="1891"/>
        <w:gridCol w:w="1948"/>
        <w:gridCol w:w="2048"/>
      </w:tblGrid>
      <w:tr w:rsidR="00B67F31" w:rsidRPr="00352E03" w:rsidTr="004E028C">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Количество, </w:t>
            </w:r>
            <w:r w:rsidRPr="00D939D6">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Стоимость, </w:t>
            </w:r>
            <w:r w:rsidRPr="00D939D6">
              <w:rPr>
                <w:sz w:val="26"/>
                <w:szCs w:val="26"/>
                <w:lang w:val="ru-RU"/>
              </w:rPr>
              <w:br/>
              <w:t>руб., коп.</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rPr>
            </w:pPr>
            <w:r w:rsidRPr="00D939D6">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Бумажный лист формата А4.</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0,8</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122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97,60</w:t>
            </w:r>
          </w:p>
        </w:tc>
      </w:tr>
      <w:tr w:rsidR="00B67F31" w:rsidRPr="00352E03" w:rsidTr="004E028C">
        <w:trPr>
          <w:trHeight w:val="423"/>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sz w:val="26"/>
                <w:szCs w:val="26"/>
              </w:rPr>
            </w:pPr>
            <w:r w:rsidRPr="00D939D6">
              <w:rPr>
                <w:sz w:val="26"/>
                <w:szCs w:val="26"/>
              </w:rPr>
              <w:t>Ватман формата А0,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w:t>
            </w:r>
            <w:r w:rsidR="004E028C">
              <w:rPr>
                <w:color w:val="000000"/>
                <w:sz w:val="26"/>
                <w:szCs w:val="26"/>
              </w:rPr>
              <w:t>6</w:t>
            </w:r>
            <w:r w:rsidRPr="00D939D6">
              <w:rPr>
                <w:color w:val="000000"/>
                <w:sz w:val="26"/>
                <w:szCs w:val="26"/>
              </w:rPr>
              <w:t>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3</w:t>
            </w:r>
            <w:r w:rsidR="004E028C">
              <w:rPr>
                <w:color w:val="000000"/>
                <w:sz w:val="26"/>
                <w:szCs w:val="26"/>
              </w:rPr>
              <w:t>2</w:t>
            </w:r>
            <w:r>
              <w:rPr>
                <w:color w:val="000000"/>
                <w:sz w:val="26"/>
                <w:szCs w:val="26"/>
              </w:rPr>
              <w:t>0</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sidRPr="00D939D6">
              <w:rPr>
                <w:color w:val="000000"/>
                <w:sz w:val="26"/>
                <w:szCs w:val="26"/>
              </w:rPr>
              <w:t>0,</w:t>
            </w:r>
            <w:r>
              <w:rPr>
                <w:color w:val="000000"/>
                <w:sz w:val="26"/>
                <w:szCs w:val="26"/>
              </w:rPr>
              <w:t>4</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596</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4E028C" w:rsidP="004E028C">
            <w:pPr>
              <w:jc w:val="right"/>
              <w:rPr>
                <w:color w:val="000000"/>
                <w:sz w:val="26"/>
                <w:szCs w:val="26"/>
              </w:rPr>
            </w:pPr>
            <w:r>
              <w:rPr>
                <w:color w:val="000000"/>
                <w:sz w:val="26"/>
                <w:szCs w:val="26"/>
              </w:rPr>
              <w:t>101</w:t>
            </w:r>
            <w:r w:rsidR="00B67F31">
              <w:rPr>
                <w:color w:val="000000"/>
                <w:sz w:val="26"/>
                <w:szCs w:val="26"/>
              </w:rPr>
              <w:t>3</w:t>
            </w:r>
            <w:r w:rsidR="00B67F31" w:rsidRPr="00D939D6">
              <w:rPr>
                <w:color w:val="000000"/>
                <w:sz w:val="26"/>
                <w:szCs w:val="26"/>
              </w:rPr>
              <w:t>,</w:t>
            </w:r>
            <w:r w:rsidR="00B67F31">
              <w:rPr>
                <w:color w:val="000000"/>
                <w:sz w:val="26"/>
                <w:szCs w:val="26"/>
              </w:rPr>
              <w:t>6</w:t>
            </w:r>
            <w:r w:rsidR="00B67F31" w:rsidRPr="00D939D6">
              <w:rPr>
                <w:color w:val="000000"/>
                <w:sz w:val="26"/>
                <w:szCs w:val="26"/>
              </w:rPr>
              <w:t>0</w:t>
            </w:r>
          </w:p>
        </w:tc>
      </w:tr>
    </w:tbl>
    <w:p w:rsidR="00B67F31" w:rsidRPr="00352E03" w:rsidRDefault="00B67F31" w:rsidP="00B67F31">
      <w:pPr>
        <w:pStyle w:val="a4"/>
        <w:rPr>
          <w:lang w:val="ru-RU"/>
        </w:rPr>
      </w:pPr>
      <w:r w:rsidRPr="00FD3D53">
        <w:rPr>
          <w:lang w:val="ru-RU"/>
        </w:rPr>
        <w:t>Стоимость отдельного вспомогательного</w:t>
      </w:r>
      <w:r w:rsidRPr="00352E03">
        <w:rPr>
          <w:lang w:val="ru-RU"/>
        </w:rPr>
        <w:t xml:space="preserve"> материал</w:t>
      </w:r>
      <w:r>
        <w:rPr>
          <w:lang w:val="ru-RU"/>
        </w:rPr>
        <w:t>а</w:t>
      </w:r>
      <w:r w:rsidRPr="00352E03">
        <w:rPr>
          <w:lang w:val="ru-RU"/>
        </w:rPr>
        <w:t xml:space="preserve"> </w:t>
      </w:r>
      <w:proofErr w:type="spellStart"/>
      <w:r w:rsidRPr="00352E03">
        <w:rPr>
          <w:i/>
          <w:lang w:val="ru-RU"/>
        </w:rPr>
        <w:t>ВМ</w:t>
      </w:r>
      <w:r w:rsidRPr="00352E03">
        <w:rPr>
          <w:i/>
          <w:vertAlign w:val="subscript"/>
          <w:lang w:val="ru-RU"/>
        </w:rPr>
        <w:t>i</w:t>
      </w:r>
      <w:proofErr w:type="spellEnd"/>
      <w:r w:rsidRPr="00352E03">
        <w:rPr>
          <w:i/>
          <w:lang w:val="ru-RU"/>
        </w:rPr>
        <w:t>,</w:t>
      </w:r>
      <w:r w:rsidRPr="00352E03">
        <w:rPr>
          <w:lang w:val="ru-RU"/>
        </w:rPr>
        <w:t xml:space="preserve"> руб. рассчитывается по </w:t>
      </w:r>
      <w:r w:rsidRPr="00F019B2">
        <w:rPr>
          <w:lang w:val="ru-RU"/>
        </w:rPr>
        <w:t xml:space="preserve">формуле </w:t>
      </w:r>
      <w:r>
        <w:rPr>
          <w:lang w:val="ru-RU"/>
        </w:rPr>
        <w:t>4.4</w:t>
      </w:r>
      <w:r w:rsidRPr="00F019B2">
        <w:rPr>
          <w:lang w:val="ru-RU"/>
        </w:rPr>
        <w:t>:</w:t>
      </w:r>
    </w:p>
    <w:p w:rsidR="00B67F31" w:rsidRPr="00352E03" w:rsidRDefault="00B67F31" w:rsidP="00B67F31">
      <w:pPr>
        <w:pStyle w:val="ad"/>
      </w:pPr>
      <w:r w:rsidRPr="00352E03">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rsidRPr="00352E03">
        <w:t>,</w:t>
      </w:r>
      <w:r w:rsidRPr="00352E03">
        <w:tab/>
        <w:t>(</w:t>
      </w:r>
      <w:r>
        <w:t>4</w:t>
      </w:r>
      <w:r w:rsidRPr="00352E03">
        <w:t>.</w:t>
      </w:r>
      <w:r>
        <w:t>4</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N</w:t>
      </w:r>
      <w:r w:rsidRPr="00352E03">
        <w:rPr>
          <w:rStyle w:val="afd"/>
          <w:vertAlign w:val="subscript"/>
        </w:rPr>
        <w:t>i</w:t>
      </w:r>
      <w:proofErr w:type="spellEnd"/>
      <w:r w:rsidRPr="00352E03">
        <w:t xml:space="preserve"> – стоимость отдельного вспо</w:t>
      </w:r>
      <w:r>
        <w:t>могательного материала за штуку,</w:t>
      </w:r>
      <w:r w:rsidRPr="00352E03">
        <w:t xml:space="preserve"> руб.;</w:t>
      </w:r>
    </w:p>
    <w:p w:rsidR="00B67F31" w:rsidRPr="00352E03" w:rsidRDefault="00B67F31" w:rsidP="00B67F31">
      <w:pPr>
        <w:pStyle w:val="a8"/>
      </w:pPr>
      <w:r w:rsidRPr="00352E03">
        <w:tab/>
      </w:r>
      <w:proofErr w:type="spellStart"/>
      <w:r w:rsidRPr="00352E03">
        <w:rPr>
          <w:rStyle w:val="afd"/>
        </w:rPr>
        <w:t>K</w:t>
      </w:r>
      <w:r w:rsidRPr="00352E03">
        <w:rPr>
          <w:rStyle w:val="afd"/>
          <w:vertAlign w:val="subscript"/>
        </w:rPr>
        <w:t>i</w:t>
      </w:r>
      <w:proofErr w:type="spellEnd"/>
      <w:r w:rsidRPr="00352E03">
        <w:t xml:space="preserve"> – количество отдельного вспомогательного материала, руб.</w:t>
      </w:r>
    </w:p>
    <w:p w:rsidR="00B67F31" w:rsidRPr="00B978AC" w:rsidRDefault="00B67F31" w:rsidP="00B67F31">
      <w:pPr>
        <w:pStyle w:val="a4"/>
        <w:rPr>
          <w:lang w:val="ru-RU"/>
        </w:rPr>
      </w:pPr>
      <w:r w:rsidRPr="00352E03">
        <w:rPr>
          <w:lang w:val="ru-RU"/>
        </w:rPr>
        <w:t xml:space="preserve">Подстановкой указанных выше значений в формулу </w:t>
      </w:r>
      <w:r>
        <w:rPr>
          <w:lang w:val="ru-RU"/>
        </w:rPr>
        <w:t>4.3</w:t>
      </w:r>
      <w:r w:rsidRPr="00352E03">
        <w:rPr>
          <w:lang w:val="ru-RU"/>
        </w:rPr>
        <w:t xml:space="preserve"> получено:</w:t>
      </w:r>
      <w:r w:rsidRPr="0090066B">
        <w:rPr>
          <w:color w:val="FF0000"/>
          <w:szCs w:val="18"/>
          <w:shd w:val="clear" w:color="auto" w:fill="FFFFFF"/>
          <w:lang w:val="ru-RU"/>
        </w:rPr>
        <w:t xml:space="preserve"> </w:t>
      </w:r>
    </w:p>
    <w:p w:rsidR="00B67F31" w:rsidRPr="00086BA7" w:rsidRDefault="00B67F31" w:rsidP="00B67F31">
      <w:pPr>
        <w:pStyle w:val="ad"/>
        <w:rPr>
          <w:lang w:val="en-US"/>
        </w:rPr>
      </w:pPr>
      <w:r w:rsidRPr="00352E03">
        <w:tab/>
      </w:r>
      <m:oMath>
        <m:r>
          <w:rPr>
            <w:rFonts w:ascii="Cambria Math"/>
          </w:rPr>
          <m:t>ВМ</m:t>
        </m:r>
        <m:r>
          <w:rPr>
            <w:rFonts w:ascii="Cambria Math"/>
          </w:rPr>
          <m:t>=1013,60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lastRenderedPageBreak/>
        <w:t>Третьим компонентом затрат на разработку являются затраты на энергетические ресурсы</w:t>
      </w:r>
      <w:r w:rsidRPr="00FD3D53">
        <w:rPr>
          <w:lang w:val="ru-RU"/>
        </w:rPr>
        <w:t xml:space="preserve"> ЭР, </w:t>
      </w:r>
      <w:proofErr w:type="spellStart"/>
      <w:r w:rsidRPr="00FD3D53">
        <w:rPr>
          <w:lang w:val="ru-RU"/>
        </w:rPr>
        <w:t>руб</w:t>
      </w:r>
      <w:proofErr w:type="spellEnd"/>
      <w:r w:rsidRPr="00FD3D53">
        <w:rPr>
          <w:lang w:val="ru-RU"/>
        </w:rPr>
        <w:t>,</w:t>
      </w:r>
      <w:r w:rsidRPr="00DC6DF7">
        <w:rPr>
          <w:lang w:val="ru-RU"/>
        </w:rPr>
        <w:t xml:space="preserve"> состоя</w:t>
      </w:r>
      <w:r>
        <w:rPr>
          <w:lang w:val="ru-RU"/>
        </w:rPr>
        <w:t>щие</w:t>
      </w:r>
      <w:r w:rsidRPr="00DC6DF7">
        <w:rPr>
          <w:lang w:val="ru-RU"/>
        </w:rPr>
        <w:t xml:space="preserve"> из затрат на электроэнергию и затрат на топливо</w:t>
      </w:r>
      <w:r>
        <w:rPr>
          <w:lang w:val="ru-RU"/>
        </w:rPr>
        <w:t>, и рассчитываемые по формул</w:t>
      </w:r>
      <w:r w:rsidRPr="007236B0">
        <w:rPr>
          <w:lang w:val="ru-RU"/>
        </w:rPr>
        <w:t>е 4.5</w:t>
      </w:r>
      <w:r w:rsidRPr="007236B0">
        <w:rPr>
          <w:color w:val="9BBB59"/>
          <w:lang w:val="ru-RU"/>
        </w:rPr>
        <w:t>:</w:t>
      </w:r>
      <w:r>
        <w:rPr>
          <w:lang w:val="ru-RU"/>
        </w:rPr>
        <w:t xml:space="preserve"> </w:t>
      </w:r>
    </w:p>
    <w:p w:rsidR="00B67F31" w:rsidRPr="00F019B2" w:rsidRDefault="00B67F31" w:rsidP="00B67F31">
      <w:pPr>
        <w:pStyle w:val="ad"/>
      </w:pPr>
      <w:r w:rsidRPr="00352E03">
        <w:tab/>
      </w:r>
      <m:oMath>
        <m:r>
          <w:rPr>
            <w:rFonts w:ascii="Cambria Math"/>
          </w:rPr>
          <m:t>ЭР</m:t>
        </m:r>
        <m:r>
          <w:rPr>
            <w:rFonts w:ascii="Cambria Math"/>
          </w:rPr>
          <m:t>=</m:t>
        </m:r>
        <m:r>
          <w:rPr>
            <w:rFonts w:ascii="Cambria Math"/>
          </w:rPr>
          <m:t>Э</m:t>
        </m:r>
        <m:r>
          <w:rPr>
            <w:rFonts w:ascii="Cambria Math"/>
          </w:rPr>
          <m:t>+</m:t>
        </m:r>
        <m:r>
          <w:rPr>
            <w:rFonts w:ascii="Cambria Math"/>
          </w:rPr>
          <m:t>Т</m:t>
        </m:r>
      </m:oMath>
      <w:r w:rsidRPr="00352E03">
        <w:t>,</w:t>
      </w:r>
      <w:r w:rsidRPr="00352E03">
        <w:tab/>
      </w:r>
      <w:r w:rsidRPr="00F019B2">
        <w:t>(</w:t>
      </w:r>
      <w:r>
        <w:t>4.5</w:t>
      </w:r>
      <w:r w:rsidRPr="00F019B2">
        <w:t>)</w:t>
      </w:r>
    </w:p>
    <w:p w:rsidR="00B67F31" w:rsidRPr="00352E03" w:rsidRDefault="00B67F31" w:rsidP="00B67F31">
      <w:pPr>
        <w:pStyle w:val="a8"/>
      </w:pPr>
      <w:r w:rsidRPr="00352E03">
        <w:t>где</w:t>
      </w:r>
      <w:r w:rsidRPr="00352E03">
        <w:rPr>
          <w:rStyle w:val="afd"/>
        </w:rPr>
        <w:tab/>
      </w:r>
      <w:r>
        <w:rPr>
          <w:rStyle w:val="afd"/>
        </w:rPr>
        <w:t>Э</w:t>
      </w:r>
      <w:r w:rsidRPr="00352E03">
        <w:t xml:space="preserve"> – </w:t>
      </w:r>
      <w:r>
        <w:t>затраты на электроэнергию,</w:t>
      </w:r>
      <w:r w:rsidRPr="00352E03">
        <w:t xml:space="preserve"> руб.;</w:t>
      </w:r>
    </w:p>
    <w:p w:rsidR="00B67F31" w:rsidRPr="00352E03" w:rsidRDefault="00B67F31" w:rsidP="00B67F31">
      <w:pPr>
        <w:pStyle w:val="a8"/>
      </w:pPr>
      <w:r w:rsidRPr="00352E03">
        <w:tab/>
      </w:r>
      <w:r>
        <w:rPr>
          <w:rStyle w:val="afd"/>
        </w:rPr>
        <w:t>Т</w:t>
      </w:r>
      <w:r w:rsidRPr="00352E03">
        <w:t xml:space="preserve"> – </w:t>
      </w:r>
      <w:r>
        <w:t>затраты на топливо</w:t>
      </w:r>
      <w:r w:rsidRPr="00352E03">
        <w:t>, руб.</w:t>
      </w:r>
    </w:p>
    <w:p w:rsidR="00B67F31" w:rsidRDefault="00B67F31" w:rsidP="00B67F31">
      <w:pPr>
        <w:pStyle w:val="a4"/>
        <w:rPr>
          <w:lang w:val="ru-RU"/>
        </w:rPr>
      </w:pPr>
      <w:r w:rsidRPr="00CE6611">
        <w:rPr>
          <w:lang w:val="ru-RU"/>
        </w:rPr>
        <w:t xml:space="preserve">Так как </w:t>
      </w:r>
      <w:r w:rsidRPr="00FD3D53">
        <w:rPr>
          <w:lang w:val="ru-RU"/>
        </w:rPr>
        <w:t>разработка</w:t>
      </w:r>
      <w:r w:rsidRPr="00CE6611">
        <w:rPr>
          <w:lang w:val="ru-RU"/>
        </w:rPr>
        <w:t xml:space="preserve"> программн</w:t>
      </w:r>
      <w:r>
        <w:rPr>
          <w:lang w:val="ru-RU"/>
        </w:rPr>
        <w:t>ого</w:t>
      </w:r>
      <w:r w:rsidRPr="00CE6611">
        <w:rPr>
          <w:lang w:val="ru-RU"/>
        </w:rPr>
        <w:t xml:space="preserve"> продукт</w:t>
      </w:r>
      <w:r>
        <w:rPr>
          <w:lang w:val="ru-RU"/>
        </w:rPr>
        <w:t>а</w:t>
      </w:r>
      <w:r w:rsidRPr="00CE6611">
        <w:rPr>
          <w:lang w:val="ru-RU"/>
        </w:rPr>
        <w:t xml:space="preserve"> не требует затрат на топливо, </w:t>
      </w:r>
      <w:r w:rsidRPr="00FD3D53">
        <w:rPr>
          <w:lang w:val="ru-RU"/>
        </w:rPr>
        <w:t xml:space="preserve">то стоимость топлива </w:t>
      </w:r>
      <w:r>
        <w:rPr>
          <w:lang w:val="ru-RU"/>
        </w:rPr>
        <w:t>принимается равным нулю.</w:t>
      </w:r>
    </w:p>
    <w:p w:rsidR="00B67F31" w:rsidRPr="00352E03" w:rsidRDefault="00B67F31" w:rsidP="00B67F31">
      <w:pPr>
        <w:pStyle w:val="a4"/>
        <w:rPr>
          <w:lang w:val="ru-RU"/>
        </w:rPr>
      </w:pPr>
      <w:r>
        <w:rPr>
          <w:lang w:val="ru-RU"/>
        </w:rPr>
        <w:t>Затраты на электроэнергию вычисляются по формул</w:t>
      </w:r>
      <w:r w:rsidRPr="007236B0">
        <w:rPr>
          <w:lang w:val="ru-RU"/>
        </w:rPr>
        <w:t xml:space="preserve">е 4.6: </w:t>
      </w:r>
    </w:p>
    <w:p w:rsidR="00B67F31" w:rsidRDefault="00B67F31" w:rsidP="00B67F31">
      <w:pPr>
        <w:pStyle w:val="ad"/>
      </w:pPr>
      <w:r w:rsidRPr="00352E03">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rsidRPr="00352E03">
        <w:t>,</w:t>
      </w:r>
      <w:r w:rsidRPr="00352E03">
        <w:tab/>
        <w:t>(</w:t>
      </w:r>
      <w:r>
        <w:t>4</w:t>
      </w:r>
      <w:r w:rsidRPr="00352E03">
        <w:t>.</w:t>
      </w:r>
      <w:r>
        <w:t>6</w:t>
      </w:r>
      <w:r w:rsidRPr="00352E03">
        <w:t>)</w:t>
      </w:r>
    </w:p>
    <w:p w:rsidR="00B67F31" w:rsidRPr="00352E03" w:rsidRDefault="00B67F31" w:rsidP="00B67F31">
      <w:pPr>
        <w:pStyle w:val="a8"/>
      </w:pPr>
      <w:r w:rsidRPr="00352E03">
        <w:t>где</w:t>
      </w:r>
      <w:r w:rsidRPr="00352E03">
        <w:tab/>
      </w:r>
      <w:r w:rsidRPr="00352E03">
        <w:rPr>
          <w:rStyle w:val="afd"/>
        </w:rPr>
        <w:t>W</w:t>
      </w:r>
      <w:r w:rsidRPr="00352E03">
        <w:t xml:space="preserve"> – совокупная потребленная мощность, </w:t>
      </w:r>
      <w:proofErr w:type="spellStart"/>
      <w:r w:rsidRPr="00352E03">
        <w:t>КВт×ч</w:t>
      </w:r>
      <w:proofErr w:type="spellEnd"/>
      <w:r w:rsidRPr="00352E03">
        <w:t>;</w:t>
      </w:r>
    </w:p>
    <w:p w:rsidR="00B67F31" w:rsidRPr="00352E03" w:rsidRDefault="00B67F31" w:rsidP="00B67F31">
      <w:pPr>
        <w:pStyle w:val="a8"/>
      </w:pPr>
      <w:r w:rsidRPr="00352E03">
        <w:rPr>
          <w:rStyle w:val="afd"/>
        </w:rPr>
        <w:tab/>
        <w:t>Ц</w:t>
      </w:r>
      <w:r w:rsidRPr="00352E03">
        <w:rPr>
          <w:rStyle w:val="afd"/>
          <w:vertAlign w:val="subscript"/>
        </w:rPr>
        <w:t>Э</w:t>
      </w:r>
      <w:r w:rsidRPr="00352E03">
        <w:rPr>
          <w:rStyle w:val="afd"/>
        </w:rPr>
        <w:t xml:space="preserve"> </w:t>
      </w:r>
      <w:r w:rsidRPr="00352E03">
        <w:t xml:space="preserve">– стоимость одного </w:t>
      </w:r>
      <w:proofErr w:type="spellStart"/>
      <w:r w:rsidRPr="00352E03">
        <w:t>КВт×ч</w:t>
      </w:r>
      <w:proofErr w:type="spellEnd"/>
      <w:r w:rsidRPr="00352E03">
        <w:t xml:space="preserve"> электроэнергии, руб.; составляет</w:t>
      </w:r>
      <w:r>
        <w:t xml:space="preserve"> 3,99</w:t>
      </w:r>
      <w:r w:rsidRPr="00352E03">
        <w:t>руб.</w:t>
      </w:r>
    </w:p>
    <w:p w:rsidR="00B67F31" w:rsidRPr="00D17CB6" w:rsidRDefault="00B67F31" w:rsidP="00B67F31">
      <w:pPr>
        <w:pStyle w:val="a4"/>
        <w:rPr>
          <w:lang w:val="ru-RU"/>
        </w:rPr>
      </w:pPr>
      <w:r w:rsidRPr="00D17CB6">
        <w:rPr>
          <w:lang w:val="ru-RU"/>
        </w:rPr>
        <w:t xml:space="preserve">Совокупная потребленная мощность </w:t>
      </w:r>
      <w:r w:rsidRPr="00D17CB6">
        <w:rPr>
          <w:i/>
          <w:lang w:val="ru-RU"/>
        </w:rPr>
        <w:t>W</w:t>
      </w:r>
      <w:r w:rsidRPr="00D17CB6">
        <w:rPr>
          <w:lang w:val="ru-RU"/>
        </w:rPr>
        <w:t xml:space="preserve"> рассчитывается по формуле </w:t>
      </w:r>
      <w:r>
        <w:rPr>
          <w:lang w:val="ru-RU"/>
        </w:rPr>
        <w:t>4.8</w:t>
      </w:r>
      <w:r w:rsidRPr="00D17CB6">
        <w:rPr>
          <w:lang w:val="ru-RU"/>
        </w:rPr>
        <w:t>:</w:t>
      </w:r>
    </w:p>
    <w:p w:rsidR="00B67F31" w:rsidRDefault="00B67F31" w:rsidP="00B67F31">
      <w:pPr>
        <w:pStyle w:val="a4"/>
        <w:tabs>
          <w:tab w:val="left" w:pos="9270"/>
        </w:tabs>
        <w:rPr>
          <w:lang w:val="ru-RU"/>
        </w:rPr>
      </w:pPr>
      <w:r w:rsidRPr="00D17CB6">
        <w:rPr>
          <w:lang w:val="ru-RU"/>
        </w:rPr>
        <w:t xml:space="preserve">                                         </w:t>
      </w:r>
      <m:oMath>
        <m:r>
          <w:rPr>
            <w:rFonts w:ascii="Cambria Math"/>
          </w:rPr>
          <m:t>W</m:t>
        </m:r>
        <m:r>
          <w:rPr>
            <w:rFonts w:ascii="Cambria Math"/>
            <w:lang w:val="ru-RU"/>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W</m:t>
                </m:r>
              </m:e>
              <m:sub>
                <m:r>
                  <w:rPr>
                    <w:rFonts w:ascii="Cambria Math"/>
                  </w:rPr>
                  <m:t>i</m:t>
                </m:r>
              </m:sub>
            </m:sSub>
          </m:e>
        </m:nary>
      </m:oMath>
      <w:r w:rsidRPr="00D17CB6">
        <w:rPr>
          <w:lang w:val="ru-RU"/>
        </w:rPr>
        <w:t>,</w:t>
      </w:r>
      <w:r w:rsidRPr="00D17CB6">
        <w:rPr>
          <w:lang w:val="ru-RU"/>
        </w:rPr>
        <w:tab/>
        <w:t>(</w:t>
      </w:r>
      <w:r>
        <w:rPr>
          <w:lang w:val="ru-RU"/>
        </w:rPr>
        <w:t>4.7</w:t>
      </w:r>
      <w:r w:rsidRPr="00D17CB6">
        <w:rPr>
          <w:lang w:val="ru-RU"/>
        </w:rPr>
        <w:t>)</w:t>
      </w:r>
    </w:p>
    <w:p w:rsidR="00B67F31" w:rsidRPr="00352E03" w:rsidRDefault="00B67F31" w:rsidP="00B67F31">
      <w:pPr>
        <w:pStyle w:val="a8"/>
      </w:pPr>
      <w:r w:rsidRPr="00352E03">
        <w:t>где</w:t>
      </w:r>
      <w:r w:rsidRPr="00352E03">
        <w:tab/>
      </w:r>
      <w:r>
        <w:rPr>
          <w:rStyle w:val="afd"/>
          <w:lang w:val="en-US"/>
        </w:rPr>
        <w:t>W</w:t>
      </w:r>
      <w:r w:rsidRPr="00352E03">
        <w:rPr>
          <w:rStyle w:val="afd"/>
          <w:vertAlign w:val="subscript"/>
        </w:rPr>
        <w:t>i</w:t>
      </w:r>
      <w:r w:rsidRPr="00352E03">
        <w:t xml:space="preserve"> – </w:t>
      </w:r>
      <w:r>
        <w:t>мощность, потребляемая отдельным устройством, КВт</w:t>
      </w:r>
      <w:r w:rsidRPr="00352E03">
        <w:t>.</w:t>
      </w:r>
    </w:p>
    <w:p w:rsidR="00B67F31" w:rsidRPr="00CD7BA5" w:rsidRDefault="00B67F31" w:rsidP="00B67F31">
      <w:pPr>
        <w:pStyle w:val="a4"/>
        <w:rPr>
          <w:lang w:val="ru-RU"/>
        </w:rPr>
      </w:pPr>
      <w:r w:rsidRPr="00352E03">
        <w:rPr>
          <w:lang w:val="ru-RU"/>
        </w:rPr>
        <w:t xml:space="preserve">В таблице </w:t>
      </w:r>
      <w:r>
        <w:rPr>
          <w:lang w:val="ru-RU"/>
        </w:rPr>
        <w:t>4.3</w:t>
      </w:r>
      <w:r w:rsidRPr="00352E03">
        <w:rPr>
          <w:lang w:val="ru-RU"/>
        </w:rPr>
        <w:t xml:space="preserve"> представлены все возможные устройства, используемые в разработке продукта, потребляющие электроэнергию.</w:t>
      </w:r>
    </w:p>
    <w:p w:rsidR="00B67F31" w:rsidRPr="00352E03" w:rsidRDefault="00B67F31" w:rsidP="00B67F31">
      <w:pPr>
        <w:pStyle w:val="ae"/>
      </w:pPr>
      <w:r w:rsidRPr="00352E03">
        <w:t xml:space="preserve">Таблица </w:t>
      </w:r>
      <w:r>
        <w:t>4.3</w:t>
      </w:r>
      <w:r w:rsidRPr="00352E03">
        <w:t xml:space="preserve"> – Используемые устройства</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372"/>
        <w:gridCol w:w="1348"/>
        <w:gridCol w:w="1689"/>
      </w:tblGrid>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Потребляемая мощность, КВт</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proofErr w:type="gramStart"/>
            <w:r w:rsidRPr="00D939D6">
              <w:rPr>
                <w:sz w:val="26"/>
                <w:szCs w:val="26"/>
                <w:lang w:val="ru-RU"/>
              </w:rPr>
              <w:t>Продолжи-тельность</w:t>
            </w:r>
            <w:proofErr w:type="gramEnd"/>
            <w:r w:rsidRPr="00D939D6">
              <w:rPr>
                <w:sz w:val="26"/>
                <w:szCs w:val="26"/>
                <w:lang w:val="ru-RU"/>
              </w:rPr>
              <w:t xml:space="preserve"> эксплуатации в смену, час.</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Потребленная мощность, </w:t>
            </w:r>
            <w:proofErr w:type="spellStart"/>
            <w:r w:rsidRPr="00D939D6">
              <w:rPr>
                <w:sz w:val="26"/>
                <w:szCs w:val="26"/>
                <w:lang w:val="ru-RU"/>
              </w:rPr>
              <w:t>КВт×ч</w:t>
            </w:r>
            <w:proofErr w:type="spellEnd"/>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sidRPr="00D939D6">
              <w:rPr>
                <w:color w:val="000000"/>
                <w:sz w:val="26"/>
                <w:szCs w:val="26"/>
              </w:rPr>
              <w:t>0,</w:t>
            </w:r>
            <w:r>
              <w:rPr>
                <w:color w:val="000000"/>
                <w:sz w:val="26"/>
                <w:szCs w:val="26"/>
              </w:rPr>
              <w:t>5</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80</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0,34</w:t>
            </w: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0,5</w:t>
            </w: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1D15" w:rsidRDefault="00B67F31" w:rsidP="004E028C">
            <w:pPr>
              <w:jc w:val="center"/>
              <w:rPr>
                <w:color w:val="000000"/>
                <w:sz w:val="26"/>
                <w:szCs w:val="26"/>
                <w:lang w:val="en-US"/>
              </w:rPr>
            </w:pPr>
            <w:r w:rsidRPr="007D1D15">
              <w:rPr>
                <w:color w:val="000000"/>
                <w:sz w:val="26"/>
                <w:szCs w:val="26"/>
                <w:lang w:val="en-US"/>
              </w:rPr>
              <w:t>20</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454055" w:rsidRDefault="00B67F31" w:rsidP="004E028C">
            <w:pPr>
              <w:jc w:val="center"/>
              <w:rPr>
                <w:color w:val="000000"/>
                <w:sz w:val="26"/>
                <w:szCs w:val="26"/>
              </w:rPr>
            </w:pPr>
            <w:r w:rsidRPr="00454055">
              <w:rPr>
                <w:color w:val="000000"/>
                <w:sz w:val="26"/>
                <w:szCs w:val="26"/>
              </w:rPr>
              <w:t>3,4</w:t>
            </w:r>
          </w:p>
        </w:tc>
      </w:tr>
      <w:tr w:rsidR="00B67F31" w:rsidRPr="00352E03" w:rsidTr="004E028C">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left"/>
              <w:rPr>
                <w:sz w:val="26"/>
                <w:szCs w:val="26"/>
                <w:lang w:val="ru-RU"/>
              </w:rPr>
            </w:pPr>
            <w:r w:rsidRPr="00D939D6">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237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3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center"/>
              <w:rPr>
                <w:color w:val="000000"/>
                <w:sz w:val="26"/>
                <w:szCs w:val="26"/>
              </w:rPr>
            </w:pPr>
            <w:r w:rsidRPr="00454055">
              <w:rPr>
                <w:color w:val="000000"/>
                <w:sz w:val="26"/>
                <w:szCs w:val="26"/>
              </w:rPr>
              <w:t>83,4</w:t>
            </w:r>
          </w:p>
        </w:tc>
      </w:tr>
    </w:tbl>
    <w:p w:rsidR="00B67F31" w:rsidRPr="00352E03" w:rsidRDefault="00B67F31" w:rsidP="00B67F31">
      <w:pPr>
        <w:pStyle w:val="a4"/>
        <w:rPr>
          <w:lang w:val="ru-RU"/>
        </w:rPr>
      </w:pPr>
      <w:r w:rsidRPr="00352E03">
        <w:rPr>
          <w:lang w:val="ru-RU"/>
        </w:rPr>
        <w:t xml:space="preserve">Потребленная мощность </w:t>
      </w:r>
      <w:proofErr w:type="spellStart"/>
      <w:r w:rsidRPr="00352E03">
        <w:rPr>
          <w:i/>
          <w:lang w:val="ru-RU"/>
        </w:rPr>
        <w:t>W</w:t>
      </w:r>
      <w:r w:rsidRPr="00352E03">
        <w:rPr>
          <w:i/>
          <w:vertAlign w:val="subscript"/>
          <w:lang w:val="ru-RU"/>
        </w:rPr>
        <w:t>i</w:t>
      </w:r>
      <w:proofErr w:type="spellEnd"/>
      <w:r>
        <w:rPr>
          <w:lang w:val="ru-RU"/>
        </w:rPr>
        <w:t xml:space="preserve">, </w:t>
      </w:r>
      <w:proofErr w:type="spellStart"/>
      <w:r>
        <w:rPr>
          <w:lang w:val="ru-RU"/>
        </w:rPr>
        <w:t>к</w:t>
      </w:r>
      <w:r w:rsidRPr="00352E03">
        <w:rPr>
          <w:lang w:val="ru-RU"/>
        </w:rPr>
        <w:t>Вт×ч</w:t>
      </w:r>
      <w:proofErr w:type="spellEnd"/>
      <w:r w:rsidRPr="00352E03">
        <w:rPr>
          <w:lang w:val="ru-RU"/>
        </w:rPr>
        <w:t xml:space="preserve"> для каждого из устройств рассчитывается по формуле</w:t>
      </w:r>
      <w:r>
        <w:rPr>
          <w:lang w:val="ru-RU"/>
        </w:rPr>
        <w:t xml:space="preserve"> 4.8</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rsidRPr="00352E03">
        <w:t>,</w:t>
      </w:r>
      <w:r w:rsidRPr="00352E03">
        <w:tab/>
        <w:t>(</w:t>
      </w:r>
      <w:r>
        <w:t>4</w:t>
      </w:r>
      <w:r w:rsidRPr="00352E03">
        <w:t>.</w:t>
      </w:r>
      <w:r>
        <w:t>8</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P</w:t>
      </w:r>
      <w:r w:rsidRPr="00352E03">
        <w:rPr>
          <w:rStyle w:val="afd"/>
          <w:vertAlign w:val="subscript"/>
        </w:rPr>
        <w:t>i</w:t>
      </w:r>
      <w:proofErr w:type="spellEnd"/>
      <w:r w:rsidRPr="00352E03">
        <w:t xml:space="preserve"> – мощность устройства, КВт;</w:t>
      </w:r>
    </w:p>
    <w:p w:rsidR="00B67F31" w:rsidRPr="00352E03" w:rsidRDefault="00B67F31" w:rsidP="00B67F31">
      <w:pPr>
        <w:pStyle w:val="a8"/>
      </w:pPr>
      <w:r w:rsidRPr="00352E03">
        <w:rPr>
          <w:rStyle w:val="afd"/>
        </w:rPr>
        <w:lastRenderedPageBreak/>
        <w:tab/>
      </w:r>
      <w:proofErr w:type="spellStart"/>
      <w:r w:rsidRPr="00352E03">
        <w:rPr>
          <w:rStyle w:val="afd"/>
        </w:rPr>
        <w:t>t</w:t>
      </w:r>
      <w:r w:rsidRPr="00352E03">
        <w:rPr>
          <w:rStyle w:val="afd"/>
          <w:vertAlign w:val="subscript"/>
        </w:rPr>
        <w:t>i</w:t>
      </w:r>
      <w:proofErr w:type="spellEnd"/>
      <w:r w:rsidRPr="00352E03">
        <w:t xml:space="preserve"> – продолжительность эксплуатации устройства за одну рабочую смену. час.;</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в течение которых использовалось устройство, шт.</w:t>
      </w:r>
    </w:p>
    <w:p w:rsidR="00B67F31" w:rsidRPr="00D17CB6" w:rsidRDefault="00B67F31" w:rsidP="00B67F31">
      <w:pPr>
        <w:pStyle w:val="a4"/>
        <w:tabs>
          <w:tab w:val="left" w:pos="9270"/>
        </w:tabs>
        <w:rPr>
          <w:lang w:val="ru-RU"/>
        </w:rPr>
      </w:pPr>
      <w:r w:rsidRPr="00D17CB6">
        <w:rPr>
          <w:lang w:val="ru-RU"/>
        </w:rPr>
        <w:t xml:space="preserve">Подстановкой значений из таблицы </w:t>
      </w:r>
      <w:r>
        <w:rPr>
          <w:lang w:val="ru-RU"/>
        </w:rPr>
        <w:t>4</w:t>
      </w:r>
      <w:r w:rsidRPr="00D17CB6">
        <w:rPr>
          <w:lang w:val="ru-RU"/>
        </w:rPr>
        <w:t>.</w:t>
      </w:r>
      <w:r>
        <w:rPr>
          <w:lang w:val="ru-RU"/>
        </w:rPr>
        <w:t>3</w:t>
      </w:r>
      <w:r w:rsidRPr="00D17CB6">
        <w:rPr>
          <w:lang w:val="ru-RU"/>
        </w:rPr>
        <w:t xml:space="preserve"> в формулу</w:t>
      </w:r>
      <w:r>
        <w:rPr>
          <w:lang w:val="ru-RU"/>
        </w:rPr>
        <w:t xml:space="preserve"> 4</w:t>
      </w:r>
      <w:r w:rsidRPr="00D17CB6">
        <w:rPr>
          <w:lang w:val="ru-RU"/>
        </w:rPr>
        <w:t>.</w:t>
      </w:r>
      <w:r>
        <w:rPr>
          <w:lang w:val="ru-RU"/>
        </w:rPr>
        <w:t>7</w:t>
      </w:r>
      <w:r w:rsidRPr="00D17CB6">
        <w:rPr>
          <w:lang w:val="ru-RU"/>
        </w:rPr>
        <w:t xml:space="preserve"> получено значение потребленной мощности:</w:t>
      </w:r>
      <w:r w:rsidRPr="00D17CB6">
        <w:rPr>
          <w:lang w:val="ru-RU"/>
        </w:rPr>
        <w:tab/>
      </w:r>
    </w:p>
    <w:p w:rsidR="00B67F31" w:rsidRPr="00C96E09" w:rsidRDefault="00B67F31" w:rsidP="00B67F31">
      <w:pPr>
        <w:pStyle w:val="a4"/>
        <w:tabs>
          <w:tab w:val="left" w:pos="9315"/>
        </w:tabs>
        <w:jc w:val="center"/>
        <w:rPr>
          <w:color w:val="000000"/>
          <w:lang w:val="ru-RU"/>
        </w:rPr>
      </w:pPr>
      <w:r w:rsidRPr="00C96E09">
        <w:rPr>
          <w:color w:val="000000"/>
          <w:sz w:val="26"/>
          <w:szCs w:val="26"/>
          <w:lang w:val="ru-RU"/>
        </w:rPr>
        <w:fldChar w:fldCharType="begin"/>
      </w:r>
      <w:r w:rsidRPr="00C96E09">
        <w:rPr>
          <w:color w:val="000000"/>
          <w:sz w:val="26"/>
          <w:szCs w:val="26"/>
          <w:lang w:val="ru-RU"/>
        </w:rPr>
        <w:instrText xml:space="preserve"> QUOTE </w:instrText>
      </w:r>
      <m:oMath>
        <m:r>
          <m:rPr>
            <m:sty m:val="p"/>
          </m:rPr>
          <w:rPr>
            <w:rFonts w:ascii="Cambria Math"/>
            <w:color w:val="000000"/>
          </w:rPr>
          <m:t>W=83,4</m:t>
        </m:r>
      </m:oMath>
      <w:r w:rsidRPr="00C96E09">
        <w:rPr>
          <w:color w:val="000000"/>
          <w:sz w:val="26"/>
          <w:szCs w:val="26"/>
          <w:lang w:val="ru-RU"/>
        </w:rPr>
        <w:instrText xml:space="preserve"> </w:instrText>
      </w:r>
      <w:r w:rsidRPr="00C96E09">
        <w:rPr>
          <w:color w:val="000000"/>
          <w:sz w:val="26"/>
          <w:szCs w:val="26"/>
          <w:lang w:val="ru-RU"/>
        </w:rPr>
        <w:fldChar w:fldCharType="separate"/>
      </w:r>
      <m:oMath>
        <m:r>
          <m:rPr>
            <m:sty m:val="p"/>
          </m:rPr>
          <w:rPr>
            <w:rFonts w:ascii="Cambria Math"/>
            <w:color w:val="000000"/>
          </w:rPr>
          <m:t>W=83, 4</m:t>
        </m:r>
        <m:r>
          <m:rPr>
            <m:sty m:val="p"/>
          </m:rPr>
          <w:rPr>
            <w:rFonts w:ascii="Cambria Math"/>
            <w:color w:val="000000"/>
          </w:rPr>
          <m:t>КВт</m:t>
        </m:r>
        <m:r>
          <m:rPr>
            <m:sty m:val="p"/>
          </m:rPr>
          <w:rPr>
            <w:rFonts w:ascii="Cambria Math" w:hAnsi="Cambria Math" w:cs="Cambria Math"/>
            <w:color w:val="000000"/>
          </w:rPr>
          <m:t>*</m:t>
        </m:r>
        <m:r>
          <m:rPr>
            <m:sty m:val="p"/>
          </m:rPr>
          <w:rPr>
            <w:rFonts w:ascii="Cambria Math" w:hAnsi="Cambria Math"/>
            <w:color w:val="000000"/>
          </w:rPr>
          <m:t>ч</m:t>
        </m:r>
      </m:oMath>
      <w:r w:rsidRPr="00C96E09">
        <w:rPr>
          <w:color w:val="000000"/>
          <w:sz w:val="26"/>
          <w:szCs w:val="26"/>
          <w:lang w:val="ru-RU"/>
        </w:rPr>
        <w:fldChar w:fldCharType="end"/>
      </w:r>
    </w:p>
    <w:p w:rsidR="00B67F31" w:rsidRPr="00026B9B" w:rsidRDefault="00B67F31" w:rsidP="00B67F31">
      <w:pPr>
        <w:pStyle w:val="a4"/>
        <w:rPr>
          <w:lang w:val="ru-RU"/>
        </w:rPr>
      </w:pPr>
      <w:r w:rsidRPr="00026B9B">
        <w:rPr>
          <w:lang w:val="ru-RU"/>
        </w:rPr>
        <w:t>Подстановкой указанных выше значений в формулу 4.6, получаем затраты на электроэнергию:</w:t>
      </w:r>
    </w:p>
    <w:p w:rsidR="00B67F31" w:rsidRPr="00B67F31" w:rsidRDefault="00B67F31" w:rsidP="00B67F31">
      <w:pPr>
        <w:pStyle w:val="ad"/>
        <w:jc w:val="center"/>
      </w:pPr>
      <m:oMathPara>
        <m:oMath>
          <m:r>
            <w:rPr>
              <w:rFonts w:ascii="Cambria Math"/>
            </w:rPr>
            <m:t>ЭЛ</m:t>
          </m:r>
          <m:r>
            <w:rPr>
              <w:rFonts w:ascii="Cambria Math"/>
            </w:rPr>
            <m:t>=83,4</m:t>
          </m:r>
          <m:r>
            <w:rPr>
              <w:rFonts w:ascii="Cambria Math" w:hAnsi="Cambria Math" w:cs="Cambria Math"/>
            </w:rPr>
            <m:t>⋅</m:t>
          </m:r>
          <m:r>
            <w:rPr>
              <w:rFonts w:ascii="Cambria Math"/>
            </w:rPr>
            <m:t>3,99=332,77</m:t>
          </m:r>
          <m:r>
            <w:rPr>
              <w:rFonts w:ascii="Cambria Math"/>
            </w:rPr>
            <m:t>руб</m:t>
          </m:r>
          <m:r>
            <w:rPr>
              <w:rFonts w:ascii="Cambria Math"/>
            </w:rPr>
            <m:t>.</m:t>
          </m:r>
        </m:oMath>
      </m:oMathPara>
    </w:p>
    <w:p w:rsidR="00B67F31" w:rsidRPr="00961B93" w:rsidRDefault="00B67F31" w:rsidP="00B67F31">
      <w:pPr>
        <w:pStyle w:val="a4"/>
        <w:rPr>
          <w:rStyle w:val="a5"/>
          <w:lang w:val="ru-RU"/>
        </w:rPr>
      </w:pPr>
      <w:r w:rsidRPr="00961B93">
        <w:rPr>
          <w:rStyle w:val="a5"/>
          <w:lang w:val="ru-RU"/>
        </w:rPr>
        <w:t>Подстановкой указанных выше значений в формулу 4.5, получаем затраты</w:t>
      </w:r>
      <w:r>
        <w:rPr>
          <w:rStyle w:val="a5"/>
          <w:lang w:val="ru-RU"/>
        </w:rPr>
        <w:t xml:space="preserve"> на энергетические ресурсы</w:t>
      </w:r>
      <w:r w:rsidRPr="00961B93">
        <w:rPr>
          <w:rStyle w:val="a5"/>
          <w:lang w:val="ru-RU"/>
        </w:rPr>
        <w:t xml:space="preserve">: </w:t>
      </w:r>
    </w:p>
    <w:p w:rsidR="00B67F31" w:rsidRPr="00B67F31" w:rsidRDefault="00B67F31" w:rsidP="00B67F31">
      <w:pPr>
        <w:pStyle w:val="ad"/>
        <w:jc w:val="center"/>
        <w:rPr>
          <w:lang w:val="en-US"/>
        </w:rPr>
      </w:pPr>
      <m:oMathPara>
        <m:oMath>
          <m:r>
            <w:rPr>
              <w:rFonts w:ascii="Cambria Math"/>
            </w:rPr>
            <m:t>ЭР</m:t>
          </m:r>
          <m:r>
            <w:rPr>
              <w:rFonts w:ascii="Cambria Math"/>
            </w:rPr>
            <m:t>=332,77+0=332,77</m:t>
          </m:r>
          <m:r>
            <w:rPr>
              <w:rFonts w:ascii="Cambria Math"/>
            </w:rPr>
            <m:t>руб</m:t>
          </m:r>
          <m:r>
            <w:rPr>
              <w:rFonts w:ascii="Cambria Math"/>
            </w:rPr>
            <m:t>.</m:t>
          </m:r>
        </m:oMath>
      </m:oMathPara>
    </w:p>
    <w:p w:rsidR="00B67F31" w:rsidRPr="00352E03" w:rsidRDefault="00B67F31" w:rsidP="00B67F31">
      <w:pPr>
        <w:pStyle w:val="a4"/>
        <w:rPr>
          <w:lang w:val="ru-RU"/>
        </w:rPr>
      </w:pPr>
      <w:r w:rsidRPr="00352E03">
        <w:rPr>
          <w:lang w:val="ru-RU"/>
        </w:rPr>
        <w:t>Четвертым этапом сметного расчета является расчет амортизации использованного в проекте оборудования.</w:t>
      </w:r>
    </w:p>
    <w:p w:rsidR="00B67F31" w:rsidRPr="00352E03" w:rsidRDefault="00B67F31" w:rsidP="00B67F31">
      <w:pPr>
        <w:pStyle w:val="a4"/>
        <w:rPr>
          <w:lang w:val="ru-RU"/>
        </w:rPr>
      </w:pPr>
      <w:r w:rsidRPr="00352E03">
        <w:rPr>
          <w:lang w:val="ru-RU"/>
        </w:rPr>
        <w:t xml:space="preserve">Амортизация </w:t>
      </w:r>
      <w:r w:rsidRPr="00B978AC">
        <w:rPr>
          <w:sz w:val="26"/>
          <w:szCs w:val="26"/>
          <w:lang w:val="ru-RU"/>
        </w:rPr>
        <w:t>–</w:t>
      </w:r>
      <w:r w:rsidRPr="00352E03">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r>
        <w:rPr>
          <w:lang w:val="ru-RU"/>
        </w:rPr>
        <w:t xml:space="preserve"> </w:t>
      </w:r>
      <w:r w:rsidRPr="008D5979">
        <w:rPr>
          <w:lang w:val="ru-RU"/>
        </w:rPr>
        <w:t>[</w:t>
      </w:r>
      <w:r w:rsidRPr="00B978AC">
        <w:rPr>
          <w:lang w:val="ru-RU"/>
        </w:rPr>
        <w:t>9</w:t>
      </w:r>
      <w:r w:rsidRPr="008D5979">
        <w:rPr>
          <w:lang w:val="ru-RU"/>
        </w:rPr>
        <w:t>]</w:t>
      </w:r>
      <w:r w:rsidRPr="00352E03">
        <w:rPr>
          <w:lang w:val="ru-RU"/>
        </w:rPr>
        <w:t>.</w:t>
      </w:r>
    </w:p>
    <w:p w:rsidR="00B67F31" w:rsidRDefault="00B67F31" w:rsidP="00B67F31">
      <w:pPr>
        <w:pStyle w:val="a4"/>
        <w:rPr>
          <w:lang w:val="ru-RU"/>
        </w:rPr>
      </w:pPr>
      <w:r w:rsidRPr="00352E03">
        <w:rPr>
          <w:lang w:val="ru-RU"/>
        </w:rPr>
        <w:t xml:space="preserve">Амортизационные отчисления </w:t>
      </w:r>
      <w:r w:rsidRPr="00B978AC">
        <w:rPr>
          <w:sz w:val="26"/>
          <w:szCs w:val="26"/>
          <w:lang w:val="ru-RU"/>
        </w:rPr>
        <w:t>–</w:t>
      </w:r>
      <w:r w:rsidRPr="00352E03">
        <w:rPr>
          <w:lang w:val="ru-RU"/>
        </w:rPr>
        <w:t xml:space="preserve"> отчисления части стоимости основных средств для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B67F31" w:rsidRPr="00352E03" w:rsidRDefault="00B67F31" w:rsidP="00B67F31">
      <w:pPr>
        <w:pStyle w:val="a4"/>
        <w:rPr>
          <w:lang w:val="ru-RU"/>
        </w:rPr>
      </w:pPr>
      <w:r w:rsidRPr="00352E03">
        <w:rPr>
          <w:lang w:val="ru-RU"/>
        </w:rPr>
        <w:t xml:space="preserve">Общий объем амортизационных отчислений </w:t>
      </w:r>
      <w:r>
        <w:rPr>
          <w:i/>
          <w:lang w:val="ru-RU"/>
        </w:rPr>
        <w:t>АМ</w:t>
      </w:r>
      <w:r w:rsidRPr="00352E03">
        <w:rPr>
          <w:lang w:val="ru-RU"/>
        </w:rPr>
        <w:t>, руб., включаемый в расчет по проекту для всех устрой</w:t>
      </w:r>
      <w:r>
        <w:rPr>
          <w:lang w:val="ru-RU"/>
        </w:rPr>
        <w:t>ств можно вычислить по формуле 4.9</w:t>
      </w:r>
      <w:r w:rsidRPr="00352E03">
        <w:rPr>
          <w:lang w:val="ru-RU"/>
        </w:rPr>
        <w:t>:</w:t>
      </w:r>
    </w:p>
    <w:p w:rsidR="00B67F31" w:rsidRPr="00352E03" w:rsidRDefault="00B67F31" w:rsidP="00B67F31">
      <w:pPr>
        <w:pStyle w:val="ad"/>
      </w:pPr>
      <w:r w:rsidRPr="00352E03">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r w:rsidRPr="00352E03">
        <w:t>)</w:t>
      </w:r>
    </w:p>
    <w:p w:rsidR="00B67F31" w:rsidRPr="00352E03" w:rsidRDefault="00B67F31" w:rsidP="00B67F31">
      <w:pPr>
        <w:pStyle w:val="a8"/>
      </w:pPr>
      <w:r w:rsidRPr="00352E03">
        <w:t>где</w:t>
      </w:r>
      <w:r w:rsidRPr="00352E03">
        <w:tab/>
      </w:r>
      <w:proofErr w:type="spellStart"/>
      <w:r w:rsidRPr="00352E03">
        <w:rPr>
          <w:i/>
        </w:rPr>
        <w:t>А</w:t>
      </w:r>
      <w:r w:rsidRPr="00352E03">
        <w:rPr>
          <w:i/>
          <w:vertAlign w:val="subscript"/>
        </w:rPr>
        <w:t>i</w:t>
      </w:r>
      <w:proofErr w:type="spellEnd"/>
      <w:r w:rsidRPr="00352E03">
        <w:t xml:space="preserve"> – амортизационное отчисление для отдельного основного средства, руб.</w:t>
      </w:r>
    </w:p>
    <w:p w:rsidR="00B67F31" w:rsidRDefault="00B67F31" w:rsidP="00B67F31">
      <w:pPr>
        <w:pStyle w:val="a4"/>
        <w:rPr>
          <w:lang w:val="ru-RU"/>
        </w:rPr>
      </w:pPr>
      <w:r w:rsidRPr="00352E03">
        <w:rPr>
          <w:lang w:val="ru-RU"/>
        </w:rPr>
        <w:lastRenderedPageBreak/>
        <w:t xml:space="preserve">Для разработки программного продукта потребовалось оборудование и нематериальные активы, перечисленные в таблице </w:t>
      </w:r>
      <w:r>
        <w:rPr>
          <w:lang w:val="ru-RU"/>
        </w:rPr>
        <w:t>4.4</w:t>
      </w:r>
      <w:r w:rsidRPr="00352E03">
        <w:rPr>
          <w:lang w:val="ru-RU"/>
        </w:rPr>
        <w:t>.</w:t>
      </w:r>
    </w:p>
    <w:p w:rsidR="00B67F31" w:rsidRPr="00352E03" w:rsidRDefault="00B67F31" w:rsidP="00B67F31">
      <w:pPr>
        <w:pStyle w:val="ae"/>
      </w:pPr>
      <w:r>
        <w:t>Таблица 4.4</w:t>
      </w:r>
      <w:r w:rsidRPr="00352E03">
        <w:t xml:space="preserve"> – Информация по расчету амортизационных отчислений</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849"/>
        <w:gridCol w:w="1485"/>
        <w:gridCol w:w="1125"/>
        <w:gridCol w:w="1563"/>
        <w:gridCol w:w="1823"/>
        <w:gridCol w:w="1444"/>
      </w:tblGrid>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Наименование основного средства</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ежегодного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w:t>
            </w:r>
            <w:r w:rsidRPr="00C13602">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Период использования в проекте, кален. </w:t>
            </w:r>
            <w:proofErr w:type="spellStart"/>
            <w:r w:rsidRPr="00C13602">
              <w:rPr>
                <w:sz w:val="26"/>
                <w:szCs w:val="26"/>
              </w:rPr>
              <w:t>дн</w:t>
            </w:r>
            <w:proofErr w:type="spellEnd"/>
            <w:r w:rsidRPr="00C13602">
              <w:rPr>
                <w:sz w:val="26"/>
                <w:szCs w:val="26"/>
              </w:rPr>
              <w:t>.</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руб., коп.</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1</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Офисный стол</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5 399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1 389,50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A3BA6" w:rsidRDefault="004A3BA6" w:rsidP="004E028C">
            <w:pPr>
              <w:jc w:val="center"/>
              <w:rPr>
                <w:color w:val="000000"/>
                <w:lang w:val="en-US"/>
              </w:rPr>
            </w:pPr>
            <w:r>
              <w:rPr>
                <w:color w:val="000000"/>
                <w:lang w:val="en-US"/>
              </w:rPr>
              <w:t>6</w:t>
            </w:r>
          </w:p>
          <w:p w:rsidR="00B67F31" w:rsidRPr="00CA78B6" w:rsidRDefault="00B67F31" w:rsidP="004E028C">
            <w:pPr>
              <w:jc w:val="center"/>
              <w:rPr>
                <w:color w:val="FF0000"/>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93</w:t>
            </w:r>
            <w:r w:rsidR="00B67F31" w:rsidRPr="00F530AD">
              <w:rPr>
                <w:color w:val="000000"/>
              </w:rPr>
              <w:t>,53</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2</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Офисное кресло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3 169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8 10,00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78</w:t>
            </w:r>
            <w:r w:rsidR="00B67F31" w:rsidRPr="00F530AD">
              <w:rPr>
                <w:color w:val="000000"/>
              </w:rPr>
              <w:t>,</w:t>
            </w:r>
            <w:r>
              <w:rPr>
                <w:color w:val="000000"/>
              </w:rPr>
              <w:t>11</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3</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Компьютер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134 499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32 139,88</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jc w:val="right"/>
              <w:rPr>
                <w:color w:val="000000"/>
              </w:rPr>
            </w:pPr>
            <w:r>
              <w:rPr>
                <w:color w:val="000000"/>
              </w:rPr>
              <w:t>3</w:t>
            </w:r>
            <w:r w:rsidR="00B67F31" w:rsidRPr="00F530AD">
              <w:rPr>
                <w:color w:val="000000"/>
              </w:rPr>
              <w:t xml:space="preserve"> </w:t>
            </w:r>
            <w:r>
              <w:rPr>
                <w:color w:val="000000"/>
              </w:rPr>
              <w:t>3</w:t>
            </w:r>
            <w:r w:rsidR="00B67F31" w:rsidRPr="00F530AD">
              <w:rPr>
                <w:color w:val="000000"/>
              </w:rPr>
              <w:t>5</w:t>
            </w:r>
            <w:r>
              <w:rPr>
                <w:color w:val="000000"/>
              </w:rPr>
              <w:t>0</w:t>
            </w:r>
            <w:r w:rsidR="00B67F31" w:rsidRPr="00F530AD">
              <w:rPr>
                <w:color w:val="000000"/>
              </w:rPr>
              <w:t>,</w:t>
            </w:r>
            <w:r>
              <w:rPr>
                <w:color w:val="000000"/>
              </w:rPr>
              <w:t>33</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4</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Принтер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6 200</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1 120,00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 xml:space="preserve">85,92 </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sidRPr="00C13602">
              <w:rPr>
                <w:sz w:val="26"/>
                <w:szCs w:val="26"/>
              </w:rPr>
              <w:t>5</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color w:val="000000"/>
                <w:sz w:val="26"/>
                <w:szCs w:val="26"/>
              </w:rPr>
              <w:t>Windows</w:t>
            </w:r>
            <w:proofErr w:type="spellEnd"/>
            <w:r w:rsidRPr="00C13602">
              <w:rPr>
                <w:color w:val="000000"/>
                <w:sz w:val="26"/>
                <w:szCs w:val="26"/>
              </w:rPr>
              <w:t xml:space="preserve"> 1</w:t>
            </w:r>
            <w:r>
              <w:rPr>
                <w:color w:val="000000"/>
                <w:sz w:val="26"/>
                <w:szCs w:val="26"/>
              </w:rPr>
              <w:t>1</w:t>
            </w:r>
            <w:r w:rsidRPr="00C13602">
              <w:rPr>
                <w:color w:val="000000"/>
                <w:sz w:val="26"/>
                <w:szCs w:val="26"/>
              </w:rPr>
              <w:t xml:space="preserve"> </w:t>
            </w:r>
            <w:proofErr w:type="spellStart"/>
            <w:r w:rsidRPr="00C13602">
              <w:rPr>
                <w:sz w:val="26"/>
                <w:szCs w:val="26"/>
              </w:rPr>
              <w:t>Pro</w:t>
            </w:r>
            <w:proofErr w:type="spellEnd"/>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50FDB" w:rsidRDefault="00B67F31" w:rsidP="004E028C">
            <w:pPr>
              <w:jc w:val="right"/>
              <w:rPr>
                <w:rStyle w:val="productprice"/>
                <w:sz w:val="26"/>
                <w:szCs w:val="26"/>
              </w:rPr>
            </w:pPr>
            <w:r>
              <w:rPr>
                <w:rStyle w:val="productprice"/>
                <w:sz w:val="26"/>
                <w:szCs w:val="26"/>
              </w:rPr>
              <w:t>4 900,00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A50FDB" w:rsidRDefault="00B67F31" w:rsidP="004E028C">
            <w:pPr>
              <w:jc w:val="center"/>
              <w:rPr>
                <w:color w:val="000000"/>
                <w:sz w:val="26"/>
                <w:szCs w:val="26"/>
              </w:rPr>
            </w:pPr>
            <w:r>
              <w:rPr>
                <w:color w:val="000000"/>
                <w:sz w:val="26"/>
                <w:szCs w:val="26"/>
              </w:rPr>
              <w:t>2</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right"/>
              <w:rPr>
                <w:color w:val="000000"/>
              </w:rPr>
            </w:pPr>
            <w:r w:rsidRPr="00454055">
              <w:rPr>
                <w:color w:val="000000"/>
              </w:rPr>
              <w:t>2 450,00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187,96</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Pr>
                <w:sz w:val="26"/>
                <w:szCs w:val="26"/>
              </w:rPr>
              <w:t>7</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sz w:val="26"/>
                <w:szCs w:val="26"/>
              </w:rPr>
              <w:t>Microsoft</w:t>
            </w:r>
            <w:proofErr w:type="spellEnd"/>
            <w:r w:rsidRPr="00C13602">
              <w:rPr>
                <w:sz w:val="26"/>
                <w:szCs w:val="26"/>
                <w:lang w:val="en-US"/>
              </w:rPr>
              <w:t xml:space="preserve"> </w:t>
            </w:r>
            <w:r w:rsidRPr="00C13602">
              <w:rPr>
                <w:color w:val="000000"/>
                <w:sz w:val="26"/>
                <w:szCs w:val="26"/>
                <w:lang w:val="en-US"/>
              </w:rPr>
              <w:t>O</w:t>
            </w:r>
            <w:proofErr w:type="spellStart"/>
            <w:r w:rsidRPr="00C13602">
              <w:rPr>
                <w:color w:val="000000"/>
                <w:sz w:val="26"/>
                <w:szCs w:val="26"/>
              </w:rPr>
              <w:t>ffice</w:t>
            </w:r>
            <w:proofErr w:type="spellEnd"/>
            <w:r w:rsidRPr="00C13602">
              <w:rPr>
                <w:color w:val="000000"/>
                <w:sz w:val="26"/>
                <w:szCs w:val="26"/>
              </w:rPr>
              <w:t xml:space="preserve"> </w:t>
            </w:r>
            <w:proofErr w:type="spellStart"/>
            <w:r w:rsidRPr="00C13602">
              <w:rPr>
                <w:color w:val="000000"/>
                <w:sz w:val="26"/>
                <w:szCs w:val="26"/>
              </w:rPr>
              <w:t>professional</w:t>
            </w:r>
            <w:proofErr w:type="spellEnd"/>
            <w:r>
              <w:rPr>
                <w:color w:val="000000"/>
                <w:sz w:val="26"/>
                <w:szCs w:val="26"/>
              </w:rPr>
              <w:t xml:space="preserve"> </w:t>
            </w:r>
            <w:r w:rsidRPr="00C13602">
              <w:rPr>
                <w:color w:val="000000"/>
                <w:sz w:val="26"/>
                <w:szCs w:val="26"/>
              </w:rPr>
              <w:t>20</w:t>
            </w:r>
            <w:r>
              <w:rPr>
                <w:color w:val="000000"/>
                <w:sz w:val="26"/>
                <w:szCs w:val="26"/>
              </w:rPr>
              <w:t>21</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rStyle w:val="productprice"/>
                <w:sz w:val="26"/>
                <w:szCs w:val="26"/>
                <w:lang w:val="en-US"/>
              </w:rPr>
            </w:pPr>
            <w:r>
              <w:rPr>
                <w:rStyle w:val="productprice"/>
                <w:sz w:val="26"/>
                <w:szCs w:val="26"/>
              </w:rPr>
              <w:t>59 590</w:t>
            </w:r>
            <w:r>
              <w:rPr>
                <w:rStyle w:val="productprice"/>
                <w:sz w:val="26"/>
                <w:szCs w:val="26"/>
                <w:lang w:val="en-US"/>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3285C" w:rsidRDefault="00B67F31" w:rsidP="004E028C">
            <w:pPr>
              <w:jc w:val="center"/>
              <w:rPr>
                <w:color w:val="000000"/>
                <w:sz w:val="26"/>
                <w:szCs w:val="26"/>
              </w:rPr>
            </w:pPr>
            <w:r>
              <w:rPr>
                <w:color w:val="000000"/>
                <w:sz w:val="26"/>
                <w:szCs w:val="26"/>
              </w:rPr>
              <w:t>6</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9 931,6</w:t>
            </w:r>
            <w:r w:rsidRPr="00454055">
              <w:rPr>
                <w:color w:val="000000"/>
              </w:rPr>
              <w:t>7</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FF0000"/>
                <w:lang w:val="en-US"/>
              </w:rPr>
            </w:pPr>
            <w:r>
              <w:rPr>
                <w:color w:val="000000"/>
                <w:lang w:val="en-US"/>
              </w:rPr>
              <w:t>6</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B67F31" w:rsidP="004E028C">
            <w:pPr>
              <w:jc w:val="right"/>
              <w:rPr>
                <w:color w:val="000000"/>
              </w:rPr>
            </w:pPr>
            <w:r w:rsidRPr="00F530AD">
              <w:rPr>
                <w:color w:val="000000"/>
              </w:rPr>
              <w:t>761,88</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r w:rsidRPr="00C13602">
              <w:rPr>
                <w:sz w:val="26"/>
                <w:szCs w:val="26"/>
              </w:rPr>
              <w:t>Итого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color w:val="00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F530AD" w:rsidRDefault="004E028C" w:rsidP="004E028C">
            <w:pPr>
              <w:pStyle w:val="afe"/>
              <w:spacing w:line="240" w:lineRule="auto"/>
              <w:jc w:val="right"/>
              <w:rPr>
                <w:color w:val="000000"/>
                <w:sz w:val="26"/>
                <w:szCs w:val="26"/>
              </w:rPr>
            </w:pPr>
            <w:r>
              <w:rPr>
                <w:color w:val="000000"/>
                <w:sz w:val="26"/>
                <w:szCs w:val="26"/>
              </w:rPr>
              <w:t>4557</w:t>
            </w:r>
            <w:r w:rsidR="00B67F31" w:rsidRPr="00F530AD">
              <w:rPr>
                <w:color w:val="000000"/>
                <w:sz w:val="26"/>
                <w:szCs w:val="26"/>
              </w:rPr>
              <w:t>,</w:t>
            </w:r>
            <w:r>
              <w:rPr>
                <w:color w:val="000000"/>
                <w:sz w:val="26"/>
                <w:szCs w:val="26"/>
              </w:rPr>
              <w:t>73</w:t>
            </w:r>
            <w:r w:rsidR="00B67F31" w:rsidRPr="00F530AD">
              <w:rPr>
                <w:color w:val="000000"/>
                <w:sz w:val="26"/>
                <w:szCs w:val="26"/>
              </w:rPr>
              <w:t xml:space="preserve"> </w:t>
            </w:r>
          </w:p>
        </w:tc>
      </w:tr>
    </w:tbl>
    <w:p w:rsidR="00B67F31" w:rsidRPr="00352E03" w:rsidRDefault="00B67F31" w:rsidP="00B67F31">
      <w:pPr>
        <w:pStyle w:val="a4"/>
        <w:rPr>
          <w:lang w:val="ru-RU"/>
        </w:rPr>
      </w:pPr>
      <w:r w:rsidRPr="00FD3D53">
        <w:rPr>
          <w:lang w:val="ru-RU"/>
        </w:rPr>
        <w:t>А</w:t>
      </w:r>
      <w:r w:rsidRPr="00352E03">
        <w:rPr>
          <w:lang w:val="ru-RU"/>
        </w:rPr>
        <w:t xml:space="preserve">мортизационное отчисление </w:t>
      </w:r>
      <w:proofErr w:type="spellStart"/>
      <w:r w:rsidRPr="00352E03">
        <w:rPr>
          <w:i/>
          <w:lang w:val="ru-RU"/>
        </w:rPr>
        <w:t>А</w:t>
      </w:r>
      <w:r w:rsidRPr="00352E03">
        <w:rPr>
          <w:i/>
          <w:vertAlign w:val="subscript"/>
          <w:lang w:val="ru-RU"/>
        </w:rPr>
        <w:t>i</w:t>
      </w:r>
      <w:proofErr w:type="spellEnd"/>
      <w:r w:rsidRPr="00352E03">
        <w:rPr>
          <w:i/>
          <w:lang w:val="ru-RU"/>
        </w:rPr>
        <w:t xml:space="preserve">, </w:t>
      </w:r>
      <w:r w:rsidRPr="00352E03">
        <w:rPr>
          <w:lang w:val="ru-RU"/>
        </w:rPr>
        <w:t>руб., включаемое в расходы по проекту, для каждого из основных средств можно вычислить по формуле</w:t>
      </w:r>
      <w:r>
        <w:rPr>
          <w:lang w:val="ru-RU"/>
        </w:rPr>
        <w:t xml:space="preserve"> 4.10</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r w:rsidRPr="00352E03">
        <w:t>)</w:t>
      </w:r>
    </w:p>
    <w:p w:rsidR="00B67F31" w:rsidRPr="005A6E2B" w:rsidRDefault="00B67F31" w:rsidP="00B67F31">
      <w:pPr>
        <w:pStyle w:val="a8"/>
        <w:ind w:left="708"/>
      </w:pPr>
      <w:r w:rsidRPr="00352E03">
        <w:t>где</w:t>
      </w:r>
      <w:r w:rsidRPr="00352E03">
        <w:tab/>
      </w:r>
      <w:proofErr w:type="spellStart"/>
      <w:r w:rsidRPr="00352E03">
        <w:rPr>
          <w:i/>
        </w:rPr>
        <w:t>АО</w:t>
      </w:r>
      <w:r w:rsidRPr="00352E03">
        <w:rPr>
          <w:i/>
          <w:vertAlign w:val="subscript"/>
        </w:rPr>
        <w:t>i</w:t>
      </w:r>
      <w:proofErr w:type="spellEnd"/>
      <w:r w:rsidRPr="00352E03">
        <w:rPr>
          <w:vertAlign w:val="subscript"/>
        </w:rPr>
        <w:t xml:space="preserve"> </w:t>
      </w:r>
      <w:r w:rsidRPr="00352E03">
        <w:t>– сумма планируемого амортизационного отчисления</w:t>
      </w:r>
      <w:r>
        <w:t xml:space="preserve"> для основного средства за год</w:t>
      </w:r>
      <w:r w:rsidRPr="008D64DA">
        <w:t>,</w:t>
      </w:r>
      <w:r>
        <w:t xml:space="preserve"> руб.</w:t>
      </w:r>
      <w:r w:rsidRPr="005A6E2B">
        <w:t>;</w:t>
      </w:r>
    </w:p>
    <w:p w:rsidR="00B67F31" w:rsidRPr="00352E03" w:rsidRDefault="00B67F31" w:rsidP="00B67F31">
      <w:pPr>
        <w:pStyle w:val="a8"/>
      </w:pPr>
      <w:r w:rsidRPr="00352E03">
        <w:tab/>
      </w:r>
      <w:proofErr w:type="spellStart"/>
      <w:r w:rsidRPr="00352E03">
        <w:rPr>
          <w:i/>
        </w:rPr>
        <w:t>КД</w:t>
      </w:r>
      <w:r w:rsidRPr="00352E03">
        <w:rPr>
          <w:i/>
          <w:vertAlign w:val="subscript"/>
        </w:rPr>
        <w:t>i</w:t>
      </w:r>
      <w:proofErr w:type="spellEnd"/>
      <w:r w:rsidRPr="00352E03">
        <w:rPr>
          <w:vertAlign w:val="subscript"/>
        </w:rPr>
        <w:t xml:space="preserve"> </w:t>
      </w:r>
      <w:r w:rsidRPr="00352E03">
        <w:t>– количество календарных дней, в течение которых использовалось основное средство</w:t>
      </w:r>
      <w:r>
        <w:t xml:space="preserve">, </w:t>
      </w:r>
      <w:proofErr w:type="spellStart"/>
      <w:r>
        <w:t>дн</w:t>
      </w:r>
      <w:proofErr w:type="spellEnd"/>
      <w:r>
        <w:t>.</w:t>
      </w:r>
      <w:r w:rsidRPr="00352E03">
        <w:t>;</w:t>
      </w:r>
    </w:p>
    <w:p w:rsidR="00B67F31" w:rsidRPr="00854C73" w:rsidRDefault="00B67F31" w:rsidP="00B67F31">
      <w:pPr>
        <w:pStyle w:val="a8"/>
      </w:pPr>
      <w:r w:rsidRPr="00352E03">
        <w:tab/>
      </w:r>
      <w:r w:rsidRPr="00352E03">
        <w:rPr>
          <w:i/>
        </w:rPr>
        <w:t>36</w:t>
      </w:r>
      <w:r>
        <w:rPr>
          <w:i/>
        </w:rPr>
        <w:t>5</w:t>
      </w:r>
      <w:r w:rsidRPr="00352E03">
        <w:t xml:space="preserve"> – это количест</w:t>
      </w:r>
      <w:r>
        <w:t xml:space="preserve">во календарных дней в году, </w:t>
      </w:r>
      <w:proofErr w:type="spellStart"/>
      <w:r>
        <w:t>дн</w:t>
      </w:r>
      <w:proofErr w:type="spellEnd"/>
      <w:r>
        <w:t>.</w:t>
      </w:r>
    </w:p>
    <w:p w:rsidR="00B67F31" w:rsidRPr="00352E03" w:rsidRDefault="00B67F31" w:rsidP="00B67F31">
      <w:pPr>
        <w:pStyle w:val="a4"/>
        <w:rPr>
          <w:lang w:val="ru-RU"/>
        </w:rPr>
      </w:pPr>
      <w:r w:rsidRPr="00086BA7">
        <w:rPr>
          <w:color w:val="000000"/>
          <w:lang w:val="ru-RU"/>
        </w:rPr>
        <w:t>Для всех основных средств и нематериальных активов</w:t>
      </w:r>
      <w:r w:rsidRPr="00352E03">
        <w:rPr>
          <w:lang w:val="ru-RU"/>
        </w:rPr>
        <w:t xml:space="preserve"> рассчитывается сумма годового амортизационного отчисления </w:t>
      </w:r>
      <w:proofErr w:type="spellStart"/>
      <w:r w:rsidRPr="00352E03">
        <w:rPr>
          <w:i/>
          <w:lang w:val="ru-RU"/>
        </w:rPr>
        <w:t>АО</w:t>
      </w:r>
      <w:r w:rsidRPr="00352E03">
        <w:rPr>
          <w:i/>
          <w:vertAlign w:val="subscript"/>
          <w:lang w:val="ru-RU"/>
        </w:rPr>
        <w:t>i</w:t>
      </w:r>
      <w:proofErr w:type="spellEnd"/>
      <w:r>
        <w:rPr>
          <w:lang w:val="ru-RU"/>
        </w:rPr>
        <w:t>, руб. по формуле 4</w:t>
      </w:r>
      <w:r w:rsidRPr="00352E03">
        <w:rPr>
          <w:lang w:val="ru-RU"/>
        </w:rPr>
        <w:t>.</w:t>
      </w:r>
      <w:r>
        <w:rPr>
          <w:lang w:val="ru-RU"/>
        </w:rPr>
        <w:t>11</w:t>
      </w:r>
      <w:r w:rsidRPr="00352E03">
        <w:rPr>
          <w:lang w:val="ru-RU"/>
        </w:rPr>
        <w:t>, которое каждый год будет составлять одну и ту же величину для одного и того же устройства.</w:t>
      </w:r>
    </w:p>
    <w:p w:rsidR="00B67F31" w:rsidRPr="00352E03" w:rsidRDefault="00B67F31" w:rsidP="00B67F31">
      <w:pPr>
        <w:pStyle w:val="ad"/>
      </w:pPr>
      <w:r w:rsidRPr="00352E03">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w:t>
      </w:r>
      <w:r w:rsidRPr="00352E03">
        <w:t>.</w:t>
      </w:r>
      <w:r>
        <w:t>11</w:t>
      </w:r>
      <w:r w:rsidRPr="00352E03">
        <w:t>)</w:t>
      </w:r>
    </w:p>
    <w:p w:rsidR="00B67F31" w:rsidRPr="00352E03" w:rsidRDefault="00B67F31" w:rsidP="00B67F31">
      <w:pPr>
        <w:pStyle w:val="a8"/>
      </w:pPr>
      <w:r w:rsidRPr="00352E03">
        <w:t>где</w:t>
      </w:r>
      <w:r w:rsidRPr="00352E03">
        <w:rPr>
          <w:i/>
        </w:rPr>
        <w:tab/>
      </w:r>
      <w:proofErr w:type="spellStart"/>
      <w:r w:rsidRPr="00352E03">
        <w:rPr>
          <w:i/>
        </w:rPr>
        <w:t>НС</w:t>
      </w:r>
      <w:r w:rsidRPr="00352E03">
        <w:rPr>
          <w:i/>
          <w:vertAlign w:val="subscript"/>
        </w:rPr>
        <w:t>i</w:t>
      </w:r>
      <w:proofErr w:type="spellEnd"/>
      <w:r w:rsidRPr="00352E03">
        <w:t xml:space="preserve"> </w:t>
      </w:r>
      <w:r w:rsidRPr="00352E03">
        <w:tab/>
        <w:t>– начальная стоимость основного средства</w:t>
      </w:r>
      <w:r w:rsidRPr="008D64DA">
        <w:t>,</w:t>
      </w:r>
      <w:r w:rsidRPr="00352E03">
        <w:t xml:space="preserve"> руб.;</w:t>
      </w:r>
    </w:p>
    <w:p w:rsidR="00B67F31" w:rsidRPr="00352E03" w:rsidRDefault="00B67F31" w:rsidP="00B67F31">
      <w:pPr>
        <w:pStyle w:val="a8"/>
      </w:pPr>
      <w:r w:rsidRPr="00352E03">
        <w:rPr>
          <w:i/>
        </w:rPr>
        <w:tab/>
      </w:r>
      <w:proofErr w:type="spellStart"/>
      <w:r w:rsidRPr="00352E03">
        <w:rPr>
          <w:i/>
        </w:rPr>
        <w:t>Ср</w:t>
      </w:r>
      <w:r w:rsidRPr="00352E03">
        <w:rPr>
          <w:i/>
          <w:vertAlign w:val="subscript"/>
        </w:rPr>
        <w:t>i</w:t>
      </w:r>
      <w:proofErr w:type="spellEnd"/>
      <w:r w:rsidRPr="00352E03">
        <w:tab/>
        <w:t>– срок службы основного средства, лет.</w:t>
      </w:r>
    </w:p>
    <w:p w:rsidR="00B67F31" w:rsidRPr="00352E03" w:rsidRDefault="00B67F31" w:rsidP="00B67F31">
      <w:pPr>
        <w:pStyle w:val="a4"/>
        <w:rPr>
          <w:lang w:val="ru-RU"/>
        </w:rPr>
      </w:pPr>
      <w:r w:rsidRPr="00352E03">
        <w:rPr>
          <w:lang w:val="ru-RU"/>
        </w:rPr>
        <w:lastRenderedPageBreak/>
        <w:t>Далее для каждого основного средства рас</w:t>
      </w:r>
      <w:r>
        <w:rPr>
          <w:lang w:val="ru-RU"/>
        </w:rPr>
        <w:t>с</w:t>
      </w:r>
      <w:r w:rsidRPr="00352E03">
        <w:rPr>
          <w:lang w:val="ru-RU"/>
        </w:rPr>
        <w:t xml:space="preserve">читывается период его использования в проекте в календарных днях </w:t>
      </w:r>
      <w:proofErr w:type="spellStart"/>
      <w:r w:rsidRPr="00352E03">
        <w:rPr>
          <w:i/>
          <w:lang w:val="ru-RU"/>
        </w:rPr>
        <w:t>КД</w:t>
      </w:r>
      <w:r w:rsidRPr="00352E03">
        <w:rPr>
          <w:i/>
          <w:vertAlign w:val="subscript"/>
          <w:lang w:val="ru-RU"/>
        </w:rPr>
        <w:t>i</w:t>
      </w:r>
      <w:proofErr w:type="spellEnd"/>
      <w:r w:rsidRPr="00352E03">
        <w:rPr>
          <w:lang w:val="ru-RU"/>
        </w:rPr>
        <w:t xml:space="preserve">, </w:t>
      </w:r>
      <w:r>
        <w:rPr>
          <w:lang w:val="ru-RU"/>
        </w:rPr>
        <w:t>формула 4</w:t>
      </w:r>
      <w:r w:rsidRPr="00352E03">
        <w:rPr>
          <w:lang w:val="ru-RU"/>
        </w:rPr>
        <w:t>.</w:t>
      </w:r>
      <w:r>
        <w:rPr>
          <w:lang w:val="ru-RU"/>
        </w:rPr>
        <w:t>12</w:t>
      </w:r>
      <w:r w:rsidRPr="00352E03">
        <w:rPr>
          <w:lang w:val="ru-RU"/>
        </w:rPr>
        <w:t>:</w:t>
      </w:r>
    </w:p>
    <w:p w:rsidR="00B67F31" w:rsidRPr="00352E03" w:rsidRDefault="00B67F31" w:rsidP="00B67F31">
      <w:pPr>
        <w:pStyle w:val="ad"/>
      </w:pPr>
      <w:r w:rsidRPr="00352E03">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w:t>
      </w:r>
      <w:r w:rsidRPr="00352E03">
        <w:t>.</w:t>
      </w:r>
      <w:r>
        <w:t>12</w:t>
      </w:r>
      <w:r w:rsidRPr="00352E03">
        <w:t>)</w:t>
      </w:r>
    </w:p>
    <w:p w:rsidR="00B67F31" w:rsidRPr="00352E03" w:rsidRDefault="00B67F31" w:rsidP="00B67F31">
      <w:pPr>
        <w:pStyle w:val="a8"/>
      </w:pPr>
      <w:r w:rsidRPr="00352E03">
        <w:t>где</w:t>
      </w:r>
      <w:r w:rsidRPr="00352E03">
        <w:tab/>
      </w:r>
      <w:proofErr w:type="spellStart"/>
      <w:r w:rsidRPr="00352E03">
        <w:rPr>
          <w:i/>
        </w:rPr>
        <w:t>КС</w:t>
      </w:r>
      <w:r w:rsidRPr="00352E03">
        <w:rPr>
          <w:i/>
          <w:vertAlign w:val="subscript"/>
        </w:rPr>
        <w:t>i</w:t>
      </w:r>
      <w:proofErr w:type="spellEnd"/>
      <w:r w:rsidRPr="00352E03">
        <w:t xml:space="preserve"> – это количество рабочих дней (фактически, при односменном режиме работы – количество рабочих смен);</w:t>
      </w:r>
    </w:p>
    <w:p w:rsidR="00B67F31" w:rsidRPr="00352E03" w:rsidRDefault="00B67F31" w:rsidP="00B67F31">
      <w:pPr>
        <w:pStyle w:val="a8"/>
      </w:pPr>
      <w:r w:rsidRPr="00352E03">
        <w:tab/>
      </w:r>
      <w:r w:rsidRPr="00352E03">
        <w:rPr>
          <w:i/>
        </w:rPr>
        <w:t>5</w:t>
      </w:r>
      <w:r w:rsidRPr="00352E03">
        <w:t xml:space="preserve"> – это количество рабочих дней на наделе;</w:t>
      </w:r>
    </w:p>
    <w:p w:rsidR="00B67F31" w:rsidRPr="00352E03" w:rsidRDefault="00B67F31" w:rsidP="00B67F31">
      <w:pPr>
        <w:pStyle w:val="a8"/>
      </w:pPr>
      <w:r w:rsidRPr="00352E03">
        <w:tab/>
      </w:r>
      <w:r w:rsidRPr="00352E03">
        <w:rPr>
          <w:i/>
        </w:rPr>
        <w:t>7</w:t>
      </w:r>
      <w:r w:rsidRPr="00352E03">
        <w:t xml:space="preserve"> – это количество календарных дней в неделе.</w:t>
      </w:r>
    </w:p>
    <w:p w:rsidR="00B67F31" w:rsidRPr="00352E03" w:rsidRDefault="00B67F31" w:rsidP="00B67F31">
      <w:pPr>
        <w:pStyle w:val="a4"/>
        <w:rPr>
          <w:lang w:val="ru-RU"/>
        </w:rPr>
      </w:pPr>
      <w:r w:rsidRPr="00D17CB6">
        <w:rPr>
          <w:lang w:val="ru-RU"/>
        </w:rPr>
        <w:t xml:space="preserve">Подстановкой значений из таблицы </w:t>
      </w:r>
      <w:r>
        <w:rPr>
          <w:lang w:val="ru-RU"/>
        </w:rPr>
        <w:t>4</w:t>
      </w:r>
      <w:r w:rsidRPr="00D17CB6">
        <w:rPr>
          <w:lang w:val="ru-RU"/>
        </w:rPr>
        <w:t>.</w:t>
      </w:r>
      <w:r w:rsidRPr="00AB1FA0">
        <w:rPr>
          <w:lang w:val="ru-RU"/>
        </w:rPr>
        <w:t>4</w:t>
      </w:r>
      <w:r w:rsidRPr="00D17CB6">
        <w:rPr>
          <w:lang w:val="ru-RU"/>
        </w:rPr>
        <w:t xml:space="preserve"> в формулу</w:t>
      </w:r>
      <w:r>
        <w:rPr>
          <w:lang w:val="ru-RU"/>
        </w:rPr>
        <w:t xml:space="preserve"> 4</w:t>
      </w:r>
      <w:r w:rsidRPr="00352E03">
        <w:rPr>
          <w:lang w:val="ru-RU"/>
        </w:rPr>
        <w:t>.</w:t>
      </w:r>
      <w:r>
        <w:rPr>
          <w:lang w:val="ru-RU"/>
        </w:rPr>
        <w:t>9</w:t>
      </w:r>
      <w:r w:rsidRPr="00352E03">
        <w:rPr>
          <w:lang w:val="ru-RU"/>
        </w:rPr>
        <w:t xml:space="preserve"> получено:</w:t>
      </w:r>
    </w:p>
    <w:p w:rsidR="00B67F31" w:rsidRPr="00352E03" w:rsidRDefault="00B67F31" w:rsidP="00B67F31">
      <w:pPr>
        <w:pStyle w:val="ad"/>
      </w:pPr>
      <w:r w:rsidRPr="00352E03">
        <w:tab/>
      </w:r>
      <w:r w:rsidRPr="00CF35DA">
        <w:fldChar w:fldCharType="begin"/>
      </w:r>
      <w:r w:rsidRPr="00CF35DA">
        <w:instrText xml:space="preserve"> QUOTE </w:instrText>
      </w:r>
      <m:oMath>
        <m:r>
          <m:rPr>
            <m:sty m:val="p"/>
          </m:rPr>
          <w:rPr>
            <w:rFonts w:ascii="Cambria Math"/>
          </w:rPr>
          <m:t>АМ</m:t>
        </m:r>
        <m:r>
          <m:rPr>
            <m:sty m:val="p"/>
          </m:rPr>
          <w:rPr>
            <w:rFonts w:ascii="Cambria Math"/>
          </w:rPr>
          <m:t>=2 346,63</m:t>
        </m:r>
        <m:r>
          <m:rPr>
            <m:sty m:val="p"/>
          </m:rPr>
          <w:rPr>
            <w:rFonts w:ascii="Cambria Math"/>
          </w:rPr>
          <m:t>руб</m:t>
        </m:r>
        <m:r>
          <m:rPr>
            <m:sty m:val="p"/>
          </m:rPr>
          <w:rPr>
            <w:rFonts w:ascii="Cambria Math"/>
          </w:rPr>
          <m:t>.</m:t>
        </m:r>
      </m:oMath>
      <w:r w:rsidRPr="00CF35DA">
        <w:instrText xml:space="preserve"> </w:instrText>
      </w:r>
      <w:r w:rsidRPr="00CF35DA">
        <w:fldChar w:fldCharType="separate"/>
      </w:r>
      <w:r w:rsidRPr="00454055">
        <w:fldChar w:fldCharType="begin"/>
      </w:r>
      <w:r w:rsidRPr="00454055">
        <w:instrText xml:space="preserve"> QUOTE </w:instrText>
      </w:r>
      <m:oMath>
        <m:r>
          <m:rPr>
            <m:sty m:val="p"/>
          </m:rPr>
          <w:rPr>
            <w:rFonts w:ascii="Cambria Math"/>
          </w:rPr>
          <m:t>АМ</m:t>
        </m:r>
        <m:r>
          <m:rPr>
            <m:sty m:val="p"/>
          </m:rPr>
          <w:rPr>
            <w:rFonts w:ascii="Cambria Math"/>
          </w:rPr>
          <m:t>=1965,33</m:t>
        </m:r>
        <m:r>
          <m:rPr>
            <m:sty m:val="p"/>
          </m:rPr>
          <w:rPr>
            <w:rFonts w:ascii="Cambria Math"/>
          </w:rPr>
          <m:t>руб</m:t>
        </m:r>
        <m:r>
          <m:rPr>
            <m:sty m:val="p"/>
          </m:rPr>
          <w:rPr>
            <w:rFonts w:ascii="Cambria Math"/>
          </w:rPr>
          <m:t>.</m:t>
        </m:r>
      </m:oMath>
      <w:r w:rsidRPr="00454055">
        <w:instrText xml:space="preserve"> </w:instrText>
      </w:r>
      <w:r w:rsidRPr="00454055">
        <w:fldChar w:fldCharType="separate"/>
      </w:r>
      <w:r>
        <w:rPr>
          <w:position w:val="-6"/>
        </w:rPr>
        <w:tab/>
      </w:r>
      <w:r w:rsidRPr="00454055">
        <w:fldChar w:fldCharType="end"/>
      </w:r>
      <w:r w:rsidRPr="00CF35DA">
        <w:fldChar w:fldCharType="end"/>
      </w:r>
      <w:r w:rsidRPr="00352E03">
        <w:t xml:space="preserve"> </w:t>
      </w:r>
      <w:r w:rsidRPr="00352E03">
        <w:tab/>
      </w:r>
      <m:oMath>
        <m:r>
          <w:rPr>
            <w:rFonts w:ascii="Cambria Math"/>
          </w:rPr>
          <m:t>АМ</m:t>
        </m:r>
        <m:r>
          <w:rPr>
            <w:rFonts w:ascii="Cambria Math"/>
          </w:rPr>
          <m:t>=4 557,73</m:t>
        </m:r>
        <m:r>
          <w:rPr>
            <w:rFonts w:ascii="Cambria Math"/>
          </w:rPr>
          <m:t>руб</m:t>
        </m:r>
        <m:r>
          <w:rPr>
            <w:rFonts w:ascii="Cambria Math"/>
          </w:rPr>
          <m:t>.</m:t>
        </m:r>
      </m:oMath>
    </w:p>
    <w:p w:rsidR="00B67F31" w:rsidRDefault="00B67F31" w:rsidP="00B67F31">
      <w:pPr>
        <w:pStyle w:val="a4"/>
        <w:rPr>
          <w:lang w:val="ru-RU"/>
        </w:rPr>
      </w:pPr>
      <w:r w:rsidRPr="00352E03">
        <w:rPr>
          <w:lang w:val="ru-RU"/>
        </w:rPr>
        <w:t xml:space="preserve">Следующим этапом сметного расчета является </w:t>
      </w:r>
      <w:r w:rsidRPr="00086BA7">
        <w:rPr>
          <w:color w:val="000000"/>
          <w:lang w:val="ru-RU"/>
        </w:rPr>
        <w:t>затраты на оплату труда</w:t>
      </w:r>
      <w:r w:rsidRPr="00352E03">
        <w:rPr>
          <w:lang w:val="ru-RU"/>
        </w:rPr>
        <w:t>.</w:t>
      </w:r>
    </w:p>
    <w:p w:rsidR="00B67F31" w:rsidRPr="007D2E27" w:rsidRDefault="00B67F31" w:rsidP="00B67F31">
      <w:pPr>
        <w:pStyle w:val="a4"/>
        <w:rPr>
          <w:lang w:val="ru-RU"/>
        </w:rPr>
      </w:pPr>
      <w:r w:rsidRPr="007D2E27">
        <w:rPr>
          <w:lang w:val="ru-RU"/>
        </w:rPr>
        <w:t xml:space="preserve">Фонд оплаты труда </w:t>
      </w:r>
      <w:r w:rsidRPr="007D2E27">
        <w:rPr>
          <w:rStyle w:val="afd"/>
          <w:lang w:val="ru-RU"/>
        </w:rPr>
        <w:t>ЗП,</w:t>
      </w:r>
      <w:r w:rsidRPr="007D2E27">
        <w:rPr>
          <w:rStyle w:val="afd"/>
          <w:i w:val="0"/>
          <w:lang w:val="ru-RU"/>
        </w:rPr>
        <w:t xml:space="preserve"> руб.</w:t>
      </w:r>
      <w:r w:rsidRPr="007D2E27">
        <w:rPr>
          <w:lang w:val="ru-RU"/>
        </w:rPr>
        <w:t>, включаемый в затраты по проекту, можно рассчитать по формуле 4.13:</w:t>
      </w:r>
    </w:p>
    <w:p w:rsidR="00B67F31" w:rsidRPr="007D2E27" w:rsidRDefault="00B67F31" w:rsidP="00B67F31">
      <w:pPr>
        <w:pStyle w:val="ad"/>
      </w:pPr>
      <w:r w:rsidRPr="007D2E27">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rsidRPr="007D2E27">
        <w:t>,</w:t>
      </w:r>
      <w:r w:rsidRPr="007D2E27">
        <w:tab/>
        <w:t>(4.13)</w:t>
      </w:r>
    </w:p>
    <w:p w:rsidR="00B67F31" w:rsidRPr="007D2E27" w:rsidRDefault="00B67F31" w:rsidP="00B67F31">
      <w:pPr>
        <w:pStyle w:val="a8"/>
      </w:pPr>
      <w:r w:rsidRPr="007D2E27">
        <w:t>где</w:t>
      </w:r>
      <w:r w:rsidRPr="007D2E27">
        <w:tab/>
      </w:r>
      <w:r w:rsidRPr="007D2E27">
        <w:rPr>
          <w:rStyle w:val="afd"/>
        </w:rPr>
        <w:t>ОЗП</w:t>
      </w:r>
      <w:r w:rsidRPr="007D2E27">
        <w:t xml:space="preserve"> – основная заработная плата всех работников, участвовавших в проекте, руб.;</w:t>
      </w:r>
    </w:p>
    <w:p w:rsidR="00B67F31" w:rsidRPr="008D64DA" w:rsidRDefault="00B67F31" w:rsidP="00B67F31">
      <w:pPr>
        <w:pStyle w:val="a8"/>
      </w:pPr>
      <w:r w:rsidRPr="007D2E27">
        <w:rPr>
          <w:rStyle w:val="afd"/>
        </w:rPr>
        <w:tab/>
        <w:t>ДЗП</w:t>
      </w:r>
      <w:r w:rsidRPr="007D2E27">
        <w:t xml:space="preserve"> – дополнительная заработная плата всех работников, участвовавших в проекте, руб.</w:t>
      </w:r>
      <w:r w:rsidRPr="008D64DA">
        <w:t>;</w:t>
      </w:r>
    </w:p>
    <w:p w:rsidR="00B67F31" w:rsidRPr="007D2E27" w:rsidRDefault="00B67F31" w:rsidP="00B67F31">
      <w:pPr>
        <w:pStyle w:val="a4"/>
        <w:rPr>
          <w:lang w:val="ru-RU"/>
        </w:rPr>
      </w:pPr>
      <w:r w:rsidRPr="007D2E27">
        <w:rPr>
          <w:lang w:val="ru-RU"/>
        </w:rPr>
        <w:t xml:space="preserve">Основная заработная плата </w:t>
      </w:r>
      <w:r w:rsidRPr="007D2E27">
        <w:rPr>
          <w:rStyle w:val="afd"/>
          <w:lang w:val="ru-RU"/>
        </w:rPr>
        <w:t>ОЗП</w:t>
      </w:r>
      <w:r w:rsidRPr="007D2E27">
        <w:rPr>
          <w:rStyle w:val="afd"/>
          <w:i w:val="0"/>
          <w:lang w:val="ru-RU"/>
        </w:rPr>
        <w:t>, руб.</w:t>
      </w:r>
      <w:r w:rsidRPr="007D2E27">
        <w:rPr>
          <w:lang w:val="ru-RU"/>
        </w:rPr>
        <w:t>, включаемая в затраты проекта, будет складываться из двух частей, для расчёта можно воспользоваться формулой 4.14:</w:t>
      </w:r>
    </w:p>
    <w:p w:rsidR="00B67F31" w:rsidRPr="007D2E27" w:rsidRDefault="00B67F31" w:rsidP="00B67F31">
      <w:pPr>
        <w:pStyle w:val="ad"/>
      </w:pPr>
      <w:r w:rsidRPr="007D2E27">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rsidRPr="007D2E27">
        <w:t>,</w:t>
      </w:r>
      <w:r w:rsidRPr="007D2E27">
        <w:tab/>
        <w:t>(4.14)</w:t>
      </w:r>
    </w:p>
    <w:p w:rsidR="00B67F31" w:rsidRPr="007D2E27" w:rsidRDefault="00B67F31" w:rsidP="00B67F31">
      <w:pPr>
        <w:pStyle w:val="a8"/>
      </w:pPr>
      <w:r w:rsidRPr="007D2E27">
        <w:t>где</w:t>
      </w:r>
      <w:r w:rsidRPr="007D2E27">
        <w:tab/>
      </w:r>
      <w:proofErr w:type="spellStart"/>
      <w:r w:rsidRPr="007D2E27">
        <w:rPr>
          <w:rStyle w:val="afd"/>
        </w:rPr>
        <w:t>ОкЗП</w:t>
      </w:r>
      <w:proofErr w:type="spellEnd"/>
      <w:r w:rsidRPr="007D2E27">
        <w:t xml:space="preserve"> – сумма заработных плат всех рабочих, участвовавших в проекте, оплачиваемых по окладной системе оплаты труда, руб.;</w:t>
      </w:r>
    </w:p>
    <w:p w:rsidR="00B67F31" w:rsidRPr="00FD3D53" w:rsidRDefault="00B67F31" w:rsidP="00B67F31">
      <w:pPr>
        <w:pStyle w:val="a8"/>
      </w:pPr>
      <w:r w:rsidRPr="007D2E27">
        <w:rPr>
          <w:rStyle w:val="afd"/>
        </w:rPr>
        <w:tab/>
      </w:r>
      <w:proofErr w:type="spellStart"/>
      <w:r w:rsidRPr="00FD3D53">
        <w:rPr>
          <w:rStyle w:val="afd"/>
          <w:i w:val="0"/>
        </w:rPr>
        <w:t>СдЗП</w:t>
      </w:r>
      <w:proofErr w:type="spellEnd"/>
      <w:r w:rsidRPr="00FD3D53">
        <w:tab/>
        <w:t>– сумма заработных плат всех рабочих, участвовавших в проекте, оплачиваемых по сдельной системе оплаты труда;</w:t>
      </w:r>
    </w:p>
    <w:p w:rsidR="00B67F31" w:rsidRPr="007D2E27" w:rsidRDefault="00B67F31" w:rsidP="00B67F31">
      <w:pPr>
        <w:pStyle w:val="a4"/>
        <w:rPr>
          <w:lang w:val="ru-RU"/>
        </w:rPr>
      </w:pPr>
      <w:r w:rsidRPr="004F1664">
        <w:rPr>
          <w:lang w:val="ru-RU"/>
        </w:rPr>
        <w:t>З</w:t>
      </w:r>
      <w:r w:rsidRPr="007D2E27">
        <w:rPr>
          <w:lang w:val="ru-RU"/>
        </w:rPr>
        <w:t>аработн</w:t>
      </w:r>
      <w:r>
        <w:rPr>
          <w:lang w:val="ru-RU"/>
        </w:rPr>
        <w:t>ая</w:t>
      </w:r>
      <w:r w:rsidRPr="007D2E27">
        <w:rPr>
          <w:lang w:val="ru-RU"/>
        </w:rPr>
        <w:t xml:space="preserve"> плат</w:t>
      </w:r>
      <w:r>
        <w:rPr>
          <w:lang w:val="ru-RU"/>
        </w:rPr>
        <w:t>а</w:t>
      </w:r>
      <w:r w:rsidRPr="007D2E27">
        <w:rPr>
          <w:lang w:val="ru-RU"/>
        </w:rPr>
        <w:t xml:space="preserve"> всех рабочих</w:t>
      </w:r>
      <w:r w:rsidRPr="007D2E27">
        <w:rPr>
          <w:rStyle w:val="afd"/>
          <w:lang w:val="ru-RU"/>
        </w:rPr>
        <w:t xml:space="preserve"> </w:t>
      </w:r>
      <w:proofErr w:type="spellStart"/>
      <w:r w:rsidRPr="007D2E27">
        <w:rPr>
          <w:rStyle w:val="afd"/>
          <w:lang w:val="ru-RU"/>
        </w:rPr>
        <w:t>ОкЗП</w:t>
      </w:r>
      <w:proofErr w:type="spellEnd"/>
      <w:r w:rsidRPr="007D2E27">
        <w:rPr>
          <w:rStyle w:val="afd"/>
          <w:i w:val="0"/>
          <w:lang w:val="ru-RU"/>
        </w:rPr>
        <w:t>, руб.</w:t>
      </w:r>
      <w:r w:rsidRPr="007D2E27">
        <w:rPr>
          <w:lang w:val="ru-RU"/>
        </w:rPr>
        <w:t xml:space="preserve">, участвовавших в проекте, оплачиваемых по окладной системе оплаты </w:t>
      </w:r>
      <w:r w:rsidRPr="00894773">
        <w:rPr>
          <w:lang w:val="ru-RU"/>
        </w:rPr>
        <w:t xml:space="preserve">труда, вычисляется по </w:t>
      </w:r>
      <w:r w:rsidRPr="00846AC0">
        <w:rPr>
          <w:lang w:val="ru-RU"/>
        </w:rPr>
        <w:t>формуле</w:t>
      </w:r>
      <w:r w:rsidRPr="007D2E27">
        <w:rPr>
          <w:lang w:val="ru-RU"/>
        </w:rPr>
        <w:t xml:space="preserve"> 4.15:</w:t>
      </w:r>
    </w:p>
    <w:p w:rsidR="00B67F31" w:rsidRPr="007D2E27" w:rsidRDefault="00B67F31" w:rsidP="00B67F31">
      <w:pPr>
        <w:pStyle w:val="ad"/>
      </w:pPr>
      <w:r w:rsidRPr="007D2E27">
        <w:lastRenderedPageBreak/>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rsidRPr="007D2E27">
        <w:t>,</w:t>
      </w:r>
      <w:r w:rsidRPr="007D2E27">
        <w:tab/>
        <w:t>(4.15)</w:t>
      </w:r>
    </w:p>
    <w:p w:rsidR="00B67F31" w:rsidRPr="007D2E27" w:rsidRDefault="00B67F31" w:rsidP="00B67F31">
      <w:pPr>
        <w:pStyle w:val="a8"/>
      </w:pPr>
      <w:r w:rsidRPr="007D2E27">
        <w:t>где</w:t>
      </w:r>
      <w:r w:rsidRPr="007D2E27">
        <w:tab/>
      </w:r>
      <w:proofErr w:type="spellStart"/>
      <w:r w:rsidRPr="007D2E27">
        <w:rPr>
          <w:rStyle w:val="afd"/>
        </w:rPr>
        <w:t>ОкЗП</w:t>
      </w:r>
      <w:r w:rsidRPr="007D2E27">
        <w:rPr>
          <w:rStyle w:val="afd"/>
          <w:vertAlign w:val="subscript"/>
        </w:rPr>
        <w:t>i</w:t>
      </w:r>
      <w:proofErr w:type="spellEnd"/>
      <w:r w:rsidRPr="007D2E27">
        <w:t xml:space="preserve"> – заработная плата отдельного рабочего, участвовавшего в проекте, оплачиваемого по окла</w:t>
      </w:r>
      <w:r>
        <w:t>дной системе оплаты труда, руб.</w:t>
      </w:r>
    </w:p>
    <w:p w:rsidR="00B67F31" w:rsidRDefault="00B67F31" w:rsidP="00B67F31">
      <w:pPr>
        <w:pStyle w:val="a4"/>
        <w:rPr>
          <w:lang w:val="ru-RU"/>
        </w:rPr>
      </w:pPr>
      <w:r>
        <w:rPr>
          <w:lang w:val="ru-RU"/>
        </w:rPr>
        <w:t>В таблице 4</w:t>
      </w:r>
      <w:r w:rsidRPr="00352E03">
        <w:rPr>
          <w:lang w:val="ru-RU"/>
        </w:rPr>
        <w:t>.</w:t>
      </w:r>
      <w:r>
        <w:rPr>
          <w:lang w:val="ru-RU"/>
        </w:rPr>
        <w:t>5</w:t>
      </w:r>
      <w:r w:rsidRPr="00352E03">
        <w:rPr>
          <w:lang w:val="ru-RU"/>
        </w:rPr>
        <w:t xml:space="preserve"> сведены данные по работникам, принимавшим участие в </w:t>
      </w:r>
      <w:r w:rsidRPr="00026B9B">
        <w:rPr>
          <w:lang w:val="ru-RU"/>
        </w:rPr>
        <w:t>проекте, оплачиваемым по окладной</w:t>
      </w:r>
      <w:r w:rsidRPr="00352E03">
        <w:rPr>
          <w:lang w:val="ru-RU"/>
        </w:rPr>
        <w:t xml:space="preserve"> системе оплаты труда.</w:t>
      </w:r>
    </w:p>
    <w:p w:rsidR="00B67F31" w:rsidRPr="00352E03" w:rsidRDefault="00B67F31" w:rsidP="00B67F31">
      <w:pPr>
        <w:pStyle w:val="ae"/>
      </w:pPr>
      <w:r>
        <w:t>Таблица 4.5</w:t>
      </w:r>
      <w:r w:rsidRPr="00352E03">
        <w:t xml:space="preserve">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237"/>
        <w:gridCol w:w="1916"/>
        <w:gridCol w:w="1916"/>
        <w:gridCol w:w="2188"/>
      </w:tblGrid>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 xml:space="preserve">Должность, профессия </w:t>
            </w:r>
            <w:r>
              <w:rPr>
                <w:sz w:val="26"/>
                <w:szCs w:val="26"/>
                <w:lang w:val="ru-RU"/>
              </w:rPr>
              <w:br/>
            </w:r>
            <w:r w:rsidRPr="003347F9">
              <w:rPr>
                <w:sz w:val="26"/>
                <w:szCs w:val="26"/>
                <w:lang w:val="ru-RU"/>
              </w:rPr>
              <w:t>работника</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Месячный оклад, руб., коп.</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Отработано смен, шт.</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Заработная плата, руб., коп.</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1</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Инженер-программист</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color w:val="000000"/>
                <w:sz w:val="26"/>
                <w:szCs w:val="26"/>
              </w:rPr>
            </w:pPr>
            <w:r>
              <w:rPr>
                <w:color w:val="000000"/>
                <w:sz w:val="26"/>
                <w:szCs w:val="26"/>
                <w:lang w:val="en-US"/>
              </w:rPr>
              <w:t>86</w:t>
            </w:r>
            <w:r w:rsidR="00B67F31" w:rsidRPr="003347F9">
              <w:rPr>
                <w:color w:val="000000"/>
                <w:sz w:val="26"/>
                <w:szCs w:val="26"/>
              </w:rPr>
              <w:t xml:space="preserve"> 000,00</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4B7A1D" w:rsidRDefault="004B7A1D" w:rsidP="004E028C">
            <w:pPr>
              <w:jc w:val="center"/>
              <w:rPr>
                <w:color w:val="000000"/>
                <w:sz w:val="26"/>
                <w:szCs w:val="26"/>
                <w:lang w:val="en-US"/>
              </w:rPr>
            </w:pPr>
            <w:r>
              <w:rPr>
                <w:color w:val="000000"/>
                <w:sz w:val="26"/>
                <w:szCs w:val="26"/>
                <w:lang w:val="en-US"/>
              </w:rPr>
              <w:t>6</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B7A1D" w:rsidRDefault="004B7A1D" w:rsidP="004E028C">
            <w:pPr>
              <w:jc w:val="right"/>
              <w:rPr>
                <w:sz w:val="26"/>
                <w:szCs w:val="26"/>
                <w:lang w:val="en-US"/>
              </w:rPr>
            </w:pPr>
            <w:r>
              <w:rPr>
                <w:sz w:val="26"/>
                <w:szCs w:val="26"/>
                <w:lang w:val="en-US"/>
              </w:rPr>
              <w:t>25 294</w:t>
            </w:r>
            <w:r w:rsidR="00B67F31" w:rsidRPr="003347F9">
              <w:rPr>
                <w:sz w:val="26"/>
                <w:szCs w:val="26"/>
              </w:rPr>
              <w:t>,</w:t>
            </w:r>
            <w:r>
              <w:rPr>
                <w:sz w:val="26"/>
                <w:szCs w:val="26"/>
                <w:lang w:val="en-US"/>
              </w:rPr>
              <w:t>11</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rPr>
                <w:sz w:val="26"/>
                <w:szCs w:val="26"/>
                <w:lang w:val="ru-RU"/>
              </w:rPr>
            </w:pP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Итого</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right"/>
              <w:rPr>
                <w:sz w:val="26"/>
                <w:szCs w:val="26"/>
                <w:lang w:val="ru-RU"/>
              </w:rPr>
            </w:pP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sz w:val="26"/>
                <w:szCs w:val="26"/>
              </w:rPr>
            </w:pPr>
            <w:r>
              <w:rPr>
                <w:sz w:val="26"/>
                <w:szCs w:val="26"/>
                <w:lang w:val="en-US"/>
              </w:rPr>
              <w:t>25 294</w:t>
            </w:r>
            <w:r w:rsidRPr="003347F9">
              <w:rPr>
                <w:sz w:val="26"/>
                <w:szCs w:val="26"/>
              </w:rPr>
              <w:t>,</w:t>
            </w:r>
            <w:r>
              <w:rPr>
                <w:sz w:val="26"/>
                <w:szCs w:val="26"/>
                <w:lang w:val="en-US"/>
              </w:rPr>
              <w:t>11</w:t>
            </w:r>
          </w:p>
        </w:tc>
      </w:tr>
    </w:tbl>
    <w:p w:rsidR="00B67F31" w:rsidRPr="00352E03" w:rsidRDefault="00B67F31" w:rsidP="00B67F31">
      <w:pPr>
        <w:pStyle w:val="a4"/>
        <w:rPr>
          <w:lang w:val="ru-RU"/>
        </w:rPr>
      </w:pPr>
      <w:r w:rsidRPr="00352E03">
        <w:rPr>
          <w:lang w:val="ru-RU"/>
        </w:rPr>
        <w:t xml:space="preserve">В рамках проекта </w:t>
      </w:r>
      <w:r w:rsidRPr="00026B9B">
        <w:rPr>
          <w:lang w:val="ru-RU"/>
        </w:rPr>
        <w:t>заработная плата</w:t>
      </w:r>
      <w:r w:rsidRPr="00DC16C9">
        <w:rPr>
          <w:color w:val="FF0000"/>
          <w:lang w:val="ru-RU"/>
        </w:rPr>
        <w:t xml:space="preserve"> </w:t>
      </w:r>
      <w:proofErr w:type="spellStart"/>
      <w:r>
        <w:rPr>
          <w:rStyle w:val="afd"/>
          <w:lang w:val="ru-RU"/>
        </w:rPr>
        <w:t>Ок</w:t>
      </w:r>
      <w:r w:rsidRPr="00352E03">
        <w:rPr>
          <w:rStyle w:val="afd"/>
          <w:lang w:val="ru-RU"/>
        </w:rPr>
        <w:t>ЗП</w:t>
      </w:r>
      <w:r w:rsidRPr="00352E03">
        <w:rPr>
          <w:rStyle w:val="afd"/>
          <w:vertAlign w:val="subscript"/>
          <w:lang w:val="ru-RU"/>
        </w:rPr>
        <w:t>i</w:t>
      </w:r>
      <w:proofErr w:type="spellEnd"/>
      <w:r w:rsidRPr="00352E03">
        <w:rPr>
          <w:lang w:val="ru-RU"/>
        </w:rPr>
        <w:t>, руб., заработанная каждым из работников, оплачиваемых по окладной сис</w:t>
      </w:r>
      <w:r>
        <w:rPr>
          <w:lang w:val="ru-RU"/>
        </w:rPr>
        <w:t>теме оплаты труда, р</w:t>
      </w:r>
      <w:r w:rsidRPr="00BD2910">
        <w:rPr>
          <w:lang w:val="ru-RU"/>
        </w:rPr>
        <w:t>ас</w:t>
      </w:r>
      <w:r>
        <w:rPr>
          <w:lang w:val="ru-RU"/>
        </w:rPr>
        <w:t>с</w:t>
      </w:r>
      <w:r w:rsidRPr="00BD2910">
        <w:rPr>
          <w:lang w:val="ru-RU"/>
        </w:rPr>
        <w:t>читывается</w:t>
      </w:r>
      <w:r>
        <w:rPr>
          <w:lang w:val="ru-RU"/>
        </w:rPr>
        <w:t xml:space="preserve"> по формуле 4.16</w:t>
      </w:r>
      <w:r w:rsidRPr="00352E03">
        <w:rPr>
          <w:lang w:val="ru-RU"/>
        </w:rPr>
        <w:t>:</w:t>
      </w:r>
    </w:p>
    <w:p w:rsidR="00B67F31" w:rsidRPr="00352E03" w:rsidRDefault="00B67F31" w:rsidP="00B67F31">
      <w:pPr>
        <w:pStyle w:val="ad"/>
      </w:pPr>
      <w:r w:rsidRPr="00352E03">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w:t>
      </w:r>
      <w:r w:rsidRPr="00352E03">
        <w:t>.1</w:t>
      </w:r>
      <w:r>
        <w:t>6</w:t>
      </w:r>
      <w:r w:rsidRPr="00352E03">
        <w:t>)</w:t>
      </w:r>
    </w:p>
    <w:p w:rsidR="00B67F31" w:rsidRPr="00352E03" w:rsidRDefault="00B67F31" w:rsidP="00B67F31">
      <w:pPr>
        <w:pStyle w:val="a8"/>
      </w:pPr>
      <w:r w:rsidRPr="00352E03">
        <w:t>где</w:t>
      </w:r>
      <w:r w:rsidRPr="00352E03">
        <w:tab/>
      </w:r>
      <w:proofErr w:type="spellStart"/>
      <w:r w:rsidRPr="00352E03">
        <w:rPr>
          <w:rStyle w:val="afd"/>
        </w:rPr>
        <w:t>О</w:t>
      </w:r>
      <w:r w:rsidRPr="00352E03">
        <w:rPr>
          <w:rStyle w:val="afd"/>
          <w:vertAlign w:val="subscript"/>
        </w:rPr>
        <w:t>i</w:t>
      </w:r>
      <w:proofErr w:type="spellEnd"/>
      <w:r w:rsidRPr="00352E03">
        <w:rPr>
          <w:rStyle w:val="afd"/>
        </w:rPr>
        <w:t xml:space="preserve"> </w:t>
      </w:r>
      <w:r w:rsidRPr="00352E03">
        <w:t xml:space="preserve">– оклад работника, руб., </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(рабочих дней), которое он работ</w:t>
      </w:r>
      <w:r>
        <w:t xml:space="preserve">ал по проекту, шт., составляет </w:t>
      </w:r>
      <w:r w:rsidR="004B7A1D" w:rsidRPr="004B7A1D">
        <w:t>6</w:t>
      </w:r>
      <w:r w:rsidRPr="00352E03">
        <w:t xml:space="preserve"> дней; </w:t>
      </w:r>
    </w:p>
    <w:p w:rsidR="00B67F31" w:rsidRDefault="00B67F31" w:rsidP="00B67F31">
      <w:pPr>
        <w:pStyle w:val="a8"/>
      </w:pPr>
      <w:r w:rsidRPr="00352E03">
        <w:rPr>
          <w:rStyle w:val="afd"/>
        </w:rPr>
        <w:tab/>
        <w:t>20,4</w:t>
      </w:r>
      <w:r w:rsidRPr="00352E03">
        <w:t xml:space="preserve"> – это среднемесячное количество смен (рабочих дней), шт.</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4.15</w:t>
      </w:r>
      <w:r w:rsidRPr="00352E03">
        <w:rPr>
          <w:lang w:val="ru-RU"/>
        </w:rPr>
        <w:t xml:space="preserve"> получено</w:t>
      </w:r>
      <w:r w:rsidRPr="00352E03">
        <w:rPr>
          <w:szCs w:val="28"/>
          <w:lang w:val="ru-RU"/>
        </w:rPr>
        <w:t>:</w:t>
      </w:r>
      <w:r w:rsidRPr="006D73CC">
        <w:rPr>
          <w:color w:val="FF0000"/>
          <w:lang w:val="ru-RU"/>
        </w:rPr>
        <w:t xml:space="preserve"> </w:t>
      </w:r>
    </w:p>
    <w:p w:rsidR="00B67F31" w:rsidRPr="004F1664" w:rsidRDefault="00B67F31" w:rsidP="00B67F31">
      <w:pPr>
        <w:pStyle w:val="ad"/>
      </w:pPr>
      <w:r w:rsidRPr="00352E03">
        <w:tab/>
      </w:r>
      <m:oMath>
        <m:r>
          <w:rPr>
            <w:rFonts w:ascii="Cambria Math"/>
          </w:rPr>
          <m:t>ОкЗП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руб</m:t>
        </m:r>
        <m:r>
          <w:rPr>
            <w:rFonts w:ascii="Cambria Math"/>
          </w:rPr>
          <m:t>.</m:t>
        </m:r>
      </m:oMath>
    </w:p>
    <w:p w:rsidR="00B67F31" w:rsidRPr="00352E03" w:rsidRDefault="00B67F31" w:rsidP="00B67F31">
      <w:pPr>
        <w:pStyle w:val="a4"/>
        <w:rPr>
          <w:lang w:val="ru-RU"/>
        </w:rPr>
      </w:pPr>
      <w:r>
        <w:rPr>
          <w:lang w:val="ru-RU"/>
        </w:rPr>
        <w:t>Заработная</w:t>
      </w:r>
      <w:r w:rsidRPr="00FD4ECC">
        <w:rPr>
          <w:lang w:val="ru-RU"/>
        </w:rPr>
        <w:t xml:space="preserve"> плат</w:t>
      </w:r>
      <w:r>
        <w:rPr>
          <w:lang w:val="ru-RU"/>
        </w:rPr>
        <w:t>а</w:t>
      </w:r>
      <w:r w:rsidRPr="00FD4ECC">
        <w:rPr>
          <w:lang w:val="ru-RU"/>
        </w:rPr>
        <w:t xml:space="preserve"> всех рабочих</w:t>
      </w:r>
      <w:r>
        <w:rPr>
          <w:lang w:val="ru-RU"/>
        </w:rPr>
        <w:t xml:space="preserve">, </w:t>
      </w:r>
      <w:r w:rsidRPr="00FD4ECC">
        <w:rPr>
          <w:lang w:val="ru-RU"/>
        </w:rPr>
        <w:t>оплачиваемых по сдельной системе оплаты труда</w:t>
      </w:r>
      <w:r>
        <w:rPr>
          <w:lang w:val="ru-RU"/>
        </w:rPr>
        <w:t xml:space="preserve">, </w:t>
      </w:r>
      <m:oMath>
        <m:r>
          <w:rPr>
            <w:rFonts w:ascii="Cambria Math"/>
            <w:lang w:val="ru-RU"/>
          </w:rPr>
          <m:t>СдЗП</m:t>
        </m:r>
      </m:oMath>
      <w:r>
        <w:rPr>
          <w:lang w:val="ru-RU"/>
        </w:rPr>
        <w:t>, руб., р</w:t>
      </w:r>
      <w:r w:rsidRPr="00BD2910">
        <w:rPr>
          <w:lang w:val="ru-RU"/>
        </w:rPr>
        <w:t>ас</w:t>
      </w:r>
      <w:r>
        <w:rPr>
          <w:lang w:val="ru-RU"/>
        </w:rPr>
        <w:t>с</w:t>
      </w:r>
      <w:r w:rsidRPr="00BD2910">
        <w:rPr>
          <w:lang w:val="ru-RU"/>
        </w:rPr>
        <w:t>читывается</w:t>
      </w:r>
      <w:r>
        <w:rPr>
          <w:lang w:val="ru-RU"/>
        </w:rPr>
        <w:t xml:space="preserve"> по формуле 4.17</w:t>
      </w:r>
      <w:r w:rsidRPr="00352E03">
        <w:rPr>
          <w:lang w:val="ru-RU"/>
        </w:rPr>
        <w:t>:</w:t>
      </w:r>
    </w:p>
    <w:p w:rsidR="00B67F31" w:rsidRPr="00352E03" w:rsidRDefault="00B67F31" w:rsidP="00B67F31">
      <w:pPr>
        <w:pStyle w:val="ad"/>
      </w:pPr>
      <w:r w:rsidRPr="00352E03">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w:t>
      </w:r>
      <w:r w:rsidRPr="00352E03">
        <w:t>.1</w:t>
      </w:r>
      <w:r>
        <w:t>7</w:t>
      </w:r>
      <w:r w:rsidRPr="00352E03">
        <w:t>)</w:t>
      </w:r>
    </w:p>
    <w:p w:rsidR="00B67F31" w:rsidRPr="004D68EE" w:rsidRDefault="00B67F31" w:rsidP="00B67F31">
      <w:pPr>
        <w:pStyle w:val="a8"/>
        <w:rPr>
          <w:color w:val="000000"/>
          <w:szCs w:val="28"/>
        </w:rPr>
      </w:pPr>
      <w:r w:rsidRPr="00352E03">
        <w:t>где</w:t>
      </w:r>
      <w:r w:rsidRPr="00352E03">
        <w:tab/>
      </w:r>
      <w:proofErr w:type="spellStart"/>
      <w:r>
        <w:rPr>
          <w:rStyle w:val="afd"/>
        </w:rPr>
        <w:t>СдЗП</w:t>
      </w:r>
      <w:r w:rsidRPr="00352E03">
        <w:rPr>
          <w:rStyle w:val="afd"/>
          <w:vertAlign w:val="subscript"/>
        </w:rPr>
        <w:t>i</w:t>
      </w:r>
      <w:proofErr w:type="spellEnd"/>
      <w:r w:rsidRPr="00352E03">
        <w:rPr>
          <w:rStyle w:val="afd"/>
        </w:rPr>
        <w:t xml:space="preserve"> </w:t>
      </w:r>
      <w:r w:rsidRPr="00352E03">
        <w:t xml:space="preserve">– </w:t>
      </w:r>
      <w:r>
        <w:t>сумма заработных плат всех рабочих, участвовавших в проекте, оплачиваемых по сдельной системе оплаты труда, руб</w:t>
      </w:r>
      <w:r w:rsidRPr="004D68EE">
        <w:rPr>
          <w:color w:val="000000"/>
        </w:rPr>
        <w:t>.</w:t>
      </w:r>
      <w:r w:rsidRPr="004D68EE">
        <w:rPr>
          <w:color w:val="000000"/>
          <w:szCs w:val="28"/>
        </w:rPr>
        <w:t xml:space="preserve"> </w:t>
      </w:r>
    </w:p>
    <w:p w:rsidR="00B67F31" w:rsidRPr="004F1664" w:rsidRDefault="00B67F31" w:rsidP="00B67F31">
      <w:pPr>
        <w:pStyle w:val="a4"/>
        <w:rPr>
          <w:lang w:val="ru-RU"/>
        </w:rPr>
      </w:pPr>
      <w:r w:rsidRPr="004F1664">
        <w:rPr>
          <w:lang w:val="ru-RU"/>
        </w:rPr>
        <w:t xml:space="preserve">Так как в разработке проекта не участвовали рабочие, оплачиваемые по сдельной системе оплаты труда, </w:t>
      </w:r>
      <w:r>
        <w:rPr>
          <w:lang w:val="ru-RU"/>
        </w:rPr>
        <w:t>сдельная</w:t>
      </w:r>
      <w:r w:rsidRPr="004F1664">
        <w:rPr>
          <w:lang w:val="ru-RU"/>
        </w:rPr>
        <w:t xml:space="preserve"> заработн</w:t>
      </w:r>
      <w:r>
        <w:rPr>
          <w:lang w:val="ru-RU"/>
        </w:rPr>
        <w:t>ая</w:t>
      </w:r>
      <w:r w:rsidRPr="004F1664">
        <w:rPr>
          <w:lang w:val="ru-RU"/>
        </w:rPr>
        <w:t xml:space="preserve"> плат</w:t>
      </w:r>
      <w:r>
        <w:rPr>
          <w:lang w:val="ru-RU"/>
        </w:rPr>
        <w:t>а</w:t>
      </w:r>
      <w:r w:rsidRPr="004F1664">
        <w:rPr>
          <w:rStyle w:val="afd"/>
          <w:i w:val="0"/>
          <w:lang w:val="ru-RU"/>
        </w:rPr>
        <w:t xml:space="preserve"> </w:t>
      </w:r>
      <w:r>
        <w:rPr>
          <w:rStyle w:val="afd"/>
          <w:i w:val="0"/>
          <w:lang w:val="ru-RU"/>
        </w:rPr>
        <w:t>равна нулю</w:t>
      </w:r>
      <w:r w:rsidRPr="004F1664">
        <w:rPr>
          <w:rStyle w:val="afd"/>
          <w:i w:val="0"/>
          <w:lang w:val="ru-RU"/>
        </w:rPr>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4.14</w:t>
      </w:r>
      <w:r w:rsidRPr="00352E03">
        <w:rPr>
          <w:lang w:val="ru-RU"/>
        </w:rPr>
        <w:t xml:space="preserve"> получено</w:t>
      </w:r>
      <w:r w:rsidRPr="00352E03">
        <w:rPr>
          <w:szCs w:val="28"/>
          <w:lang w:val="ru-RU"/>
        </w:rPr>
        <w:t>:</w:t>
      </w:r>
      <w:r w:rsidRPr="006D73CC">
        <w:rPr>
          <w:color w:val="FF0000"/>
          <w:lang w:val="ru-RU"/>
        </w:rPr>
        <w:t xml:space="preserve"> </w:t>
      </w:r>
    </w:p>
    <w:p w:rsidR="00B67F31" w:rsidRPr="00B67F31" w:rsidRDefault="00B67F31" w:rsidP="00B67F31">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lang w:val="ru-RU"/>
            </w:rPr>
            <m:t>25 294,11</m:t>
          </m:r>
          <m:r>
            <m:rPr>
              <m:sty m:val="p"/>
            </m:rPr>
            <w:rPr>
              <w:rFonts w:ascii="Cambria Math"/>
              <w:lang w:val="ru-RU"/>
            </w:rPr>
            <m:t>+</m:t>
          </m:r>
          <m:r>
            <w:rPr>
              <w:rFonts w:ascii="Cambria Math"/>
              <w:lang w:val="ru-RU"/>
            </w:rPr>
            <m:t>0=</m:t>
          </m:r>
          <m:r>
            <m:rPr>
              <m:nor/>
            </m:rPr>
            <w:rPr>
              <w:rFonts w:ascii="Cambria Math"/>
              <w:lang w:val="ru-RU"/>
            </w:rPr>
            <m:t xml:space="preserve"> </m:t>
          </m:r>
          <m:r>
            <m:rPr>
              <m:nor/>
            </m:rPr>
            <w:rPr>
              <w:sz w:val="26"/>
              <w:szCs w:val="26"/>
              <w:lang w:val="ru-RU"/>
            </w:rPr>
            <m:t>25 294,11</m:t>
          </m:r>
          <m:r>
            <m:rPr>
              <m:sty m:val="p"/>
            </m:rPr>
            <w:rPr>
              <w:rFonts w:ascii="Cambria Math"/>
              <w:lang w:val="ru-RU"/>
            </w:rPr>
            <m:t>руб</m:t>
          </m:r>
        </m:oMath>
      </m:oMathPara>
    </w:p>
    <w:p w:rsidR="00B67F31" w:rsidRPr="00352E03" w:rsidRDefault="00B67F31" w:rsidP="00B67F31">
      <w:pPr>
        <w:pStyle w:val="a4"/>
        <w:rPr>
          <w:lang w:val="ru-RU"/>
        </w:rPr>
      </w:pPr>
      <w:r w:rsidRPr="00352E03">
        <w:rPr>
          <w:lang w:val="ru-RU"/>
        </w:rPr>
        <w:lastRenderedPageBreak/>
        <w:t>Предполагается, что в оплату труда по про</w:t>
      </w:r>
      <w:r>
        <w:rPr>
          <w:lang w:val="ru-RU"/>
        </w:rPr>
        <w:t xml:space="preserve">екту должна быть заложена в том </w:t>
      </w:r>
      <w:r w:rsidRPr="00352E03">
        <w:rPr>
          <w:lang w:val="ru-RU"/>
        </w:rPr>
        <w:t xml:space="preserve">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того, что ее размер должен составлять какую-то разумную обоснованную долю от основной заработной платы. </w:t>
      </w:r>
    </w:p>
    <w:p w:rsidR="00B67F31" w:rsidRPr="00352E03" w:rsidRDefault="00B67F31" w:rsidP="00B67F31">
      <w:pPr>
        <w:pStyle w:val="a4"/>
        <w:rPr>
          <w:lang w:val="ru-RU"/>
        </w:rPr>
      </w:pPr>
      <w:r w:rsidRPr="00352E03">
        <w:rPr>
          <w:lang w:val="ru-RU"/>
        </w:rPr>
        <w:t xml:space="preserve">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sidRPr="00352E03">
        <w:rPr>
          <w:rStyle w:val="afd"/>
          <w:lang w:val="ru-RU"/>
        </w:rPr>
        <w:t>ДЗП</w:t>
      </w:r>
      <w:r w:rsidRPr="00352E03">
        <w:rPr>
          <w:rStyle w:val="afd"/>
          <w:i w:val="0"/>
          <w:lang w:val="ru-RU"/>
        </w:rPr>
        <w:t>, руб.</w:t>
      </w:r>
      <w:r>
        <w:rPr>
          <w:rStyle w:val="afd"/>
          <w:i w:val="0"/>
          <w:lang w:val="ru-RU"/>
        </w:rPr>
        <w:t>,</w:t>
      </w:r>
      <w:r w:rsidRPr="00352E03">
        <w:rPr>
          <w:lang w:val="ru-RU"/>
        </w:rPr>
        <w:t xml:space="preserve"> можно рассчитать по формуле </w:t>
      </w:r>
      <w:r>
        <w:rPr>
          <w:lang w:val="ru-RU"/>
        </w:rPr>
        <w:t>4.18</w:t>
      </w:r>
      <w:r w:rsidRPr="00352E03">
        <w:rPr>
          <w:lang w:val="ru-RU"/>
        </w:rPr>
        <w:t>:</w:t>
      </w:r>
    </w:p>
    <w:p w:rsidR="00B67F31" w:rsidRPr="00352E03" w:rsidRDefault="00B67F31" w:rsidP="00B67F31">
      <w:pPr>
        <w:pStyle w:val="ad"/>
      </w:pPr>
      <w:r w:rsidRPr="00352E03">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rsidRPr="00352E03">
        <w:t>,</w:t>
      </w:r>
      <w:r w:rsidRPr="00352E03">
        <w:tab/>
        <w:t>(</w:t>
      </w:r>
      <w:r>
        <w:t>4.18</w:t>
      </w:r>
      <w:r w:rsidRPr="00352E03">
        <w:t>)</w:t>
      </w:r>
    </w:p>
    <w:p w:rsidR="00B67F31" w:rsidRPr="00352E03" w:rsidRDefault="00B67F31" w:rsidP="00B67F31">
      <w:pPr>
        <w:pStyle w:val="a8"/>
      </w:pPr>
      <w:r w:rsidRPr="00352E03">
        <w:t>где</w:t>
      </w:r>
      <w:r w:rsidRPr="00352E03">
        <w:tab/>
      </w:r>
      <w:r w:rsidRPr="00352E03">
        <w:rPr>
          <w:rStyle w:val="afd"/>
        </w:rPr>
        <w:t>ОЗП</w:t>
      </w:r>
      <w:r w:rsidRPr="00352E03">
        <w:t xml:space="preserve"> – основная заработная плата всех работников, участвовавших в проекте, руб.;</w:t>
      </w:r>
    </w:p>
    <w:p w:rsidR="00B67F31" w:rsidRDefault="00B67F31" w:rsidP="00B67F31">
      <w:pPr>
        <w:pStyle w:val="a8"/>
      </w:pPr>
      <w:r w:rsidRPr="00352E03">
        <w:rPr>
          <w:rStyle w:val="afd"/>
        </w:rPr>
        <w:tab/>
        <w:t>К</w:t>
      </w:r>
      <w:r w:rsidRPr="00352E03">
        <w:rPr>
          <w:rStyle w:val="afd"/>
          <w:vertAlign w:val="subscript"/>
        </w:rPr>
        <w:t>ДЗП</w:t>
      </w:r>
      <w:r>
        <w:t xml:space="preserve"> – коэффициент, %.</w:t>
      </w:r>
    </w:p>
    <w:p w:rsidR="00B67F31" w:rsidRPr="00352E03" w:rsidRDefault="00B67F31" w:rsidP="00B67F31">
      <w:pPr>
        <w:pStyle w:val="a8"/>
      </w:pPr>
      <w:r w:rsidRPr="002416B6">
        <w:rPr>
          <w:rStyle w:val="afd"/>
          <w:i w:val="0"/>
        </w:rPr>
        <w:t>В рамках проекта</w:t>
      </w:r>
      <w:r w:rsidRPr="002416B6">
        <w:rPr>
          <w:rStyle w:val="afd"/>
        </w:rPr>
        <w:t xml:space="preserve"> </w:t>
      </w:r>
      <w:r w:rsidRPr="00352E03">
        <w:rPr>
          <w:rStyle w:val="afd"/>
        </w:rPr>
        <w:t>К</w:t>
      </w:r>
      <w:r w:rsidRPr="00352E03">
        <w:rPr>
          <w:rStyle w:val="afd"/>
          <w:vertAlign w:val="subscript"/>
        </w:rPr>
        <w:t>ДЗП</w:t>
      </w:r>
      <w:r w:rsidRPr="002416B6">
        <w:rPr>
          <w:rStyle w:val="afd"/>
          <w:i w:val="0"/>
        </w:rPr>
        <w:t xml:space="preserve"> выбран равным</w:t>
      </w:r>
      <w:r w:rsidRPr="00352E03">
        <w:t xml:space="preserve">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4.18</w:t>
      </w:r>
      <w:r w:rsidRPr="00352E03">
        <w:rPr>
          <w:lang w:val="ru-RU"/>
        </w:rPr>
        <w:t xml:space="preserve"> получено:</w:t>
      </w:r>
    </w:p>
    <w:p w:rsidR="00B67F31" w:rsidRPr="00352E03" w:rsidRDefault="00B67F31" w:rsidP="00B67F31">
      <w:pPr>
        <w:pStyle w:val="ad"/>
      </w:pPr>
      <w:r w:rsidRPr="00352E03">
        <w:tab/>
      </w:r>
      <m:oMath>
        <m:r>
          <w:rPr>
            <w:rFonts w:ascii="Cambria Math"/>
          </w:rPr>
          <m:t>ДЗП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m:rPr>
            <m:sty m:val="p"/>
          </m:rPr>
          <w:rPr>
            <w:rFonts w:ascii="Cambria Math" w:hAnsi="Cambria Math" w:cs="Cambria Math"/>
          </w:rPr>
          <m:t>⋅</m:t>
        </m:r>
        <m:f>
          <m:fPr>
            <m:ctrlPr>
              <w:rPr>
                <w:rFonts w:ascii="Cambria Math" w:hAnsi="Cambria Math"/>
              </w:rPr>
            </m:ctrlPr>
          </m:fPr>
          <m:num>
            <m:r>
              <m:rPr>
                <m:sty m:val="p"/>
              </m:rPr>
              <w:rPr>
                <w:rFonts w:ascii="Cambria Math"/>
              </w:rPr>
              <m:t>10</m:t>
            </m:r>
            <m:ctrlPr>
              <w:rPr>
                <w:rFonts w:ascii="Cambria Math" w:hAnsi="Cambria Math" w:cs="Cambria Math"/>
              </w:rPr>
            </m:ctrlPr>
          </m:num>
          <m:den>
            <m:r>
              <m:rPr>
                <m:sty m:val="p"/>
              </m:rPr>
              <w:rPr>
                <w:rFonts w:ascii="Cambria Math"/>
              </w:rPr>
              <m:t>100</m:t>
            </m:r>
          </m:den>
        </m:f>
        <m:r>
          <m:rPr>
            <m:sty m:val="p"/>
          </m:rPr>
          <w:rPr>
            <w:rFonts w:ascii="Cambria Math"/>
          </w:rPr>
          <m:t xml:space="preserve">=2 </m:t>
        </m:r>
        <m:r>
          <w:rPr>
            <w:rFonts w:ascii="Cambria Math"/>
          </w:rPr>
          <m:t>529,41</m:t>
        </m:r>
      </m:oMath>
      <w:r w:rsidRPr="00352E03">
        <w:tab/>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.1</w:t>
      </w:r>
      <w:r>
        <w:rPr>
          <w:lang w:val="ru-RU"/>
        </w:rPr>
        <w:t>3</w:t>
      </w:r>
      <w:r w:rsidRPr="00352E03">
        <w:rPr>
          <w:lang w:val="ru-RU"/>
        </w:rPr>
        <w:t xml:space="preserve"> получено:</w:t>
      </w:r>
    </w:p>
    <w:p w:rsidR="00B67F31" w:rsidRPr="00352E03" w:rsidRDefault="00B67F31" w:rsidP="00B67F31">
      <w:pPr>
        <w:pStyle w:val="ad"/>
      </w:pPr>
      <w:r w:rsidRPr="00352E03">
        <w:tab/>
      </w:r>
      <m:oMath>
        <m:r>
          <w:rPr>
            <w:rFonts w:ascii="Cambria Math"/>
          </w:rPr>
          <m:t>ЗП</m:t>
        </m:r>
        <m:r>
          <w:rPr>
            <w:rFonts w:ascii="Cambria Math"/>
          </w:rPr>
          <m:t>=</m:t>
        </m:r>
        <m:r>
          <m:rPr>
            <m:sty m:val="p"/>
          </m:rPr>
          <w:rPr>
            <w:rFonts w:ascii="Cambria Math" w:hAnsi="Cambria Math"/>
            <w:sz w:val="26"/>
            <w:szCs w:val="26"/>
            <w:lang w:val="en-US"/>
          </w:rPr>
          <m:t>25 294</m:t>
        </m:r>
        <m:r>
          <m:rPr>
            <m:sty m:val="p"/>
          </m:rPr>
          <w:rPr>
            <w:rFonts w:ascii="Cambria Math" w:hAnsi="Cambria Math"/>
            <w:sz w:val="26"/>
            <w:szCs w:val="26"/>
          </w:rPr>
          <m:t>,</m:t>
        </m:r>
        <m:r>
          <m:rPr>
            <m:sty m:val="p"/>
          </m:rPr>
          <w:rPr>
            <w:rFonts w:ascii="Cambria Math" w:hAnsi="Cambria Math"/>
            <w:sz w:val="26"/>
            <w:szCs w:val="26"/>
            <w:lang w:val="en-US"/>
          </w:rPr>
          <m:t>11</m:t>
        </m:r>
        <m:r>
          <w:rPr>
            <w:rFonts w:ascii="Cambria Math"/>
          </w:rPr>
          <m:t>+</m:t>
        </m:r>
        <m:r>
          <m:rPr>
            <m:sty m:val="p"/>
          </m:rPr>
          <w:rPr>
            <w:rFonts w:ascii="Cambria Math"/>
          </w:rPr>
          <m:t xml:space="preserve">2 </m:t>
        </m:r>
        <m:r>
          <w:rPr>
            <w:rFonts w:ascii="Cambria Math"/>
          </w:rPr>
          <m:t>529,41=27 823,52</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Шестым компонентом, включаемым в сметный расчет, являются страховые взносы.</w:t>
      </w:r>
    </w:p>
    <w:p w:rsidR="00B67F31" w:rsidRPr="00352E03" w:rsidRDefault="00B67F31" w:rsidP="00B67F31">
      <w:pPr>
        <w:pStyle w:val="a4"/>
        <w:rPr>
          <w:lang w:val="ru-RU"/>
        </w:rPr>
      </w:pPr>
      <w:r w:rsidRPr="00352E03">
        <w:rPr>
          <w:lang w:val="ru-RU"/>
        </w:rPr>
        <w:t xml:space="preserve">Социальное страхование </w:t>
      </w:r>
      <w:r w:rsidRPr="00B978AC">
        <w:rPr>
          <w:sz w:val="26"/>
          <w:szCs w:val="26"/>
          <w:lang w:val="ru-RU"/>
        </w:rPr>
        <w:t>–</w:t>
      </w:r>
      <w:r w:rsidRPr="00352E03">
        <w:rPr>
          <w:lang w:val="ru-RU"/>
        </w:rPr>
        <w:t xml:space="preserve"> это система социальной защиты, задача которой </w:t>
      </w:r>
      <w:r w:rsidRPr="00B978AC">
        <w:rPr>
          <w:sz w:val="26"/>
          <w:szCs w:val="26"/>
          <w:lang w:val="ru-RU"/>
        </w:rPr>
        <w:t>–</w:t>
      </w:r>
      <w:r w:rsidRPr="00352E03">
        <w:rPr>
          <w:lang w:val="ru-RU"/>
        </w:rPr>
        <w:t xml:space="preserve"> обеспечивать реализацию конституционного права экономически активных </w:t>
      </w:r>
      <w:r w:rsidRPr="00352E03">
        <w:rPr>
          <w:lang w:val="ru-RU"/>
        </w:rPr>
        <w:lastRenderedPageBreak/>
        <w:t>граждан на материальное обеспечение в старости, в случае болезни, полной или частичной утраты трудоспособности, потери кормильца, безработицы</w:t>
      </w:r>
      <w:r>
        <w:rPr>
          <w:lang w:val="ru-RU"/>
        </w:rPr>
        <w:t xml:space="preserve"> [1</w:t>
      </w:r>
      <w:r w:rsidRPr="00B978AC">
        <w:rPr>
          <w:lang w:val="ru-RU"/>
        </w:rPr>
        <w:t>0</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B67F31" w:rsidRPr="00352E03" w:rsidRDefault="00B67F31" w:rsidP="00B67F31">
      <w:pPr>
        <w:pStyle w:val="a4"/>
        <w:rPr>
          <w:lang w:val="ru-RU"/>
        </w:rPr>
      </w:pPr>
      <w:r w:rsidRPr="00352E03">
        <w:rPr>
          <w:lang w:val="ru-RU"/>
        </w:rPr>
        <w:t xml:space="preserve">Общий размер страховых взносов </w:t>
      </w:r>
      <w:r w:rsidRPr="00352E03">
        <w:rPr>
          <w:rStyle w:val="afd"/>
          <w:lang w:val="ru-RU"/>
        </w:rPr>
        <w:t>СВ</w:t>
      </w:r>
      <w:r w:rsidRPr="00352E03">
        <w:rPr>
          <w:rStyle w:val="afd"/>
          <w:i w:val="0"/>
          <w:lang w:val="ru-RU"/>
        </w:rPr>
        <w:t>, руб.</w:t>
      </w:r>
      <w:r w:rsidRPr="00352E03">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w:t>
      </w:r>
      <w:r>
        <w:rPr>
          <w:lang w:val="ru-RU"/>
        </w:rPr>
        <w:t>, для расчёта можно воспользоваться формулой 4.19</w:t>
      </w:r>
      <w:r w:rsidRPr="00352E03">
        <w:rPr>
          <w:lang w:val="ru-RU"/>
        </w:rPr>
        <w:t>:</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рассчитанный ранее (руб.), составляет </w:t>
      </w:r>
      <w:r>
        <w:t>38 823,53</w:t>
      </w:r>
      <w:r w:rsidRPr="00352E03">
        <w:t xml:space="preserve"> руб.;</w:t>
      </w:r>
    </w:p>
    <w:p w:rsidR="00B67F31" w:rsidRDefault="00B67F31" w:rsidP="00B67F31">
      <w:pPr>
        <w:pStyle w:val="a8"/>
      </w:pPr>
      <w:r w:rsidRPr="00352E03">
        <w:rPr>
          <w:rStyle w:val="afd"/>
        </w:rPr>
        <w:tab/>
        <w:t>С</w:t>
      </w:r>
      <w:r w:rsidRPr="00352E03">
        <w:rPr>
          <w:rStyle w:val="afd"/>
          <w:vertAlign w:val="subscript"/>
        </w:rPr>
        <w:t>СВ</w:t>
      </w:r>
      <w:r w:rsidRPr="00352E03">
        <w:t xml:space="preserve"> – ставка (размер налога) страховых взносов,</w:t>
      </w:r>
      <w:r>
        <w:t xml:space="preserve"> %.</w:t>
      </w:r>
    </w:p>
    <w:p w:rsidR="00B67F31" w:rsidRPr="00AA4774" w:rsidRDefault="00B67F31" w:rsidP="00B67F31">
      <w:pPr>
        <w:pStyle w:val="a4"/>
        <w:rPr>
          <w:lang w:val="ru-RU"/>
        </w:rPr>
      </w:pPr>
      <w:r w:rsidRPr="00AA4774">
        <w:rPr>
          <w:szCs w:val="18"/>
          <w:shd w:val="clear" w:color="auto" w:fill="FFFFFF"/>
          <w:lang w:val="ru-RU"/>
        </w:rPr>
        <w:t>Ставка страховых взносов</w:t>
      </w:r>
      <w:r w:rsidRPr="00131D8E">
        <w:rPr>
          <w:rStyle w:val="afd"/>
          <w:color w:val="000000"/>
          <w:lang w:val="ru-RU"/>
        </w:rPr>
        <w:t xml:space="preserve"> С</w:t>
      </w:r>
      <w:r w:rsidRPr="00131D8E">
        <w:rPr>
          <w:rStyle w:val="afd"/>
          <w:color w:val="000000"/>
          <w:vertAlign w:val="subscript"/>
          <w:lang w:val="ru-RU"/>
        </w:rPr>
        <w:t>СВ</w:t>
      </w:r>
      <w:r w:rsidRPr="00AA4774">
        <w:rPr>
          <w:szCs w:val="18"/>
          <w:shd w:val="clear" w:color="auto" w:fill="FFFFFF"/>
          <w:lang w:val="ru-RU"/>
        </w:rPr>
        <w:t xml:space="preserve"> </w:t>
      </w:r>
      <w:r w:rsidRPr="00AA4774">
        <w:rPr>
          <w:lang w:val="ru-RU"/>
        </w:rPr>
        <w:t>на 20</w:t>
      </w:r>
      <w:r>
        <w:rPr>
          <w:lang w:val="ru-RU"/>
        </w:rPr>
        <w:t>22</w:t>
      </w:r>
      <w:r w:rsidRPr="00AA4774">
        <w:rPr>
          <w:lang w:val="ru-RU"/>
        </w:rPr>
        <w:t xml:space="preserve"> год составляет 30,2%.</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4.19</w:t>
      </w:r>
      <w:r w:rsidRPr="00352E03">
        <w:rPr>
          <w:lang w:val="ru-RU"/>
        </w:rPr>
        <w:t xml:space="preserve"> получено:</w:t>
      </w:r>
    </w:p>
    <w:p w:rsidR="00B67F31" w:rsidRPr="00352E03" w:rsidRDefault="00B67F31" w:rsidP="00B67F31">
      <w:pPr>
        <w:pStyle w:val="ad"/>
      </w:pPr>
      <w:r w:rsidRPr="00352E03">
        <w:tab/>
      </w:r>
      <m:oMath>
        <m:r>
          <w:rPr>
            <w:rFonts w:ascii="Cambria Math"/>
          </w:rPr>
          <m:t>СВ</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30,2</m:t>
            </m:r>
            <m:ctrlPr>
              <w:rPr>
                <w:rFonts w:ascii="Cambria Math" w:hAnsi="Cambria Math" w:cs="Cambria Math"/>
                <w:i/>
              </w:rPr>
            </m:ctrlPr>
          </m:num>
          <m:den>
            <m:r>
              <w:rPr>
                <w:rFonts w:ascii="Cambria Math"/>
              </w:rPr>
              <m:t>100</m:t>
            </m:r>
          </m:den>
        </m:f>
        <m:r>
          <w:rPr>
            <w:rFonts w:ascii="Cambria Math"/>
          </w:rPr>
          <m:t>=8 402,70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накладные расходы.</w:t>
      </w:r>
    </w:p>
    <w:p w:rsidR="00B67F31" w:rsidRPr="00352E03" w:rsidRDefault="00B67F31" w:rsidP="00B67F31">
      <w:pPr>
        <w:pStyle w:val="a4"/>
        <w:rPr>
          <w:lang w:val="ru-RU"/>
        </w:rPr>
      </w:pPr>
      <w:r w:rsidRPr="00352E03">
        <w:rPr>
          <w:lang w:val="ru-RU"/>
        </w:rPr>
        <w:t xml:space="preserve">В зависимости от размеров предприятия или организации накладные расходы </w:t>
      </w:r>
      <w:r w:rsidRPr="00352E03">
        <w:rPr>
          <w:rStyle w:val="afd"/>
          <w:lang w:val="ru-RU"/>
        </w:rPr>
        <w:t>НР</w:t>
      </w:r>
      <w:r w:rsidRPr="00352E03">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w:t>
      </w:r>
      <w:r>
        <w:rPr>
          <w:lang w:val="ru-RU"/>
        </w:rPr>
        <w:t>, для расчёта можно воспользоваться формулой 4.20</w:t>
      </w:r>
      <w:r w:rsidRPr="00352E03">
        <w:rPr>
          <w:lang w:val="ru-RU"/>
        </w:rPr>
        <w:t>:</w:t>
      </w:r>
    </w:p>
    <w:p w:rsidR="00B67F31" w:rsidRPr="00352E03" w:rsidRDefault="00B67F31" w:rsidP="00B67F31">
      <w:pPr>
        <w:pStyle w:val="ad"/>
      </w:pPr>
      <w:r w:rsidRPr="00352E03">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руб.;</w:t>
      </w:r>
    </w:p>
    <w:p w:rsidR="00B67F31" w:rsidRDefault="00B67F31" w:rsidP="00B67F31">
      <w:pPr>
        <w:pStyle w:val="a8"/>
      </w:pPr>
      <w:r w:rsidRPr="00352E03">
        <w:rPr>
          <w:rStyle w:val="afd"/>
        </w:rPr>
        <w:tab/>
        <w:t>С</w:t>
      </w:r>
      <w:r w:rsidRPr="00352E03">
        <w:rPr>
          <w:rStyle w:val="afd"/>
          <w:vertAlign w:val="subscript"/>
        </w:rPr>
        <w:t>НР</w:t>
      </w:r>
      <w:r w:rsidRPr="00352E03">
        <w:rPr>
          <w:vertAlign w:val="subscript"/>
        </w:rPr>
        <w:t xml:space="preserve"> </w:t>
      </w:r>
      <w:r>
        <w:t>– размер накладных расходов, %.</w:t>
      </w:r>
    </w:p>
    <w:p w:rsidR="00B67F31" w:rsidRPr="00026B9B" w:rsidRDefault="00B67F31" w:rsidP="00B67F31">
      <w:pPr>
        <w:pStyle w:val="a4"/>
        <w:rPr>
          <w:lang w:val="ru-RU"/>
        </w:rPr>
      </w:pPr>
      <w:r w:rsidRPr="00026B9B">
        <w:rPr>
          <w:shd w:val="clear" w:color="auto" w:fill="FFFFFF"/>
          <w:lang w:val="ru-RU"/>
        </w:rPr>
        <w:t xml:space="preserve">Размер накладных расходов </w:t>
      </w:r>
      <w:r w:rsidRPr="00026B9B">
        <w:rPr>
          <w:rStyle w:val="afd"/>
          <w:lang w:val="ru-RU"/>
        </w:rPr>
        <w:t>С</w:t>
      </w:r>
      <w:r w:rsidRPr="00026B9B">
        <w:rPr>
          <w:rStyle w:val="afd"/>
          <w:vertAlign w:val="subscript"/>
          <w:lang w:val="ru-RU"/>
        </w:rPr>
        <w:t>НР</w:t>
      </w:r>
      <w:r w:rsidRPr="00026B9B">
        <w:rPr>
          <w:shd w:val="clear" w:color="auto" w:fill="FFFFFF"/>
          <w:lang w:val="ru-RU"/>
        </w:rPr>
        <w:t xml:space="preserve"> </w:t>
      </w:r>
      <w:r w:rsidRPr="00026B9B">
        <w:rPr>
          <w:lang w:val="ru-RU"/>
        </w:rPr>
        <w:t>составляет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4.20</w:t>
      </w:r>
      <w:r w:rsidRPr="00352E03">
        <w:rPr>
          <w:lang w:val="ru-RU"/>
        </w:rPr>
        <w:t xml:space="preserve"> получено:</w:t>
      </w:r>
    </w:p>
    <w:p w:rsidR="00B67F31" w:rsidRPr="00352E03" w:rsidRDefault="00B67F31" w:rsidP="00B67F31">
      <w:pPr>
        <w:pStyle w:val="ad"/>
      </w:pPr>
      <w:r w:rsidRPr="00352E03">
        <w:lastRenderedPageBreak/>
        <w:tab/>
      </w:r>
      <m:oMath>
        <m:r>
          <w:rPr>
            <w:rFonts w:ascii="Cambria Math"/>
          </w:rPr>
          <m:t>НР</m:t>
        </m:r>
        <m:r>
          <w:rPr>
            <w:rFonts w:ascii="Cambria Math"/>
          </w:rPr>
          <m:t>=27 823,52</m:t>
        </m:r>
        <m:r>
          <w:rPr>
            <w:rFonts w:ascii="Cambria Math" w:hAnsi="Cambria Math" w:cs="Cambria Math"/>
          </w:rPr>
          <m:t>⋅</m:t>
        </m:r>
        <m:f>
          <m:fPr>
            <m:ctrlPr>
              <w:rPr>
                <w:rFonts w:ascii="Cambria Math" w:hAnsi="Cambria Math"/>
                <w:i/>
              </w:rPr>
            </m:ctrlPr>
          </m:fPr>
          <m:num>
            <m:r>
              <w:rPr>
                <w:rFonts w:ascii="Cambria Math"/>
              </w:rPr>
              <m:t>10</m:t>
            </m:r>
            <m:ctrlPr>
              <w:rPr>
                <w:rFonts w:ascii="Cambria Math" w:hAnsi="Cambria Math" w:cs="Cambria Math"/>
                <w:i/>
              </w:rPr>
            </m:ctrlPr>
          </m:num>
          <m:den>
            <m:r>
              <w:rPr>
                <w:rFonts w:ascii="Cambria Math"/>
              </w:rPr>
              <m:t>100</m:t>
            </m:r>
          </m:den>
        </m:f>
        <m:r>
          <w:rPr>
            <w:rFonts w:ascii="Cambria Math"/>
          </w:rPr>
          <m:t>=2 782,35</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 xml:space="preserve">Восьмым этапом </w:t>
      </w:r>
      <w:r w:rsidRPr="00E81B63">
        <w:rPr>
          <w:lang w:val="ru-RU"/>
        </w:rPr>
        <w:t>сметного</w:t>
      </w:r>
      <w:r w:rsidRPr="00352E03">
        <w:rPr>
          <w:lang w:val="ru-RU"/>
        </w:rPr>
        <w:t xml:space="preserve"> расчета является </w:t>
      </w:r>
      <w:r w:rsidRPr="00610476">
        <w:rPr>
          <w:color w:val="000000"/>
          <w:lang w:val="ru-RU"/>
        </w:rPr>
        <w:t>расчет</w:t>
      </w:r>
      <w:r>
        <w:rPr>
          <w:color w:val="FF0000"/>
          <w:lang w:val="ru-RU"/>
        </w:rPr>
        <w:t xml:space="preserve"> </w:t>
      </w:r>
      <w:r w:rsidRPr="00352E03">
        <w:rPr>
          <w:lang w:val="ru-RU"/>
        </w:rPr>
        <w:t>себестоимост</w:t>
      </w:r>
      <w:r>
        <w:rPr>
          <w:lang w:val="ru-RU"/>
        </w:rPr>
        <w:t>и</w:t>
      </w:r>
      <w:r w:rsidRPr="00352E03">
        <w:rPr>
          <w:lang w:val="ru-RU"/>
        </w:rPr>
        <w:t>.</w:t>
      </w:r>
    </w:p>
    <w:p w:rsidR="00B67F31" w:rsidRPr="00352E03" w:rsidRDefault="00B67F31" w:rsidP="00B67F31">
      <w:pPr>
        <w:pStyle w:val="03"/>
      </w:pPr>
      <w:r w:rsidRPr="00352E03">
        <w:t>Себестоимость – это текущие затраты на производство товара или услуги, запуск их в обращение и реализацию</w:t>
      </w:r>
      <w:r w:rsidRPr="00B978AC">
        <w:t xml:space="preserve"> </w:t>
      </w:r>
      <w:r>
        <w:t>[1</w:t>
      </w:r>
      <w:r w:rsidRPr="00B978AC">
        <w:t>1</w:t>
      </w:r>
      <w:r w:rsidRPr="008D5979">
        <w:t>]</w:t>
      </w:r>
      <w:r w:rsidRPr="00352E03">
        <w:t>.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B67F31" w:rsidRPr="00894773" w:rsidRDefault="00B67F31" w:rsidP="00B67F31">
      <w:pPr>
        <w:pStyle w:val="a4"/>
        <w:rPr>
          <w:lang w:val="ru-RU"/>
        </w:rPr>
      </w:pPr>
      <w:r w:rsidRPr="00894773">
        <w:rPr>
          <w:lang w:val="ru-RU"/>
        </w:rPr>
        <w:t xml:space="preserve">Себестоимость </w:t>
      </w:r>
      <w:proofErr w:type="spellStart"/>
      <w:r w:rsidRPr="00894773">
        <w:rPr>
          <w:lang w:val="ru-RU"/>
        </w:rPr>
        <w:t>Сб</w:t>
      </w:r>
      <w:proofErr w:type="spellEnd"/>
      <w:r w:rsidRPr="00894773">
        <w:rPr>
          <w:lang w:val="ru-RU"/>
        </w:rPr>
        <w:t xml:space="preserve">, руб. программного продукта определяется по формуле 4.21. </w:t>
      </w:r>
    </w:p>
    <w:p w:rsidR="00B67F31" w:rsidRPr="00352E03" w:rsidRDefault="00B67F31" w:rsidP="00B67F31">
      <w:pPr>
        <w:pStyle w:val="07"/>
        <w:jc w:val="left"/>
      </w:pPr>
      <w:r w:rsidRPr="00352E03">
        <w:rPr>
          <w:i/>
        </w:rPr>
        <w:tab/>
      </w:r>
      <w:proofErr w:type="spellStart"/>
      <w:r>
        <w:rPr>
          <w:i/>
        </w:rPr>
        <w:t>Сб</w:t>
      </w:r>
      <w:proofErr w:type="spellEnd"/>
      <w:r w:rsidRPr="00352E03">
        <w:t xml:space="preserve"> = </w:t>
      </w:r>
      <w:r>
        <w:rPr>
          <w:i/>
        </w:rPr>
        <w:t>М</w:t>
      </w:r>
      <w:r w:rsidRPr="00352E03">
        <w:t xml:space="preserve"> + </w:t>
      </w:r>
      <w:r>
        <w:t>ВМ</w:t>
      </w:r>
      <w:r w:rsidRPr="00352E03">
        <w:t xml:space="preserve"> + </w:t>
      </w:r>
      <w:r>
        <w:t>ЭР</w:t>
      </w:r>
      <w:r w:rsidRPr="00352E03">
        <w:t xml:space="preserve"> + </w:t>
      </w:r>
      <w:r>
        <w:t>АМ</w:t>
      </w:r>
      <w:r w:rsidRPr="00352E03">
        <w:t xml:space="preserve"> + </w:t>
      </w:r>
      <w:r w:rsidRPr="00352E03">
        <w:rPr>
          <w:i/>
        </w:rPr>
        <w:t>ЗП</w:t>
      </w:r>
      <w:r w:rsidRPr="00352E03">
        <w:t xml:space="preserve"> +</w:t>
      </w:r>
      <w:r w:rsidRPr="00352E03">
        <w:rPr>
          <w:i/>
        </w:rPr>
        <w:t xml:space="preserve"> СВ</w:t>
      </w:r>
      <w:r w:rsidRPr="00352E03">
        <w:t xml:space="preserve"> +</w:t>
      </w:r>
      <w:r w:rsidRPr="00352E03">
        <w:rPr>
          <w:i/>
        </w:rPr>
        <w:t>НР,</w:t>
      </w:r>
      <w:r>
        <w:tab/>
        <w:t>(4</w:t>
      </w:r>
      <w:r w:rsidRPr="00352E03">
        <w:t>.</w:t>
      </w:r>
      <w:r>
        <w:t>21</w:t>
      </w:r>
      <w:r w:rsidRPr="00352E03">
        <w:t>)</w:t>
      </w:r>
    </w:p>
    <w:p w:rsidR="00B67F31" w:rsidRPr="00352E03" w:rsidRDefault="00B67F31" w:rsidP="00B67F31">
      <w:pPr>
        <w:pStyle w:val="a8"/>
      </w:pPr>
      <w:r w:rsidRPr="00352E03">
        <w:t>где</w:t>
      </w:r>
      <w:r w:rsidRPr="00352E03">
        <w:tab/>
      </w:r>
      <w:r>
        <w:rPr>
          <w:i/>
        </w:rPr>
        <w:t>М</w:t>
      </w:r>
      <w:r>
        <w:t xml:space="preserve"> – затраты на материалы руб</w:t>
      </w:r>
      <w:r w:rsidRPr="00352E03">
        <w:t>.;</w:t>
      </w:r>
    </w:p>
    <w:p w:rsidR="00B67F31" w:rsidRPr="00352E03" w:rsidRDefault="00B67F31" w:rsidP="00B67F31">
      <w:pPr>
        <w:pStyle w:val="a8"/>
      </w:pPr>
      <w:r w:rsidRPr="00352E03">
        <w:rPr>
          <w:i/>
        </w:rPr>
        <w:tab/>
      </w:r>
      <w:r>
        <w:rPr>
          <w:i/>
        </w:rPr>
        <w:t>ВМ</w:t>
      </w:r>
      <w:r w:rsidRPr="00352E03">
        <w:t xml:space="preserve"> – затраты на вспомогательные материалы, руб.;</w:t>
      </w:r>
    </w:p>
    <w:p w:rsidR="00B67F31" w:rsidRPr="00352E03" w:rsidRDefault="00B67F31" w:rsidP="00B67F31">
      <w:pPr>
        <w:pStyle w:val="a8"/>
      </w:pPr>
      <w:r w:rsidRPr="00352E03">
        <w:rPr>
          <w:i/>
        </w:rPr>
        <w:tab/>
      </w:r>
      <w:r>
        <w:rPr>
          <w:i/>
        </w:rPr>
        <w:t xml:space="preserve">ЭР </w:t>
      </w:r>
      <w:r w:rsidRPr="00352E03">
        <w:t xml:space="preserve">– </w:t>
      </w:r>
      <w:r>
        <w:t>э</w:t>
      </w:r>
      <w:r w:rsidRPr="00DC6DF7">
        <w:t xml:space="preserve">нергетические </w:t>
      </w:r>
      <w:r>
        <w:t>затраты</w:t>
      </w:r>
      <w:r w:rsidRPr="00352E03">
        <w:t>,</w:t>
      </w:r>
      <w:r>
        <w:t xml:space="preserve"> руб.</w:t>
      </w:r>
      <w:r w:rsidRPr="00352E03">
        <w:t>;</w:t>
      </w:r>
    </w:p>
    <w:p w:rsidR="00B67F31" w:rsidRPr="00352E03" w:rsidRDefault="00B67F31" w:rsidP="00B67F31">
      <w:pPr>
        <w:pStyle w:val="a8"/>
      </w:pPr>
      <w:r w:rsidRPr="00352E03">
        <w:rPr>
          <w:i/>
        </w:rPr>
        <w:tab/>
      </w:r>
      <w:r>
        <w:rPr>
          <w:i/>
        </w:rPr>
        <w:t>АМ</w:t>
      </w:r>
      <w:r w:rsidRPr="00352E03">
        <w:t xml:space="preserve"> – затраты на амортизацию,</w:t>
      </w:r>
      <w:r>
        <w:t xml:space="preserve"> руб</w:t>
      </w:r>
      <w:r w:rsidRPr="00352E03">
        <w:t>.;</w:t>
      </w:r>
    </w:p>
    <w:p w:rsidR="00B67F31" w:rsidRPr="00352E03" w:rsidRDefault="00B67F31" w:rsidP="00B67F31">
      <w:pPr>
        <w:pStyle w:val="a8"/>
      </w:pPr>
      <w:r w:rsidRPr="00352E03">
        <w:rPr>
          <w:i/>
        </w:rPr>
        <w:tab/>
        <w:t xml:space="preserve">ЗП </w:t>
      </w:r>
      <w:r w:rsidRPr="00352E03">
        <w:t>– затраты на заработную плату,</w:t>
      </w:r>
      <w:r>
        <w:t xml:space="preserve"> руб</w:t>
      </w:r>
      <w:r w:rsidRPr="00352E03">
        <w:t>.;</w:t>
      </w:r>
    </w:p>
    <w:p w:rsidR="00B67F31" w:rsidRPr="00352E03" w:rsidRDefault="00B67F31" w:rsidP="00B67F31">
      <w:pPr>
        <w:pStyle w:val="a8"/>
      </w:pPr>
      <w:r w:rsidRPr="00352E03">
        <w:rPr>
          <w:i/>
        </w:rPr>
        <w:tab/>
        <w:t>СВ</w:t>
      </w:r>
      <w:r w:rsidRPr="00352E03">
        <w:t xml:space="preserve"> – страховые взносы, уплаченные работодателем с фонда оплаты труда,</w:t>
      </w:r>
      <w:r>
        <w:t xml:space="preserve"> руб</w:t>
      </w:r>
      <w:r w:rsidRPr="00352E03">
        <w:t>.;</w:t>
      </w:r>
    </w:p>
    <w:p w:rsidR="00B67F31" w:rsidRPr="00382D42" w:rsidRDefault="00B67F31" w:rsidP="00B67F31">
      <w:pPr>
        <w:pStyle w:val="a8"/>
      </w:pPr>
      <w:r w:rsidRPr="00352E03">
        <w:rPr>
          <w:i/>
        </w:rPr>
        <w:tab/>
        <w:t xml:space="preserve">НР </w:t>
      </w:r>
      <w:r w:rsidRPr="00352E03">
        <w:t>– накладные расходы, возникающие как непредусмотренные всеми предшествующими статьями,</w:t>
      </w:r>
      <w:r>
        <w:t xml:space="preserve">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4.21</w:t>
      </w:r>
      <w:r w:rsidRPr="00352E03">
        <w:rPr>
          <w:lang w:val="ru-RU"/>
        </w:rPr>
        <w:t xml:space="preserve"> получено:</w:t>
      </w:r>
    </w:p>
    <w:p w:rsidR="00B67F31" w:rsidRPr="00B67F31" w:rsidRDefault="00B67F31" w:rsidP="00B67F31">
      <w:pPr>
        <w:pStyle w:val="07"/>
        <w:jc w:val="center"/>
      </w:pPr>
      <m:oMathPara>
        <m:oMath>
          <m:r>
            <w:rPr>
              <w:rFonts w:ascii="Cambria Math"/>
            </w:rPr>
            <m:t>Сб</m:t>
          </m:r>
          <m:r>
            <w:rPr>
              <w:rFonts w:ascii="Cambria Math"/>
            </w:rPr>
            <m:t>=100,00+1013,60+332,77+</m:t>
          </m:r>
          <m:r>
            <m:rPr>
              <m:sty m:val="p"/>
            </m:rPr>
            <w:rPr>
              <w:rFonts w:ascii="Cambria Math"/>
            </w:rPr>
            <m:t xml:space="preserve">2 </m:t>
          </m:r>
          <m:r>
            <w:rPr>
              <w:rFonts w:ascii="Cambria Math"/>
            </w:rPr>
            <m:t>529,41+27 823,52+8 402,70+2 782,35=</m:t>
          </m:r>
          <m:r>
            <m:rPr>
              <m:nor/>
            </m:rPr>
            <w:rPr>
              <w:rFonts w:ascii="Cambria Math"/>
            </w:rPr>
            <m:t>42 984,35</m:t>
          </m:r>
          <m:r>
            <m:rPr>
              <m:sty m:val="p"/>
            </m:rPr>
            <w:rPr>
              <w:rFonts w:ascii="Cambria Math"/>
            </w:rPr>
            <m:t>руб</m:t>
          </m:r>
          <m:r>
            <m:rPr>
              <m:sty m:val="p"/>
            </m:rPr>
            <w:rPr>
              <w:rFonts w:ascii="Cambria Math"/>
            </w:rPr>
            <m:t>.</m:t>
          </m:r>
        </m:oMath>
      </m:oMathPara>
    </w:p>
    <w:p w:rsidR="00B67F31" w:rsidRPr="00352E03" w:rsidRDefault="00B67F31" w:rsidP="00B67F31">
      <w:pPr>
        <w:pStyle w:val="a4"/>
        <w:rPr>
          <w:lang w:val="ru-RU"/>
        </w:rPr>
      </w:pPr>
      <w:r w:rsidRPr="00352E03">
        <w:rPr>
          <w:lang w:val="ru-RU"/>
        </w:rPr>
        <w:t xml:space="preserve">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w:t>
      </w:r>
      <w:r w:rsidRPr="00E81B63">
        <w:rPr>
          <w:lang w:val="ru-RU"/>
        </w:rPr>
        <w:t>сметного</w:t>
      </w:r>
      <w:r w:rsidRPr="00352E03">
        <w:rPr>
          <w:lang w:val="ru-RU"/>
        </w:rPr>
        <w:t xml:space="preserve"> расчета.</w:t>
      </w:r>
    </w:p>
    <w:p w:rsidR="00B67F31" w:rsidRPr="00352E03" w:rsidRDefault="00B67F31" w:rsidP="00B67F31">
      <w:pPr>
        <w:pStyle w:val="a4"/>
        <w:rPr>
          <w:lang w:val="ru-RU"/>
        </w:rPr>
      </w:pPr>
      <w:r w:rsidRPr="00352E03">
        <w:rPr>
          <w:lang w:val="ru-RU"/>
        </w:rPr>
        <w:t xml:space="preserve">Объем прибыли обычно определяется как процент от рассчитанной себестоимости. Объем прибыли </w:t>
      </w:r>
      <w:r w:rsidRPr="00352E03">
        <w:rPr>
          <w:rStyle w:val="afd"/>
          <w:lang w:val="ru-RU"/>
        </w:rPr>
        <w:t>П</w:t>
      </w:r>
      <w:r w:rsidRPr="00352E03">
        <w:rPr>
          <w:lang w:val="ru-RU"/>
        </w:rPr>
        <w:t xml:space="preserve">, руб. </w:t>
      </w:r>
      <w:r>
        <w:rPr>
          <w:lang w:val="ru-RU"/>
        </w:rPr>
        <w:t>можно рассчитать по формуле 4.22</w:t>
      </w:r>
      <w:r w:rsidRPr="00352E03">
        <w:rPr>
          <w:lang w:val="ru-RU"/>
        </w:rPr>
        <w:t>:</w:t>
      </w:r>
    </w:p>
    <w:p w:rsidR="00B67F31" w:rsidRPr="00352E03" w:rsidRDefault="00B67F31" w:rsidP="00B67F31">
      <w:pPr>
        <w:pStyle w:val="ad"/>
      </w:pPr>
      <w:r w:rsidRPr="00352E03">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r w:rsidRPr="00352E03">
        <w:t>)</w:t>
      </w:r>
    </w:p>
    <w:p w:rsidR="00B67F31" w:rsidRPr="00352E03" w:rsidRDefault="00B67F31" w:rsidP="00B67F31">
      <w:pPr>
        <w:pStyle w:val="a8"/>
      </w:pPr>
      <w:r w:rsidRPr="00352E03">
        <w:lastRenderedPageBreak/>
        <w:t>где</w:t>
      </w:r>
      <w:r w:rsidRPr="00352E03">
        <w:tab/>
      </w:r>
      <w:proofErr w:type="spellStart"/>
      <w:r w:rsidRPr="00352E03">
        <w:rPr>
          <w:rStyle w:val="afd"/>
        </w:rPr>
        <w:t>Сб</w:t>
      </w:r>
      <w:proofErr w:type="spellEnd"/>
      <w:r w:rsidRPr="00352E03">
        <w:t xml:space="preserve"> – себестоимость производства или разработки, руб</w:t>
      </w:r>
      <w:r>
        <w:t>.</w:t>
      </w:r>
      <w:r w:rsidRPr="00352E03">
        <w:t>;</w:t>
      </w:r>
    </w:p>
    <w:p w:rsidR="00B67F31" w:rsidRDefault="00B67F31" w:rsidP="00B67F31">
      <w:pPr>
        <w:pStyle w:val="a8"/>
      </w:pPr>
      <w:r w:rsidRPr="00352E03">
        <w:rPr>
          <w:rStyle w:val="afd"/>
        </w:rPr>
        <w:tab/>
        <w:t>С</w:t>
      </w:r>
      <w:r w:rsidRPr="00352E03">
        <w:rPr>
          <w:rStyle w:val="afd"/>
          <w:vertAlign w:val="subscript"/>
        </w:rPr>
        <w:t>П</w:t>
      </w:r>
      <w:r w:rsidRPr="00352E03">
        <w:t xml:space="preserve"> – процент прибыли, на которую рассчитывает организатор коммерче</w:t>
      </w:r>
      <w:r>
        <w:t>ского предприятия, %.</w:t>
      </w:r>
    </w:p>
    <w:p w:rsidR="00B67F31" w:rsidRPr="00131D8E" w:rsidRDefault="00B67F31" w:rsidP="00B67F31">
      <w:pPr>
        <w:pStyle w:val="a4"/>
        <w:rPr>
          <w:color w:val="000000"/>
          <w:lang w:val="ru-RU"/>
        </w:rPr>
      </w:pPr>
      <w:r w:rsidRPr="00131D8E">
        <w:rPr>
          <w:color w:val="000000"/>
          <w:szCs w:val="18"/>
          <w:shd w:val="clear" w:color="auto" w:fill="FFFFFF"/>
          <w:lang w:val="ru-RU"/>
        </w:rPr>
        <w:t xml:space="preserve">Процент прибыли </w:t>
      </w:r>
      <w:r w:rsidRPr="00131D8E">
        <w:rPr>
          <w:rStyle w:val="afd"/>
          <w:color w:val="000000"/>
          <w:lang w:val="ru-RU"/>
        </w:rPr>
        <w:t>С</w:t>
      </w:r>
      <w:r w:rsidRPr="00131D8E">
        <w:rPr>
          <w:rStyle w:val="afd"/>
          <w:color w:val="000000"/>
          <w:vertAlign w:val="subscript"/>
          <w:lang w:val="ru-RU"/>
        </w:rPr>
        <w:t>П</w:t>
      </w:r>
      <w:r w:rsidRPr="00131D8E">
        <w:rPr>
          <w:color w:val="000000"/>
          <w:lang w:val="ru-RU"/>
        </w:rPr>
        <w:t>, на которую рассчитывает организатор коммерческого предприятия составляет 30%.</w:t>
      </w:r>
    </w:p>
    <w:p w:rsidR="00B67F31" w:rsidRPr="00352E03" w:rsidRDefault="00B67F31" w:rsidP="00B67F31">
      <w:pPr>
        <w:pStyle w:val="a4"/>
        <w:rPr>
          <w:lang w:val="ru-RU"/>
        </w:rPr>
      </w:pPr>
      <w:r w:rsidRPr="00352E03">
        <w:rPr>
          <w:lang w:val="ru-RU"/>
        </w:rPr>
        <w:t xml:space="preserve">Подстановкой указанных выше значений в формулу </w:t>
      </w:r>
      <w:r>
        <w:rPr>
          <w:lang w:val="ru-RU"/>
        </w:rPr>
        <w:t>4</w:t>
      </w:r>
      <w:r w:rsidRPr="00352E03">
        <w:rPr>
          <w:lang w:val="ru-RU"/>
        </w:rPr>
        <w:t>.</w:t>
      </w:r>
      <w:r>
        <w:rPr>
          <w:lang w:val="ru-RU"/>
        </w:rPr>
        <w:t>22</w:t>
      </w:r>
      <w:r w:rsidRPr="00352E03">
        <w:rPr>
          <w:lang w:val="ru-RU"/>
        </w:rPr>
        <w:t xml:space="preserve"> получено:</w:t>
      </w:r>
    </w:p>
    <w:p w:rsidR="00B67F31" w:rsidRPr="00B67F31"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П</m:t>
        </m:r>
        <m:r>
          <m:rPr>
            <m:sty m:val="p"/>
          </m:rPr>
          <w:rPr>
            <w:rFonts w:ascii="Cambria Math"/>
          </w:rPr>
          <m:t>=</m:t>
        </m:r>
        <m:r>
          <m:rPr>
            <m:nor/>
          </m:rPr>
          <w:rPr>
            <w:rFonts w:ascii="Cambria Math"/>
          </w:rPr>
          <m:t>58195,31</m:t>
        </m:r>
        <m:r>
          <m:rPr>
            <m:sty m:val="p"/>
          </m:rPr>
          <w:rPr>
            <w:rFonts w:ascii="Cambria Math" w:hAnsi="Cambria Math" w:cs="Cambria Math"/>
          </w:rPr>
          <m:t>⋅</m:t>
        </m:r>
        <m:r>
          <m:rPr>
            <m:sty m:val="p"/>
          </m:rPr>
          <w:rPr>
            <w:rFonts w:ascii="Cambria Math"/>
          </w:rPr>
          <m:t>30/100=17458,59</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П</m:t>
        </m:r>
        <m:r>
          <m:rPr>
            <m:sty m:val="p"/>
          </m:rPr>
          <w:rPr>
            <w:rFonts w:ascii="Cambria Math"/>
          </w:rPr>
          <m:t>=</m:t>
        </m:r>
        <m:r>
          <m:rPr>
            <m:nor/>
          </m:rPr>
          <w:rPr>
            <w:rFonts w:ascii="Cambria Math"/>
          </w:rPr>
          <m:t>57 825,98</m:t>
        </m:r>
        <m:r>
          <m:rPr>
            <m:sty m:val="p"/>
          </m:rPr>
          <w:rPr>
            <w:rFonts w:ascii="Cambria Math" w:hAnsi="Cambria Math" w:cs="Cambria Math"/>
          </w:rPr>
          <m:t>⋅</m:t>
        </m:r>
        <m:r>
          <m:rPr>
            <m:sty m:val="p"/>
          </m:rPr>
          <w:rPr>
            <w:rFonts w:ascii="Cambria Math"/>
          </w:rPr>
          <m:t>30/100=17 347,97</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П</m:t>
        </m:r>
        <m:r>
          <m:rPr>
            <m:sty m:val="p"/>
          </m:rPr>
          <w:rPr>
            <w:rFonts w:ascii="Cambria Math"/>
          </w:rPr>
          <m:t>=</m:t>
        </m:r>
        <m:r>
          <m:rPr>
            <m:nor/>
          </m:rPr>
          <w:rPr>
            <w:rFonts w:ascii="Cambria Math"/>
          </w:rPr>
          <m:t>42 984,35</m:t>
        </m:r>
        <m:r>
          <m:rPr>
            <m:sty m:val="p"/>
          </m:rPr>
          <w:rPr>
            <w:rFonts w:ascii="Cambria Math" w:hAnsi="Cambria Math" w:cs="Cambria Math"/>
          </w:rPr>
          <m:t>⋅</m:t>
        </m:r>
        <m:r>
          <m:rPr>
            <m:sty m:val="p"/>
          </m:rPr>
          <w:rPr>
            <w:rFonts w:ascii="Cambria Math"/>
          </w:rPr>
          <m:t>30/100=12 895,30</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налог на добавленную стоимость.</w:t>
      </w:r>
    </w:p>
    <w:p w:rsidR="00B67F31" w:rsidRPr="00352E03" w:rsidRDefault="00B67F31" w:rsidP="00B67F31">
      <w:pPr>
        <w:pStyle w:val="a4"/>
        <w:rPr>
          <w:lang w:val="ru-RU"/>
        </w:rPr>
      </w:pPr>
      <w:r w:rsidRPr="00352E03">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r>
        <w:rPr>
          <w:lang w:val="ru-RU"/>
        </w:rPr>
        <w:t xml:space="preserve"> [1</w:t>
      </w:r>
      <w:r w:rsidRPr="00B978AC">
        <w:rPr>
          <w:lang w:val="ru-RU"/>
        </w:rPr>
        <w:t>2</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 xml:space="preserve">Для расчета налога на добавленную стоимость </w:t>
      </w:r>
      <w:r w:rsidRPr="00352E03">
        <w:rPr>
          <w:rStyle w:val="afd"/>
          <w:lang w:val="ru-RU"/>
        </w:rPr>
        <w:t>НДС</w:t>
      </w:r>
      <w:r w:rsidRPr="00352E03">
        <w:rPr>
          <w:lang w:val="ru-RU"/>
        </w:rPr>
        <w:t xml:space="preserve">, руб. </w:t>
      </w:r>
      <w:r>
        <w:rPr>
          <w:lang w:val="ru-RU"/>
        </w:rPr>
        <w:t>можно воспользоваться формулой 4.23</w:t>
      </w:r>
      <w:r w:rsidRPr="00352E03">
        <w:rPr>
          <w:lang w:val="ru-RU"/>
        </w:rPr>
        <w:t>:</w:t>
      </w:r>
    </w:p>
    <w:p w:rsidR="00B67F31" w:rsidRPr="00352E03" w:rsidRDefault="00B67F31" w:rsidP="00B67F31">
      <w:pPr>
        <w:pStyle w:val="ad"/>
      </w:pPr>
      <w:r w:rsidRPr="00352E03">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разработки, руб.;</w:t>
      </w:r>
    </w:p>
    <w:p w:rsidR="00B67F31" w:rsidRPr="00C02404" w:rsidRDefault="00B67F31" w:rsidP="00B67F31">
      <w:pPr>
        <w:pStyle w:val="a8"/>
      </w:pPr>
      <w:r w:rsidRPr="00352E03">
        <w:rPr>
          <w:rStyle w:val="afd"/>
        </w:rPr>
        <w:tab/>
        <w:t>П</w:t>
      </w:r>
      <w:r w:rsidRPr="00352E03">
        <w:t xml:space="preserve"> – прибыль, руб.;</w:t>
      </w:r>
    </w:p>
    <w:p w:rsidR="00B67F31" w:rsidRDefault="00B67F31" w:rsidP="00B67F31">
      <w:pPr>
        <w:pStyle w:val="a8"/>
      </w:pPr>
      <w:r w:rsidRPr="00352E03">
        <w:tab/>
        <w:t>С</w:t>
      </w:r>
      <w:r w:rsidRPr="00352E03">
        <w:rPr>
          <w:vertAlign w:val="subscript"/>
        </w:rPr>
        <w:t xml:space="preserve">НДС </w:t>
      </w:r>
      <w:r w:rsidRPr="00352E03">
        <w:t>– ставка нало</w:t>
      </w:r>
      <w:r>
        <w:t>га на добавленную стоимость, %.</w:t>
      </w:r>
    </w:p>
    <w:p w:rsidR="00B67F31" w:rsidRPr="00026B9B" w:rsidRDefault="00B67F31" w:rsidP="00B67F31">
      <w:pPr>
        <w:pStyle w:val="a4"/>
        <w:rPr>
          <w:lang w:val="ru-RU"/>
        </w:rPr>
      </w:pPr>
      <w:r w:rsidRPr="00026B9B">
        <w:rPr>
          <w:shd w:val="clear" w:color="auto" w:fill="FFFFFF"/>
          <w:lang w:val="ru-RU"/>
        </w:rPr>
        <w:t xml:space="preserve">Ставка налога </w:t>
      </w:r>
      <w:r w:rsidRPr="00026B9B">
        <w:rPr>
          <w:lang w:val="ru-RU"/>
        </w:rPr>
        <w:t>С</w:t>
      </w:r>
      <w:r w:rsidRPr="00026B9B">
        <w:rPr>
          <w:vertAlign w:val="subscript"/>
          <w:lang w:val="ru-RU"/>
        </w:rPr>
        <w:t xml:space="preserve">НДС </w:t>
      </w:r>
      <w:r w:rsidRPr="00026B9B">
        <w:rPr>
          <w:shd w:val="clear" w:color="auto" w:fill="FFFFFF"/>
          <w:lang w:val="ru-RU"/>
        </w:rPr>
        <w:t xml:space="preserve">на добавленную стоимость </w:t>
      </w:r>
      <w:r w:rsidRPr="00026B9B">
        <w:rPr>
          <w:lang w:val="ru-RU"/>
        </w:rPr>
        <w:t>составляет 20%.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4.23</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НДС</m:t>
        </m:r>
        <m:r>
          <m:rPr>
            <m:sty m:val="p"/>
          </m:rPr>
          <w:rPr>
            <w:rFonts w:ascii="Cambria Math"/>
          </w:rPr>
          <m:t>=(</m:t>
        </m:r>
        <m:r>
          <m:rPr>
            <m:nor/>
          </m:rPr>
          <w:rPr>
            <w:rFonts w:ascii="Cambria Math"/>
          </w:rPr>
          <m:t>58 195,41</m:t>
        </m:r>
        <m:r>
          <m:rPr>
            <m:sty m:val="p"/>
          </m:rPr>
          <w:rPr>
            <w:rFonts w:ascii="Cambria Math"/>
          </w:rPr>
          <m:t>+17 458,59)</m:t>
        </m:r>
        <m:r>
          <m:rPr>
            <m:sty m:val="p"/>
          </m:rPr>
          <w:rPr>
            <w:rFonts w:ascii="Cambria Math" w:hAnsi="Cambria Math" w:cs="Cambria Math"/>
          </w:rPr>
          <m:t>⋅</m:t>
        </m:r>
        <m:r>
          <m:rPr>
            <m:sty m:val="p"/>
          </m:rPr>
          <w:rPr>
            <w:rFonts w:ascii="Cambria Math"/>
          </w:rPr>
          <m:t>20/100=15 130,80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НДС</m:t>
        </m:r>
        <m:r>
          <m:rPr>
            <m:sty m:val="p"/>
          </m:rPr>
          <w:rPr>
            <w:rFonts w:ascii="Cambria Math"/>
          </w:rPr>
          <m:t>=(</m:t>
        </m:r>
        <m:r>
          <m:rPr>
            <m:nor/>
          </m:rPr>
          <w:rPr>
            <w:rFonts w:ascii="Cambria Math"/>
          </w:rPr>
          <m:t>57 825,97</m:t>
        </m:r>
        <m:r>
          <m:rPr>
            <m:sty m:val="p"/>
          </m:rPr>
          <w:rPr>
            <w:rFonts w:ascii="Cambria Math"/>
          </w:rPr>
          <m:t>+17 347,97)</m:t>
        </m:r>
        <m:r>
          <m:rPr>
            <m:sty m:val="p"/>
          </m:rPr>
          <w:rPr>
            <w:rFonts w:ascii="Cambria Math" w:hAnsi="Cambria Math" w:cs="Cambria Math"/>
          </w:rPr>
          <m:t>⋅</m:t>
        </m:r>
        <m:r>
          <m:rPr>
            <m:sty m:val="p"/>
          </m:rPr>
          <w:rPr>
            <w:rFonts w:ascii="Cambria Math"/>
          </w:rPr>
          <m:t>20/100=15 034,59</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НДС</m:t>
        </m:r>
        <m:r>
          <m:rPr>
            <m:sty m:val="p"/>
          </m:rPr>
          <w:rPr>
            <w:rFonts w:ascii="Cambria Math"/>
          </w:rPr>
          <m:t>=(</m:t>
        </m:r>
        <m:r>
          <m:rPr>
            <m:nor/>
          </m:rPr>
          <w:rPr>
            <w:rFonts w:ascii="Cambria Math"/>
          </w:rPr>
          <m:t>42 984,35</m:t>
        </m:r>
        <m:r>
          <m:rPr>
            <m:sty m:val="p"/>
          </m:rPr>
          <w:rPr>
            <w:rFonts w:ascii="Cambria Math"/>
          </w:rPr>
          <m:t>+12 895,30)</m:t>
        </m:r>
        <m:r>
          <m:rPr>
            <m:sty m:val="p"/>
          </m:rPr>
          <w:rPr>
            <w:rFonts w:ascii="Cambria Math" w:hAnsi="Cambria Math" w:cs="Cambria Math"/>
          </w:rPr>
          <m:t>⋅</m:t>
        </m:r>
        <m:r>
          <m:rPr>
            <m:sty m:val="p"/>
          </m:rPr>
          <w:rPr>
            <w:rFonts w:ascii="Cambria Math"/>
          </w:rPr>
          <m:t>20/100=11</m:t>
        </m:r>
        <m:r>
          <m:rPr>
            <m:sty m:val="p"/>
          </m:rPr>
          <w:rPr>
            <w:rFonts w:ascii="Cambria Math"/>
          </w:rPr>
          <m:t> </m:t>
        </m:r>
        <m:r>
          <m:rPr>
            <m:sty m:val="p"/>
          </m:rPr>
          <w:rPr>
            <w:rFonts w:ascii="Cambria Math"/>
          </w:rPr>
          <m:t>175,93</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 xml:space="preserve">Конечная стоимость разработки </w:t>
      </w:r>
      <w:r w:rsidRPr="00352E03">
        <w:rPr>
          <w:i/>
          <w:lang w:val="ru-RU"/>
        </w:rPr>
        <w:t>С</w:t>
      </w:r>
      <w:r w:rsidRPr="00352E03">
        <w:rPr>
          <w:lang w:val="ru-RU"/>
        </w:rPr>
        <w:t>, руб. рассчитывается как сумма себестоимости, прибыли и НДС</w:t>
      </w:r>
      <w:r>
        <w:rPr>
          <w:lang w:val="ru-RU"/>
        </w:rPr>
        <w:t>, для расчёта можно воспользоваться формулой 4.24</w:t>
      </w:r>
      <w:r w:rsidRPr="00352E03">
        <w:rPr>
          <w:lang w:val="ru-RU"/>
        </w:rPr>
        <w:t>:</w:t>
      </w:r>
    </w:p>
    <w:p w:rsidR="00B67F31" w:rsidRPr="00352E03" w:rsidRDefault="00B67F31" w:rsidP="00B67F31">
      <w:pPr>
        <w:pStyle w:val="ad"/>
      </w:pPr>
      <w:r w:rsidRPr="00352E03">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rPr>
          <w:rStyle w:val="afd"/>
        </w:rPr>
        <w:t xml:space="preserve"> </w:t>
      </w:r>
      <w:r w:rsidRPr="00352E03">
        <w:t>– себестоимость разработки, руб.</w:t>
      </w:r>
    </w:p>
    <w:p w:rsidR="00B67F31" w:rsidRPr="00352E03" w:rsidRDefault="00B67F31" w:rsidP="00B67F31">
      <w:pPr>
        <w:pStyle w:val="a8"/>
      </w:pPr>
      <w:r w:rsidRPr="00352E03">
        <w:rPr>
          <w:rStyle w:val="afd"/>
        </w:rPr>
        <w:tab/>
        <w:t>П</w:t>
      </w:r>
      <w:r>
        <w:t xml:space="preserve"> – прибыль. руб.</w:t>
      </w:r>
      <w:r w:rsidRPr="00352E03">
        <w:t>;</w:t>
      </w:r>
    </w:p>
    <w:p w:rsidR="00B67F31" w:rsidRPr="00382D42" w:rsidRDefault="00B67F31" w:rsidP="00B67F31">
      <w:pPr>
        <w:pStyle w:val="a8"/>
      </w:pPr>
      <w:r w:rsidRPr="00352E03">
        <w:rPr>
          <w:rStyle w:val="afd"/>
        </w:rPr>
        <w:lastRenderedPageBreak/>
        <w:tab/>
        <w:t xml:space="preserve">НДС </w:t>
      </w:r>
      <w:r w:rsidRPr="00352E03">
        <w:t>– сумма налога на добавленную стоимость,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.2</w:t>
      </w:r>
      <w:r>
        <w:rPr>
          <w:lang w:val="ru-RU"/>
        </w:rPr>
        <w:t>4</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С</m:t>
        </m:r>
        <m:r>
          <m:rPr>
            <m:sty m:val="p"/>
          </m:rPr>
          <w:rPr>
            <w:rFonts w:ascii="Cambria Math"/>
          </w:rPr>
          <m:t>=</m:t>
        </m:r>
        <m:r>
          <m:rPr>
            <m:nor/>
          </m:rPr>
          <w:rPr>
            <w:rFonts w:ascii="Cambria Math"/>
          </w:rPr>
          <m:t>58 195,41</m:t>
        </m:r>
        <m:r>
          <m:rPr>
            <m:sty m:val="p"/>
          </m:rPr>
          <w:rPr>
            <w:rFonts w:ascii="Cambria Math"/>
          </w:rPr>
          <m:t>+17 458,59+15 130,80=</m:t>
        </m:r>
        <m:r>
          <m:rPr>
            <m:nor/>
          </m:rPr>
          <w:rPr>
            <w:rFonts w:ascii="Cambria Math"/>
          </w:rPr>
          <m:t>90 784,80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С</m:t>
        </m:r>
        <m:r>
          <m:rPr>
            <m:sty m:val="p"/>
          </m:rPr>
          <w:rPr>
            <w:rFonts w:ascii="Cambria Math"/>
          </w:rPr>
          <m:t>=</m:t>
        </m:r>
        <m:r>
          <m:rPr>
            <m:nor/>
          </m:rPr>
          <w:rPr>
            <w:rFonts w:ascii="Cambria Math"/>
          </w:rPr>
          <m:t>57 825,97</m:t>
        </m:r>
        <m:r>
          <m:rPr>
            <m:sty m:val="p"/>
          </m:rPr>
          <w:rPr>
            <w:rFonts w:ascii="Cambria Math"/>
          </w:rPr>
          <m:t>+17 347,97+15 034,59=</m:t>
        </m:r>
        <m:r>
          <m:rPr>
            <m:nor/>
          </m:rPr>
          <w:rPr>
            <w:rFonts w:ascii="Cambria Math"/>
          </w:rPr>
          <m:t>90 208,53</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С</m:t>
        </m:r>
        <m:r>
          <m:rPr>
            <m:sty m:val="p"/>
          </m:rPr>
          <w:rPr>
            <w:rFonts w:ascii="Cambria Math"/>
          </w:rPr>
          <m:t>=</m:t>
        </m:r>
        <m:r>
          <m:rPr>
            <m:nor/>
          </m:rPr>
          <w:rPr>
            <w:rFonts w:ascii="Cambria Math"/>
          </w:rPr>
          <m:t>42 984,35</m:t>
        </m:r>
        <m:r>
          <m:rPr>
            <m:sty m:val="p"/>
          </m:rPr>
          <w:rPr>
            <w:rFonts w:ascii="Cambria Math"/>
          </w:rPr>
          <m:t>+12 895,30+11</m:t>
        </m:r>
        <m:r>
          <m:rPr>
            <m:sty m:val="p"/>
          </m:rPr>
          <w:rPr>
            <w:rFonts w:ascii="Cambria Math"/>
          </w:rPr>
          <m:t> </m:t>
        </m:r>
        <m:r>
          <m:rPr>
            <m:sty m:val="p"/>
          </m:rPr>
          <w:rPr>
            <w:rFonts w:ascii="Cambria Math"/>
          </w:rPr>
          <m:t>175,93=</m:t>
        </m:r>
        <m:r>
          <m:rPr>
            <m:nor/>
          </m:rPr>
          <w:rPr>
            <w:rFonts w:ascii="Cambria Math"/>
          </w:rPr>
          <m:t>67 055,58</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BF6F42" w:rsidRDefault="00B67F31" w:rsidP="00B67F31">
      <w:pPr>
        <w:pStyle w:val="03"/>
      </w:pPr>
      <w:r w:rsidRPr="00352E03">
        <w:t xml:space="preserve">Исходя из вышеперечисленных расчетов следует, что программный </w:t>
      </w:r>
      <w:r w:rsidRPr="00DC7270">
        <w:t>продукт является конкурентоспособным, его стоимость составляет</w:t>
      </w:r>
      <w:r w:rsidR="0084558B">
        <w:t xml:space="preserve"> </w:t>
      </w:r>
      <m:oMath>
        <m:r>
          <m:rPr>
            <m:nor/>
          </m:rPr>
          <w:rPr>
            <w:rFonts w:ascii="Cambria Math"/>
          </w:rPr>
          <m:t>67 055,58</m:t>
        </m:r>
      </m:oMath>
      <w:r w:rsidRPr="00DC7270">
        <w:t xml:space="preserve"> руб.</w:t>
      </w:r>
    </w:p>
    <w:p w:rsidR="00B67F31" w:rsidRPr="00B67F31" w:rsidRDefault="00B67F31" w:rsidP="00B67F31">
      <w:pPr>
        <w:pStyle w:val="a4"/>
        <w:rPr>
          <w:lang w:val="ru-RU"/>
        </w:rPr>
      </w:pPr>
      <w:r w:rsidRPr="00940098">
        <w:rPr>
          <w:rFonts w:eastAsia="Arial"/>
          <w:color w:val="000000"/>
          <w:lang w:val="ru-RU" w:eastAsia="ar-SA"/>
        </w:rPr>
        <w:t xml:space="preserve">Данный продукт является востребованным для </w:t>
      </w:r>
      <w:r w:rsidR="0084558B">
        <w:rPr>
          <w:rFonts w:eastAsia="Arial"/>
          <w:color w:val="000000"/>
          <w:lang w:val="ru-RU" w:eastAsia="ar-SA"/>
        </w:rPr>
        <w:t>пользователей</w:t>
      </w:r>
      <w:r w:rsidRPr="00940098">
        <w:rPr>
          <w:rFonts w:eastAsia="Arial"/>
          <w:color w:val="000000"/>
          <w:lang w:val="ru-RU" w:eastAsia="ar-SA"/>
        </w:rPr>
        <w:t xml:space="preserve">, так как </w:t>
      </w:r>
      <w:r w:rsidR="0084558B">
        <w:rPr>
          <w:rFonts w:eastAsia="Arial"/>
          <w:color w:val="000000"/>
          <w:lang w:val="ru-RU" w:eastAsia="ar-SA"/>
        </w:rPr>
        <w:t>функциональность</w:t>
      </w:r>
      <w:r w:rsidR="00576D1E">
        <w:rPr>
          <w:rFonts w:eastAsia="Arial"/>
          <w:color w:val="000000"/>
          <w:lang w:val="ru-RU" w:eastAsia="ar-SA"/>
        </w:rPr>
        <w:t xml:space="preserve"> приложения несколько больше, чем у аналогов, а также в нем обеспечена безопасная передача и хранения сообщений и фотографий</w:t>
      </w:r>
      <w:r w:rsidRPr="00940098">
        <w:rPr>
          <w:rFonts w:eastAsia="Arial"/>
          <w:color w:val="000000"/>
          <w:lang w:val="ru-RU" w:eastAsia="ar-SA"/>
        </w:rPr>
        <w:t>.</w:t>
      </w:r>
    </w:p>
    <w:p w:rsidR="00B67F31" w:rsidRPr="00B67F31" w:rsidRDefault="00B67F31" w:rsidP="00B67F31">
      <w:pPr>
        <w:pStyle w:val="a4"/>
        <w:rPr>
          <w:lang w:val="ru-RU"/>
        </w:rPr>
      </w:pPr>
      <w:r w:rsidRPr="00B67F31">
        <w:rPr>
          <w:lang w:val="ru-RU"/>
        </w:rPr>
        <w:br w:type="column"/>
      </w:r>
    </w:p>
    <w:p w:rsidR="00C27AC7" w:rsidRPr="00F876D3" w:rsidRDefault="00B67F31" w:rsidP="00F876D3">
      <w:pPr>
        <w:pStyle w:val="aa"/>
      </w:pPr>
      <w:r>
        <w:t>5</w:t>
      </w:r>
      <w:r w:rsidR="00C27AC7" w:rsidRPr="00F876D3">
        <w:t xml:space="preserve"> Раздел охраны труда</w:t>
      </w:r>
      <w:bookmarkEnd w:id="13"/>
    </w:p>
    <w:p w:rsidR="001C006E" w:rsidRDefault="00DB61EB" w:rsidP="001C006E">
      <w:pPr>
        <w:pStyle w:val="a4"/>
        <w:rPr>
          <w:lang w:val="ru-RU"/>
        </w:rPr>
      </w:pPr>
      <w:bookmarkStart w:id="14"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21">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D316F0"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нет.</w:t>
      </w:r>
      <w:bookmarkEnd w:id="14"/>
    </w:p>
    <w:p w:rsidR="00C27AC7" w:rsidRDefault="00F876D3" w:rsidP="00F876D3">
      <w:pPr>
        <w:pStyle w:val="aa"/>
      </w:pPr>
      <w:r>
        <w:br w:type="page"/>
      </w:r>
      <w:bookmarkStart w:id="15" w:name="_Toc88900016"/>
      <w:r w:rsidR="00C27AC7" w:rsidRPr="00F876D3">
        <w:lastRenderedPageBreak/>
        <w:t>Заключение</w:t>
      </w:r>
      <w:bookmarkEnd w:id="15"/>
    </w:p>
    <w:p w:rsidR="00B67F31" w:rsidRPr="00F876D3" w:rsidRDefault="00B67F31" w:rsidP="00B67F31">
      <w:pPr>
        <w:pStyle w:val="a4"/>
      </w:pPr>
    </w:p>
    <w:p w:rsidR="00C27AC7" w:rsidRDefault="00C27AC7" w:rsidP="006F3372">
      <w:pPr>
        <w:pStyle w:val="aa"/>
      </w:pPr>
      <w:r>
        <w:br w:type="page"/>
      </w:r>
      <w:bookmarkStart w:id="16" w:name="_Toc88900017"/>
      <w:r w:rsidR="004754A8">
        <w:lastRenderedPageBreak/>
        <w:t>С</w:t>
      </w:r>
      <w:r>
        <w:t>писок</w:t>
      </w:r>
      <w:r w:rsidR="00FA53F6">
        <w:t xml:space="preserve"> </w:t>
      </w:r>
      <w:r w:rsidR="00FA53F6" w:rsidRPr="00F876D3">
        <w:t>использованных</w:t>
      </w:r>
      <w:r>
        <w:t xml:space="preserve"> источников</w:t>
      </w:r>
      <w:bookmarkEnd w:id="16"/>
    </w:p>
    <w:p w:rsidR="00F81A69" w:rsidRPr="003E0FED" w:rsidRDefault="007C4A2D" w:rsidP="003E0FED">
      <w:pPr>
        <w:pStyle w:val="a4"/>
        <w:numPr>
          <w:ilvl w:val="0"/>
          <w:numId w:val="8"/>
        </w:numPr>
        <w:rPr>
          <w:lang w:val="ru-RU"/>
        </w:rPr>
      </w:pPr>
      <w:hyperlink r:id="rId22" w:history="1">
        <w:r w:rsidR="00F81A69" w:rsidRPr="00135AD1">
          <w:rPr>
            <w:rStyle w:val="af0"/>
            <w:lang w:val="ru-RU"/>
          </w:rPr>
          <w:t>https://pandia.ru/text/77/412/193.php</w:t>
        </w:r>
      </w:hyperlink>
    </w:p>
    <w:p w:rsidR="0060300A" w:rsidRDefault="0060300A" w:rsidP="0060300A">
      <w:pPr>
        <w:pStyle w:val="ab"/>
        <w:jc w:val="center"/>
      </w:pPr>
      <w:r w:rsidRPr="00B67F31">
        <w:rPr>
          <w:rStyle w:val="af0"/>
        </w:rPr>
        <w:br w:type="column"/>
      </w:r>
      <w:bookmarkStart w:id="17" w:name="_Toc88900018"/>
      <w:r>
        <w:lastRenderedPageBreak/>
        <w:t>Приложение А</w:t>
      </w:r>
      <w:bookmarkEnd w:id="17"/>
    </w:p>
    <w:p w:rsidR="0060300A" w:rsidRPr="00C75F71" w:rsidRDefault="0060300A" w:rsidP="0060300A">
      <w:pPr>
        <w:pStyle w:val="a4"/>
        <w:rPr>
          <w:sz w:val="16"/>
          <w:szCs w:val="16"/>
          <w:lang w:val="ru-RU"/>
        </w:rPr>
      </w:pPr>
    </w:p>
    <w:sectPr w:rsidR="0060300A" w:rsidRPr="00C75F71" w:rsidSect="0054151D">
      <w:headerReference w:type="default" r:id="rId23"/>
      <w:footerReference w:type="default" r:id="rId24"/>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5E8" w:rsidRDefault="00D745E8">
      <w:r>
        <w:separator/>
      </w:r>
    </w:p>
  </w:endnote>
  <w:endnote w:type="continuationSeparator" w:id="0">
    <w:p w:rsidR="00D745E8" w:rsidRDefault="00D7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7C4A2D">
      <w:trPr>
        <w:cantSplit/>
        <w:trHeight w:hRule="exact" w:val="261"/>
      </w:trPr>
      <w:tc>
        <w:tcPr>
          <w:tcW w:w="391" w:type="dxa"/>
          <w:tcBorders>
            <w:left w:val="single" w:sz="8" w:space="0" w:color="auto"/>
            <w:bottom w:val="single" w:sz="4" w:space="0" w:color="auto"/>
          </w:tcBorders>
        </w:tcPr>
        <w:p w:rsidR="007C4A2D" w:rsidRPr="00BA521D" w:rsidRDefault="007C4A2D" w:rsidP="004269DF">
          <w:pPr>
            <w:rPr>
              <w:rFonts w:ascii="Arial Narrow" w:hAnsi="Arial Narrow"/>
              <w:i/>
              <w:sz w:val="22"/>
              <w:szCs w:val="22"/>
            </w:rPr>
          </w:pPr>
        </w:p>
      </w:tc>
      <w:tc>
        <w:tcPr>
          <w:tcW w:w="643" w:type="dxa"/>
          <w:tcBorders>
            <w:bottom w:val="single" w:sz="4" w:space="0" w:color="auto"/>
          </w:tcBorders>
        </w:tcPr>
        <w:p w:rsidR="007C4A2D" w:rsidRPr="00BA521D" w:rsidRDefault="007C4A2D" w:rsidP="004269DF">
          <w:pPr>
            <w:rPr>
              <w:rFonts w:ascii="Arial Narrow" w:hAnsi="Arial Narrow"/>
              <w:i/>
              <w:sz w:val="22"/>
              <w:szCs w:val="22"/>
            </w:rPr>
          </w:pPr>
        </w:p>
      </w:tc>
      <w:tc>
        <w:tcPr>
          <w:tcW w:w="1327" w:type="dxa"/>
          <w:tcBorders>
            <w:bottom w:val="single" w:sz="4" w:space="0" w:color="auto"/>
          </w:tcBorders>
        </w:tcPr>
        <w:p w:rsidR="007C4A2D" w:rsidRPr="00BA521D" w:rsidRDefault="007C4A2D" w:rsidP="004269DF">
          <w:pPr>
            <w:rPr>
              <w:rFonts w:ascii="Arial Narrow" w:hAnsi="Arial Narrow"/>
              <w:i/>
              <w:sz w:val="22"/>
              <w:szCs w:val="22"/>
            </w:rPr>
          </w:pPr>
        </w:p>
      </w:tc>
      <w:tc>
        <w:tcPr>
          <w:tcW w:w="866" w:type="dxa"/>
          <w:tcBorders>
            <w:bottom w:val="single" w:sz="4" w:space="0" w:color="auto"/>
          </w:tcBorders>
        </w:tcPr>
        <w:p w:rsidR="007C4A2D" w:rsidRPr="00BA521D" w:rsidRDefault="007C4A2D" w:rsidP="004269DF">
          <w:pPr>
            <w:rPr>
              <w:rFonts w:ascii="Arial Narrow" w:hAnsi="Arial Narrow"/>
              <w:i/>
              <w:sz w:val="22"/>
              <w:szCs w:val="22"/>
            </w:rPr>
          </w:pPr>
        </w:p>
      </w:tc>
      <w:tc>
        <w:tcPr>
          <w:tcW w:w="559" w:type="dxa"/>
          <w:tcBorders>
            <w:bottom w:val="single" w:sz="4" w:space="0" w:color="auto"/>
          </w:tcBorders>
        </w:tcPr>
        <w:p w:rsidR="007C4A2D" w:rsidRPr="00BA521D" w:rsidRDefault="007C4A2D"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7C4A2D" w:rsidRPr="00A545F3" w:rsidRDefault="007C4A2D" w:rsidP="004269DF">
          <w:pPr>
            <w:jc w:val="center"/>
            <w:rPr>
              <w:rFonts w:ascii="Arial Narrow" w:hAnsi="Arial Narrow" w:cs="Arial"/>
              <w:i/>
              <w:caps/>
              <w:sz w:val="32"/>
              <w:szCs w:val="32"/>
            </w:rPr>
          </w:pPr>
          <w:r>
            <w:rPr>
              <w:rFonts w:ascii="Arial Narrow" w:hAnsi="Arial Narrow" w:cs="Arial"/>
              <w:i/>
              <w:caps/>
              <w:sz w:val="32"/>
              <w:szCs w:val="32"/>
            </w:rPr>
            <w:t>ДП</w:t>
          </w:r>
          <w:r>
            <w:rPr>
              <w:rFonts w:ascii="Arial Narrow" w:hAnsi="Arial Narrow" w:cs="Arial"/>
              <w:i/>
              <w:caps/>
              <w:sz w:val="32"/>
              <w:szCs w:val="32"/>
              <w:lang w:val="en-US"/>
            </w:rPr>
            <w:t>.</w:t>
          </w:r>
          <w:r>
            <w:rPr>
              <w:rFonts w:ascii="Arial Narrow" w:hAnsi="Arial Narrow" w:cs="Arial"/>
              <w:i/>
              <w:caps/>
              <w:sz w:val="32"/>
              <w:szCs w:val="32"/>
            </w:rPr>
            <w:t>0902.07.000000.00 пз</w:t>
          </w:r>
        </w:p>
      </w:tc>
    </w:tr>
    <w:tr w:rsidR="007C4A2D">
      <w:trPr>
        <w:cantSplit/>
        <w:trHeight w:hRule="exact" w:val="260"/>
      </w:trPr>
      <w:tc>
        <w:tcPr>
          <w:tcW w:w="391" w:type="dxa"/>
          <w:tcBorders>
            <w:top w:val="single" w:sz="4" w:space="0" w:color="auto"/>
            <w:left w:val="single" w:sz="8" w:space="0" w:color="auto"/>
          </w:tcBorders>
        </w:tcPr>
        <w:p w:rsidR="007C4A2D" w:rsidRPr="00BA521D" w:rsidRDefault="007C4A2D" w:rsidP="004269DF">
          <w:pPr>
            <w:rPr>
              <w:rFonts w:ascii="Arial Narrow" w:hAnsi="Arial Narrow"/>
              <w:i/>
              <w:sz w:val="22"/>
              <w:szCs w:val="22"/>
            </w:rPr>
          </w:pPr>
        </w:p>
      </w:tc>
      <w:tc>
        <w:tcPr>
          <w:tcW w:w="643" w:type="dxa"/>
          <w:tcBorders>
            <w:top w:val="single" w:sz="4" w:space="0" w:color="auto"/>
          </w:tcBorders>
        </w:tcPr>
        <w:p w:rsidR="007C4A2D" w:rsidRPr="00BA521D" w:rsidRDefault="007C4A2D" w:rsidP="004269DF">
          <w:pPr>
            <w:rPr>
              <w:rFonts w:ascii="Arial Narrow" w:hAnsi="Arial Narrow"/>
              <w:i/>
              <w:sz w:val="22"/>
              <w:szCs w:val="22"/>
            </w:rPr>
          </w:pPr>
        </w:p>
      </w:tc>
      <w:tc>
        <w:tcPr>
          <w:tcW w:w="1327" w:type="dxa"/>
          <w:tcBorders>
            <w:top w:val="single" w:sz="4" w:space="0" w:color="auto"/>
          </w:tcBorders>
        </w:tcPr>
        <w:p w:rsidR="007C4A2D" w:rsidRPr="00BA521D" w:rsidRDefault="007C4A2D" w:rsidP="004269DF">
          <w:pPr>
            <w:rPr>
              <w:rFonts w:ascii="Arial Narrow" w:hAnsi="Arial Narrow"/>
              <w:i/>
              <w:sz w:val="22"/>
              <w:szCs w:val="22"/>
            </w:rPr>
          </w:pPr>
        </w:p>
      </w:tc>
      <w:tc>
        <w:tcPr>
          <w:tcW w:w="866" w:type="dxa"/>
          <w:tcBorders>
            <w:top w:val="single" w:sz="4" w:space="0" w:color="auto"/>
          </w:tcBorders>
        </w:tcPr>
        <w:p w:rsidR="007C4A2D" w:rsidRPr="00BA521D" w:rsidRDefault="007C4A2D" w:rsidP="004269DF">
          <w:pPr>
            <w:rPr>
              <w:rFonts w:ascii="Arial Narrow" w:hAnsi="Arial Narrow"/>
              <w:i/>
              <w:sz w:val="22"/>
              <w:szCs w:val="22"/>
            </w:rPr>
          </w:pPr>
        </w:p>
      </w:tc>
      <w:tc>
        <w:tcPr>
          <w:tcW w:w="559" w:type="dxa"/>
          <w:tcBorders>
            <w:top w:val="single" w:sz="4" w:space="0" w:color="auto"/>
          </w:tcBorders>
        </w:tcPr>
        <w:p w:rsidR="007C4A2D" w:rsidRPr="00BA521D" w:rsidRDefault="007C4A2D" w:rsidP="004269DF">
          <w:pPr>
            <w:rPr>
              <w:rFonts w:ascii="Arial Narrow" w:hAnsi="Arial Narrow"/>
              <w:i/>
              <w:sz w:val="22"/>
              <w:szCs w:val="22"/>
            </w:rPr>
          </w:pPr>
        </w:p>
      </w:tc>
      <w:tc>
        <w:tcPr>
          <w:tcW w:w="6704" w:type="dxa"/>
          <w:gridSpan w:val="6"/>
          <w:vMerge/>
          <w:tcBorders>
            <w:right w:val="single" w:sz="8" w:space="0" w:color="auto"/>
          </w:tcBorders>
        </w:tcPr>
        <w:p w:rsidR="007C4A2D" w:rsidRDefault="007C4A2D" w:rsidP="004269DF"/>
      </w:tc>
    </w:tr>
    <w:tr w:rsidR="007C4A2D">
      <w:trPr>
        <w:cantSplit/>
        <w:trHeight w:hRule="exact" w:val="260"/>
      </w:trPr>
      <w:tc>
        <w:tcPr>
          <w:tcW w:w="391" w:type="dxa"/>
          <w:tcBorders>
            <w:left w:val="single" w:sz="8" w:space="0" w:color="auto"/>
            <w:bottom w:val="single" w:sz="12" w:space="0" w:color="auto"/>
          </w:tcBorders>
          <w:tcMar>
            <w:left w:w="0" w:type="dxa"/>
            <w:right w:w="0" w:type="dxa"/>
          </w:tcMar>
        </w:tcPr>
        <w:p w:rsidR="007C4A2D" w:rsidRPr="00BA521D" w:rsidRDefault="007C4A2D"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7C4A2D" w:rsidRPr="00BA521D" w:rsidRDefault="007C4A2D"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7C4A2D" w:rsidRPr="00BA521D" w:rsidRDefault="007C4A2D"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7C4A2D" w:rsidRPr="00BA521D" w:rsidRDefault="007C4A2D"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7C4A2D" w:rsidRPr="00BA521D" w:rsidRDefault="007C4A2D"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7C4A2D" w:rsidRDefault="007C4A2D" w:rsidP="004269DF"/>
      </w:tc>
    </w:tr>
    <w:tr w:rsidR="007C4A2D">
      <w:trPr>
        <w:cantSplit/>
        <w:trHeight w:hRule="exact" w:val="260"/>
      </w:trPr>
      <w:tc>
        <w:tcPr>
          <w:tcW w:w="1034" w:type="dxa"/>
          <w:gridSpan w:val="2"/>
          <w:tcBorders>
            <w:left w:val="single" w:sz="8" w:space="0" w:color="auto"/>
            <w:bottom w:val="single" w:sz="4" w:space="0" w:color="auto"/>
          </w:tcBorders>
          <w:tcMar>
            <w:left w:w="57" w:type="dxa"/>
          </w:tcMar>
        </w:tcPr>
        <w:p w:rsidR="007C4A2D" w:rsidRPr="00BA521D" w:rsidRDefault="007C4A2D"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7C4A2D" w:rsidRPr="00813A9C" w:rsidRDefault="007C4A2D" w:rsidP="004269DF">
          <w:pPr>
            <w:rPr>
              <w:rFonts w:ascii="Arial Narrow" w:hAnsi="Arial Narrow"/>
              <w:i/>
              <w:sz w:val="20"/>
              <w:szCs w:val="20"/>
            </w:rPr>
          </w:pPr>
          <w:proofErr w:type="gramStart"/>
          <w:r>
            <w:rPr>
              <w:rFonts w:ascii="Arial Narrow" w:hAnsi="Arial Narrow"/>
              <w:i/>
              <w:sz w:val="20"/>
              <w:szCs w:val="20"/>
            </w:rPr>
            <w:t>Лысанов В</w:t>
          </w:r>
          <w:proofErr w:type="gramEnd"/>
          <w:r>
            <w:rPr>
              <w:rFonts w:ascii="Arial Narrow" w:hAnsi="Arial Narrow"/>
              <w:i/>
              <w:sz w:val="20"/>
              <w:szCs w:val="20"/>
            </w:rPr>
            <w:t xml:space="preserve"> А</w:t>
          </w:r>
        </w:p>
      </w:tc>
      <w:tc>
        <w:tcPr>
          <w:tcW w:w="866" w:type="dxa"/>
          <w:tcBorders>
            <w:bottom w:val="single" w:sz="4" w:space="0" w:color="auto"/>
          </w:tcBorders>
        </w:tcPr>
        <w:p w:rsidR="007C4A2D" w:rsidRPr="00BA521D" w:rsidRDefault="007C4A2D" w:rsidP="004269DF">
          <w:pPr>
            <w:rPr>
              <w:rFonts w:ascii="Arial Narrow" w:hAnsi="Arial Narrow"/>
              <w:i/>
              <w:sz w:val="22"/>
              <w:szCs w:val="22"/>
            </w:rPr>
          </w:pPr>
        </w:p>
      </w:tc>
      <w:tc>
        <w:tcPr>
          <w:tcW w:w="559" w:type="dxa"/>
          <w:tcBorders>
            <w:bottom w:val="single" w:sz="4" w:space="0" w:color="auto"/>
          </w:tcBorders>
        </w:tcPr>
        <w:p w:rsidR="007C4A2D" w:rsidRPr="00813A9C" w:rsidRDefault="007C4A2D" w:rsidP="004269DF">
          <w:pPr>
            <w:rPr>
              <w:rFonts w:ascii="Arial Narrow" w:hAnsi="Arial Narrow"/>
              <w:i/>
              <w:sz w:val="20"/>
              <w:szCs w:val="20"/>
            </w:rPr>
          </w:pPr>
        </w:p>
      </w:tc>
      <w:tc>
        <w:tcPr>
          <w:tcW w:w="3902" w:type="dxa"/>
          <w:vMerge w:val="restart"/>
          <w:vAlign w:val="center"/>
        </w:tcPr>
        <w:p w:rsidR="007C4A2D" w:rsidRPr="00A545F3" w:rsidRDefault="007C4A2D" w:rsidP="004269DF">
          <w:pPr>
            <w:jc w:val="center"/>
            <w:rPr>
              <w:rFonts w:ascii="Arial Narrow" w:hAnsi="Arial Narrow"/>
              <w:i/>
              <w:sz w:val="20"/>
              <w:szCs w:val="20"/>
            </w:rPr>
          </w:pPr>
          <w:r w:rsidRPr="00F53C52">
            <w:rPr>
              <w:rFonts w:ascii="Arial Narrow" w:hAnsi="Arial Narrow"/>
              <w:i/>
              <w:sz w:val="20"/>
              <w:szCs w:val="20"/>
            </w:rPr>
            <w:t>Разработка мобильного приложения для обмена текстовыми сообщениями</w:t>
          </w:r>
        </w:p>
      </w:tc>
      <w:tc>
        <w:tcPr>
          <w:tcW w:w="846" w:type="dxa"/>
          <w:gridSpan w:val="3"/>
          <w:tcBorders>
            <w:bottom w:val="single" w:sz="12" w:space="0" w:color="auto"/>
          </w:tcBorders>
          <w:vAlign w:val="center"/>
        </w:tcPr>
        <w:p w:rsidR="007C4A2D" w:rsidRPr="00BA521D" w:rsidRDefault="007C4A2D"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7C4A2D" w:rsidRPr="006E11D5" w:rsidRDefault="007C4A2D"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7C4A2D" w:rsidRPr="00BA521D" w:rsidRDefault="007C4A2D" w:rsidP="004269DF">
          <w:pPr>
            <w:ind w:left="57"/>
            <w:jc w:val="center"/>
            <w:rPr>
              <w:rFonts w:ascii="Arial Narrow" w:hAnsi="Arial Narrow"/>
              <w:i/>
              <w:sz w:val="22"/>
              <w:szCs w:val="22"/>
            </w:rPr>
          </w:pPr>
          <w:r>
            <w:rPr>
              <w:rFonts w:ascii="Arial Narrow" w:hAnsi="Arial Narrow"/>
              <w:i/>
              <w:sz w:val="22"/>
              <w:szCs w:val="22"/>
            </w:rPr>
            <w:t>Листов</w:t>
          </w:r>
        </w:p>
      </w:tc>
    </w:tr>
    <w:tr w:rsidR="007C4A2D">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7C4A2D" w:rsidRPr="00BA521D" w:rsidRDefault="007C4A2D"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7C4A2D" w:rsidRPr="00813A9C" w:rsidRDefault="007C4A2D"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7C4A2D" w:rsidRPr="00BA521D" w:rsidRDefault="007C4A2D" w:rsidP="004269DF">
          <w:pPr>
            <w:rPr>
              <w:rFonts w:ascii="Arial Narrow" w:hAnsi="Arial Narrow"/>
              <w:i/>
              <w:sz w:val="22"/>
              <w:szCs w:val="22"/>
            </w:rPr>
          </w:pPr>
        </w:p>
      </w:tc>
      <w:tc>
        <w:tcPr>
          <w:tcW w:w="559" w:type="dxa"/>
          <w:tcBorders>
            <w:top w:val="single" w:sz="4" w:space="0" w:color="auto"/>
            <w:bottom w:val="single" w:sz="4" w:space="0" w:color="auto"/>
          </w:tcBorders>
        </w:tcPr>
        <w:p w:rsidR="007C4A2D" w:rsidRPr="00813A9C" w:rsidRDefault="007C4A2D" w:rsidP="004269DF">
          <w:pPr>
            <w:rPr>
              <w:rFonts w:ascii="Arial Narrow" w:hAnsi="Arial Narrow"/>
              <w:i/>
              <w:sz w:val="20"/>
              <w:szCs w:val="20"/>
            </w:rPr>
          </w:pPr>
        </w:p>
      </w:tc>
      <w:tc>
        <w:tcPr>
          <w:tcW w:w="3902" w:type="dxa"/>
          <w:vMerge/>
        </w:tcPr>
        <w:p w:rsidR="007C4A2D" w:rsidRDefault="007C4A2D" w:rsidP="004269DF"/>
      </w:tc>
      <w:tc>
        <w:tcPr>
          <w:tcW w:w="282" w:type="dxa"/>
          <w:tcBorders>
            <w:right w:val="single" w:sz="8" w:space="0" w:color="auto"/>
          </w:tcBorders>
          <w:vAlign w:val="center"/>
        </w:tcPr>
        <w:p w:rsidR="007C4A2D" w:rsidRPr="00BA521D" w:rsidRDefault="007C4A2D"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7C4A2D" w:rsidRPr="009B1A61" w:rsidRDefault="007C4A2D"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7C4A2D" w:rsidRPr="00BA521D" w:rsidRDefault="007C4A2D"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7C4A2D" w:rsidRPr="00336C8D" w:rsidRDefault="007C4A2D"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7C4A2D" w:rsidRPr="00F626D4" w:rsidRDefault="007C4A2D" w:rsidP="00736A1C">
          <w:pPr>
            <w:jc w:val="center"/>
            <w:rPr>
              <w:rFonts w:ascii="Arial Narrow" w:hAnsi="Arial Narrow"/>
              <w:i/>
              <w:sz w:val="22"/>
              <w:szCs w:val="22"/>
            </w:rPr>
          </w:pPr>
          <w:r>
            <w:rPr>
              <w:rFonts w:ascii="Arial Narrow" w:hAnsi="Arial Narrow"/>
              <w:i/>
              <w:sz w:val="22"/>
              <w:szCs w:val="22"/>
            </w:rPr>
            <w:t>53</w:t>
          </w:r>
        </w:p>
      </w:tc>
    </w:tr>
    <w:tr w:rsidR="007C4A2D">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7C4A2D" w:rsidRPr="00BA521D" w:rsidRDefault="007C4A2D" w:rsidP="004269DF">
          <w:pPr>
            <w:rPr>
              <w:rFonts w:ascii="Arial Narrow" w:hAnsi="Arial Narrow"/>
              <w:i/>
              <w:sz w:val="22"/>
              <w:szCs w:val="22"/>
            </w:rPr>
          </w:pPr>
        </w:p>
      </w:tc>
      <w:tc>
        <w:tcPr>
          <w:tcW w:w="1327" w:type="dxa"/>
          <w:tcBorders>
            <w:top w:val="single" w:sz="4" w:space="0" w:color="auto"/>
            <w:bottom w:val="single" w:sz="4" w:space="0" w:color="auto"/>
          </w:tcBorders>
        </w:tcPr>
        <w:p w:rsidR="007C4A2D" w:rsidRPr="00BA521D" w:rsidRDefault="007C4A2D" w:rsidP="004269DF">
          <w:pPr>
            <w:rPr>
              <w:rFonts w:ascii="Arial Narrow" w:hAnsi="Arial Narrow"/>
              <w:i/>
              <w:sz w:val="22"/>
              <w:szCs w:val="22"/>
            </w:rPr>
          </w:pPr>
        </w:p>
      </w:tc>
      <w:tc>
        <w:tcPr>
          <w:tcW w:w="866" w:type="dxa"/>
          <w:tcBorders>
            <w:top w:val="single" w:sz="4" w:space="0" w:color="auto"/>
            <w:bottom w:val="single" w:sz="4" w:space="0" w:color="auto"/>
          </w:tcBorders>
        </w:tcPr>
        <w:p w:rsidR="007C4A2D" w:rsidRPr="00BA521D" w:rsidRDefault="007C4A2D" w:rsidP="004269DF">
          <w:pPr>
            <w:rPr>
              <w:rFonts w:ascii="Arial Narrow" w:hAnsi="Arial Narrow"/>
              <w:i/>
              <w:sz w:val="22"/>
              <w:szCs w:val="22"/>
            </w:rPr>
          </w:pPr>
        </w:p>
      </w:tc>
      <w:tc>
        <w:tcPr>
          <w:tcW w:w="559" w:type="dxa"/>
          <w:tcBorders>
            <w:top w:val="single" w:sz="4" w:space="0" w:color="auto"/>
            <w:bottom w:val="single" w:sz="4" w:space="0" w:color="auto"/>
          </w:tcBorders>
        </w:tcPr>
        <w:p w:rsidR="007C4A2D" w:rsidRPr="00813A9C" w:rsidRDefault="007C4A2D" w:rsidP="004269DF">
          <w:pPr>
            <w:rPr>
              <w:rFonts w:ascii="Arial Narrow" w:hAnsi="Arial Narrow"/>
              <w:i/>
              <w:sz w:val="20"/>
              <w:szCs w:val="20"/>
            </w:rPr>
          </w:pPr>
        </w:p>
      </w:tc>
      <w:tc>
        <w:tcPr>
          <w:tcW w:w="3902" w:type="dxa"/>
          <w:vMerge/>
        </w:tcPr>
        <w:p w:rsidR="007C4A2D" w:rsidRDefault="007C4A2D" w:rsidP="004269DF"/>
      </w:tc>
      <w:tc>
        <w:tcPr>
          <w:tcW w:w="2802" w:type="dxa"/>
          <w:gridSpan w:val="5"/>
          <w:vMerge w:val="restart"/>
          <w:tcBorders>
            <w:right w:val="single" w:sz="8" w:space="0" w:color="auto"/>
          </w:tcBorders>
          <w:vAlign w:val="center"/>
        </w:tcPr>
        <w:p w:rsidR="007C4A2D" w:rsidRPr="00813A9C" w:rsidRDefault="007C4A2D"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4-ис-1</w:t>
          </w:r>
        </w:p>
      </w:tc>
    </w:tr>
    <w:tr w:rsidR="007C4A2D">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7C4A2D" w:rsidRPr="00BA521D" w:rsidRDefault="007C4A2D" w:rsidP="004269DF">
          <w:pPr>
            <w:rPr>
              <w:rFonts w:ascii="Arial Narrow" w:hAnsi="Arial Narrow"/>
              <w:i/>
              <w:sz w:val="22"/>
              <w:szCs w:val="22"/>
            </w:rPr>
          </w:pPr>
          <w:proofErr w:type="spellStart"/>
          <w:proofErr w:type="gramStart"/>
          <w:r>
            <w:rPr>
              <w:rFonts w:ascii="Arial Narrow" w:hAnsi="Arial Narrow"/>
              <w:i/>
              <w:sz w:val="22"/>
              <w:szCs w:val="22"/>
            </w:rPr>
            <w:t>Н.контр</w:t>
          </w:r>
          <w:proofErr w:type="spellEnd"/>
          <w:proofErr w:type="gramEnd"/>
          <w:r>
            <w:rPr>
              <w:rFonts w:ascii="Arial Narrow" w:hAnsi="Arial Narrow"/>
              <w:i/>
              <w:sz w:val="22"/>
              <w:szCs w:val="22"/>
            </w:rPr>
            <w:t>.</w:t>
          </w:r>
        </w:p>
      </w:tc>
      <w:tc>
        <w:tcPr>
          <w:tcW w:w="1327" w:type="dxa"/>
          <w:tcBorders>
            <w:top w:val="single" w:sz="4" w:space="0" w:color="auto"/>
            <w:bottom w:val="single" w:sz="4" w:space="0" w:color="auto"/>
          </w:tcBorders>
        </w:tcPr>
        <w:p w:rsidR="007C4A2D" w:rsidRPr="00813A9C" w:rsidRDefault="007C4A2D" w:rsidP="00736A1C">
          <w:pPr>
            <w:rPr>
              <w:rFonts w:ascii="Arial Narrow" w:hAnsi="Arial Narrow"/>
              <w:i/>
              <w:sz w:val="20"/>
              <w:szCs w:val="20"/>
            </w:rPr>
          </w:pPr>
          <w:proofErr w:type="gramStart"/>
          <w:r>
            <w:rPr>
              <w:rFonts w:ascii="Arial Narrow" w:hAnsi="Arial Narrow"/>
              <w:i/>
              <w:sz w:val="20"/>
              <w:szCs w:val="20"/>
            </w:rPr>
            <w:t>Смирнов В</w:t>
          </w:r>
          <w:proofErr w:type="gramEnd"/>
          <w:r>
            <w:rPr>
              <w:rFonts w:ascii="Arial Narrow" w:hAnsi="Arial Narrow"/>
              <w:i/>
              <w:sz w:val="20"/>
              <w:szCs w:val="20"/>
            </w:rPr>
            <w:t xml:space="preserve"> Б</w:t>
          </w:r>
        </w:p>
      </w:tc>
      <w:tc>
        <w:tcPr>
          <w:tcW w:w="866" w:type="dxa"/>
          <w:tcBorders>
            <w:top w:val="single" w:sz="4" w:space="0" w:color="auto"/>
            <w:bottom w:val="single" w:sz="4" w:space="0" w:color="auto"/>
          </w:tcBorders>
        </w:tcPr>
        <w:p w:rsidR="007C4A2D" w:rsidRPr="00736A1C" w:rsidRDefault="007C4A2D" w:rsidP="004269DF">
          <w:pPr>
            <w:rPr>
              <w:rFonts w:ascii="Arial Narrow" w:hAnsi="Arial Narrow"/>
              <w:i/>
              <w:sz w:val="16"/>
              <w:szCs w:val="16"/>
            </w:rPr>
          </w:pPr>
        </w:p>
      </w:tc>
      <w:tc>
        <w:tcPr>
          <w:tcW w:w="559" w:type="dxa"/>
          <w:tcBorders>
            <w:top w:val="single" w:sz="4" w:space="0" w:color="auto"/>
            <w:bottom w:val="single" w:sz="4" w:space="0" w:color="auto"/>
          </w:tcBorders>
        </w:tcPr>
        <w:p w:rsidR="007C4A2D" w:rsidRPr="00813A9C" w:rsidRDefault="007C4A2D" w:rsidP="004269DF">
          <w:pPr>
            <w:rPr>
              <w:rFonts w:ascii="Arial Narrow" w:hAnsi="Arial Narrow"/>
              <w:i/>
              <w:sz w:val="20"/>
              <w:szCs w:val="20"/>
            </w:rPr>
          </w:pPr>
        </w:p>
      </w:tc>
      <w:tc>
        <w:tcPr>
          <w:tcW w:w="3902" w:type="dxa"/>
          <w:vMerge/>
        </w:tcPr>
        <w:p w:rsidR="007C4A2D" w:rsidRDefault="007C4A2D" w:rsidP="004269DF"/>
      </w:tc>
      <w:tc>
        <w:tcPr>
          <w:tcW w:w="2802" w:type="dxa"/>
          <w:gridSpan w:val="5"/>
          <w:vMerge/>
          <w:tcBorders>
            <w:right w:val="single" w:sz="8" w:space="0" w:color="auto"/>
          </w:tcBorders>
        </w:tcPr>
        <w:p w:rsidR="007C4A2D" w:rsidRDefault="007C4A2D" w:rsidP="004269DF"/>
      </w:tc>
    </w:tr>
    <w:tr w:rsidR="007C4A2D">
      <w:trPr>
        <w:cantSplit/>
        <w:trHeight w:hRule="exact" w:val="261"/>
      </w:trPr>
      <w:tc>
        <w:tcPr>
          <w:tcW w:w="1034" w:type="dxa"/>
          <w:gridSpan w:val="2"/>
          <w:tcBorders>
            <w:top w:val="single" w:sz="4" w:space="0" w:color="auto"/>
            <w:left w:val="single" w:sz="8" w:space="0" w:color="auto"/>
          </w:tcBorders>
        </w:tcPr>
        <w:p w:rsidR="007C4A2D" w:rsidRPr="003F2CC1" w:rsidRDefault="007C4A2D" w:rsidP="004269DF">
          <w:pPr>
            <w:rPr>
              <w:rFonts w:ascii="Arial Narrow" w:hAnsi="Arial Narrow"/>
              <w:i/>
              <w:sz w:val="22"/>
              <w:szCs w:val="22"/>
            </w:rPr>
          </w:pPr>
        </w:p>
      </w:tc>
      <w:tc>
        <w:tcPr>
          <w:tcW w:w="1327" w:type="dxa"/>
          <w:tcBorders>
            <w:top w:val="single" w:sz="4" w:space="0" w:color="auto"/>
          </w:tcBorders>
        </w:tcPr>
        <w:p w:rsidR="007C4A2D" w:rsidRPr="00BA521D" w:rsidRDefault="007C4A2D" w:rsidP="004269DF">
          <w:pPr>
            <w:rPr>
              <w:rFonts w:ascii="Arial Narrow" w:hAnsi="Arial Narrow"/>
              <w:i/>
              <w:sz w:val="22"/>
              <w:szCs w:val="22"/>
            </w:rPr>
          </w:pPr>
        </w:p>
      </w:tc>
      <w:tc>
        <w:tcPr>
          <w:tcW w:w="866" w:type="dxa"/>
          <w:tcBorders>
            <w:top w:val="single" w:sz="4" w:space="0" w:color="auto"/>
          </w:tcBorders>
        </w:tcPr>
        <w:p w:rsidR="007C4A2D" w:rsidRPr="00BA521D" w:rsidRDefault="007C4A2D" w:rsidP="004269DF">
          <w:pPr>
            <w:rPr>
              <w:rFonts w:ascii="Arial Narrow" w:hAnsi="Arial Narrow"/>
              <w:i/>
              <w:sz w:val="22"/>
              <w:szCs w:val="22"/>
            </w:rPr>
          </w:pPr>
        </w:p>
      </w:tc>
      <w:tc>
        <w:tcPr>
          <w:tcW w:w="559" w:type="dxa"/>
          <w:tcBorders>
            <w:top w:val="single" w:sz="4" w:space="0" w:color="auto"/>
          </w:tcBorders>
        </w:tcPr>
        <w:p w:rsidR="007C4A2D" w:rsidRPr="00813A9C" w:rsidRDefault="007C4A2D" w:rsidP="004269DF">
          <w:pPr>
            <w:rPr>
              <w:rFonts w:ascii="Arial Narrow" w:hAnsi="Arial Narrow"/>
              <w:i/>
              <w:sz w:val="20"/>
              <w:szCs w:val="20"/>
            </w:rPr>
          </w:pPr>
        </w:p>
      </w:tc>
      <w:tc>
        <w:tcPr>
          <w:tcW w:w="3902" w:type="dxa"/>
          <w:vMerge/>
        </w:tcPr>
        <w:p w:rsidR="007C4A2D" w:rsidRDefault="007C4A2D" w:rsidP="004269DF"/>
      </w:tc>
      <w:tc>
        <w:tcPr>
          <w:tcW w:w="2802" w:type="dxa"/>
          <w:gridSpan w:val="5"/>
          <w:vMerge/>
          <w:tcBorders>
            <w:right w:val="single" w:sz="8" w:space="0" w:color="auto"/>
          </w:tcBorders>
        </w:tcPr>
        <w:p w:rsidR="007C4A2D" w:rsidRDefault="007C4A2D" w:rsidP="004269DF"/>
      </w:tc>
    </w:tr>
  </w:tbl>
  <w:p w:rsidR="007C4A2D" w:rsidRPr="00647BB7" w:rsidRDefault="007C4A2D"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7C4A2D" w:rsidRPr="00CB52B4" w:rsidTr="008A3986">
      <w:trPr>
        <w:jc w:val="center"/>
      </w:trPr>
      <w:tc>
        <w:tcPr>
          <w:tcW w:w="399" w:type="dxa"/>
          <w:tcBorders>
            <w:left w:val="single" w:sz="6" w:space="0" w:color="auto"/>
            <w:bottom w:val="single" w:sz="4" w:space="0" w:color="auto"/>
          </w:tcBorders>
          <w:vAlign w:val="center"/>
        </w:tcPr>
        <w:p w:rsidR="007C4A2D" w:rsidRDefault="007C4A2D" w:rsidP="00647BB7"/>
      </w:tc>
      <w:tc>
        <w:tcPr>
          <w:tcW w:w="570" w:type="dxa"/>
          <w:tcBorders>
            <w:bottom w:val="single" w:sz="4" w:space="0" w:color="auto"/>
          </w:tcBorders>
          <w:vAlign w:val="center"/>
        </w:tcPr>
        <w:p w:rsidR="007C4A2D" w:rsidRDefault="007C4A2D" w:rsidP="00647BB7"/>
      </w:tc>
      <w:tc>
        <w:tcPr>
          <w:tcW w:w="1316" w:type="dxa"/>
          <w:tcBorders>
            <w:bottom w:val="single" w:sz="4" w:space="0" w:color="auto"/>
          </w:tcBorders>
          <w:vAlign w:val="center"/>
        </w:tcPr>
        <w:p w:rsidR="007C4A2D" w:rsidRDefault="007C4A2D" w:rsidP="00647BB7"/>
      </w:tc>
      <w:tc>
        <w:tcPr>
          <w:tcW w:w="855" w:type="dxa"/>
          <w:tcBorders>
            <w:bottom w:val="single" w:sz="4" w:space="0" w:color="auto"/>
          </w:tcBorders>
          <w:vAlign w:val="center"/>
        </w:tcPr>
        <w:p w:rsidR="007C4A2D" w:rsidRDefault="007C4A2D" w:rsidP="00647BB7"/>
      </w:tc>
      <w:tc>
        <w:tcPr>
          <w:tcW w:w="570" w:type="dxa"/>
          <w:tcBorders>
            <w:bottom w:val="single" w:sz="4" w:space="0" w:color="auto"/>
          </w:tcBorders>
          <w:vAlign w:val="center"/>
        </w:tcPr>
        <w:p w:rsidR="007C4A2D" w:rsidRDefault="007C4A2D" w:rsidP="00647BB7"/>
      </w:tc>
      <w:tc>
        <w:tcPr>
          <w:tcW w:w="6079" w:type="dxa"/>
          <w:vMerge w:val="restart"/>
          <w:vAlign w:val="center"/>
        </w:tcPr>
        <w:p w:rsidR="007C4A2D" w:rsidRPr="00FB4EC7" w:rsidRDefault="007C4A2D" w:rsidP="00647BB7">
          <w:pPr>
            <w:jc w:val="center"/>
            <w:rPr>
              <w:rFonts w:ascii="Arial Narrow" w:hAnsi="Arial Narrow"/>
              <w:i/>
              <w:caps/>
              <w:sz w:val="32"/>
              <w:szCs w:val="32"/>
            </w:rPr>
          </w:pPr>
          <w:r>
            <w:rPr>
              <w:rFonts w:ascii="Arial Narrow" w:hAnsi="Arial Narrow"/>
              <w:i/>
              <w:caps/>
              <w:sz w:val="32"/>
              <w:szCs w:val="32"/>
            </w:rPr>
            <w:t>Д</w:t>
          </w:r>
          <w:r w:rsidRPr="00F626D4">
            <w:rPr>
              <w:rFonts w:ascii="Arial Narrow" w:hAnsi="Arial Narrow"/>
              <w:i/>
              <w:caps/>
              <w:sz w:val="32"/>
              <w:szCs w:val="32"/>
            </w:rPr>
            <w:t>П.0902.07.000000.00 ПЗ</w:t>
          </w:r>
        </w:p>
      </w:tc>
      <w:tc>
        <w:tcPr>
          <w:tcW w:w="570" w:type="dxa"/>
          <w:tcMar>
            <w:left w:w="0" w:type="dxa"/>
            <w:right w:w="0" w:type="dxa"/>
          </w:tcMar>
          <w:vAlign w:val="center"/>
        </w:tcPr>
        <w:p w:rsidR="007C4A2D" w:rsidRPr="005D58AF" w:rsidRDefault="007C4A2D" w:rsidP="00871CA8">
          <w:pPr>
            <w:jc w:val="center"/>
            <w:rPr>
              <w:rFonts w:ascii="Arial Narrow" w:hAnsi="Arial Narrow"/>
              <w:i/>
              <w:sz w:val="22"/>
              <w:szCs w:val="22"/>
            </w:rPr>
          </w:pPr>
          <w:r w:rsidRPr="005D58AF">
            <w:rPr>
              <w:rFonts w:ascii="Arial Narrow" w:hAnsi="Arial Narrow"/>
              <w:i/>
              <w:sz w:val="22"/>
              <w:szCs w:val="22"/>
            </w:rPr>
            <w:t>Лист</w:t>
          </w:r>
        </w:p>
      </w:tc>
    </w:tr>
    <w:tr w:rsidR="007C4A2D" w:rsidTr="008A3986">
      <w:trPr>
        <w:trHeight w:val="153"/>
        <w:jc w:val="center"/>
      </w:trPr>
      <w:tc>
        <w:tcPr>
          <w:tcW w:w="399" w:type="dxa"/>
          <w:tcBorders>
            <w:top w:val="single" w:sz="4" w:space="0" w:color="auto"/>
            <w:left w:val="single" w:sz="6" w:space="0" w:color="auto"/>
          </w:tcBorders>
          <w:vAlign w:val="center"/>
        </w:tcPr>
        <w:p w:rsidR="007C4A2D" w:rsidRDefault="007C4A2D" w:rsidP="00647BB7"/>
      </w:tc>
      <w:tc>
        <w:tcPr>
          <w:tcW w:w="570" w:type="dxa"/>
          <w:tcBorders>
            <w:top w:val="single" w:sz="4" w:space="0" w:color="auto"/>
          </w:tcBorders>
          <w:vAlign w:val="center"/>
        </w:tcPr>
        <w:p w:rsidR="007C4A2D" w:rsidRDefault="007C4A2D" w:rsidP="00647BB7"/>
      </w:tc>
      <w:tc>
        <w:tcPr>
          <w:tcW w:w="1316" w:type="dxa"/>
          <w:tcBorders>
            <w:top w:val="single" w:sz="4" w:space="0" w:color="auto"/>
          </w:tcBorders>
          <w:vAlign w:val="center"/>
        </w:tcPr>
        <w:p w:rsidR="007C4A2D" w:rsidRDefault="007C4A2D" w:rsidP="00647BB7"/>
      </w:tc>
      <w:tc>
        <w:tcPr>
          <w:tcW w:w="855" w:type="dxa"/>
          <w:tcBorders>
            <w:top w:val="single" w:sz="4" w:space="0" w:color="auto"/>
          </w:tcBorders>
          <w:vAlign w:val="center"/>
        </w:tcPr>
        <w:p w:rsidR="007C4A2D" w:rsidRDefault="007C4A2D" w:rsidP="00647BB7"/>
      </w:tc>
      <w:tc>
        <w:tcPr>
          <w:tcW w:w="570" w:type="dxa"/>
          <w:tcBorders>
            <w:top w:val="single" w:sz="4" w:space="0" w:color="auto"/>
          </w:tcBorders>
          <w:vAlign w:val="center"/>
        </w:tcPr>
        <w:p w:rsidR="007C4A2D" w:rsidRDefault="007C4A2D" w:rsidP="00647BB7"/>
      </w:tc>
      <w:tc>
        <w:tcPr>
          <w:tcW w:w="6079" w:type="dxa"/>
          <w:vMerge/>
          <w:vAlign w:val="center"/>
        </w:tcPr>
        <w:p w:rsidR="007C4A2D" w:rsidRDefault="007C4A2D" w:rsidP="00647BB7"/>
      </w:tc>
      <w:tc>
        <w:tcPr>
          <w:tcW w:w="570" w:type="dxa"/>
          <w:vMerge w:val="restart"/>
          <w:tcMar>
            <w:left w:w="0" w:type="dxa"/>
            <w:right w:w="0" w:type="dxa"/>
          </w:tcMar>
          <w:vAlign w:val="center"/>
        </w:tcPr>
        <w:p w:rsidR="007C4A2D" w:rsidRPr="001E17FF" w:rsidRDefault="007C4A2D"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51</w:t>
          </w:r>
          <w:r w:rsidRPr="001E17FF">
            <w:rPr>
              <w:rFonts w:ascii="Arial Narrow" w:hAnsi="Arial Narrow"/>
              <w:i/>
              <w:caps/>
              <w:sz w:val="28"/>
              <w:szCs w:val="28"/>
            </w:rPr>
            <w:fldChar w:fldCharType="end"/>
          </w:r>
        </w:p>
      </w:tc>
    </w:tr>
    <w:tr w:rsidR="007C4A2D" w:rsidTr="008A3986">
      <w:trPr>
        <w:trHeight w:val="90"/>
        <w:jc w:val="center"/>
      </w:trPr>
      <w:tc>
        <w:tcPr>
          <w:tcW w:w="399" w:type="dxa"/>
          <w:tcMar>
            <w:left w:w="0" w:type="dxa"/>
            <w:right w:w="0" w:type="dxa"/>
          </w:tcMar>
          <w:vAlign w:val="center"/>
        </w:tcPr>
        <w:p w:rsidR="007C4A2D" w:rsidRPr="005D58AF" w:rsidRDefault="007C4A2D"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7C4A2D" w:rsidRPr="005D58AF" w:rsidRDefault="007C4A2D"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7C4A2D" w:rsidRPr="005D58AF" w:rsidRDefault="007C4A2D"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7C4A2D" w:rsidRPr="005D58AF" w:rsidRDefault="007C4A2D"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7C4A2D" w:rsidRPr="005D58AF" w:rsidRDefault="007C4A2D"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7C4A2D" w:rsidRDefault="007C4A2D" w:rsidP="00647BB7"/>
      </w:tc>
      <w:tc>
        <w:tcPr>
          <w:tcW w:w="570" w:type="dxa"/>
          <w:vMerge/>
          <w:vAlign w:val="center"/>
        </w:tcPr>
        <w:p w:rsidR="007C4A2D" w:rsidRDefault="007C4A2D" w:rsidP="00647BB7"/>
      </w:tc>
    </w:tr>
  </w:tbl>
  <w:p w:rsidR="007C4A2D" w:rsidRPr="00647BB7" w:rsidRDefault="007C4A2D"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5E8" w:rsidRDefault="00D745E8">
      <w:r>
        <w:separator/>
      </w:r>
    </w:p>
  </w:footnote>
  <w:footnote w:type="continuationSeparator" w:id="0">
    <w:p w:rsidR="00D745E8" w:rsidRDefault="00D74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A2D" w:rsidRDefault="007C4A2D">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A2D" w:rsidRDefault="007C4A2D">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23A17"/>
    <w:multiLevelType w:val="hybridMultilevel"/>
    <w:tmpl w:val="278C9CEC"/>
    <w:lvl w:ilvl="0" w:tplc="6F4C3AE4">
      <w:start w:val="1"/>
      <w:numFmt w:val="decimal"/>
      <w:lvlText w:val="%1."/>
      <w:lvlJc w:val="left"/>
      <w:pPr>
        <w:ind w:left="1494" w:hanging="360"/>
      </w:pPr>
      <w:rPr>
        <w:rFonts w:hint="default"/>
        <w:color w:val="auto"/>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15:restartNumberingAfterBreak="0">
    <w:nsid w:val="1F0251F7"/>
    <w:multiLevelType w:val="multilevel"/>
    <w:tmpl w:val="74D20878"/>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15:restartNumberingAfterBreak="0">
    <w:nsid w:val="65F24F7A"/>
    <w:multiLevelType w:val="hybridMultilevel"/>
    <w:tmpl w:val="A1B053BA"/>
    <w:lvl w:ilvl="0" w:tplc="93C095B0">
      <w:start w:val="1"/>
      <w:numFmt w:val="decimal"/>
      <w:lvlText w:val="%1."/>
      <w:lvlJc w:val="left"/>
      <w:pPr>
        <w:ind w:left="1495" w:hanging="360"/>
      </w:pPr>
      <w:rPr>
        <w:rFonts w:ascii="Times New Roman" w:eastAsia="Times New Roman" w:hAnsi="Times New Roman" w:cs="Times New Roman"/>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DF7C6F"/>
    <w:multiLevelType w:val="multilevel"/>
    <w:tmpl w:val="1A023C0C"/>
    <w:lvl w:ilvl="0">
      <w:start w:val="1"/>
      <w:numFmt w:val="decimal"/>
      <w:lvlText w:val="%1."/>
      <w:lvlJc w:val="left"/>
      <w:pPr>
        <w:ind w:left="1494"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abstractNumId w:val="4"/>
  </w:num>
  <w:num w:numId="2">
    <w:abstractNumId w:val="0"/>
  </w:num>
  <w:num w:numId="3">
    <w:abstractNumId w:val="7"/>
  </w:num>
  <w:num w:numId="4">
    <w:abstractNumId w:val="1"/>
  </w:num>
  <w:num w:numId="5">
    <w:abstractNumId w:val="9"/>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3"/>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3D3E"/>
    <w:rsid w:val="00017BE5"/>
    <w:rsid w:val="000200E2"/>
    <w:rsid w:val="0002259A"/>
    <w:rsid w:val="00023619"/>
    <w:rsid w:val="00025A8F"/>
    <w:rsid w:val="0003046C"/>
    <w:rsid w:val="00037695"/>
    <w:rsid w:val="00037ECF"/>
    <w:rsid w:val="0004394F"/>
    <w:rsid w:val="00044AC6"/>
    <w:rsid w:val="00045975"/>
    <w:rsid w:val="00046316"/>
    <w:rsid w:val="00047C52"/>
    <w:rsid w:val="00052647"/>
    <w:rsid w:val="00053B5E"/>
    <w:rsid w:val="00055E79"/>
    <w:rsid w:val="00062944"/>
    <w:rsid w:val="000636C3"/>
    <w:rsid w:val="00064061"/>
    <w:rsid w:val="00074843"/>
    <w:rsid w:val="00082123"/>
    <w:rsid w:val="00082BD6"/>
    <w:rsid w:val="00085CD9"/>
    <w:rsid w:val="00086F3D"/>
    <w:rsid w:val="000A09BA"/>
    <w:rsid w:val="000A1125"/>
    <w:rsid w:val="000A11DC"/>
    <w:rsid w:val="000A2A53"/>
    <w:rsid w:val="000B03AA"/>
    <w:rsid w:val="000B4602"/>
    <w:rsid w:val="000B7681"/>
    <w:rsid w:val="000C1F93"/>
    <w:rsid w:val="000C5FC1"/>
    <w:rsid w:val="000C7F01"/>
    <w:rsid w:val="000D1B71"/>
    <w:rsid w:val="000E0DA6"/>
    <w:rsid w:val="000E35A5"/>
    <w:rsid w:val="000F3E27"/>
    <w:rsid w:val="000F53F8"/>
    <w:rsid w:val="001039C5"/>
    <w:rsid w:val="001041EC"/>
    <w:rsid w:val="00104DB5"/>
    <w:rsid w:val="00107ED5"/>
    <w:rsid w:val="00113592"/>
    <w:rsid w:val="00113CD3"/>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4D48"/>
    <w:rsid w:val="001851DB"/>
    <w:rsid w:val="001956D6"/>
    <w:rsid w:val="00197760"/>
    <w:rsid w:val="001A20AF"/>
    <w:rsid w:val="001A23C3"/>
    <w:rsid w:val="001B1F1B"/>
    <w:rsid w:val="001B221C"/>
    <w:rsid w:val="001B49A9"/>
    <w:rsid w:val="001B5345"/>
    <w:rsid w:val="001C006E"/>
    <w:rsid w:val="001C5155"/>
    <w:rsid w:val="001D62A5"/>
    <w:rsid w:val="001D68AA"/>
    <w:rsid w:val="001D6F2F"/>
    <w:rsid w:val="001D7100"/>
    <w:rsid w:val="001E17FF"/>
    <w:rsid w:val="001E74E3"/>
    <w:rsid w:val="001F49E4"/>
    <w:rsid w:val="002014A4"/>
    <w:rsid w:val="002062A7"/>
    <w:rsid w:val="00210205"/>
    <w:rsid w:val="0021559F"/>
    <w:rsid w:val="00221993"/>
    <w:rsid w:val="00230C19"/>
    <w:rsid w:val="00244598"/>
    <w:rsid w:val="00245616"/>
    <w:rsid w:val="002458C6"/>
    <w:rsid w:val="00253C8C"/>
    <w:rsid w:val="0025417B"/>
    <w:rsid w:val="0025512E"/>
    <w:rsid w:val="002577F1"/>
    <w:rsid w:val="00260249"/>
    <w:rsid w:val="00267161"/>
    <w:rsid w:val="00274A1C"/>
    <w:rsid w:val="00274E7D"/>
    <w:rsid w:val="002762E1"/>
    <w:rsid w:val="00281D66"/>
    <w:rsid w:val="00281E71"/>
    <w:rsid w:val="0028242B"/>
    <w:rsid w:val="00293586"/>
    <w:rsid w:val="00294900"/>
    <w:rsid w:val="002A1D2C"/>
    <w:rsid w:val="002A6FFF"/>
    <w:rsid w:val="002B25E9"/>
    <w:rsid w:val="002B3BDA"/>
    <w:rsid w:val="002C1C05"/>
    <w:rsid w:val="002C241A"/>
    <w:rsid w:val="002C4CFD"/>
    <w:rsid w:val="002C4DA7"/>
    <w:rsid w:val="002D17C5"/>
    <w:rsid w:val="002D37D3"/>
    <w:rsid w:val="002D3FF2"/>
    <w:rsid w:val="002E04F7"/>
    <w:rsid w:val="002F1E2E"/>
    <w:rsid w:val="002F2F0E"/>
    <w:rsid w:val="002F6C44"/>
    <w:rsid w:val="002F6D00"/>
    <w:rsid w:val="002F7B6B"/>
    <w:rsid w:val="003022A7"/>
    <w:rsid w:val="00307263"/>
    <w:rsid w:val="00313903"/>
    <w:rsid w:val="00313AFE"/>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F0C3D"/>
    <w:rsid w:val="003F23F7"/>
    <w:rsid w:val="003F2CC1"/>
    <w:rsid w:val="003F34AE"/>
    <w:rsid w:val="003F3EA0"/>
    <w:rsid w:val="003F7C61"/>
    <w:rsid w:val="00402065"/>
    <w:rsid w:val="00405AFF"/>
    <w:rsid w:val="00422730"/>
    <w:rsid w:val="004237DD"/>
    <w:rsid w:val="004269DF"/>
    <w:rsid w:val="00435558"/>
    <w:rsid w:val="00435D74"/>
    <w:rsid w:val="00436682"/>
    <w:rsid w:val="004404F9"/>
    <w:rsid w:val="0044306A"/>
    <w:rsid w:val="00445A78"/>
    <w:rsid w:val="0045012D"/>
    <w:rsid w:val="00454A16"/>
    <w:rsid w:val="00457840"/>
    <w:rsid w:val="0046495F"/>
    <w:rsid w:val="00471334"/>
    <w:rsid w:val="00472C5C"/>
    <w:rsid w:val="004754A8"/>
    <w:rsid w:val="0047660F"/>
    <w:rsid w:val="00483D6E"/>
    <w:rsid w:val="00484D49"/>
    <w:rsid w:val="00486FBD"/>
    <w:rsid w:val="004956A1"/>
    <w:rsid w:val="00497777"/>
    <w:rsid w:val="004A2E17"/>
    <w:rsid w:val="004A3BA6"/>
    <w:rsid w:val="004A3E05"/>
    <w:rsid w:val="004A752E"/>
    <w:rsid w:val="004B7A1D"/>
    <w:rsid w:val="004C2FE6"/>
    <w:rsid w:val="004C5B4D"/>
    <w:rsid w:val="004D0F30"/>
    <w:rsid w:val="004D11F5"/>
    <w:rsid w:val="004D3D28"/>
    <w:rsid w:val="004E028C"/>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1C04"/>
    <w:rsid w:val="005631D6"/>
    <w:rsid w:val="005761B1"/>
    <w:rsid w:val="00576D1E"/>
    <w:rsid w:val="005810DC"/>
    <w:rsid w:val="00583914"/>
    <w:rsid w:val="0058609A"/>
    <w:rsid w:val="005A1EEE"/>
    <w:rsid w:val="005B2A98"/>
    <w:rsid w:val="005B4CD9"/>
    <w:rsid w:val="005B54CA"/>
    <w:rsid w:val="005B6C24"/>
    <w:rsid w:val="005C1D30"/>
    <w:rsid w:val="005D002C"/>
    <w:rsid w:val="005D0273"/>
    <w:rsid w:val="005D58AF"/>
    <w:rsid w:val="005D70BB"/>
    <w:rsid w:val="005E4435"/>
    <w:rsid w:val="005F132C"/>
    <w:rsid w:val="005F4021"/>
    <w:rsid w:val="005F7819"/>
    <w:rsid w:val="0060300A"/>
    <w:rsid w:val="006037A6"/>
    <w:rsid w:val="006106BC"/>
    <w:rsid w:val="00612534"/>
    <w:rsid w:val="00614767"/>
    <w:rsid w:val="00620DB5"/>
    <w:rsid w:val="00620F28"/>
    <w:rsid w:val="00623380"/>
    <w:rsid w:val="00641C6A"/>
    <w:rsid w:val="00642566"/>
    <w:rsid w:val="00642889"/>
    <w:rsid w:val="00644A95"/>
    <w:rsid w:val="00647BB7"/>
    <w:rsid w:val="00651C18"/>
    <w:rsid w:val="006530F0"/>
    <w:rsid w:val="006559C4"/>
    <w:rsid w:val="00656FE4"/>
    <w:rsid w:val="00661140"/>
    <w:rsid w:val="006635E0"/>
    <w:rsid w:val="00663902"/>
    <w:rsid w:val="00670102"/>
    <w:rsid w:val="00673FF3"/>
    <w:rsid w:val="006835EA"/>
    <w:rsid w:val="00693117"/>
    <w:rsid w:val="00697E93"/>
    <w:rsid w:val="006A42BA"/>
    <w:rsid w:val="006A4441"/>
    <w:rsid w:val="006B219C"/>
    <w:rsid w:val="006B47EB"/>
    <w:rsid w:val="006C2A2A"/>
    <w:rsid w:val="006C4216"/>
    <w:rsid w:val="006D0AB8"/>
    <w:rsid w:val="006D4735"/>
    <w:rsid w:val="006D7CF6"/>
    <w:rsid w:val="006E11D5"/>
    <w:rsid w:val="006E3A79"/>
    <w:rsid w:val="006F0219"/>
    <w:rsid w:val="006F3372"/>
    <w:rsid w:val="00702AC6"/>
    <w:rsid w:val="007177AA"/>
    <w:rsid w:val="00717E9C"/>
    <w:rsid w:val="007209D0"/>
    <w:rsid w:val="0072119F"/>
    <w:rsid w:val="00721740"/>
    <w:rsid w:val="00724A11"/>
    <w:rsid w:val="007254BB"/>
    <w:rsid w:val="00726A43"/>
    <w:rsid w:val="00732F2C"/>
    <w:rsid w:val="0073344A"/>
    <w:rsid w:val="00736A1C"/>
    <w:rsid w:val="007377EA"/>
    <w:rsid w:val="00737ED8"/>
    <w:rsid w:val="007416DF"/>
    <w:rsid w:val="00744F9F"/>
    <w:rsid w:val="0076013E"/>
    <w:rsid w:val="0076033A"/>
    <w:rsid w:val="00766E04"/>
    <w:rsid w:val="00767CE0"/>
    <w:rsid w:val="00773B92"/>
    <w:rsid w:val="00780EBF"/>
    <w:rsid w:val="00782738"/>
    <w:rsid w:val="00793EE9"/>
    <w:rsid w:val="007959F4"/>
    <w:rsid w:val="007A21B2"/>
    <w:rsid w:val="007A7F0D"/>
    <w:rsid w:val="007B0CBB"/>
    <w:rsid w:val="007B7016"/>
    <w:rsid w:val="007C4775"/>
    <w:rsid w:val="007C4A2D"/>
    <w:rsid w:val="007C4E37"/>
    <w:rsid w:val="007D44AE"/>
    <w:rsid w:val="007D59E2"/>
    <w:rsid w:val="007D7F7C"/>
    <w:rsid w:val="007E333A"/>
    <w:rsid w:val="007E353D"/>
    <w:rsid w:val="007E452C"/>
    <w:rsid w:val="007E51D0"/>
    <w:rsid w:val="007F4420"/>
    <w:rsid w:val="00803E50"/>
    <w:rsid w:val="008040A7"/>
    <w:rsid w:val="00813A9C"/>
    <w:rsid w:val="00827A3F"/>
    <w:rsid w:val="00842ABE"/>
    <w:rsid w:val="0084558B"/>
    <w:rsid w:val="00845A4A"/>
    <w:rsid w:val="00850C5D"/>
    <w:rsid w:val="00860DCC"/>
    <w:rsid w:val="0086207B"/>
    <w:rsid w:val="00865317"/>
    <w:rsid w:val="00871CA8"/>
    <w:rsid w:val="008722E4"/>
    <w:rsid w:val="00872CC4"/>
    <w:rsid w:val="008739BC"/>
    <w:rsid w:val="00874DAB"/>
    <w:rsid w:val="00880F13"/>
    <w:rsid w:val="00883EE7"/>
    <w:rsid w:val="00885DD0"/>
    <w:rsid w:val="00891E93"/>
    <w:rsid w:val="00897759"/>
    <w:rsid w:val="008A20A2"/>
    <w:rsid w:val="008A3986"/>
    <w:rsid w:val="008A71B8"/>
    <w:rsid w:val="008B1579"/>
    <w:rsid w:val="008B1EA5"/>
    <w:rsid w:val="008B3765"/>
    <w:rsid w:val="008C3EF0"/>
    <w:rsid w:val="008C75F9"/>
    <w:rsid w:val="008E11B1"/>
    <w:rsid w:val="008E25C8"/>
    <w:rsid w:val="008F0C87"/>
    <w:rsid w:val="008F1CD6"/>
    <w:rsid w:val="008F552E"/>
    <w:rsid w:val="009058BA"/>
    <w:rsid w:val="00906DC6"/>
    <w:rsid w:val="00921DF0"/>
    <w:rsid w:val="00922D5E"/>
    <w:rsid w:val="00925D05"/>
    <w:rsid w:val="00926867"/>
    <w:rsid w:val="00927573"/>
    <w:rsid w:val="00931C1C"/>
    <w:rsid w:val="00933A0B"/>
    <w:rsid w:val="009356EB"/>
    <w:rsid w:val="0094330C"/>
    <w:rsid w:val="00943F2E"/>
    <w:rsid w:val="00943F97"/>
    <w:rsid w:val="00945C2D"/>
    <w:rsid w:val="009570FD"/>
    <w:rsid w:val="00960F3F"/>
    <w:rsid w:val="00961AA3"/>
    <w:rsid w:val="00974703"/>
    <w:rsid w:val="00975CB5"/>
    <w:rsid w:val="009819E5"/>
    <w:rsid w:val="0098504B"/>
    <w:rsid w:val="00987664"/>
    <w:rsid w:val="00992746"/>
    <w:rsid w:val="00996B3A"/>
    <w:rsid w:val="009A7382"/>
    <w:rsid w:val="009B1A61"/>
    <w:rsid w:val="009B23BE"/>
    <w:rsid w:val="009B6EA2"/>
    <w:rsid w:val="009C3470"/>
    <w:rsid w:val="009C6BE0"/>
    <w:rsid w:val="009D1EF9"/>
    <w:rsid w:val="009D5E59"/>
    <w:rsid w:val="009E6349"/>
    <w:rsid w:val="009E66F1"/>
    <w:rsid w:val="009F02D8"/>
    <w:rsid w:val="009F4D59"/>
    <w:rsid w:val="00A00C33"/>
    <w:rsid w:val="00A154BD"/>
    <w:rsid w:val="00A172AE"/>
    <w:rsid w:val="00A17997"/>
    <w:rsid w:val="00A21F1A"/>
    <w:rsid w:val="00A24174"/>
    <w:rsid w:val="00A25A10"/>
    <w:rsid w:val="00A31A31"/>
    <w:rsid w:val="00A31BDF"/>
    <w:rsid w:val="00A33E92"/>
    <w:rsid w:val="00A427F7"/>
    <w:rsid w:val="00A433B2"/>
    <w:rsid w:val="00A510CC"/>
    <w:rsid w:val="00A545F3"/>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6B9D"/>
    <w:rsid w:val="00AF469B"/>
    <w:rsid w:val="00AF64FD"/>
    <w:rsid w:val="00B009B2"/>
    <w:rsid w:val="00B03F3E"/>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67F31"/>
    <w:rsid w:val="00B700E4"/>
    <w:rsid w:val="00B749B2"/>
    <w:rsid w:val="00B7683B"/>
    <w:rsid w:val="00B8067E"/>
    <w:rsid w:val="00B8242A"/>
    <w:rsid w:val="00B83EF8"/>
    <w:rsid w:val="00B8586B"/>
    <w:rsid w:val="00B87AD9"/>
    <w:rsid w:val="00B90214"/>
    <w:rsid w:val="00B91602"/>
    <w:rsid w:val="00B959F8"/>
    <w:rsid w:val="00BA521D"/>
    <w:rsid w:val="00BA7F6F"/>
    <w:rsid w:val="00BB1467"/>
    <w:rsid w:val="00BB14A2"/>
    <w:rsid w:val="00BB5C74"/>
    <w:rsid w:val="00BC6A50"/>
    <w:rsid w:val="00BD0039"/>
    <w:rsid w:val="00BD0329"/>
    <w:rsid w:val="00BD0BC3"/>
    <w:rsid w:val="00BD5438"/>
    <w:rsid w:val="00BE2E75"/>
    <w:rsid w:val="00BF3E74"/>
    <w:rsid w:val="00BF6C7B"/>
    <w:rsid w:val="00C002FE"/>
    <w:rsid w:val="00C00574"/>
    <w:rsid w:val="00C02698"/>
    <w:rsid w:val="00C02955"/>
    <w:rsid w:val="00C0638C"/>
    <w:rsid w:val="00C10B86"/>
    <w:rsid w:val="00C128EE"/>
    <w:rsid w:val="00C153BA"/>
    <w:rsid w:val="00C27AC7"/>
    <w:rsid w:val="00C3406C"/>
    <w:rsid w:val="00C42B41"/>
    <w:rsid w:val="00C4738D"/>
    <w:rsid w:val="00C52111"/>
    <w:rsid w:val="00C527A6"/>
    <w:rsid w:val="00C538C8"/>
    <w:rsid w:val="00C622E1"/>
    <w:rsid w:val="00C66369"/>
    <w:rsid w:val="00C75F71"/>
    <w:rsid w:val="00C76FFF"/>
    <w:rsid w:val="00C81C27"/>
    <w:rsid w:val="00C83E0E"/>
    <w:rsid w:val="00C900B5"/>
    <w:rsid w:val="00C91C03"/>
    <w:rsid w:val="00CA2B71"/>
    <w:rsid w:val="00CA5571"/>
    <w:rsid w:val="00CA7159"/>
    <w:rsid w:val="00CB2E7F"/>
    <w:rsid w:val="00CB358D"/>
    <w:rsid w:val="00CB4594"/>
    <w:rsid w:val="00CB5023"/>
    <w:rsid w:val="00CD5F95"/>
    <w:rsid w:val="00CD6F55"/>
    <w:rsid w:val="00CE1CE0"/>
    <w:rsid w:val="00CE47C2"/>
    <w:rsid w:val="00CE69E5"/>
    <w:rsid w:val="00CF06F8"/>
    <w:rsid w:val="00CF3317"/>
    <w:rsid w:val="00CF5037"/>
    <w:rsid w:val="00CF5D61"/>
    <w:rsid w:val="00D11F00"/>
    <w:rsid w:val="00D14729"/>
    <w:rsid w:val="00D1545C"/>
    <w:rsid w:val="00D16944"/>
    <w:rsid w:val="00D171E9"/>
    <w:rsid w:val="00D17364"/>
    <w:rsid w:val="00D2593E"/>
    <w:rsid w:val="00D30CFF"/>
    <w:rsid w:val="00D316F0"/>
    <w:rsid w:val="00D323CB"/>
    <w:rsid w:val="00D32D35"/>
    <w:rsid w:val="00D40F75"/>
    <w:rsid w:val="00D44B59"/>
    <w:rsid w:val="00D459B4"/>
    <w:rsid w:val="00D45D2A"/>
    <w:rsid w:val="00D5158E"/>
    <w:rsid w:val="00D560A1"/>
    <w:rsid w:val="00D6551A"/>
    <w:rsid w:val="00D7156D"/>
    <w:rsid w:val="00D7296C"/>
    <w:rsid w:val="00D745E8"/>
    <w:rsid w:val="00D757D8"/>
    <w:rsid w:val="00D763B0"/>
    <w:rsid w:val="00D766B7"/>
    <w:rsid w:val="00D81FE4"/>
    <w:rsid w:val="00D868F1"/>
    <w:rsid w:val="00D87A8A"/>
    <w:rsid w:val="00D87B1F"/>
    <w:rsid w:val="00D92C53"/>
    <w:rsid w:val="00D93BFD"/>
    <w:rsid w:val="00DA106A"/>
    <w:rsid w:val="00DA332F"/>
    <w:rsid w:val="00DA49DD"/>
    <w:rsid w:val="00DA554D"/>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110BB"/>
    <w:rsid w:val="00E15C8E"/>
    <w:rsid w:val="00E16CA4"/>
    <w:rsid w:val="00E3293B"/>
    <w:rsid w:val="00E34C87"/>
    <w:rsid w:val="00E37AA2"/>
    <w:rsid w:val="00E402D7"/>
    <w:rsid w:val="00E40DCE"/>
    <w:rsid w:val="00E50368"/>
    <w:rsid w:val="00E50C04"/>
    <w:rsid w:val="00E51A92"/>
    <w:rsid w:val="00E54AA4"/>
    <w:rsid w:val="00E557F8"/>
    <w:rsid w:val="00E63154"/>
    <w:rsid w:val="00E6342A"/>
    <w:rsid w:val="00E65204"/>
    <w:rsid w:val="00E6561D"/>
    <w:rsid w:val="00E706F6"/>
    <w:rsid w:val="00E7162A"/>
    <w:rsid w:val="00E73C3F"/>
    <w:rsid w:val="00E73D0B"/>
    <w:rsid w:val="00E759FF"/>
    <w:rsid w:val="00E80617"/>
    <w:rsid w:val="00E9001E"/>
    <w:rsid w:val="00E925CB"/>
    <w:rsid w:val="00E9323C"/>
    <w:rsid w:val="00E944B9"/>
    <w:rsid w:val="00E95B44"/>
    <w:rsid w:val="00EC6A3E"/>
    <w:rsid w:val="00EC72CA"/>
    <w:rsid w:val="00ED5EBE"/>
    <w:rsid w:val="00EE196E"/>
    <w:rsid w:val="00EF3B30"/>
    <w:rsid w:val="00EF6414"/>
    <w:rsid w:val="00F010D8"/>
    <w:rsid w:val="00F11320"/>
    <w:rsid w:val="00F21493"/>
    <w:rsid w:val="00F245CD"/>
    <w:rsid w:val="00F3116A"/>
    <w:rsid w:val="00F32960"/>
    <w:rsid w:val="00F32CA6"/>
    <w:rsid w:val="00F37797"/>
    <w:rsid w:val="00F429C0"/>
    <w:rsid w:val="00F42C04"/>
    <w:rsid w:val="00F510FD"/>
    <w:rsid w:val="00F525B2"/>
    <w:rsid w:val="00F53C52"/>
    <w:rsid w:val="00F6087A"/>
    <w:rsid w:val="00F60B37"/>
    <w:rsid w:val="00F619AB"/>
    <w:rsid w:val="00F626D4"/>
    <w:rsid w:val="00F765A7"/>
    <w:rsid w:val="00F81A69"/>
    <w:rsid w:val="00F82F24"/>
    <w:rsid w:val="00F851C2"/>
    <w:rsid w:val="00F85D1F"/>
    <w:rsid w:val="00F8700B"/>
    <w:rsid w:val="00F876D3"/>
    <w:rsid w:val="00F91085"/>
    <w:rsid w:val="00F935C2"/>
    <w:rsid w:val="00F9379F"/>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962012"/>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link w:val="1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AF469B"/>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67F31"/>
    <w:rPr>
      <w:rFonts w:ascii="Arial" w:hAnsi="Arial" w:cs="Arial"/>
      <w:b/>
      <w:bCs/>
      <w:kern w:val="32"/>
      <w:sz w:val="32"/>
      <w:szCs w:val="32"/>
    </w:rPr>
  </w:style>
  <w:style w:type="character" w:customStyle="1" w:styleId="20">
    <w:name w:val="Заголовок 2 Знак"/>
    <w:basedOn w:val="a1"/>
    <w:link w:val="2"/>
    <w:rsid w:val="00B67F31"/>
    <w:rPr>
      <w:rFonts w:ascii="Arial" w:hAnsi="Arial" w:cs="Arial"/>
      <w:b/>
      <w:bCs/>
      <w:i/>
      <w:iCs/>
      <w:sz w:val="28"/>
      <w:szCs w:val="28"/>
    </w:rPr>
  </w:style>
  <w:style w:type="character" w:customStyle="1" w:styleId="30">
    <w:name w:val="Заголовок 3 Знак"/>
    <w:basedOn w:val="a1"/>
    <w:link w:val="3"/>
    <w:rsid w:val="00B67F31"/>
    <w:rPr>
      <w:rFonts w:ascii="Arial" w:hAnsi="Arial" w:cs="Arial"/>
      <w:b/>
      <w:bCs/>
      <w:sz w:val="26"/>
      <w:szCs w:val="26"/>
    </w:rPr>
  </w:style>
  <w:style w:type="paragraph" w:customStyle="1" w:styleId="a4">
    <w:name w:val="_Текст"/>
    <w:basedOn w:val="a0"/>
    <w:link w:val="a5"/>
    <w:qFormat/>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link w:val="a9"/>
    <w:rsid w:val="00F510FD"/>
    <w:pPr>
      <w:tabs>
        <w:tab w:val="left" w:pos="1134"/>
      </w:tabs>
      <w:spacing w:line="360" w:lineRule="auto"/>
      <w:ind w:left="284" w:right="284"/>
      <w:jc w:val="both"/>
    </w:pPr>
    <w:rPr>
      <w:sz w:val="28"/>
      <w:szCs w:val="24"/>
    </w:rPr>
  </w:style>
  <w:style w:type="character" w:customStyle="1" w:styleId="a9">
    <w:name w:val="_Расшифровка формулы Знак"/>
    <w:link w:val="a8"/>
    <w:locked/>
    <w:rsid w:val="00B67F31"/>
    <w:rPr>
      <w:sz w:val="28"/>
      <w:szCs w:val="24"/>
    </w:rPr>
  </w:style>
  <w:style w:type="paragraph" w:customStyle="1" w:styleId="aa">
    <w:name w:val="_Заголовок"/>
    <w:rsid w:val="000C7F01"/>
    <w:pPr>
      <w:suppressAutoHyphens/>
      <w:spacing w:after="560"/>
      <w:ind w:left="1134" w:right="284"/>
    </w:pPr>
    <w:rPr>
      <w:b/>
      <w:caps/>
      <w:sz w:val="32"/>
      <w:szCs w:val="24"/>
    </w:rPr>
  </w:style>
  <w:style w:type="paragraph" w:customStyle="1" w:styleId="ab">
    <w:name w:val="_Подзаголовок"/>
    <w:link w:val="ac"/>
    <w:rsid w:val="000C7F01"/>
    <w:pPr>
      <w:suppressAutoHyphens/>
      <w:adjustRightInd w:val="0"/>
      <w:spacing w:before="560" w:after="560"/>
      <w:ind w:left="1134" w:right="284"/>
    </w:pPr>
    <w:rPr>
      <w:b/>
      <w:sz w:val="28"/>
      <w:szCs w:val="24"/>
    </w:rPr>
  </w:style>
  <w:style w:type="character" w:customStyle="1" w:styleId="ac">
    <w:name w:val="_Подзаголовок Знак"/>
    <w:link w:val="ab"/>
    <w:rsid w:val="000C7F01"/>
    <w:rPr>
      <w:b/>
      <w:sz w:val="28"/>
      <w:szCs w:val="24"/>
      <w:lang w:val="ru-RU" w:eastAsia="ru-RU" w:bidi="ar-SA"/>
    </w:rPr>
  </w:style>
  <w:style w:type="paragraph" w:styleId="11">
    <w:name w:val="toc 1"/>
    <w:basedOn w:val="a0"/>
    <w:next w:val="a0"/>
    <w:autoRedefine/>
    <w:uiPriority w:val="39"/>
    <w:rsid w:val="003E6D9C"/>
    <w:pPr>
      <w:tabs>
        <w:tab w:val="right" w:leader="dot" w:pos="10116"/>
      </w:tabs>
      <w:ind w:left="284" w:right="754"/>
    </w:pPr>
  </w:style>
  <w:style w:type="paragraph" w:styleId="21">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d">
    <w:name w:val="_Формула"/>
    <w:rsid w:val="00F510FD"/>
    <w:pPr>
      <w:tabs>
        <w:tab w:val="center" w:pos="4893"/>
        <w:tab w:val="right" w:pos="9979"/>
      </w:tabs>
      <w:spacing w:before="240" w:after="240"/>
    </w:pPr>
    <w:rPr>
      <w:sz w:val="28"/>
      <w:szCs w:val="28"/>
    </w:rPr>
  </w:style>
  <w:style w:type="paragraph" w:customStyle="1" w:styleId="ae">
    <w:name w:val="_Подпись таблицы"/>
    <w:rsid w:val="003B61B8"/>
    <w:pPr>
      <w:tabs>
        <w:tab w:val="right" w:pos="9923"/>
      </w:tabs>
      <w:spacing w:line="360" w:lineRule="auto"/>
      <w:ind w:left="284" w:right="851"/>
    </w:pPr>
    <w:rPr>
      <w:sz w:val="28"/>
      <w:szCs w:val="28"/>
    </w:rPr>
  </w:style>
  <w:style w:type="table" w:styleId="af">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rsid w:val="00736A1C"/>
    <w:rPr>
      <w:color w:val="0000FF"/>
      <w:u w:val="single"/>
    </w:rPr>
  </w:style>
  <w:style w:type="paragraph" w:styleId="af1">
    <w:name w:val="header"/>
    <w:basedOn w:val="a0"/>
    <w:link w:val="af2"/>
    <w:uiPriority w:val="99"/>
    <w:unhideWhenUsed/>
    <w:rsid w:val="00736A1C"/>
    <w:pPr>
      <w:tabs>
        <w:tab w:val="center" w:pos="4677"/>
        <w:tab w:val="right" w:pos="9355"/>
      </w:tabs>
    </w:pPr>
  </w:style>
  <w:style w:type="character" w:customStyle="1" w:styleId="af2">
    <w:name w:val="Верхний колонтитул Знак"/>
    <w:link w:val="af1"/>
    <w:uiPriority w:val="99"/>
    <w:rsid w:val="00736A1C"/>
    <w:rPr>
      <w:sz w:val="24"/>
      <w:szCs w:val="24"/>
    </w:rPr>
  </w:style>
  <w:style w:type="paragraph" w:styleId="af3">
    <w:name w:val="footer"/>
    <w:basedOn w:val="a0"/>
    <w:link w:val="af4"/>
    <w:uiPriority w:val="99"/>
    <w:unhideWhenUsed/>
    <w:rsid w:val="00736A1C"/>
    <w:pPr>
      <w:tabs>
        <w:tab w:val="center" w:pos="4677"/>
        <w:tab w:val="right" w:pos="9355"/>
      </w:tabs>
    </w:pPr>
  </w:style>
  <w:style w:type="character" w:customStyle="1" w:styleId="af4">
    <w:name w:val="Нижний колонтитул Знак"/>
    <w:link w:val="af3"/>
    <w:uiPriority w:val="99"/>
    <w:rsid w:val="00736A1C"/>
    <w:rPr>
      <w:sz w:val="24"/>
      <w:szCs w:val="24"/>
    </w:rPr>
  </w:style>
  <w:style w:type="character" w:customStyle="1" w:styleId="12">
    <w:name w:val="Неразрешенное упоминание1"/>
    <w:uiPriority w:val="99"/>
    <w:semiHidden/>
    <w:unhideWhenUsed/>
    <w:rsid w:val="00B2502F"/>
    <w:rPr>
      <w:color w:val="605E5C"/>
      <w:shd w:val="clear" w:color="auto" w:fill="E1DFDD"/>
    </w:rPr>
  </w:style>
  <w:style w:type="character" w:styleId="af5">
    <w:name w:val="FollowedHyperlink"/>
    <w:uiPriority w:val="99"/>
    <w:semiHidden/>
    <w:unhideWhenUsed/>
    <w:rsid w:val="00F81A69"/>
    <w:rPr>
      <w:color w:val="954F72"/>
      <w:u w:val="single"/>
    </w:rPr>
  </w:style>
  <w:style w:type="character" w:styleId="af6">
    <w:name w:val="Subtle Emphasis"/>
    <w:basedOn w:val="a1"/>
    <w:uiPriority w:val="19"/>
    <w:qFormat/>
    <w:rsid w:val="009C6BE0"/>
    <w:rPr>
      <w:i/>
      <w:iCs/>
      <w:color w:val="404040" w:themeColor="text1" w:themeTint="BF"/>
    </w:rPr>
  </w:style>
  <w:style w:type="paragraph" w:customStyle="1" w:styleId="af7">
    <w:basedOn w:val="a0"/>
    <w:next w:val="af8"/>
    <w:uiPriority w:val="99"/>
    <w:unhideWhenUsed/>
    <w:rsid w:val="00B67F31"/>
    <w:pPr>
      <w:spacing w:before="100" w:beforeAutospacing="1" w:after="100" w:afterAutospacing="1"/>
    </w:pPr>
  </w:style>
  <w:style w:type="paragraph" w:styleId="af8">
    <w:name w:val="Normal (Web)"/>
    <w:basedOn w:val="a0"/>
    <w:uiPriority w:val="99"/>
    <w:semiHidden/>
    <w:unhideWhenUsed/>
    <w:rsid w:val="00B67F31"/>
  </w:style>
  <w:style w:type="character" w:styleId="af9">
    <w:name w:val="Strong"/>
    <w:uiPriority w:val="22"/>
    <w:qFormat/>
    <w:rsid w:val="00B67F31"/>
    <w:rPr>
      <w:b/>
      <w:bCs/>
    </w:rPr>
  </w:style>
  <w:style w:type="paragraph" w:customStyle="1" w:styleId="afa">
    <w:name w:val="_Текст в таблице"/>
    <w:qFormat/>
    <w:rsid w:val="00B67F31"/>
    <w:pPr>
      <w:ind w:left="57" w:right="57"/>
    </w:pPr>
    <w:rPr>
      <w:sz w:val="26"/>
      <w:szCs w:val="24"/>
    </w:rPr>
  </w:style>
  <w:style w:type="character" w:styleId="afb">
    <w:name w:val="Emphasis"/>
    <w:uiPriority w:val="20"/>
    <w:qFormat/>
    <w:rsid w:val="00B67F31"/>
    <w:rPr>
      <w:i/>
      <w:iCs/>
    </w:rPr>
  </w:style>
  <w:style w:type="paragraph" w:styleId="afc">
    <w:name w:val="List Paragraph"/>
    <w:basedOn w:val="a0"/>
    <w:uiPriority w:val="34"/>
    <w:qFormat/>
    <w:rsid w:val="00B67F31"/>
    <w:pPr>
      <w:ind w:left="708"/>
    </w:pPr>
  </w:style>
  <w:style w:type="paragraph" w:customStyle="1" w:styleId="03">
    <w:name w:val="03 текст"/>
    <w:rsid w:val="00B67F31"/>
    <w:pPr>
      <w:suppressAutoHyphens/>
      <w:spacing w:line="360" w:lineRule="auto"/>
      <w:ind w:left="284" w:right="284" w:firstLine="851"/>
      <w:jc w:val="both"/>
    </w:pPr>
    <w:rPr>
      <w:rFonts w:eastAsia="Arial"/>
      <w:sz w:val="28"/>
      <w:szCs w:val="24"/>
      <w:lang w:eastAsia="ar-SA"/>
    </w:rPr>
  </w:style>
  <w:style w:type="character" w:customStyle="1" w:styleId="afd">
    <w:name w:val="_ВЕЛИЧИНЫ"/>
    <w:rsid w:val="00B67F31"/>
    <w:rPr>
      <w:i/>
      <w:iCs w:val="0"/>
    </w:rPr>
  </w:style>
  <w:style w:type="paragraph" w:customStyle="1" w:styleId="afe">
    <w:name w:val="таблица"/>
    <w:rsid w:val="00B67F31"/>
    <w:pPr>
      <w:widowControl w:val="0"/>
      <w:suppressAutoHyphens/>
      <w:spacing w:line="360" w:lineRule="auto"/>
    </w:pPr>
    <w:rPr>
      <w:rFonts w:eastAsia="Arial"/>
      <w:sz w:val="28"/>
      <w:szCs w:val="24"/>
      <w:lang w:eastAsia="ar-SA"/>
    </w:rPr>
  </w:style>
  <w:style w:type="character" w:customStyle="1" w:styleId="productprice">
    <w:name w:val="product__price"/>
    <w:rsid w:val="00B67F31"/>
  </w:style>
  <w:style w:type="paragraph" w:customStyle="1" w:styleId="07">
    <w:name w:val="07 формула"/>
    <w:rsid w:val="00B67F31"/>
    <w:pPr>
      <w:tabs>
        <w:tab w:val="center" w:pos="5103"/>
        <w:tab w:val="right" w:pos="9923"/>
      </w:tabs>
      <w:suppressAutoHyphens/>
      <w:spacing w:before="280" w:after="280"/>
      <w:jc w:val="right"/>
    </w:pPr>
    <w:rPr>
      <w:rFonts w:eastAsia="Arial"/>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pandia.ru/text/77/412/193.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E860B-1172-4A12-81E9-7D3F3781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36</Pages>
  <Words>4814</Words>
  <Characters>27440</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32190</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Студент</cp:lastModifiedBy>
  <cp:revision>17</cp:revision>
  <cp:lastPrinted>2007-09-07T07:07:00Z</cp:lastPrinted>
  <dcterms:created xsi:type="dcterms:W3CDTF">2021-12-05T10:44:00Z</dcterms:created>
  <dcterms:modified xsi:type="dcterms:W3CDTF">2022-06-15T14:34:00Z</dcterms:modified>
</cp:coreProperties>
</file>