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B03F3E" w:rsidRPr="00B03F3E" w:rsidRDefault="00B03F3E" w:rsidP="00B03F3E">
      <w:pPr>
        <w:pStyle w:val="a4"/>
        <w:rPr>
          <w:lang w:val="ru-RU"/>
        </w:rPr>
      </w:pPr>
      <w:r w:rsidRPr="00B03F3E">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w:t>
      </w:r>
      <w:r w:rsidR="00484D49">
        <w:rPr>
          <w:lang w:val="ru-RU"/>
        </w:rPr>
        <w:t>и</w:t>
      </w:r>
      <w:r w:rsidRPr="00B03F3E">
        <w:rPr>
          <w:lang w:val="ru-RU"/>
        </w:rPr>
        <w:t>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B03F3E" w:rsidRPr="00B03F3E" w:rsidRDefault="00B03F3E" w:rsidP="00B03F3E">
      <w:pPr>
        <w:pStyle w:val="a4"/>
        <w:rPr>
          <w:lang w:val="ru-RU"/>
        </w:rPr>
      </w:pPr>
      <w:r w:rsidRPr="00B03F3E">
        <w:rPr>
          <w:lang w:val="ru-RU"/>
        </w:rPr>
        <w:t xml:space="preserve">На первых компьютерах приходилось программировать двоичными машинными кодами. Однако программировать таким образом – достаточно трудоемкая и сложная задача. 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B03F3E" w:rsidRPr="00B03F3E" w:rsidRDefault="00B03F3E" w:rsidP="00B03F3E">
      <w:pPr>
        <w:pStyle w:val="a4"/>
        <w:rPr>
          <w:lang w:val="ru-RU"/>
        </w:rPr>
      </w:pPr>
      <w:r w:rsidRPr="00B03F3E">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электронно-вычислительными </w:t>
      </w:r>
      <w:proofErr w:type="spellStart"/>
      <w:r w:rsidRPr="00B03F3E">
        <w:rPr>
          <w:lang w:val="ru-RU"/>
        </w:rPr>
        <w:t>ма</w:t>
      </w:r>
      <w:proofErr w:type="spellEnd"/>
      <w:r w:rsidRPr="00B03F3E">
        <w:rPr>
          <w:lang w:val="ru-RU"/>
        </w:rPr>
        <w:t>-шинами,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B03F3E" w:rsidRPr="00B03F3E" w:rsidRDefault="00B03F3E" w:rsidP="00B03F3E">
      <w:pPr>
        <w:pStyle w:val="a4"/>
        <w:rPr>
          <w:lang w:val="ru-RU"/>
        </w:rPr>
      </w:pPr>
      <w:r w:rsidRPr="00B03F3E">
        <w:rPr>
          <w:lang w:val="ru-RU"/>
        </w:rPr>
        <w:t xml:space="preserve">Языки низкого уровня, как правило, используют для написания </w:t>
      </w:r>
      <w:proofErr w:type="spellStart"/>
      <w:proofErr w:type="gramStart"/>
      <w:r w:rsidRPr="00B03F3E">
        <w:rPr>
          <w:lang w:val="ru-RU"/>
        </w:rPr>
        <w:t>неболь-ших</w:t>
      </w:r>
      <w:proofErr w:type="spellEnd"/>
      <w:proofErr w:type="gramEnd"/>
      <w:r w:rsidRPr="00B03F3E">
        <w:rPr>
          <w:lang w:val="ru-RU"/>
        </w:rPr>
        <w:t xml:space="preserve"> системных программ, драйверов устройств, модулей стыков с нестандарт-</w:t>
      </w:r>
      <w:proofErr w:type="spellStart"/>
      <w:r w:rsidRPr="00B03F3E">
        <w:rPr>
          <w:lang w:val="ru-RU"/>
        </w:rPr>
        <w:t>ным</w:t>
      </w:r>
      <w:proofErr w:type="spellEnd"/>
      <w:r w:rsidRPr="00B03F3E">
        <w:rPr>
          <w:lang w:val="ru-RU"/>
        </w:rPr>
        <w:t xml:space="preserve"> оборудованием, программирование специализированных </w:t>
      </w:r>
      <w:proofErr w:type="spellStart"/>
      <w:r w:rsidRPr="00B03F3E">
        <w:rPr>
          <w:lang w:val="ru-RU"/>
        </w:rPr>
        <w:t>микропроцессо</w:t>
      </w:r>
      <w:proofErr w:type="spellEnd"/>
      <w:r w:rsidRPr="00B03F3E">
        <w:rPr>
          <w:lang w:val="ru-RU"/>
        </w:rPr>
        <w:t>-ров, когда важнейшими требованиями являются компактность, быстродействие и возможность прямого доступа к аппаратным ресурсам.</w:t>
      </w:r>
    </w:p>
    <w:p w:rsidR="00B03F3E" w:rsidRPr="00B03F3E" w:rsidRDefault="00B03F3E" w:rsidP="00B03F3E">
      <w:pPr>
        <w:pStyle w:val="a4"/>
        <w:rPr>
          <w:lang w:val="ru-RU"/>
        </w:rPr>
      </w:pPr>
      <w:r w:rsidRPr="00B03F3E">
        <w:rPr>
          <w:lang w:val="ru-RU"/>
        </w:rPr>
        <w:lastRenderedPageBreak/>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B03F3E" w:rsidRPr="00B03F3E" w:rsidRDefault="00B03F3E" w:rsidP="00B03F3E">
      <w:pPr>
        <w:pStyle w:val="a4"/>
        <w:rPr>
          <w:lang w:val="ru-RU"/>
        </w:rPr>
      </w:pPr>
      <w:r w:rsidRPr="00B03F3E">
        <w:rPr>
          <w:lang w:val="ru-RU"/>
        </w:rPr>
        <w:t xml:space="preserve">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w:t>
      </w:r>
      <w:proofErr w:type="gramStart"/>
      <w:r w:rsidRPr="00B03F3E">
        <w:rPr>
          <w:lang w:val="ru-RU"/>
        </w:rPr>
        <w:t>ко-мандами</w:t>
      </w:r>
      <w:proofErr w:type="gramEnd"/>
      <w:r w:rsidRPr="00B03F3E">
        <w:rPr>
          <w:lang w:val="ru-RU"/>
        </w:rPr>
        <w:t xml:space="preserve">. Их стали называть языками высокого уровня. Языки высокого уровня ориентированы на описание алгоритмов, поэтому их называют </w:t>
      </w:r>
      <w:proofErr w:type="gramStart"/>
      <w:r w:rsidRPr="00B03F3E">
        <w:rPr>
          <w:lang w:val="ru-RU"/>
        </w:rPr>
        <w:t>алгоритмически-ми</w:t>
      </w:r>
      <w:proofErr w:type="gramEnd"/>
      <w:r w:rsidRPr="00B03F3E">
        <w:rPr>
          <w:lang w:val="ru-RU"/>
        </w:rPr>
        <w:t xml:space="preserve"> языками. Преимуществом таких языков является большая наглядность и </w:t>
      </w:r>
      <w:proofErr w:type="gramStart"/>
      <w:r w:rsidRPr="00B03F3E">
        <w:rPr>
          <w:lang w:val="ru-RU"/>
        </w:rPr>
        <w:t>не-зависимость</w:t>
      </w:r>
      <w:proofErr w:type="gramEnd"/>
      <w:r w:rsidRPr="00B03F3E">
        <w:rPr>
          <w:lang w:val="ru-RU"/>
        </w:rPr>
        <w:t xml:space="preserve"> от конкретного компьютера. 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1F49E4" w:rsidRDefault="00484D49" w:rsidP="00B03F3E">
      <w:pPr>
        <w:pStyle w:val="a4"/>
        <w:rPr>
          <w:lang w:val="ru-RU"/>
        </w:rPr>
      </w:pPr>
      <w:r>
        <w:rPr>
          <w:lang w:val="ru-RU"/>
        </w:rPr>
        <w:t>В рамках данного дипломного проекта планируется разработать мобильное приложение для обмена текстовыми</w:t>
      </w:r>
      <w:r w:rsidR="00926867">
        <w:rPr>
          <w:lang w:val="ru-RU"/>
        </w:rPr>
        <w:t xml:space="preserve"> и фото</w:t>
      </w:r>
      <w:r>
        <w:rPr>
          <w:lang w:val="ru-RU"/>
        </w:rPr>
        <w:t xml:space="preserve"> сообщениями</w:t>
      </w:r>
      <w:r w:rsidR="00926867">
        <w:rPr>
          <w:lang w:val="ru-RU"/>
        </w:rPr>
        <w:t>.</w:t>
      </w:r>
    </w:p>
    <w:p w:rsidR="00926867" w:rsidRDefault="00926867" w:rsidP="00B03F3E">
      <w:pPr>
        <w:pStyle w:val="a4"/>
        <w:rPr>
          <w:lang w:val="ru-RU"/>
        </w:rPr>
      </w:pPr>
      <w:r>
        <w:rPr>
          <w:lang w:val="ru-RU"/>
        </w:rPr>
        <w:t>Разрабатываемое приложение будет использоваться прикладным программистом как готовый шаблон с целью доработки и переработки приложения или каких-то отдельных методов, а также сможет использовать готовые алгоритмы работы с базой данных, отправки сообщений, авторизации и регистрации в своих проектах.</w:t>
      </w:r>
    </w:p>
    <w:p w:rsidR="00926867" w:rsidRPr="00484D49" w:rsidRDefault="00926867" w:rsidP="00B03F3E">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w:t>
      </w:r>
      <w:r w:rsidR="00253C8C">
        <w:rPr>
          <w:lang w:val="ru-RU"/>
        </w:rPr>
        <w:t xml:space="preserve"> с более простым и интуитивно понятным интерфейсом</w:t>
      </w:r>
      <w:r>
        <w:rPr>
          <w:lang w:val="ru-RU"/>
        </w:rPr>
        <w:t>.</w:t>
      </w: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Pr="002B3BDA" w:rsidRDefault="002B3BDA" w:rsidP="004C5B4D">
      <w:pPr>
        <w:pStyle w:val="a4"/>
        <w:rPr>
          <w:lang w:val="ru-RU"/>
        </w:rPr>
      </w:pPr>
      <w:r>
        <w:rPr>
          <w:lang w:val="ru-RU"/>
        </w:rPr>
        <w:t xml:space="preserve">Темой дипломного проекта является </w:t>
      </w:r>
      <w:r w:rsidRPr="002B3BDA">
        <w:rPr>
          <w:lang w:val="ru-RU"/>
        </w:rPr>
        <w:t>«Разработка мобильного приложения для обмена текстовыми сообщениями».</w:t>
      </w:r>
      <w:r>
        <w:rPr>
          <w:lang w:val="ru-RU"/>
        </w:rPr>
        <w:t xml:space="preserve"> Основной задачей является разработать мобильное приложение со следующим функционалом: регистрация и </w:t>
      </w:r>
      <w:proofErr w:type="gramStart"/>
      <w:r>
        <w:rPr>
          <w:lang w:val="ru-RU"/>
        </w:rPr>
        <w:t>авторизация  пользователя</w:t>
      </w:r>
      <w:proofErr w:type="gramEnd"/>
      <w:r>
        <w:rPr>
          <w:lang w:val="ru-RU"/>
        </w:rPr>
        <w:t xml:space="preserve">, поиск пользователя, создание диалога, отправка сообщения, отслеживание онлайн-статуса пользователя. </w:t>
      </w:r>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4C5B4D" w:rsidRPr="004C5B4D" w:rsidRDefault="004C5B4D" w:rsidP="004C5B4D">
      <w:pPr>
        <w:pStyle w:val="a4"/>
      </w:pPr>
    </w:p>
    <w:p w:rsidR="00C27AC7" w:rsidRDefault="00C27AC7" w:rsidP="0033725D">
      <w:pPr>
        <w:pStyle w:val="aa"/>
      </w:pPr>
      <w:r w:rsidRPr="00B67F31">
        <w:br w:type="page"/>
      </w:r>
      <w:bookmarkStart w:id="4" w:name="_Toc88900005"/>
      <w:r>
        <w:lastRenderedPageBreak/>
        <w:t xml:space="preserve">2 </w:t>
      </w:r>
      <w:r w:rsidRPr="00C27AC7">
        <w:t>Конструкторский раздел</w:t>
      </w:r>
      <w:bookmarkEnd w:id="4"/>
    </w:p>
    <w:p w:rsidR="00C27AC7" w:rsidRPr="00B03F3E" w:rsidRDefault="00C27AC7" w:rsidP="00C27AC7">
      <w:pPr>
        <w:pStyle w:val="ab"/>
      </w:pPr>
      <w:bookmarkStart w:id="5" w:name="_Toc88900006"/>
      <w:r>
        <w:t xml:space="preserve">2.1 </w:t>
      </w:r>
      <w:bookmarkEnd w:id="5"/>
      <w:r w:rsidR="00B67F31">
        <w:t>Разработка функционально-модульной схемы мобильного приложения</w:t>
      </w:r>
    </w:p>
    <w:p w:rsidR="00656FE4" w:rsidRDefault="00656FE4" w:rsidP="004C5B4D">
      <w:pPr>
        <w:pStyle w:val="a4"/>
        <w:rPr>
          <w:lang w:val="ru-RU"/>
        </w:rPr>
      </w:pPr>
      <w:r w:rsidRPr="00656FE4">
        <w:rPr>
          <w:lang w:val="ru-RU"/>
        </w:rPr>
        <w:t xml:space="preserve">Ключевым компонентом для создания визуального интерфейса в приложении </w:t>
      </w:r>
      <w:proofErr w:type="spellStart"/>
      <w:r w:rsidRPr="00656FE4">
        <w:rPr>
          <w:lang w:val="ru-RU"/>
        </w:rPr>
        <w:t>Android</w:t>
      </w:r>
      <w:proofErr w:type="spellEnd"/>
      <w:r w:rsidRPr="00656FE4">
        <w:rPr>
          <w:lang w:val="ru-RU"/>
        </w:rPr>
        <w:t xml:space="preserve"> является </w:t>
      </w:r>
      <w:r>
        <w:t>A</w:t>
      </w:r>
      <w:proofErr w:type="spellStart"/>
      <w:r w:rsidRPr="00656FE4">
        <w:rPr>
          <w:lang w:val="ru-RU"/>
        </w:rPr>
        <w:t>ctivit</w:t>
      </w:r>
      <w:proofErr w:type="spellEnd"/>
      <w:r>
        <w:t>y</w:t>
      </w:r>
      <w:r w:rsidRPr="00656FE4">
        <w:rPr>
          <w:lang w:val="ru-RU"/>
        </w:rPr>
        <w:t xml:space="preserve">. </w:t>
      </w:r>
      <w:r w:rsidRPr="00656FE4">
        <w:t>Activity</w:t>
      </w:r>
      <w:r w:rsidRPr="00656FE4">
        <w:rPr>
          <w:lang w:val="ru-RU"/>
        </w:rPr>
        <w:t xml:space="preserve"> — это отдельный экран в </w:t>
      </w:r>
      <w:r w:rsidRPr="00656FE4">
        <w:t>Android</w:t>
      </w:r>
      <w:r w:rsidRPr="00656FE4">
        <w:rPr>
          <w:lang w:val="ru-RU"/>
        </w:rPr>
        <w:t xml:space="preserve">. Это как окно в приложении для рабочего стола, или фрейм в программе на </w:t>
      </w:r>
      <w:r w:rsidRPr="00656FE4">
        <w:t>Java</w:t>
      </w:r>
      <w:r w:rsidRPr="00656FE4">
        <w:rPr>
          <w:lang w:val="ru-RU"/>
        </w:rPr>
        <w:t xml:space="preserve">. </w:t>
      </w:r>
      <w:r w:rsidRPr="00656FE4">
        <w:t>Activity</w:t>
      </w:r>
      <w:r w:rsidRPr="00656FE4">
        <w:rPr>
          <w:lang w:val="ru-RU"/>
        </w:rPr>
        <w:t xml:space="preserve"> позволяет разместить все компоненты пользовательского интерфейса или виджеты на этом экране.</w:t>
      </w:r>
    </w:p>
    <w:p w:rsidR="00656FE4" w:rsidRPr="00656FE4" w:rsidRDefault="00656FE4" w:rsidP="00656FE4">
      <w:pPr>
        <w:pStyle w:val="a4"/>
        <w:rPr>
          <w:lang w:val="ru-RU"/>
        </w:rPr>
      </w:pPr>
      <w:r w:rsidRPr="00656FE4">
        <w:rPr>
          <w:lang w:val="ru-RU"/>
        </w:rPr>
        <w:t xml:space="preserve">Приложение может иметь одну или несколько </w:t>
      </w:r>
      <w:r>
        <w:t>A</w:t>
      </w:r>
      <w:proofErr w:type="spellStart"/>
      <w:r w:rsidRPr="00656FE4">
        <w:rPr>
          <w:lang w:val="ru-RU"/>
        </w:rPr>
        <w:t>ctivity</w:t>
      </w:r>
      <w:proofErr w:type="spellEnd"/>
      <w:r w:rsidRPr="00656FE4">
        <w:rPr>
          <w:lang w:val="ru-RU"/>
        </w:rPr>
        <w:t xml:space="preserve">. Например, при создании проекта с пустой </w:t>
      </w:r>
      <w:proofErr w:type="spellStart"/>
      <w:r w:rsidRPr="00656FE4">
        <w:rPr>
          <w:lang w:val="ru-RU"/>
        </w:rPr>
        <w:t>Activity</w:t>
      </w:r>
      <w:proofErr w:type="spellEnd"/>
      <w:r w:rsidRPr="00656FE4">
        <w:rPr>
          <w:lang w:val="ru-RU"/>
        </w:rPr>
        <w:t xml:space="preserve"> в проект по умолчанию добавляется один класс </w:t>
      </w:r>
      <w:proofErr w:type="spellStart"/>
      <w:r w:rsidRPr="00656FE4">
        <w:rPr>
          <w:lang w:val="ru-RU"/>
        </w:rPr>
        <w:t>Activity</w:t>
      </w:r>
      <w:proofErr w:type="spellEnd"/>
      <w:r w:rsidRPr="00656FE4">
        <w:rPr>
          <w:lang w:val="ru-RU"/>
        </w:rPr>
        <w:t xml:space="preserve"> - </w:t>
      </w:r>
      <w:proofErr w:type="spellStart"/>
      <w:r w:rsidRPr="00656FE4">
        <w:rPr>
          <w:lang w:val="ru-RU"/>
        </w:rPr>
        <w:t>MainActivity</w:t>
      </w:r>
      <w:proofErr w:type="spellEnd"/>
      <w:r w:rsidRPr="00656FE4">
        <w:rPr>
          <w:lang w:val="ru-RU"/>
        </w:rPr>
        <w:t>, с которого и начинается работа приложения.</w:t>
      </w:r>
    </w:p>
    <w:p w:rsidR="00656FE4" w:rsidRPr="00656FE4" w:rsidRDefault="00656FE4" w:rsidP="00656FE4">
      <w:pPr>
        <w:pStyle w:val="a4"/>
        <w:rPr>
          <w:lang w:val="ru-RU"/>
        </w:rPr>
      </w:pPr>
      <w:r w:rsidRPr="00656FE4">
        <w:rPr>
          <w:lang w:val="ru-RU"/>
        </w:rPr>
        <w:t xml:space="preserve">Большинство пользовательских взаимодействий приводит к изменению действующей </w:t>
      </w:r>
      <w:proofErr w:type="spellStart"/>
      <w:r w:rsidRPr="00656FE4">
        <w:rPr>
          <w:lang w:val="ru-RU"/>
        </w:rPr>
        <w:t>Activity</w:t>
      </w:r>
      <w:proofErr w:type="spellEnd"/>
      <w:r w:rsidRPr="00656FE4">
        <w:rPr>
          <w:lang w:val="ru-RU"/>
        </w:rPr>
        <w:t>. Поэтому приложение м</w:t>
      </w:r>
      <w:r>
        <w:rPr>
          <w:lang w:val="ru-RU"/>
        </w:rPr>
        <w:t>ног</w:t>
      </w:r>
      <w:r w:rsidRPr="00656FE4">
        <w:rPr>
          <w:lang w:val="ru-RU"/>
        </w:rPr>
        <w:t xml:space="preserve">о раз переключается между </w:t>
      </w:r>
      <w:proofErr w:type="spellStart"/>
      <w:r w:rsidRPr="00656FE4">
        <w:rPr>
          <w:lang w:val="ru-RU"/>
        </w:rPr>
        <w:t>Activity</w:t>
      </w:r>
      <w:proofErr w:type="spellEnd"/>
      <w:r w:rsidRPr="00656FE4">
        <w:rPr>
          <w:lang w:val="ru-RU"/>
        </w:rPr>
        <w:t xml:space="preserve"> за свой жизненный цикл. Необходимо связывать </w:t>
      </w:r>
      <w:proofErr w:type="spellStart"/>
      <w:r w:rsidRPr="00656FE4">
        <w:rPr>
          <w:lang w:val="ru-RU"/>
        </w:rPr>
        <w:t>Activity</w:t>
      </w:r>
      <w:proofErr w:type="spellEnd"/>
      <w:r w:rsidRPr="00656FE4">
        <w:rPr>
          <w:lang w:val="ru-RU"/>
        </w:rPr>
        <w:t xml:space="preserve"> друг с другом, если требуется чтобы одна </w:t>
      </w:r>
      <w:proofErr w:type="spellStart"/>
      <w:r w:rsidRPr="00656FE4">
        <w:rPr>
          <w:lang w:val="ru-RU"/>
        </w:rPr>
        <w:t>Activity</w:t>
      </w:r>
      <w:proofErr w:type="spellEnd"/>
      <w:r w:rsidRPr="00656FE4">
        <w:rPr>
          <w:lang w:val="ru-RU"/>
        </w:rPr>
        <w:t xml:space="preserve"> запускала другую.</w:t>
      </w:r>
    </w:p>
    <w:p w:rsidR="004C5B4D" w:rsidRDefault="00F53C52" w:rsidP="004C5B4D">
      <w:pPr>
        <w:pStyle w:val="a4"/>
        <w:rPr>
          <w:lang w:val="ru-RU"/>
        </w:rPr>
      </w:pPr>
      <w:r>
        <w:rPr>
          <w:lang w:val="ru-RU"/>
        </w:rPr>
        <w:t>На рисунке 2.1 изображено представление клиентской части приложения в виде модульной схемы.</w:t>
      </w:r>
    </w:p>
    <w:p w:rsidR="00F53C52" w:rsidRDefault="00F53C52" w:rsidP="00F53C52">
      <w:pPr>
        <w:pStyle w:val="a7"/>
      </w:pPr>
      <w:r>
        <w:rPr>
          <w:noProof/>
        </w:rPr>
        <w:drawing>
          <wp:inline distT="0" distB="0" distL="0" distR="0">
            <wp:extent cx="5724000" cy="32626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МС.jpg"/>
                    <pic:cNvPicPr/>
                  </pic:nvPicPr>
                  <pic:blipFill>
                    <a:blip r:embed="rId10">
                      <a:extLst>
                        <a:ext uri="{28A0092B-C50C-407E-A947-70E740481C1C}">
                          <a14:useLocalDpi xmlns:a14="http://schemas.microsoft.com/office/drawing/2010/main" val="0"/>
                        </a:ext>
                      </a:extLst>
                    </a:blip>
                    <a:stretch>
                      <a:fillRect/>
                    </a:stretch>
                  </pic:blipFill>
                  <pic:spPr>
                    <a:xfrm>
                      <a:off x="0" y="0"/>
                      <a:ext cx="5724000" cy="3262617"/>
                    </a:xfrm>
                    <a:prstGeom prst="rect">
                      <a:avLst/>
                    </a:prstGeom>
                  </pic:spPr>
                </pic:pic>
              </a:graphicData>
            </a:graphic>
          </wp:inline>
        </w:drawing>
      </w:r>
    </w:p>
    <w:p w:rsidR="00F53C52" w:rsidRDefault="00F53C52" w:rsidP="00F53C52">
      <w:pPr>
        <w:pStyle w:val="a7"/>
      </w:pPr>
      <w:r>
        <w:t xml:space="preserve">Рисунок 2.1 – </w:t>
      </w:r>
      <w:r w:rsidR="00656FE4">
        <w:t>Функционально-м</w:t>
      </w:r>
      <w:r>
        <w:t>одульная схема клиентской части приложения</w:t>
      </w:r>
    </w:p>
    <w:p w:rsidR="00F53C52" w:rsidRDefault="00F53C52" w:rsidP="00F53C52">
      <w:pPr>
        <w:pStyle w:val="a4"/>
        <w:rPr>
          <w:lang w:val="ru-RU"/>
        </w:rPr>
      </w:pPr>
      <w:r>
        <w:rPr>
          <w:lang w:val="ru-RU"/>
        </w:rPr>
        <w:lastRenderedPageBreak/>
        <w:t>В состав модульной схемы включены следующие элементы:</w:t>
      </w:r>
    </w:p>
    <w:p w:rsidR="00F53C52" w:rsidRDefault="00656FE4" w:rsidP="00F53C52">
      <w:pPr>
        <w:pStyle w:val="a"/>
        <w:rPr>
          <w:lang w:val="ru-RU"/>
        </w:rPr>
      </w:pPr>
      <w:r>
        <w:rPr>
          <w:lang w:val="ru-RU"/>
        </w:rPr>
        <w:t>о</w:t>
      </w:r>
      <w:r w:rsidR="00F53C52">
        <w:rPr>
          <w:lang w:val="ru-RU"/>
        </w:rPr>
        <w:t>кно регистрации;</w:t>
      </w:r>
    </w:p>
    <w:p w:rsidR="00F53C52" w:rsidRDefault="00F53C52" w:rsidP="00F53C52">
      <w:pPr>
        <w:pStyle w:val="a"/>
        <w:rPr>
          <w:lang w:val="ru-RU"/>
        </w:rPr>
      </w:pPr>
      <w:r>
        <w:rPr>
          <w:lang w:val="ru-RU"/>
        </w:rPr>
        <w:t>окно авторизации;</w:t>
      </w:r>
    </w:p>
    <w:p w:rsidR="00F53C52" w:rsidRDefault="00F53C52" w:rsidP="00F53C52">
      <w:pPr>
        <w:pStyle w:val="a"/>
        <w:rPr>
          <w:lang w:val="ru-RU"/>
        </w:rPr>
      </w:pPr>
      <w:r>
        <w:rPr>
          <w:lang w:val="ru-RU"/>
        </w:rPr>
        <w:t>главное окно приложения, для просмотра всех диалогов;</w:t>
      </w:r>
    </w:p>
    <w:p w:rsidR="00F53C52" w:rsidRDefault="00F53C52" w:rsidP="00F53C52">
      <w:pPr>
        <w:pStyle w:val="a"/>
        <w:rPr>
          <w:lang w:val="ru-RU"/>
        </w:rPr>
      </w:pPr>
      <w:r>
        <w:rPr>
          <w:lang w:val="ru-RU"/>
        </w:rPr>
        <w:t>окно диалога с конкретным пользователем</w:t>
      </w:r>
      <w:r w:rsidR="00656FE4">
        <w:rPr>
          <w:lang w:val="ru-RU"/>
        </w:rPr>
        <w:t>;</w:t>
      </w:r>
    </w:p>
    <w:p w:rsidR="00656FE4" w:rsidRPr="00F53C52" w:rsidRDefault="00656FE4" w:rsidP="00F53C52">
      <w:pPr>
        <w:pStyle w:val="a"/>
        <w:rPr>
          <w:lang w:val="ru-RU"/>
        </w:rPr>
      </w:pPr>
      <w:r>
        <w:rPr>
          <w:lang w:val="ru-RU"/>
        </w:rPr>
        <w:t>окно выбора пользователя для создания диалога.</w:t>
      </w:r>
    </w:p>
    <w:p w:rsidR="00C27AC7" w:rsidRDefault="00C27AC7" w:rsidP="00C27AC7">
      <w:pPr>
        <w:pStyle w:val="ab"/>
      </w:pPr>
      <w:bookmarkStart w:id="6" w:name="_Toc88900007"/>
      <w:r>
        <w:t xml:space="preserve">2.2 </w:t>
      </w:r>
      <w:r w:rsidRPr="00C27AC7">
        <w:t xml:space="preserve">Разработка </w:t>
      </w:r>
      <w:bookmarkEnd w:id="6"/>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7" w:name="_Toc88900008"/>
      <w:r>
        <w:t xml:space="preserve">2.3 </w:t>
      </w:r>
      <w:r w:rsidRPr="00C27AC7">
        <w:t xml:space="preserve">Разработка </w:t>
      </w:r>
      <w:bookmarkEnd w:id="7"/>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8" w:name="_Toc88900009"/>
      <w:r>
        <w:t xml:space="preserve">2.4 </w:t>
      </w:r>
      <w:bookmarkEnd w:id="8"/>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p>
    <w:p w:rsidR="00C27AC7" w:rsidRDefault="00C27AC7" w:rsidP="00C27AC7">
      <w:pPr>
        <w:pStyle w:val="aa"/>
      </w:pPr>
      <w:r>
        <w:br w:type="page"/>
      </w:r>
      <w:bookmarkStart w:id="9" w:name="_Toc88900011"/>
      <w:r>
        <w:lastRenderedPageBreak/>
        <w:t xml:space="preserve">3 </w:t>
      </w:r>
      <w:r w:rsidRPr="00C27AC7">
        <w:t>Технологический раздел</w:t>
      </w:r>
      <w:bookmarkEnd w:id="9"/>
    </w:p>
    <w:p w:rsidR="00C27AC7" w:rsidRDefault="00C27AC7" w:rsidP="00C27AC7">
      <w:pPr>
        <w:pStyle w:val="ab"/>
      </w:pPr>
      <w:bookmarkStart w:id="10" w:name="_Toc88900012"/>
      <w:r>
        <w:t xml:space="preserve">3.1 </w:t>
      </w:r>
      <w:r w:rsidRPr="00C27AC7">
        <w:t xml:space="preserve">Отладка </w:t>
      </w:r>
      <w:bookmarkEnd w:id="10"/>
      <w:r w:rsidR="00B67F31">
        <w:t>подпрограмм мобильного приложения</w:t>
      </w:r>
    </w:p>
    <w:p w:rsidR="00B67F31" w:rsidRPr="004A3BA6" w:rsidRDefault="00B67F31" w:rsidP="00B67F31">
      <w:pPr>
        <w:pStyle w:val="a4"/>
        <w:rPr>
          <w:lang w:val="ru-RU"/>
        </w:rPr>
      </w:pPr>
    </w:p>
    <w:p w:rsidR="00C27AC7" w:rsidRDefault="00C27AC7" w:rsidP="00C27AC7">
      <w:pPr>
        <w:pStyle w:val="ab"/>
      </w:pPr>
      <w:bookmarkStart w:id="11" w:name="_Toc88900013"/>
      <w:r>
        <w:t xml:space="preserve">3.2 </w:t>
      </w:r>
      <w:bookmarkEnd w:id="11"/>
      <w:r w:rsidR="00B67F31">
        <w:t>Разработка инструкции по эксплуатации мобильного приложения</w:t>
      </w:r>
    </w:p>
    <w:p w:rsidR="007C4E37" w:rsidRDefault="00313AFE" w:rsidP="00313AFE">
      <w:pPr>
        <w:pStyle w:val="a4"/>
        <w:rPr>
          <w:lang w:val="ru-RU"/>
        </w:rPr>
      </w:pPr>
      <w:r>
        <w:rPr>
          <w:lang w:val="ru-RU"/>
        </w:rPr>
        <w:t xml:space="preserve">При запуске приложения </w:t>
      </w:r>
      <w:r w:rsidR="007C4E37">
        <w:rPr>
          <w:lang w:val="ru-RU"/>
        </w:rPr>
        <w:t xml:space="preserve">откроется окно авторизации. Пример окна авторизации представлен на рисунке </w:t>
      </w:r>
      <w:proofErr w:type="gramStart"/>
      <w:r w:rsidR="007C4E37">
        <w:rPr>
          <w:lang w:val="ru-RU"/>
        </w:rPr>
        <w:t>3..</w:t>
      </w:r>
      <w:proofErr w:type="gramEnd"/>
    </w:p>
    <w:p w:rsidR="007C4E37" w:rsidRDefault="007C4E37" w:rsidP="007C4E37">
      <w:pPr>
        <w:pStyle w:val="a7"/>
        <w:rPr>
          <w:lang w:val="en-US"/>
        </w:rPr>
      </w:pPr>
      <w:r>
        <w:rPr>
          <w:noProof/>
        </w:rPr>
        <w:drawing>
          <wp:inline distT="0" distB="0" distL="0" distR="0">
            <wp:extent cx="2880000" cy="5120039"/>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Окно авторизации.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7C4E37" w:rsidRDefault="007C4E37" w:rsidP="007C4E37">
      <w:pPr>
        <w:pStyle w:val="a7"/>
      </w:pPr>
      <w:r>
        <w:t>Рисунок 3. – Окно авторизации пользователя</w:t>
      </w:r>
    </w:p>
    <w:p w:rsidR="00D92C53" w:rsidRDefault="007C4E37" w:rsidP="00313AFE">
      <w:pPr>
        <w:pStyle w:val="a4"/>
        <w:rPr>
          <w:lang w:val="ru-RU"/>
        </w:rPr>
      </w:pPr>
      <w:r>
        <w:rPr>
          <w:lang w:val="ru-RU"/>
        </w:rPr>
        <w:lastRenderedPageBreak/>
        <w:t xml:space="preserve">Чтобы войти в приложение, </w:t>
      </w:r>
      <w:r w:rsidR="00313AFE">
        <w:rPr>
          <w:lang w:val="ru-RU"/>
        </w:rPr>
        <w:t>от пользователя потребуется ввести почту и пароль от аккаунта.</w:t>
      </w:r>
      <w:r w:rsidR="00D92C53" w:rsidRPr="00D92C53">
        <w:rPr>
          <w:lang w:val="ru-RU"/>
        </w:rPr>
        <w:t xml:space="preserve"> </w:t>
      </w:r>
      <w:r w:rsidR="00D92C53">
        <w:rPr>
          <w:lang w:val="ru-RU"/>
        </w:rPr>
        <w:t>На поле ввода почты написана валидация, то есть, при попытке ввести почту не по шаблону, появится ошибка, как это показано на рисунке 3.</w:t>
      </w:r>
    </w:p>
    <w:p w:rsidR="00C153BA" w:rsidRDefault="00D92C53" w:rsidP="00D92C53">
      <w:pPr>
        <w:pStyle w:val="a7"/>
      </w:pPr>
      <w:r>
        <w:rPr>
          <w:noProof/>
        </w:rPr>
        <w:drawing>
          <wp:inline distT="0" distB="0" distL="0" distR="0">
            <wp:extent cx="2880000" cy="51200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шибка валидации почт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r w:rsidR="00313AFE">
        <w:t xml:space="preserve"> </w:t>
      </w:r>
    </w:p>
    <w:p w:rsidR="00D92C53" w:rsidRDefault="00D92C53" w:rsidP="00D92C53">
      <w:pPr>
        <w:pStyle w:val="a7"/>
      </w:pPr>
      <w:r>
        <w:t>Рисунок 3. – Пример работы валидации почты</w:t>
      </w:r>
    </w:p>
    <w:p w:rsidR="00037695" w:rsidRDefault="00D92C53" w:rsidP="00037695">
      <w:pPr>
        <w:pStyle w:val="a4"/>
        <w:rPr>
          <w:lang w:val="ru-RU"/>
        </w:rPr>
      </w:pPr>
      <w:r>
        <w:rPr>
          <w:lang w:val="ru-RU"/>
        </w:rPr>
        <w:t xml:space="preserve">Если же пользователь ввел </w:t>
      </w:r>
      <w:r w:rsidR="00906DC6">
        <w:rPr>
          <w:lang w:val="ru-RU"/>
        </w:rPr>
        <w:t xml:space="preserve">правильные </w:t>
      </w:r>
      <w:r>
        <w:rPr>
          <w:lang w:val="ru-RU"/>
        </w:rPr>
        <w:t>данные, то</w:t>
      </w:r>
      <w:r w:rsidR="00037695">
        <w:rPr>
          <w:lang w:val="ru-RU"/>
        </w:rPr>
        <w:t xml:space="preserve"> при нажатии на кнопку </w:t>
      </w:r>
      <w:r w:rsidR="00037695" w:rsidRPr="002B3BDA">
        <w:rPr>
          <w:lang w:val="ru-RU"/>
        </w:rPr>
        <w:t>«</w:t>
      </w:r>
      <w:r w:rsidR="00037695">
        <w:rPr>
          <w:lang w:val="ru-RU"/>
        </w:rPr>
        <w:t>Войти</w:t>
      </w:r>
      <w:r w:rsidR="00037695" w:rsidRPr="002B3BDA">
        <w:rPr>
          <w:lang w:val="ru-RU"/>
        </w:rPr>
        <w:t>»</w:t>
      </w:r>
      <w:r>
        <w:rPr>
          <w:lang w:val="ru-RU"/>
        </w:rPr>
        <w:t xml:space="preserve"> осуществится вход в приложение.</w:t>
      </w:r>
      <w:r w:rsidR="00906DC6">
        <w:rPr>
          <w:lang w:val="ru-RU"/>
        </w:rPr>
        <w:t xml:space="preserve"> Пример окна авторизации представлен на рисунке </w:t>
      </w:r>
      <w:proofErr w:type="gramStart"/>
      <w:r w:rsidR="00906DC6">
        <w:rPr>
          <w:lang w:val="ru-RU"/>
        </w:rPr>
        <w:t>3..</w:t>
      </w:r>
      <w:proofErr w:type="gramEnd"/>
    </w:p>
    <w:p w:rsidR="00D92C53" w:rsidRPr="00037695" w:rsidRDefault="00037695" w:rsidP="00037695">
      <w:pPr>
        <w:pStyle w:val="a7"/>
      </w:pPr>
      <w:r>
        <w:rPr>
          <w:noProof/>
        </w:rPr>
        <w:lastRenderedPageBreak/>
        <w:drawing>
          <wp:inline distT="0" distB="0" distL="0" distR="0">
            <wp:extent cx="2880000" cy="5120039"/>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лавное окно приложения.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313AFE" w:rsidRDefault="00313AFE" w:rsidP="00C153BA">
      <w:pPr>
        <w:pStyle w:val="a7"/>
      </w:pPr>
      <w:r>
        <w:t xml:space="preserve"> </w:t>
      </w:r>
      <w:r w:rsidR="00037695">
        <w:t xml:space="preserve">Рисунок 3. – </w:t>
      </w:r>
      <w:r w:rsidR="007C4E37">
        <w:t>Авторизация пользователя</w:t>
      </w:r>
    </w:p>
    <w:p w:rsidR="007D44AE" w:rsidRDefault="007D44AE" w:rsidP="007D44AE">
      <w:pPr>
        <w:pStyle w:val="a4"/>
        <w:rPr>
          <w:lang w:val="ru-RU"/>
        </w:rPr>
      </w:pPr>
      <w:r>
        <w:rPr>
          <w:lang w:val="ru-RU"/>
        </w:rPr>
        <w:t xml:space="preserve">Если же пользователя с такими данными в системе нет, то необходимо перейти на окно регистрации путем нажатия на </w:t>
      </w:r>
      <w:r w:rsidRPr="002B3BDA">
        <w:rPr>
          <w:lang w:val="ru-RU"/>
        </w:rPr>
        <w:t>«</w:t>
      </w:r>
      <w:r>
        <w:rPr>
          <w:lang w:val="ru-RU"/>
        </w:rPr>
        <w:t>Создать новый аккаунт</w:t>
      </w:r>
      <w:r w:rsidRPr="002B3BDA">
        <w:rPr>
          <w:lang w:val="ru-RU"/>
        </w:rPr>
        <w:t>»</w:t>
      </w:r>
      <w:r>
        <w:rPr>
          <w:lang w:val="ru-RU"/>
        </w:rPr>
        <w:t xml:space="preserve">. После выполнения вышесказанных действий откроется окно регистрации, как показано на рисунке </w:t>
      </w:r>
      <w:proofErr w:type="gramStart"/>
      <w:r>
        <w:rPr>
          <w:lang w:val="ru-RU"/>
        </w:rPr>
        <w:t>3..</w:t>
      </w:r>
      <w:proofErr w:type="gramEnd"/>
    </w:p>
    <w:p w:rsidR="007D44AE" w:rsidRDefault="007D44AE" w:rsidP="007D44AE">
      <w:pPr>
        <w:pStyle w:val="a7"/>
      </w:pPr>
      <w:r>
        <w:rPr>
          <w:noProof/>
        </w:rPr>
        <w:lastRenderedPageBreak/>
        <w:drawing>
          <wp:inline distT="0" distB="0" distL="0" distR="0">
            <wp:extent cx="2880000" cy="511648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5116484"/>
                    </a:xfrm>
                    <a:prstGeom prst="rect">
                      <a:avLst/>
                    </a:prstGeom>
                    <a:noFill/>
                    <a:ln>
                      <a:noFill/>
                    </a:ln>
                  </pic:spPr>
                </pic:pic>
              </a:graphicData>
            </a:graphic>
          </wp:inline>
        </w:drawing>
      </w:r>
    </w:p>
    <w:p w:rsidR="007D44AE" w:rsidRDefault="007D44AE" w:rsidP="007D44AE">
      <w:pPr>
        <w:pStyle w:val="a7"/>
      </w:pPr>
      <w:r>
        <w:t>Рисунок 3. – Окно регистрации пользователя</w:t>
      </w:r>
    </w:p>
    <w:p w:rsidR="007D44AE" w:rsidRDefault="007D44AE" w:rsidP="007D44AE">
      <w:pPr>
        <w:pStyle w:val="a4"/>
        <w:rPr>
          <w:lang w:val="ru-RU"/>
        </w:rPr>
      </w:pPr>
      <w:r>
        <w:rPr>
          <w:lang w:val="ru-RU"/>
        </w:rPr>
        <w:t>В окне регистрации реализован выбор фотографии</w:t>
      </w:r>
      <w:r w:rsidR="00906DC6">
        <w:rPr>
          <w:lang w:val="ru-RU"/>
        </w:rPr>
        <w:t xml:space="preserve"> профиля</w:t>
      </w:r>
      <w:r>
        <w:rPr>
          <w:lang w:val="ru-RU"/>
        </w:rPr>
        <w:t xml:space="preserve"> из галереи</w:t>
      </w:r>
      <w:r w:rsidR="00906DC6">
        <w:rPr>
          <w:lang w:val="ru-RU"/>
        </w:rPr>
        <w:t xml:space="preserve">, а также валидатор на следующие поля: почта, пароль и подтверждение пароля. Поля пароль и подтверждение пароля обязательно должны совпадать, иначе появится ошибка регистрации, как показано на рисунке </w:t>
      </w:r>
      <w:proofErr w:type="gramStart"/>
      <w:r w:rsidR="00906DC6">
        <w:rPr>
          <w:lang w:val="ru-RU"/>
        </w:rPr>
        <w:t>3..</w:t>
      </w:r>
      <w:proofErr w:type="gramEnd"/>
    </w:p>
    <w:p w:rsidR="00906DC6" w:rsidRDefault="00906DC6" w:rsidP="00906DC6">
      <w:pPr>
        <w:pStyle w:val="a7"/>
      </w:pPr>
      <w:r>
        <w:rPr>
          <w:noProof/>
        </w:rPr>
        <w:lastRenderedPageBreak/>
        <w:drawing>
          <wp:inline distT="0" distB="0" distL="0" distR="0">
            <wp:extent cx="2880000" cy="5120039"/>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Ошибка регистрации.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906DC6" w:rsidRDefault="00906DC6" w:rsidP="00906DC6">
      <w:pPr>
        <w:pStyle w:val="a7"/>
      </w:pPr>
      <w:r>
        <w:t>Рисунок 3. – Ошибка регистрации</w:t>
      </w:r>
    </w:p>
    <w:p w:rsidR="00906DC6" w:rsidRDefault="00906DC6" w:rsidP="00906DC6">
      <w:pPr>
        <w:pStyle w:val="a4"/>
        <w:rPr>
          <w:lang w:val="ru-RU"/>
        </w:rPr>
      </w:pPr>
      <w:r>
        <w:rPr>
          <w:lang w:val="ru-RU"/>
        </w:rPr>
        <w:t xml:space="preserve">После ввода валидных данных, чтобы зарегистрироваться в приложении необходимо нажать на кнопку </w:t>
      </w:r>
      <w:r w:rsidRPr="002B3BDA">
        <w:rPr>
          <w:lang w:val="ru-RU"/>
        </w:rPr>
        <w:t>«</w:t>
      </w:r>
      <w:r>
        <w:rPr>
          <w:lang w:val="ru-RU"/>
        </w:rPr>
        <w:t>Зарегистрироваться</w:t>
      </w:r>
      <w:r w:rsidRPr="002B3BDA">
        <w:rPr>
          <w:lang w:val="ru-RU"/>
        </w:rPr>
        <w:t>»</w:t>
      </w:r>
      <w:r>
        <w:rPr>
          <w:lang w:val="ru-RU"/>
        </w:rPr>
        <w:t xml:space="preserve">, как показано на рисунке </w:t>
      </w:r>
      <w:proofErr w:type="gramStart"/>
      <w:r>
        <w:rPr>
          <w:lang w:val="ru-RU"/>
        </w:rPr>
        <w:t>3..</w:t>
      </w:r>
      <w:proofErr w:type="gramEnd"/>
    </w:p>
    <w:p w:rsidR="00906DC6" w:rsidRDefault="007C4E37" w:rsidP="00906DC6">
      <w:pPr>
        <w:pStyle w:val="a7"/>
      </w:pPr>
      <w:r>
        <w:rPr>
          <w:noProof/>
        </w:rPr>
        <w:lastRenderedPageBreak/>
        <w:drawing>
          <wp:inline distT="0" distB="0" distL="0" distR="0">
            <wp:extent cx="2880000" cy="5120039"/>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егистрация.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906DC6" w:rsidRDefault="007C4E37" w:rsidP="00906DC6">
      <w:pPr>
        <w:pStyle w:val="a7"/>
      </w:pPr>
      <w:r>
        <w:t>Рисунок 3. – Регистрация пользователя</w:t>
      </w:r>
    </w:p>
    <w:p w:rsidR="00037695" w:rsidRDefault="00037695" w:rsidP="00037695">
      <w:pPr>
        <w:pStyle w:val="a4"/>
        <w:rPr>
          <w:lang w:val="ru-RU"/>
        </w:rPr>
      </w:pPr>
      <w:r>
        <w:rPr>
          <w:lang w:val="ru-RU"/>
        </w:rPr>
        <w:t>После входа</w:t>
      </w:r>
      <w:r w:rsidR="007C4E37">
        <w:rPr>
          <w:lang w:val="ru-RU"/>
        </w:rPr>
        <w:t>/регистрации</w:t>
      </w:r>
      <w:r>
        <w:rPr>
          <w:lang w:val="ru-RU"/>
        </w:rPr>
        <w:t xml:space="preserve"> в приложение откроется главное окно приложения. В верхней части расположены следующие элементы интерфейса: фото профиля пользователя, имя пользователя и кнопка выхода из аккаунта. В центре окна расположен такой элемент, как </w:t>
      </w:r>
      <w:proofErr w:type="spellStart"/>
      <w:r>
        <w:t>FrameLayout</w:t>
      </w:r>
      <w:proofErr w:type="spellEnd"/>
      <w:r>
        <w:rPr>
          <w:lang w:val="ru-RU"/>
        </w:rPr>
        <w:t>, в котором показаны все диалоги пользователя. В нижней</w:t>
      </w:r>
      <w:r w:rsidR="00CA5571">
        <w:rPr>
          <w:lang w:val="ru-RU"/>
        </w:rPr>
        <w:t xml:space="preserve"> правой</w:t>
      </w:r>
      <w:r>
        <w:rPr>
          <w:lang w:val="ru-RU"/>
        </w:rPr>
        <w:t xml:space="preserve"> части окна </w:t>
      </w:r>
      <w:r w:rsidR="00CA5571">
        <w:rPr>
          <w:lang w:val="ru-RU"/>
        </w:rPr>
        <w:t>находится кнопка создания диалога.</w:t>
      </w:r>
      <w:r w:rsidR="007D44AE">
        <w:rPr>
          <w:lang w:val="ru-RU"/>
        </w:rPr>
        <w:t xml:space="preserve"> Пример главного окна приложения представлен на рисунке </w:t>
      </w:r>
      <w:proofErr w:type="gramStart"/>
      <w:r w:rsidR="007D44AE">
        <w:rPr>
          <w:lang w:val="ru-RU"/>
        </w:rPr>
        <w:t>3..</w:t>
      </w:r>
      <w:proofErr w:type="gramEnd"/>
    </w:p>
    <w:p w:rsidR="007D44AE" w:rsidRDefault="007D44AE" w:rsidP="007D44AE">
      <w:pPr>
        <w:pStyle w:val="a7"/>
      </w:pPr>
      <w:r>
        <w:rPr>
          <w:noProof/>
        </w:rPr>
        <w:lastRenderedPageBreak/>
        <w:drawing>
          <wp:inline distT="0" distB="0" distL="0" distR="0">
            <wp:extent cx="2880000" cy="512003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лавное окно приложения.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D44AE" w:rsidRPr="00A31BDF" w:rsidRDefault="007D44AE" w:rsidP="007D44AE">
      <w:pPr>
        <w:pStyle w:val="a7"/>
        <w:rPr>
          <w:lang w:val="en-US"/>
        </w:rPr>
      </w:pPr>
      <w:r>
        <w:t>Рисунок 3. – Главное окно приложения</w:t>
      </w:r>
    </w:p>
    <w:p w:rsidR="007C4E37" w:rsidRDefault="007C4E37" w:rsidP="007D44AE">
      <w:pPr>
        <w:pStyle w:val="a7"/>
      </w:pPr>
    </w:p>
    <w:p w:rsidR="007D44AE" w:rsidRPr="00037695" w:rsidRDefault="007D44AE" w:rsidP="007D44AE">
      <w:pPr>
        <w:pStyle w:val="a4"/>
      </w:pPr>
    </w:p>
    <w:p w:rsidR="00037695" w:rsidRPr="00D92C53" w:rsidRDefault="00037695" w:rsidP="00C153BA">
      <w:pPr>
        <w:pStyle w:val="a7"/>
      </w:pPr>
    </w:p>
    <w:p w:rsidR="00B67F31" w:rsidRPr="00D92C53" w:rsidRDefault="00F876D3" w:rsidP="00D92C53">
      <w:pPr>
        <w:pStyle w:val="a4"/>
        <w:rPr>
          <w:lang w:val="ru-RU"/>
        </w:rPr>
      </w:pPr>
      <w:r w:rsidRPr="00D92C53">
        <w:rPr>
          <w:lang w:val="ru-RU"/>
        </w:rPr>
        <w:br w:type="page"/>
      </w:r>
      <w:bookmarkStart w:id="12"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A3BA6" w:rsidRDefault="004A3BA6" w:rsidP="004E028C">
            <w:pPr>
              <w:jc w:val="center"/>
              <w:rPr>
                <w:color w:val="000000"/>
                <w:lang w:val="en-US"/>
              </w:rPr>
            </w:pPr>
            <w:r>
              <w:rPr>
                <w:color w:val="000000"/>
                <w:lang w:val="en-US"/>
              </w:rPr>
              <w:t>6</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187,96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4557</w:t>
            </w:r>
            <w:r w:rsidR="00B67F31" w:rsidRPr="00F530AD">
              <w:rPr>
                <w:color w:val="000000"/>
                <w:sz w:val="26"/>
                <w:szCs w:val="26"/>
              </w:rPr>
              <w:t>,</w:t>
            </w:r>
            <w:r>
              <w:rPr>
                <w:color w:val="000000"/>
                <w:sz w:val="26"/>
                <w:szCs w:val="26"/>
              </w:rPr>
              <w:t>73</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=4 557,73</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sz w:val="26"/>
                <w:szCs w:val="26"/>
                <w:lang w:val="en-US"/>
              </w:rPr>
            </w:pPr>
            <w:r>
              <w:rPr>
                <w:color w:val="000000"/>
                <w:sz w:val="26"/>
                <w:szCs w:val="26"/>
                <w:lang w:val="en-US"/>
              </w:rPr>
              <w:t>6</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B7A1D" w:rsidRDefault="004B7A1D" w:rsidP="004E028C">
            <w:pPr>
              <w:jc w:val="right"/>
              <w:rPr>
                <w:sz w:val="26"/>
                <w:szCs w:val="26"/>
                <w:lang w:val="en-US"/>
              </w:rPr>
            </w:pPr>
            <w:r>
              <w:rPr>
                <w:sz w:val="26"/>
                <w:szCs w:val="26"/>
                <w:lang w:val="en-US"/>
              </w:rPr>
              <w:t>25 294</w:t>
            </w:r>
            <w:r w:rsidR="00B67F31" w:rsidRPr="003347F9">
              <w:rPr>
                <w:sz w:val="26"/>
                <w:szCs w:val="26"/>
              </w:rPr>
              <w:t>,</w:t>
            </w:r>
            <w:r>
              <w:rPr>
                <w:sz w:val="26"/>
                <w:szCs w:val="26"/>
                <w:lang w:val="en-US"/>
              </w:rPr>
              <w:t>11</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sz w:val="26"/>
                <w:szCs w:val="26"/>
              </w:rPr>
            </w:pPr>
            <w:r>
              <w:rPr>
                <w:sz w:val="26"/>
                <w:szCs w:val="26"/>
                <w:lang w:val="en-US"/>
              </w:rPr>
              <w:t>25 294</w:t>
            </w:r>
            <w:r w:rsidRPr="003347F9">
              <w:rPr>
                <w:sz w:val="26"/>
                <w:szCs w:val="26"/>
              </w:rPr>
              <w:t>,</w:t>
            </w:r>
            <w:r>
              <w:rPr>
                <w:sz w:val="26"/>
                <w:szCs w:val="26"/>
                <w:lang w:val="en-US"/>
              </w:rPr>
              <w:t>11</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25 294,11</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25 294,11</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 xml:space="preserve">=2 </m:t>
        </m:r>
        <m:r>
          <w:rPr>
            <w:rFonts w:ascii="Cambria Math"/>
          </w:rPr>
          <m:t>529,41</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m:t>
        </m:r>
        <m:r>
          <m:rPr>
            <m:sty m:val="p"/>
          </m:rPr>
          <w:rPr>
            <w:rFonts w:ascii="Cambria Math"/>
          </w:rPr>
          <m:t xml:space="preserve">2 </m:t>
        </m:r>
        <m:r>
          <w:rPr>
            <w:rFonts w:ascii="Cambria Math"/>
          </w:rPr>
          <m:t>529,41=27 823,52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=8 402,70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=2 782,35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=100,00+1013,60+332,77+</m:t>
          </m:r>
          <m:r>
            <m:rPr>
              <m:sty m:val="p"/>
            </m:rPr>
            <w:rPr>
              <w:rFonts w:ascii="Cambria Math"/>
            </w:rPr>
            <m:t xml:space="preserve">2 </m:t>
          </m:r>
          <m:r>
            <w:rPr>
              <w:rFonts w:ascii="Cambria Math"/>
            </w:rPr>
            <m:t>529,41+27 823,52+8 402,70+2 782,35=</m:t>
          </m:r>
          <m:r>
            <m:rPr>
              <m:nor/>
            </m:rPr>
            <w:rPr>
              <w:rFonts w:ascii="Cambria Math"/>
            </w:rPr>
            <m:t>42 984,35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42 984,35</m:t>
        </m:r>
        <m:r>
          <m:rPr>
            <m:sty m:val="p"/>
          </m:rPr>
          <w:rPr>
            <w:rFonts w:ascii="Cambria Math" w:hAnsi="Cambria Math" w:cs="Cambria Math"/>
          </w:rPr>
          <m:t>⋅</m:t>
        </m:r>
        <m:r>
          <m:rPr>
            <m:sty m:val="p"/>
          </m:rPr>
          <w:rPr>
            <w:rFonts w:ascii="Cambria Math"/>
          </w:rPr>
          <m:t>30/100=12 895,30</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42 984,35</m:t>
        </m:r>
        <m:r>
          <m:rPr>
            <m:sty m:val="p"/>
          </m:rPr>
          <w:rPr>
            <w:rFonts w:ascii="Cambria Math"/>
          </w:rPr>
          <m:t>+12 895,30)</m:t>
        </m:r>
        <m:r>
          <m:rPr>
            <m:sty m:val="p"/>
          </m:rPr>
          <w:rPr>
            <w:rFonts w:ascii="Cambria Math" w:hAnsi="Cambria Math" w:cs="Cambria Math"/>
          </w:rPr>
          <m:t>⋅</m:t>
        </m:r>
        <m:r>
          <m:rPr>
            <m:sty m:val="p"/>
          </m:rPr>
          <w:rPr>
            <w:rFonts w:ascii="Cambria Math"/>
          </w:rPr>
          <m:t>20/100=11</m:t>
        </m:r>
        <m:r>
          <m:rPr>
            <m:sty m:val="p"/>
          </m:rPr>
          <w:rPr>
            <w:rFonts w:ascii="Cambria Math"/>
          </w:rPr>
          <m:t> </m:t>
        </m:r>
        <m:r>
          <m:rPr>
            <m:sty m:val="p"/>
          </m:rPr>
          <w:rPr>
            <w:rFonts w:ascii="Cambria Math"/>
          </w:rPr>
          <m:t>175,93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42 984,35</m:t>
        </m:r>
        <m:r>
          <m:rPr>
            <m:sty m:val="p"/>
          </m:rPr>
          <w:rPr>
            <w:rFonts w:ascii="Cambria Math"/>
          </w:rPr>
          <m:t>+12 895,30+11</m:t>
        </m:r>
        <m:r>
          <m:rPr>
            <m:sty m:val="p"/>
          </m:rPr>
          <w:rPr>
            <w:rFonts w:ascii="Cambria Math"/>
          </w:rPr>
          <m:t> </m:t>
        </m:r>
        <m:r>
          <m:rPr>
            <m:sty m:val="p"/>
          </m:rPr>
          <w:rPr>
            <w:rFonts w:ascii="Cambria Math"/>
          </w:rPr>
          <m:t>175,93=</m:t>
        </m:r>
        <w:bookmarkStart w:id="13" w:name="_GoBack"/>
        <w:bookmarkEnd w:id="13"/>
        <m:r>
          <m:rPr>
            <m:nor/>
          </m:rPr>
          <w:rPr>
            <w:rFonts w:ascii="Cambria Math"/>
          </w:rPr>
          <m:t>67 055,58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67 055,58</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2"/>
    </w:p>
    <w:p w:rsidR="001C006E" w:rsidRDefault="00DB61EB" w:rsidP="001C006E">
      <w:pPr>
        <w:pStyle w:val="a4"/>
        <w:rPr>
          <w:lang w:val="ru-RU"/>
        </w:rPr>
      </w:pPr>
      <w:bookmarkStart w:id="14"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18">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4"/>
    </w:p>
    <w:p w:rsidR="00C27AC7" w:rsidRDefault="00F876D3" w:rsidP="00F876D3">
      <w:pPr>
        <w:pStyle w:val="aa"/>
      </w:pPr>
      <w:r>
        <w:br w:type="page"/>
      </w:r>
      <w:bookmarkStart w:id="15" w:name="_Toc88900016"/>
      <w:r w:rsidR="00C27AC7" w:rsidRPr="00F876D3">
        <w:lastRenderedPageBreak/>
        <w:t>Заключение</w:t>
      </w:r>
      <w:bookmarkEnd w:id="15"/>
    </w:p>
    <w:p w:rsidR="00B67F31" w:rsidRPr="00F876D3" w:rsidRDefault="00B67F31" w:rsidP="00B67F31">
      <w:pPr>
        <w:pStyle w:val="a4"/>
      </w:pPr>
    </w:p>
    <w:p w:rsidR="00C27AC7" w:rsidRDefault="00C27AC7" w:rsidP="006F3372">
      <w:pPr>
        <w:pStyle w:val="aa"/>
      </w:pPr>
      <w:r>
        <w:br w:type="page"/>
      </w:r>
      <w:bookmarkStart w:id="16" w:name="_Toc88900017"/>
      <w:r w:rsidR="004754A8">
        <w:lastRenderedPageBreak/>
        <w:t>С</w:t>
      </w:r>
      <w:r>
        <w:t>писок</w:t>
      </w:r>
      <w:r w:rsidR="00FA53F6">
        <w:t xml:space="preserve"> </w:t>
      </w:r>
      <w:r w:rsidR="00FA53F6" w:rsidRPr="00F876D3">
        <w:t>использованных</w:t>
      </w:r>
      <w:r>
        <w:t xml:space="preserve"> источников</w:t>
      </w:r>
      <w:bookmarkEnd w:id="16"/>
    </w:p>
    <w:p w:rsidR="00F81A69" w:rsidRPr="003E0FED" w:rsidRDefault="002B3BDA" w:rsidP="003E0FED">
      <w:pPr>
        <w:pStyle w:val="a4"/>
        <w:numPr>
          <w:ilvl w:val="0"/>
          <w:numId w:val="8"/>
        </w:numPr>
        <w:rPr>
          <w:lang w:val="ru-RU"/>
        </w:rPr>
      </w:pPr>
      <w:hyperlink r:id="rId19" w:history="1">
        <w:r w:rsidR="00F81A69" w:rsidRPr="00135AD1">
          <w:rPr>
            <w:rStyle w:val="af0"/>
            <w:lang w:val="ru-RU"/>
          </w:rPr>
          <w:t>https://pandia.ru/text/77/412/193.php</w:t>
        </w:r>
      </w:hyperlink>
    </w:p>
    <w:p w:rsidR="0060300A" w:rsidRDefault="0060300A" w:rsidP="0060300A">
      <w:pPr>
        <w:pStyle w:val="ab"/>
        <w:jc w:val="center"/>
      </w:pPr>
      <w:r w:rsidRPr="00B67F31">
        <w:rPr>
          <w:rStyle w:val="af0"/>
        </w:rPr>
        <w:br w:type="column"/>
      </w:r>
      <w:bookmarkStart w:id="17" w:name="_Toc88900018"/>
      <w:r>
        <w:lastRenderedPageBreak/>
        <w:t>Приложение А</w:t>
      </w:r>
      <w:bookmarkEnd w:id="17"/>
    </w:p>
    <w:p w:rsidR="0060300A" w:rsidRPr="00C75F71" w:rsidRDefault="0060300A" w:rsidP="0060300A">
      <w:pPr>
        <w:pStyle w:val="a4"/>
        <w:rPr>
          <w:sz w:val="16"/>
          <w:szCs w:val="16"/>
          <w:lang w:val="ru-RU"/>
        </w:rPr>
      </w:pPr>
    </w:p>
    <w:sectPr w:rsidR="0060300A" w:rsidRPr="00C75F71" w:rsidSect="0054151D">
      <w:headerReference w:type="default" r:id="rId20"/>
      <w:footerReference w:type="default" r:id="rId21"/>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797" w:rsidRDefault="00F37797">
      <w:r>
        <w:separator/>
      </w:r>
    </w:p>
  </w:endnote>
  <w:endnote w:type="continuationSeparator" w:id="0">
    <w:p w:rsidR="00F37797" w:rsidRDefault="00F3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2B3BDA">
      <w:trPr>
        <w:cantSplit/>
        <w:trHeight w:hRule="exact" w:val="261"/>
      </w:trPr>
      <w:tc>
        <w:tcPr>
          <w:tcW w:w="391" w:type="dxa"/>
          <w:tcBorders>
            <w:left w:val="single" w:sz="8" w:space="0" w:color="auto"/>
            <w:bottom w:val="single" w:sz="4" w:space="0" w:color="auto"/>
          </w:tcBorders>
        </w:tcPr>
        <w:p w:rsidR="002B3BDA" w:rsidRPr="00BA521D" w:rsidRDefault="002B3BDA" w:rsidP="004269DF">
          <w:pPr>
            <w:rPr>
              <w:rFonts w:ascii="Arial Narrow" w:hAnsi="Arial Narrow"/>
              <w:i/>
              <w:sz w:val="22"/>
              <w:szCs w:val="22"/>
            </w:rPr>
          </w:pPr>
        </w:p>
      </w:tc>
      <w:tc>
        <w:tcPr>
          <w:tcW w:w="643" w:type="dxa"/>
          <w:tcBorders>
            <w:bottom w:val="single" w:sz="4" w:space="0" w:color="auto"/>
          </w:tcBorders>
        </w:tcPr>
        <w:p w:rsidR="002B3BDA" w:rsidRPr="00BA521D" w:rsidRDefault="002B3BDA" w:rsidP="004269DF">
          <w:pPr>
            <w:rPr>
              <w:rFonts w:ascii="Arial Narrow" w:hAnsi="Arial Narrow"/>
              <w:i/>
              <w:sz w:val="22"/>
              <w:szCs w:val="22"/>
            </w:rPr>
          </w:pPr>
        </w:p>
      </w:tc>
      <w:tc>
        <w:tcPr>
          <w:tcW w:w="1327" w:type="dxa"/>
          <w:tcBorders>
            <w:bottom w:val="single" w:sz="4" w:space="0" w:color="auto"/>
          </w:tcBorders>
        </w:tcPr>
        <w:p w:rsidR="002B3BDA" w:rsidRPr="00BA521D" w:rsidRDefault="002B3BDA" w:rsidP="004269DF">
          <w:pPr>
            <w:rPr>
              <w:rFonts w:ascii="Arial Narrow" w:hAnsi="Arial Narrow"/>
              <w:i/>
              <w:sz w:val="22"/>
              <w:szCs w:val="22"/>
            </w:rPr>
          </w:pPr>
        </w:p>
      </w:tc>
      <w:tc>
        <w:tcPr>
          <w:tcW w:w="866" w:type="dxa"/>
          <w:tcBorders>
            <w:bottom w:val="single" w:sz="4" w:space="0" w:color="auto"/>
          </w:tcBorders>
        </w:tcPr>
        <w:p w:rsidR="002B3BDA" w:rsidRPr="00BA521D" w:rsidRDefault="002B3BDA" w:rsidP="004269DF">
          <w:pPr>
            <w:rPr>
              <w:rFonts w:ascii="Arial Narrow" w:hAnsi="Arial Narrow"/>
              <w:i/>
              <w:sz w:val="22"/>
              <w:szCs w:val="22"/>
            </w:rPr>
          </w:pPr>
        </w:p>
      </w:tc>
      <w:tc>
        <w:tcPr>
          <w:tcW w:w="559" w:type="dxa"/>
          <w:tcBorders>
            <w:bottom w:val="single" w:sz="4" w:space="0" w:color="auto"/>
          </w:tcBorders>
        </w:tcPr>
        <w:p w:rsidR="002B3BDA" w:rsidRPr="00BA521D" w:rsidRDefault="002B3BDA"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2B3BDA" w:rsidRPr="00A545F3" w:rsidRDefault="002B3BDA"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2B3BDA">
      <w:trPr>
        <w:cantSplit/>
        <w:trHeight w:hRule="exact" w:val="260"/>
      </w:trPr>
      <w:tc>
        <w:tcPr>
          <w:tcW w:w="391" w:type="dxa"/>
          <w:tcBorders>
            <w:top w:val="single" w:sz="4" w:space="0" w:color="auto"/>
            <w:left w:val="single" w:sz="8" w:space="0" w:color="auto"/>
          </w:tcBorders>
        </w:tcPr>
        <w:p w:rsidR="002B3BDA" w:rsidRPr="00BA521D" w:rsidRDefault="002B3BDA" w:rsidP="004269DF">
          <w:pPr>
            <w:rPr>
              <w:rFonts w:ascii="Arial Narrow" w:hAnsi="Arial Narrow"/>
              <w:i/>
              <w:sz w:val="22"/>
              <w:szCs w:val="22"/>
            </w:rPr>
          </w:pPr>
        </w:p>
      </w:tc>
      <w:tc>
        <w:tcPr>
          <w:tcW w:w="643" w:type="dxa"/>
          <w:tcBorders>
            <w:top w:val="single" w:sz="4" w:space="0" w:color="auto"/>
          </w:tcBorders>
        </w:tcPr>
        <w:p w:rsidR="002B3BDA" w:rsidRPr="00BA521D" w:rsidRDefault="002B3BDA" w:rsidP="004269DF">
          <w:pPr>
            <w:rPr>
              <w:rFonts w:ascii="Arial Narrow" w:hAnsi="Arial Narrow"/>
              <w:i/>
              <w:sz w:val="22"/>
              <w:szCs w:val="22"/>
            </w:rPr>
          </w:pPr>
        </w:p>
      </w:tc>
      <w:tc>
        <w:tcPr>
          <w:tcW w:w="1327" w:type="dxa"/>
          <w:tcBorders>
            <w:top w:val="single" w:sz="4" w:space="0" w:color="auto"/>
          </w:tcBorders>
        </w:tcPr>
        <w:p w:rsidR="002B3BDA" w:rsidRPr="00BA521D" w:rsidRDefault="002B3BDA" w:rsidP="004269DF">
          <w:pPr>
            <w:rPr>
              <w:rFonts w:ascii="Arial Narrow" w:hAnsi="Arial Narrow"/>
              <w:i/>
              <w:sz w:val="22"/>
              <w:szCs w:val="22"/>
            </w:rPr>
          </w:pPr>
        </w:p>
      </w:tc>
      <w:tc>
        <w:tcPr>
          <w:tcW w:w="866" w:type="dxa"/>
          <w:tcBorders>
            <w:top w:val="single" w:sz="4" w:space="0" w:color="auto"/>
          </w:tcBorders>
        </w:tcPr>
        <w:p w:rsidR="002B3BDA" w:rsidRPr="00BA521D" w:rsidRDefault="002B3BDA" w:rsidP="004269DF">
          <w:pPr>
            <w:rPr>
              <w:rFonts w:ascii="Arial Narrow" w:hAnsi="Arial Narrow"/>
              <w:i/>
              <w:sz w:val="22"/>
              <w:szCs w:val="22"/>
            </w:rPr>
          </w:pPr>
        </w:p>
      </w:tc>
      <w:tc>
        <w:tcPr>
          <w:tcW w:w="559" w:type="dxa"/>
          <w:tcBorders>
            <w:top w:val="single" w:sz="4" w:space="0" w:color="auto"/>
          </w:tcBorders>
        </w:tcPr>
        <w:p w:rsidR="002B3BDA" w:rsidRPr="00BA521D" w:rsidRDefault="002B3BDA" w:rsidP="004269DF">
          <w:pPr>
            <w:rPr>
              <w:rFonts w:ascii="Arial Narrow" w:hAnsi="Arial Narrow"/>
              <w:i/>
              <w:sz w:val="22"/>
              <w:szCs w:val="22"/>
            </w:rPr>
          </w:pPr>
        </w:p>
      </w:tc>
      <w:tc>
        <w:tcPr>
          <w:tcW w:w="6704" w:type="dxa"/>
          <w:gridSpan w:val="6"/>
          <w:vMerge/>
          <w:tcBorders>
            <w:right w:val="single" w:sz="8" w:space="0" w:color="auto"/>
          </w:tcBorders>
        </w:tcPr>
        <w:p w:rsidR="002B3BDA" w:rsidRDefault="002B3BDA" w:rsidP="004269DF"/>
      </w:tc>
    </w:tr>
    <w:tr w:rsidR="002B3BDA">
      <w:trPr>
        <w:cantSplit/>
        <w:trHeight w:hRule="exact" w:val="260"/>
      </w:trPr>
      <w:tc>
        <w:tcPr>
          <w:tcW w:w="391" w:type="dxa"/>
          <w:tcBorders>
            <w:left w:val="single" w:sz="8" w:space="0" w:color="auto"/>
            <w:bottom w:val="single" w:sz="12" w:space="0" w:color="auto"/>
          </w:tcBorders>
          <w:tcMar>
            <w:left w:w="0" w:type="dxa"/>
            <w:right w:w="0" w:type="dxa"/>
          </w:tcMar>
        </w:tcPr>
        <w:p w:rsidR="002B3BDA" w:rsidRPr="00BA521D" w:rsidRDefault="002B3BDA"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2B3BDA" w:rsidRPr="00BA521D" w:rsidRDefault="002B3BDA"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2B3BDA" w:rsidRPr="00BA521D" w:rsidRDefault="002B3BDA"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2B3BDA" w:rsidRPr="00BA521D" w:rsidRDefault="002B3BDA"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2B3BDA" w:rsidRPr="00BA521D" w:rsidRDefault="002B3BDA"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2B3BDA" w:rsidRDefault="002B3BDA" w:rsidP="004269DF"/>
      </w:tc>
    </w:tr>
    <w:tr w:rsidR="002B3BDA">
      <w:trPr>
        <w:cantSplit/>
        <w:trHeight w:hRule="exact" w:val="260"/>
      </w:trPr>
      <w:tc>
        <w:tcPr>
          <w:tcW w:w="1034" w:type="dxa"/>
          <w:gridSpan w:val="2"/>
          <w:tcBorders>
            <w:left w:val="single" w:sz="8" w:space="0" w:color="auto"/>
            <w:bottom w:val="single" w:sz="4" w:space="0" w:color="auto"/>
          </w:tcBorders>
          <w:tcMar>
            <w:left w:w="57" w:type="dxa"/>
          </w:tcMar>
        </w:tcPr>
        <w:p w:rsidR="002B3BDA" w:rsidRPr="00BA521D" w:rsidRDefault="002B3BDA"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2B3BDA" w:rsidRPr="00813A9C" w:rsidRDefault="002B3BDA"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2B3BDA" w:rsidRPr="00BA521D" w:rsidRDefault="002B3BDA" w:rsidP="004269DF">
          <w:pPr>
            <w:rPr>
              <w:rFonts w:ascii="Arial Narrow" w:hAnsi="Arial Narrow"/>
              <w:i/>
              <w:sz w:val="22"/>
              <w:szCs w:val="22"/>
            </w:rPr>
          </w:pPr>
        </w:p>
      </w:tc>
      <w:tc>
        <w:tcPr>
          <w:tcW w:w="559" w:type="dxa"/>
          <w:tcBorders>
            <w:bottom w:val="single" w:sz="4" w:space="0" w:color="auto"/>
          </w:tcBorders>
        </w:tcPr>
        <w:p w:rsidR="002B3BDA" w:rsidRPr="00813A9C" w:rsidRDefault="002B3BDA" w:rsidP="004269DF">
          <w:pPr>
            <w:rPr>
              <w:rFonts w:ascii="Arial Narrow" w:hAnsi="Arial Narrow"/>
              <w:i/>
              <w:sz w:val="20"/>
              <w:szCs w:val="20"/>
            </w:rPr>
          </w:pPr>
        </w:p>
      </w:tc>
      <w:tc>
        <w:tcPr>
          <w:tcW w:w="3902" w:type="dxa"/>
          <w:vMerge w:val="restart"/>
          <w:vAlign w:val="center"/>
        </w:tcPr>
        <w:p w:rsidR="002B3BDA" w:rsidRPr="00A545F3" w:rsidRDefault="002B3BDA" w:rsidP="004269DF">
          <w:pPr>
            <w:jc w:val="center"/>
            <w:rPr>
              <w:rFonts w:ascii="Arial Narrow" w:hAnsi="Arial Narrow"/>
              <w:i/>
              <w:sz w:val="20"/>
              <w:szCs w:val="20"/>
            </w:rPr>
          </w:pPr>
          <w:r w:rsidRPr="00F53C52">
            <w:rPr>
              <w:rFonts w:ascii="Arial Narrow" w:hAnsi="Arial Narrow"/>
              <w:i/>
              <w:sz w:val="20"/>
              <w:szCs w:val="20"/>
            </w:rPr>
            <w:t>Разработка мобильного приложения для обмена текстовыми сообщениями</w:t>
          </w:r>
        </w:p>
      </w:tc>
      <w:tc>
        <w:tcPr>
          <w:tcW w:w="846" w:type="dxa"/>
          <w:gridSpan w:val="3"/>
          <w:tcBorders>
            <w:bottom w:val="single" w:sz="12" w:space="0" w:color="auto"/>
          </w:tcBorders>
          <w:vAlign w:val="center"/>
        </w:tcPr>
        <w:p w:rsidR="002B3BDA" w:rsidRPr="00BA521D" w:rsidRDefault="002B3BDA"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2B3BDA" w:rsidRPr="006E11D5" w:rsidRDefault="002B3BDA"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2B3BDA" w:rsidRPr="00BA521D" w:rsidRDefault="002B3BDA" w:rsidP="004269DF">
          <w:pPr>
            <w:ind w:left="57"/>
            <w:jc w:val="center"/>
            <w:rPr>
              <w:rFonts w:ascii="Arial Narrow" w:hAnsi="Arial Narrow"/>
              <w:i/>
              <w:sz w:val="22"/>
              <w:szCs w:val="22"/>
            </w:rPr>
          </w:pPr>
          <w:r>
            <w:rPr>
              <w:rFonts w:ascii="Arial Narrow" w:hAnsi="Arial Narrow"/>
              <w:i/>
              <w:sz w:val="22"/>
              <w:szCs w:val="22"/>
            </w:rPr>
            <w:t>Листов</w:t>
          </w:r>
        </w:p>
      </w:tc>
    </w:tr>
    <w:tr w:rsidR="002B3BD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2B3BDA" w:rsidRPr="00BA521D" w:rsidRDefault="002B3BDA"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2B3BDA" w:rsidRPr="00813A9C" w:rsidRDefault="002B3BDA"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2B3BDA" w:rsidRPr="00BA521D" w:rsidRDefault="002B3BDA" w:rsidP="004269DF">
          <w:pPr>
            <w:rPr>
              <w:rFonts w:ascii="Arial Narrow" w:hAnsi="Arial Narrow"/>
              <w:i/>
              <w:sz w:val="22"/>
              <w:szCs w:val="22"/>
            </w:rPr>
          </w:pPr>
        </w:p>
      </w:tc>
      <w:tc>
        <w:tcPr>
          <w:tcW w:w="559" w:type="dxa"/>
          <w:tcBorders>
            <w:top w:val="single" w:sz="4" w:space="0" w:color="auto"/>
            <w:bottom w:val="single" w:sz="4" w:space="0" w:color="auto"/>
          </w:tcBorders>
        </w:tcPr>
        <w:p w:rsidR="002B3BDA" w:rsidRPr="00813A9C" w:rsidRDefault="002B3BDA" w:rsidP="004269DF">
          <w:pPr>
            <w:rPr>
              <w:rFonts w:ascii="Arial Narrow" w:hAnsi="Arial Narrow"/>
              <w:i/>
              <w:sz w:val="20"/>
              <w:szCs w:val="20"/>
            </w:rPr>
          </w:pPr>
        </w:p>
      </w:tc>
      <w:tc>
        <w:tcPr>
          <w:tcW w:w="3902" w:type="dxa"/>
          <w:vMerge/>
        </w:tcPr>
        <w:p w:rsidR="002B3BDA" w:rsidRDefault="002B3BDA" w:rsidP="004269DF"/>
      </w:tc>
      <w:tc>
        <w:tcPr>
          <w:tcW w:w="282" w:type="dxa"/>
          <w:tcBorders>
            <w:right w:val="single" w:sz="8" w:space="0" w:color="auto"/>
          </w:tcBorders>
          <w:vAlign w:val="center"/>
        </w:tcPr>
        <w:p w:rsidR="002B3BDA" w:rsidRPr="00BA521D" w:rsidRDefault="002B3BDA"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2B3BDA" w:rsidRPr="009B1A61" w:rsidRDefault="002B3BDA"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2B3BDA" w:rsidRPr="00BA521D" w:rsidRDefault="002B3BDA"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2B3BDA" w:rsidRPr="00336C8D" w:rsidRDefault="002B3BDA"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2B3BDA" w:rsidRPr="00F626D4" w:rsidRDefault="002B3BDA" w:rsidP="00736A1C">
          <w:pPr>
            <w:jc w:val="center"/>
            <w:rPr>
              <w:rFonts w:ascii="Arial Narrow" w:hAnsi="Arial Narrow"/>
              <w:i/>
              <w:sz w:val="22"/>
              <w:szCs w:val="22"/>
            </w:rPr>
          </w:pPr>
          <w:r>
            <w:rPr>
              <w:rFonts w:ascii="Arial Narrow" w:hAnsi="Arial Narrow"/>
              <w:i/>
              <w:sz w:val="22"/>
              <w:szCs w:val="22"/>
            </w:rPr>
            <w:t>53</w:t>
          </w:r>
        </w:p>
      </w:tc>
    </w:tr>
    <w:tr w:rsidR="002B3BD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2B3BDA" w:rsidRPr="00BA521D" w:rsidRDefault="002B3BDA" w:rsidP="004269DF">
          <w:pPr>
            <w:rPr>
              <w:rFonts w:ascii="Arial Narrow" w:hAnsi="Arial Narrow"/>
              <w:i/>
              <w:sz w:val="22"/>
              <w:szCs w:val="22"/>
            </w:rPr>
          </w:pPr>
        </w:p>
      </w:tc>
      <w:tc>
        <w:tcPr>
          <w:tcW w:w="1327" w:type="dxa"/>
          <w:tcBorders>
            <w:top w:val="single" w:sz="4" w:space="0" w:color="auto"/>
            <w:bottom w:val="single" w:sz="4" w:space="0" w:color="auto"/>
          </w:tcBorders>
        </w:tcPr>
        <w:p w:rsidR="002B3BDA" w:rsidRPr="00BA521D" w:rsidRDefault="002B3BDA" w:rsidP="004269DF">
          <w:pPr>
            <w:rPr>
              <w:rFonts w:ascii="Arial Narrow" w:hAnsi="Arial Narrow"/>
              <w:i/>
              <w:sz w:val="22"/>
              <w:szCs w:val="22"/>
            </w:rPr>
          </w:pPr>
        </w:p>
      </w:tc>
      <w:tc>
        <w:tcPr>
          <w:tcW w:w="866" w:type="dxa"/>
          <w:tcBorders>
            <w:top w:val="single" w:sz="4" w:space="0" w:color="auto"/>
            <w:bottom w:val="single" w:sz="4" w:space="0" w:color="auto"/>
          </w:tcBorders>
        </w:tcPr>
        <w:p w:rsidR="002B3BDA" w:rsidRPr="00BA521D" w:rsidRDefault="002B3BDA" w:rsidP="004269DF">
          <w:pPr>
            <w:rPr>
              <w:rFonts w:ascii="Arial Narrow" w:hAnsi="Arial Narrow"/>
              <w:i/>
              <w:sz w:val="22"/>
              <w:szCs w:val="22"/>
            </w:rPr>
          </w:pPr>
        </w:p>
      </w:tc>
      <w:tc>
        <w:tcPr>
          <w:tcW w:w="559" w:type="dxa"/>
          <w:tcBorders>
            <w:top w:val="single" w:sz="4" w:space="0" w:color="auto"/>
            <w:bottom w:val="single" w:sz="4" w:space="0" w:color="auto"/>
          </w:tcBorders>
        </w:tcPr>
        <w:p w:rsidR="002B3BDA" w:rsidRPr="00813A9C" w:rsidRDefault="002B3BDA" w:rsidP="004269DF">
          <w:pPr>
            <w:rPr>
              <w:rFonts w:ascii="Arial Narrow" w:hAnsi="Arial Narrow"/>
              <w:i/>
              <w:sz w:val="20"/>
              <w:szCs w:val="20"/>
            </w:rPr>
          </w:pPr>
        </w:p>
      </w:tc>
      <w:tc>
        <w:tcPr>
          <w:tcW w:w="3902" w:type="dxa"/>
          <w:vMerge/>
        </w:tcPr>
        <w:p w:rsidR="002B3BDA" w:rsidRDefault="002B3BDA" w:rsidP="004269DF"/>
      </w:tc>
      <w:tc>
        <w:tcPr>
          <w:tcW w:w="2802" w:type="dxa"/>
          <w:gridSpan w:val="5"/>
          <w:vMerge w:val="restart"/>
          <w:tcBorders>
            <w:right w:val="single" w:sz="8" w:space="0" w:color="auto"/>
          </w:tcBorders>
          <w:vAlign w:val="center"/>
        </w:tcPr>
        <w:p w:rsidR="002B3BDA" w:rsidRPr="00813A9C" w:rsidRDefault="002B3BDA"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2B3BD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2B3BDA" w:rsidRPr="00BA521D" w:rsidRDefault="002B3BDA"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2B3BDA" w:rsidRPr="00813A9C" w:rsidRDefault="002B3BDA"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2B3BDA" w:rsidRPr="00736A1C" w:rsidRDefault="002B3BDA" w:rsidP="004269DF">
          <w:pPr>
            <w:rPr>
              <w:rFonts w:ascii="Arial Narrow" w:hAnsi="Arial Narrow"/>
              <w:i/>
              <w:sz w:val="16"/>
              <w:szCs w:val="16"/>
            </w:rPr>
          </w:pPr>
        </w:p>
      </w:tc>
      <w:tc>
        <w:tcPr>
          <w:tcW w:w="559" w:type="dxa"/>
          <w:tcBorders>
            <w:top w:val="single" w:sz="4" w:space="0" w:color="auto"/>
            <w:bottom w:val="single" w:sz="4" w:space="0" w:color="auto"/>
          </w:tcBorders>
        </w:tcPr>
        <w:p w:rsidR="002B3BDA" w:rsidRPr="00813A9C" w:rsidRDefault="002B3BDA" w:rsidP="004269DF">
          <w:pPr>
            <w:rPr>
              <w:rFonts w:ascii="Arial Narrow" w:hAnsi="Arial Narrow"/>
              <w:i/>
              <w:sz w:val="20"/>
              <w:szCs w:val="20"/>
            </w:rPr>
          </w:pPr>
        </w:p>
      </w:tc>
      <w:tc>
        <w:tcPr>
          <w:tcW w:w="3902" w:type="dxa"/>
          <w:vMerge/>
        </w:tcPr>
        <w:p w:rsidR="002B3BDA" w:rsidRDefault="002B3BDA" w:rsidP="004269DF"/>
      </w:tc>
      <w:tc>
        <w:tcPr>
          <w:tcW w:w="2802" w:type="dxa"/>
          <w:gridSpan w:val="5"/>
          <w:vMerge/>
          <w:tcBorders>
            <w:right w:val="single" w:sz="8" w:space="0" w:color="auto"/>
          </w:tcBorders>
        </w:tcPr>
        <w:p w:rsidR="002B3BDA" w:rsidRDefault="002B3BDA" w:rsidP="004269DF"/>
      </w:tc>
    </w:tr>
    <w:tr w:rsidR="002B3BDA">
      <w:trPr>
        <w:cantSplit/>
        <w:trHeight w:hRule="exact" w:val="261"/>
      </w:trPr>
      <w:tc>
        <w:tcPr>
          <w:tcW w:w="1034" w:type="dxa"/>
          <w:gridSpan w:val="2"/>
          <w:tcBorders>
            <w:top w:val="single" w:sz="4" w:space="0" w:color="auto"/>
            <w:left w:val="single" w:sz="8" w:space="0" w:color="auto"/>
          </w:tcBorders>
        </w:tcPr>
        <w:p w:rsidR="002B3BDA" w:rsidRPr="003F2CC1" w:rsidRDefault="002B3BDA" w:rsidP="004269DF">
          <w:pPr>
            <w:rPr>
              <w:rFonts w:ascii="Arial Narrow" w:hAnsi="Arial Narrow"/>
              <w:i/>
              <w:sz w:val="22"/>
              <w:szCs w:val="22"/>
            </w:rPr>
          </w:pPr>
        </w:p>
      </w:tc>
      <w:tc>
        <w:tcPr>
          <w:tcW w:w="1327" w:type="dxa"/>
          <w:tcBorders>
            <w:top w:val="single" w:sz="4" w:space="0" w:color="auto"/>
          </w:tcBorders>
        </w:tcPr>
        <w:p w:rsidR="002B3BDA" w:rsidRPr="00BA521D" w:rsidRDefault="002B3BDA" w:rsidP="004269DF">
          <w:pPr>
            <w:rPr>
              <w:rFonts w:ascii="Arial Narrow" w:hAnsi="Arial Narrow"/>
              <w:i/>
              <w:sz w:val="22"/>
              <w:szCs w:val="22"/>
            </w:rPr>
          </w:pPr>
        </w:p>
      </w:tc>
      <w:tc>
        <w:tcPr>
          <w:tcW w:w="866" w:type="dxa"/>
          <w:tcBorders>
            <w:top w:val="single" w:sz="4" w:space="0" w:color="auto"/>
          </w:tcBorders>
        </w:tcPr>
        <w:p w:rsidR="002B3BDA" w:rsidRPr="00BA521D" w:rsidRDefault="002B3BDA" w:rsidP="004269DF">
          <w:pPr>
            <w:rPr>
              <w:rFonts w:ascii="Arial Narrow" w:hAnsi="Arial Narrow"/>
              <w:i/>
              <w:sz w:val="22"/>
              <w:szCs w:val="22"/>
            </w:rPr>
          </w:pPr>
        </w:p>
      </w:tc>
      <w:tc>
        <w:tcPr>
          <w:tcW w:w="559" w:type="dxa"/>
          <w:tcBorders>
            <w:top w:val="single" w:sz="4" w:space="0" w:color="auto"/>
          </w:tcBorders>
        </w:tcPr>
        <w:p w:rsidR="002B3BDA" w:rsidRPr="00813A9C" w:rsidRDefault="002B3BDA" w:rsidP="004269DF">
          <w:pPr>
            <w:rPr>
              <w:rFonts w:ascii="Arial Narrow" w:hAnsi="Arial Narrow"/>
              <w:i/>
              <w:sz w:val="20"/>
              <w:szCs w:val="20"/>
            </w:rPr>
          </w:pPr>
        </w:p>
      </w:tc>
      <w:tc>
        <w:tcPr>
          <w:tcW w:w="3902" w:type="dxa"/>
          <w:vMerge/>
        </w:tcPr>
        <w:p w:rsidR="002B3BDA" w:rsidRDefault="002B3BDA" w:rsidP="004269DF"/>
      </w:tc>
      <w:tc>
        <w:tcPr>
          <w:tcW w:w="2802" w:type="dxa"/>
          <w:gridSpan w:val="5"/>
          <w:vMerge/>
          <w:tcBorders>
            <w:right w:val="single" w:sz="8" w:space="0" w:color="auto"/>
          </w:tcBorders>
        </w:tcPr>
        <w:p w:rsidR="002B3BDA" w:rsidRDefault="002B3BDA" w:rsidP="004269DF"/>
      </w:tc>
    </w:tr>
  </w:tbl>
  <w:p w:rsidR="002B3BDA" w:rsidRPr="00647BB7" w:rsidRDefault="002B3BDA"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2B3BDA" w:rsidRPr="00CB52B4" w:rsidTr="008A3986">
      <w:trPr>
        <w:jc w:val="center"/>
      </w:trPr>
      <w:tc>
        <w:tcPr>
          <w:tcW w:w="399" w:type="dxa"/>
          <w:tcBorders>
            <w:left w:val="single" w:sz="6" w:space="0" w:color="auto"/>
            <w:bottom w:val="single" w:sz="4" w:space="0" w:color="auto"/>
          </w:tcBorders>
          <w:vAlign w:val="center"/>
        </w:tcPr>
        <w:p w:rsidR="002B3BDA" w:rsidRDefault="002B3BDA" w:rsidP="00647BB7"/>
      </w:tc>
      <w:tc>
        <w:tcPr>
          <w:tcW w:w="570" w:type="dxa"/>
          <w:tcBorders>
            <w:bottom w:val="single" w:sz="4" w:space="0" w:color="auto"/>
          </w:tcBorders>
          <w:vAlign w:val="center"/>
        </w:tcPr>
        <w:p w:rsidR="002B3BDA" w:rsidRDefault="002B3BDA" w:rsidP="00647BB7"/>
      </w:tc>
      <w:tc>
        <w:tcPr>
          <w:tcW w:w="1316" w:type="dxa"/>
          <w:tcBorders>
            <w:bottom w:val="single" w:sz="4" w:space="0" w:color="auto"/>
          </w:tcBorders>
          <w:vAlign w:val="center"/>
        </w:tcPr>
        <w:p w:rsidR="002B3BDA" w:rsidRDefault="002B3BDA" w:rsidP="00647BB7"/>
      </w:tc>
      <w:tc>
        <w:tcPr>
          <w:tcW w:w="855" w:type="dxa"/>
          <w:tcBorders>
            <w:bottom w:val="single" w:sz="4" w:space="0" w:color="auto"/>
          </w:tcBorders>
          <w:vAlign w:val="center"/>
        </w:tcPr>
        <w:p w:rsidR="002B3BDA" w:rsidRDefault="002B3BDA" w:rsidP="00647BB7"/>
      </w:tc>
      <w:tc>
        <w:tcPr>
          <w:tcW w:w="570" w:type="dxa"/>
          <w:tcBorders>
            <w:bottom w:val="single" w:sz="4" w:space="0" w:color="auto"/>
          </w:tcBorders>
          <w:vAlign w:val="center"/>
        </w:tcPr>
        <w:p w:rsidR="002B3BDA" w:rsidRDefault="002B3BDA" w:rsidP="00647BB7"/>
      </w:tc>
      <w:tc>
        <w:tcPr>
          <w:tcW w:w="6079" w:type="dxa"/>
          <w:vMerge w:val="restart"/>
          <w:vAlign w:val="center"/>
        </w:tcPr>
        <w:p w:rsidR="002B3BDA" w:rsidRPr="00FB4EC7" w:rsidRDefault="002B3BDA" w:rsidP="00647BB7">
          <w:pPr>
            <w:jc w:val="center"/>
            <w:rPr>
              <w:rFonts w:ascii="Arial Narrow" w:hAnsi="Arial Narrow"/>
              <w:i/>
              <w:caps/>
              <w:sz w:val="32"/>
              <w:szCs w:val="32"/>
            </w:rPr>
          </w:pPr>
          <w:r>
            <w:rPr>
              <w:rFonts w:ascii="Arial Narrow" w:hAnsi="Arial Narrow"/>
              <w:i/>
              <w:caps/>
              <w:sz w:val="32"/>
              <w:szCs w:val="32"/>
            </w:rPr>
            <w:t>Д</w:t>
          </w:r>
          <w:r w:rsidRPr="00F626D4">
            <w:rPr>
              <w:rFonts w:ascii="Arial Narrow" w:hAnsi="Arial Narrow"/>
              <w:i/>
              <w:caps/>
              <w:sz w:val="32"/>
              <w:szCs w:val="32"/>
            </w:rPr>
            <w:t>П.0902.07.000000.00 ПЗ</w:t>
          </w:r>
        </w:p>
      </w:tc>
      <w:tc>
        <w:tcPr>
          <w:tcW w:w="570" w:type="dxa"/>
          <w:tcMar>
            <w:left w:w="0" w:type="dxa"/>
            <w:right w:w="0" w:type="dxa"/>
          </w:tcMar>
          <w:vAlign w:val="center"/>
        </w:tcPr>
        <w:p w:rsidR="002B3BDA" w:rsidRPr="005D58AF" w:rsidRDefault="002B3BDA" w:rsidP="00871CA8">
          <w:pPr>
            <w:jc w:val="center"/>
            <w:rPr>
              <w:rFonts w:ascii="Arial Narrow" w:hAnsi="Arial Narrow"/>
              <w:i/>
              <w:sz w:val="22"/>
              <w:szCs w:val="22"/>
            </w:rPr>
          </w:pPr>
          <w:r w:rsidRPr="005D58AF">
            <w:rPr>
              <w:rFonts w:ascii="Arial Narrow" w:hAnsi="Arial Narrow"/>
              <w:i/>
              <w:sz w:val="22"/>
              <w:szCs w:val="22"/>
            </w:rPr>
            <w:t>Лист</w:t>
          </w:r>
        </w:p>
      </w:tc>
    </w:tr>
    <w:tr w:rsidR="002B3BDA" w:rsidTr="008A3986">
      <w:trPr>
        <w:trHeight w:val="153"/>
        <w:jc w:val="center"/>
      </w:trPr>
      <w:tc>
        <w:tcPr>
          <w:tcW w:w="399" w:type="dxa"/>
          <w:tcBorders>
            <w:top w:val="single" w:sz="4" w:space="0" w:color="auto"/>
            <w:left w:val="single" w:sz="6" w:space="0" w:color="auto"/>
          </w:tcBorders>
          <w:vAlign w:val="center"/>
        </w:tcPr>
        <w:p w:rsidR="002B3BDA" w:rsidRDefault="002B3BDA" w:rsidP="00647BB7"/>
      </w:tc>
      <w:tc>
        <w:tcPr>
          <w:tcW w:w="570" w:type="dxa"/>
          <w:tcBorders>
            <w:top w:val="single" w:sz="4" w:space="0" w:color="auto"/>
          </w:tcBorders>
          <w:vAlign w:val="center"/>
        </w:tcPr>
        <w:p w:rsidR="002B3BDA" w:rsidRDefault="002B3BDA" w:rsidP="00647BB7"/>
      </w:tc>
      <w:tc>
        <w:tcPr>
          <w:tcW w:w="1316" w:type="dxa"/>
          <w:tcBorders>
            <w:top w:val="single" w:sz="4" w:space="0" w:color="auto"/>
          </w:tcBorders>
          <w:vAlign w:val="center"/>
        </w:tcPr>
        <w:p w:rsidR="002B3BDA" w:rsidRDefault="002B3BDA" w:rsidP="00647BB7"/>
      </w:tc>
      <w:tc>
        <w:tcPr>
          <w:tcW w:w="855" w:type="dxa"/>
          <w:tcBorders>
            <w:top w:val="single" w:sz="4" w:space="0" w:color="auto"/>
          </w:tcBorders>
          <w:vAlign w:val="center"/>
        </w:tcPr>
        <w:p w:rsidR="002B3BDA" w:rsidRDefault="002B3BDA" w:rsidP="00647BB7"/>
      </w:tc>
      <w:tc>
        <w:tcPr>
          <w:tcW w:w="570" w:type="dxa"/>
          <w:tcBorders>
            <w:top w:val="single" w:sz="4" w:space="0" w:color="auto"/>
          </w:tcBorders>
          <w:vAlign w:val="center"/>
        </w:tcPr>
        <w:p w:rsidR="002B3BDA" w:rsidRDefault="002B3BDA" w:rsidP="00647BB7"/>
      </w:tc>
      <w:tc>
        <w:tcPr>
          <w:tcW w:w="6079" w:type="dxa"/>
          <w:vMerge/>
          <w:vAlign w:val="center"/>
        </w:tcPr>
        <w:p w:rsidR="002B3BDA" w:rsidRDefault="002B3BDA" w:rsidP="00647BB7"/>
      </w:tc>
      <w:tc>
        <w:tcPr>
          <w:tcW w:w="570" w:type="dxa"/>
          <w:vMerge w:val="restart"/>
          <w:tcMar>
            <w:left w:w="0" w:type="dxa"/>
            <w:right w:w="0" w:type="dxa"/>
          </w:tcMar>
          <w:vAlign w:val="center"/>
        </w:tcPr>
        <w:p w:rsidR="002B3BDA" w:rsidRPr="001E17FF" w:rsidRDefault="002B3BDA"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2B3BDA" w:rsidTr="008A3986">
      <w:trPr>
        <w:trHeight w:val="90"/>
        <w:jc w:val="center"/>
      </w:trPr>
      <w:tc>
        <w:tcPr>
          <w:tcW w:w="399" w:type="dxa"/>
          <w:tcMar>
            <w:left w:w="0" w:type="dxa"/>
            <w:right w:w="0" w:type="dxa"/>
          </w:tcMar>
          <w:vAlign w:val="center"/>
        </w:tcPr>
        <w:p w:rsidR="002B3BDA" w:rsidRPr="005D58AF" w:rsidRDefault="002B3BDA"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2B3BDA" w:rsidRPr="005D58AF" w:rsidRDefault="002B3BDA"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2B3BDA" w:rsidRPr="005D58AF" w:rsidRDefault="002B3BDA"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2B3BDA" w:rsidRPr="005D58AF" w:rsidRDefault="002B3BDA"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2B3BDA" w:rsidRPr="005D58AF" w:rsidRDefault="002B3BDA"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2B3BDA" w:rsidRDefault="002B3BDA" w:rsidP="00647BB7"/>
      </w:tc>
      <w:tc>
        <w:tcPr>
          <w:tcW w:w="570" w:type="dxa"/>
          <w:vMerge/>
          <w:vAlign w:val="center"/>
        </w:tcPr>
        <w:p w:rsidR="002B3BDA" w:rsidRDefault="002B3BDA" w:rsidP="00647BB7"/>
      </w:tc>
    </w:tr>
  </w:tbl>
  <w:p w:rsidR="002B3BDA" w:rsidRPr="00647BB7" w:rsidRDefault="002B3BDA"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797" w:rsidRDefault="00F37797">
      <w:r>
        <w:separator/>
      </w:r>
    </w:p>
  </w:footnote>
  <w:footnote w:type="continuationSeparator" w:id="0">
    <w:p w:rsidR="00F37797" w:rsidRDefault="00F37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BDA" w:rsidRDefault="002B3BDA">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BDA" w:rsidRDefault="002B3BDA">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695"/>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3C8C"/>
    <w:rsid w:val="0025417B"/>
    <w:rsid w:val="0025512E"/>
    <w:rsid w:val="002577F1"/>
    <w:rsid w:val="00260249"/>
    <w:rsid w:val="00267161"/>
    <w:rsid w:val="00274A1C"/>
    <w:rsid w:val="00274E7D"/>
    <w:rsid w:val="002762E1"/>
    <w:rsid w:val="00281D66"/>
    <w:rsid w:val="00281E71"/>
    <w:rsid w:val="0028242B"/>
    <w:rsid w:val="00293586"/>
    <w:rsid w:val="00294900"/>
    <w:rsid w:val="002A1D2C"/>
    <w:rsid w:val="002A6FFF"/>
    <w:rsid w:val="002B25E9"/>
    <w:rsid w:val="002B3BDA"/>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3AFE"/>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4D49"/>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1C04"/>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56FE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6013E"/>
    <w:rsid w:val="0076033A"/>
    <w:rsid w:val="00766E04"/>
    <w:rsid w:val="00767CE0"/>
    <w:rsid w:val="00773B92"/>
    <w:rsid w:val="00780EBF"/>
    <w:rsid w:val="00782738"/>
    <w:rsid w:val="00793EE9"/>
    <w:rsid w:val="007959F4"/>
    <w:rsid w:val="007A21B2"/>
    <w:rsid w:val="007A7F0D"/>
    <w:rsid w:val="007B0CBB"/>
    <w:rsid w:val="007B7016"/>
    <w:rsid w:val="007C4775"/>
    <w:rsid w:val="007C4E37"/>
    <w:rsid w:val="007D44AE"/>
    <w:rsid w:val="007D59E2"/>
    <w:rsid w:val="007D7F7C"/>
    <w:rsid w:val="007E333A"/>
    <w:rsid w:val="007E353D"/>
    <w:rsid w:val="007E452C"/>
    <w:rsid w:val="007E51D0"/>
    <w:rsid w:val="007F4420"/>
    <w:rsid w:val="00803E50"/>
    <w:rsid w:val="008040A7"/>
    <w:rsid w:val="00813A9C"/>
    <w:rsid w:val="00827A3F"/>
    <w:rsid w:val="00842ABE"/>
    <w:rsid w:val="0084558B"/>
    <w:rsid w:val="00845A4A"/>
    <w:rsid w:val="00850C5D"/>
    <w:rsid w:val="00860DCC"/>
    <w:rsid w:val="0086207B"/>
    <w:rsid w:val="00865317"/>
    <w:rsid w:val="00871CA8"/>
    <w:rsid w:val="008722E4"/>
    <w:rsid w:val="00872CC4"/>
    <w:rsid w:val="008739BC"/>
    <w:rsid w:val="00874DAB"/>
    <w:rsid w:val="00880F13"/>
    <w:rsid w:val="00883EE7"/>
    <w:rsid w:val="00885DD0"/>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58BA"/>
    <w:rsid w:val="00906DC6"/>
    <w:rsid w:val="00921DF0"/>
    <w:rsid w:val="00922D5E"/>
    <w:rsid w:val="00925D05"/>
    <w:rsid w:val="00926867"/>
    <w:rsid w:val="00927573"/>
    <w:rsid w:val="00931C1C"/>
    <w:rsid w:val="00933A0B"/>
    <w:rsid w:val="009356EB"/>
    <w:rsid w:val="0094330C"/>
    <w:rsid w:val="00943F2E"/>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1BDF"/>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3F3E"/>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153BA"/>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55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57D8"/>
    <w:rsid w:val="00D763B0"/>
    <w:rsid w:val="00D766B7"/>
    <w:rsid w:val="00D81FE4"/>
    <w:rsid w:val="00D868F1"/>
    <w:rsid w:val="00D87A8A"/>
    <w:rsid w:val="00D87B1F"/>
    <w:rsid w:val="00D92C53"/>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C6A3E"/>
    <w:rsid w:val="00EC72CA"/>
    <w:rsid w:val="00ED5EBE"/>
    <w:rsid w:val="00EE196E"/>
    <w:rsid w:val="00EF3B30"/>
    <w:rsid w:val="00EF6414"/>
    <w:rsid w:val="00F010D8"/>
    <w:rsid w:val="00F11320"/>
    <w:rsid w:val="00F21493"/>
    <w:rsid w:val="00F245CD"/>
    <w:rsid w:val="00F3116A"/>
    <w:rsid w:val="00F32960"/>
    <w:rsid w:val="00F32CA6"/>
    <w:rsid w:val="00F37797"/>
    <w:rsid w:val="00F429C0"/>
    <w:rsid w:val="00F42C04"/>
    <w:rsid w:val="00F510FD"/>
    <w:rsid w:val="00F525B2"/>
    <w:rsid w:val="00F53C5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BA325"/>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pandia.ru/text/77/412/193.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BB85-A416-4637-BE9D-D67CF9AD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33</Pages>
  <Words>4663</Words>
  <Characters>26582</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31183</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Студент</cp:lastModifiedBy>
  <cp:revision>16</cp:revision>
  <cp:lastPrinted>2007-09-07T07:07:00Z</cp:lastPrinted>
  <dcterms:created xsi:type="dcterms:W3CDTF">2021-12-05T10:44:00Z</dcterms:created>
  <dcterms:modified xsi:type="dcterms:W3CDTF">2022-06-14T14:37:00Z</dcterms:modified>
</cp:coreProperties>
</file>