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68478">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1: Xác định cấu trúc quy phạm pháp luật sau đây. </w:t>
      </w:r>
    </w:p>
    <w:p w14:paraId="0BD4EE3A">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lang w:val="vi-VN"/>
        </w:rPr>
      </w:pPr>
      <w:r>
        <w:rPr>
          <w:color w:val="000000"/>
          <w:sz w:val="26"/>
          <w:szCs w:val="26"/>
        </w:rPr>
        <w:t>“Con</w:t>
      </w:r>
      <w:r>
        <w:rPr>
          <w:color w:val="000000"/>
          <w:sz w:val="26"/>
          <w:szCs w:val="26"/>
          <w:lang w:val="vi-VN"/>
        </w:rPr>
        <w:t xml:space="preserve"> sinh ra trước ngày đăng ký kết hôn và được cha mẹ thừa nhận là con chung của vợ chồng</w:t>
      </w:r>
      <w:r>
        <w:rPr>
          <w:color w:val="000000"/>
          <w:sz w:val="26"/>
          <w:szCs w:val="26"/>
        </w:rPr>
        <w:t>”</w:t>
      </w:r>
      <w:r>
        <w:rPr>
          <w:color w:val="000000"/>
          <w:sz w:val="26"/>
          <w:szCs w:val="26"/>
          <w:lang w:val="vi-VN"/>
        </w:rPr>
        <w:t xml:space="preserve"> (Khoản 1 Điều 88 Luật Hôn nhân gia đình năm 2014)</w:t>
      </w:r>
    </w:p>
    <w:p w14:paraId="672A3876">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=&gt; Bài giải:</w:t>
      </w:r>
    </w:p>
    <w:p w14:paraId="23026E1B">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 Giả định: “</w:t>
      </w:r>
      <w:r>
        <w:rPr>
          <w:color w:val="000000"/>
          <w:sz w:val="26"/>
          <w:szCs w:val="26"/>
        </w:rPr>
        <w:t>Con</w:t>
      </w:r>
      <w:r>
        <w:rPr>
          <w:color w:val="000000"/>
          <w:sz w:val="26"/>
          <w:szCs w:val="26"/>
          <w:lang w:val="vi-VN"/>
        </w:rPr>
        <w:t xml:space="preserve"> sinh ra trước ngày đăng ký kết hôn và được cha mẹ thừa nhận</w:t>
      </w:r>
      <w:r>
        <w:rPr>
          <w:rFonts w:hint="default"/>
          <w:color w:val="000000"/>
          <w:sz w:val="26"/>
          <w:szCs w:val="26"/>
          <w:lang w:val="en-US"/>
        </w:rPr>
        <w:t>”</w:t>
      </w:r>
    </w:p>
    <w:p w14:paraId="278F298B">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rPr>
      </w:pPr>
      <w:r>
        <w:rPr>
          <w:rFonts w:hint="default"/>
          <w:color w:val="000000"/>
          <w:sz w:val="26"/>
          <w:szCs w:val="26"/>
          <w:lang w:val="en-US"/>
        </w:rPr>
        <w:t>- Quy định: “</w:t>
      </w:r>
      <w:r>
        <w:rPr>
          <w:color w:val="000000"/>
          <w:sz w:val="26"/>
          <w:szCs w:val="26"/>
          <w:lang w:val="vi-VN"/>
        </w:rPr>
        <w:t>là con chung của vợ chồng</w:t>
      </w:r>
      <w:r>
        <w:rPr>
          <w:color w:val="000000"/>
          <w:sz w:val="26"/>
          <w:szCs w:val="26"/>
        </w:rPr>
        <w:t>”</w:t>
      </w:r>
    </w:p>
    <w:p w14:paraId="66B1B502">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 Chế tài: Không có</w:t>
      </w:r>
    </w:p>
    <w:p w14:paraId="02C3D980">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2.  Nhận định sau đây đúng hay sai ? Giải thích. </w:t>
      </w:r>
    </w:p>
    <w:p w14:paraId="2E7BC058">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rPr>
      </w:pPr>
      <w:r>
        <w:rPr>
          <w:color w:val="000000"/>
          <w:sz w:val="26"/>
          <w:szCs w:val="26"/>
        </w:rPr>
        <w:t>1. Chủ thể của vi phạm pháp luật có thể chịu đồng thời nhiều trách nhiệm pháp lý</w:t>
      </w:r>
    </w:p>
    <w:p w14:paraId="5C8EB654">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color w:val="000000"/>
          <w:sz w:val="26"/>
          <w:szCs w:val="26"/>
        </w:rPr>
        <w:t>2. Tội</w:t>
      </w:r>
      <w:r>
        <w:rPr>
          <w:color w:val="000000"/>
          <w:sz w:val="26"/>
          <w:szCs w:val="26"/>
          <w:lang w:val="vi-VN"/>
        </w:rPr>
        <w:t xml:space="preserve"> phạm là hành vi nguy hiểm cho xã hội được quy định trong Bộ luật hình sự, do người có năng lực trách nhiệm hình sự hoặc pháp nhân thương mại thực hiện một cách cố ý hoặc vô ý.</w:t>
      </w:r>
    </w:p>
    <w:p w14:paraId="69F5947F">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3. Độ</w:t>
      </w:r>
      <w:r>
        <w:rPr>
          <w:color w:val="000000"/>
          <w:sz w:val="26"/>
          <w:szCs w:val="26"/>
          <w:lang w:val="vi-VN"/>
        </w:rPr>
        <w:t xml:space="preserve"> tuổi lao động tối thiểu của người lao động là 18 tuổi</w:t>
      </w:r>
    </w:p>
    <w:p w14:paraId="0D4EC021">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 xml:space="preserve">4. </w:t>
      </w:r>
      <w:r>
        <w:rPr>
          <w:iCs/>
          <w:color w:val="000000"/>
          <w:sz w:val="26"/>
          <w:szCs w:val="26"/>
        </w:rPr>
        <w:t>Quyền sở hữu là quyền sử</w:t>
      </w:r>
      <w:r>
        <w:rPr>
          <w:iCs/>
          <w:color w:val="000000"/>
          <w:sz w:val="26"/>
          <w:szCs w:val="26"/>
          <w:lang w:val="vi-VN"/>
        </w:rPr>
        <w:t xml:space="preserve"> dụng và định đoạt</w:t>
      </w:r>
      <w:r>
        <w:rPr>
          <w:iCs/>
          <w:color w:val="000000"/>
          <w:sz w:val="26"/>
          <w:szCs w:val="26"/>
        </w:rPr>
        <w:t xml:space="preserve"> tài sản thuộc sở hữu của mình</w:t>
      </w:r>
      <w:r>
        <w:rPr>
          <w:iCs/>
          <w:color w:val="000000"/>
          <w:sz w:val="26"/>
          <w:szCs w:val="26"/>
          <w:lang w:val="vi-VN"/>
        </w:rPr>
        <w:t>.</w:t>
      </w:r>
    </w:p>
    <w:p w14:paraId="212D6C5C">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 xml:space="preserve">Câu 3 </w:t>
      </w:r>
    </w:p>
    <w:p w14:paraId="66A2CC01">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sz w:val="26"/>
          <w:szCs w:val="26"/>
        </w:rPr>
      </w:pPr>
      <w:r>
        <w:rPr>
          <w:color w:val="1D2129"/>
          <w:sz w:val="26"/>
          <w:szCs w:val="26"/>
        </w:rPr>
        <w:t>Anh Nam và chị Ngọc có 2 con là Long</w:t>
      </w:r>
      <w:r>
        <w:rPr>
          <w:color w:val="1D2129"/>
          <w:sz w:val="26"/>
          <w:szCs w:val="26"/>
          <w:lang w:val="vi-VN"/>
        </w:rPr>
        <w:t xml:space="preserve"> (22 tuổi) và Nga (19 tuổi)</w:t>
      </w:r>
      <w:r>
        <w:rPr>
          <w:color w:val="1D2129"/>
          <w:sz w:val="26"/>
          <w:szCs w:val="26"/>
        </w:rPr>
        <w:t>. Do cuộc sống vợ chồng không hoà thuận, vợ chồng anh đã ly thân. Long và</w:t>
      </w:r>
      <w:r>
        <w:rPr>
          <w:color w:val="1D2129"/>
          <w:sz w:val="26"/>
          <w:szCs w:val="26"/>
          <w:lang w:val="vi-VN"/>
        </w:rPr>
        <w:t xml:space="preserve"> Nga </w:t>
      </w:r>
      <w:r>
        <w:rPr>
          <w:color w:val="1D2129"/>
          <w:sz w:val="26"/>
          <w:szCs w:val="26"/>
        </w:rPr>
        <w:t>sống với mẹ, còn anh Nam sống với cô nhân tình là Dương.</w:t>
      </w:r>
    </w:p>
    <w:p w14:paraId="0E792040">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color w:val="1D2129"/>
          <w:sz w:val="26"/>
          <w:szCs w:val="26"/>
        </w:rPr>
      </w:pPr>
      <w:r>
        <w:rPr>
          <w:color w:val="1D2129"/>
          <w:sz w:val="26"/>
          <w:szCs w:val="26"/>
        </w:rPr>
        <w:t>Trên</w:t>
      </w:r>
      <w:r>
        <w:rPr>
          <w:color w:val="1D2129"/>
          <w:sz w:val="26"/>
          <w:szCs w:val="26"/>
          <w:lang w:val="vi-VN"/>
        </w:rPr>
        <w:t xml:space="preserve"> đường đi làm anh Nam</w:t>
      </w:r>
      <w:r>
        <w:rPr>
          <w:color w:val="1D2129"/>
          <w:sz w:val="26"/>
          <w:szCs w:val="26"/>
        </w:rPr>
        <w:t xml:space="preserve"> không may bị tai nạn. Vài ngày trước khi chết trong viện, anh di chúc miệng (di</w:t>
      </w:r>
      <w:r>
        <w:rPr>
          <w:color w:val="1D2129"/>
          <w:sz w:val="26"/>
          <w:szCs w:val="26"/>
          <w:lang w:val="vi-VN"/>
        </w:rPr>
        <w:t xml:space="preserve"> chúc hợp pháp</w:t>
      </w:r>
      <w:r>
        <w:rPr>
          <w:color w:val="1D2129"/>
          <w:sz w:val="26"/>
          <w:szCs w:val="26"/>
        </w:rPr>
        <w:t>) là để lại toàn</w:t>
      </w:r>
      <w:r>
        <w:rPr>
          <w:color w:val="1D2129"/>
          <w:sz w:val="26"/>
          <w:szCs w:val="26"/>
          <w:lang w:val="vi-VN"/>
        </w:rPr>
        <w:t xml:space="preserve"> bộ</w:t>
      </w:r>
      <w:r>
        <w:rPr>
          <w:color w:val="1D2129"/>
          <w:sz w:val="26"/>
          <w:szCs w:val="26"/>
        </w:rPr>
        <w:t xml:space="preserve"> tài sản của mình cho c</w:t>
      </w:r>
      <w:r>
        <w:rPr>
          <w:color w:val="1D2129"/>
          <w:sz w:val="26"/>
          <w:szCs w:val="26"/>
          <w:lang w:val="vi-VN"/>
        </w:rPr>
        <w:t>ô</w:t>
      </w:r>
      <w:r>
        <w:rPr>
          <w:color w:val="1D2129"/>
          <w:sz w:val="26"/>
          <w:szCs w:val="26"/>
        </w:rPr>
        <w:t xml:space="preserve"> Dương.</w:t>
      </w:r>
    </w:p>
    <w:p w14:paraId="57D70194">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sz w:val="26"/>
          <w:szCs w:val="26"/>
        </w:rPr>
      </w:pPr>
      <w:r>
        <w:rPr>
          <w:color w:val="1D2129"/>
          <w:sz w:val="26"/>
          <w:szCs w:val="26"/>
        </w:rPr>
        <w:t>– Cô Dương đã kiện tới toà án yêu cầu giải quyết việc phân chia di sản thừa kế.</w:t>
      </w:r>
    </w:p>
    <w:p w14:paraId="6E646BCC">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sz w:val="26"/>
          <w:szCs w:val="26"/>
        </w:rPr>
      </w:pPr>
      <w:r>
        <w:rPr>
          <w:color w:val="1D2129"/>
          <w:sz w:val="26"/>
          <w:szCs w:val="26"/>
        </w:rPr>
        <w:t>– Biết rằng:</w:t>
      </w:r>
      <w:r>
        <w:rPr>
          <w:sz w:val="26"/>
          <w:szCs w:val="26"/>
          <w:lang w:val="vi-VN"/>
        </w:rPr>
        <w:t xml:space="preserve"> </w:t>
      </w:r>
      <w:r>
        <w:rPr>
          <w:color w:val="1D2129"/>
          <w:sz w:val="26"/>
          <w:szCs w:val="26"/>
        </w:rPr>
        <w:t>Tài sản chung của anh Nam</w:t>
      </w:r>
      <w:r>
        <w:rPr>
          <w:color w:val="1D2129"/>
          <w:sz w:val="26"/>
          <w:szCs w:val="26"/>
          <w:lang w:val="vi-VN"/>
        </w:rPr>
        <w:t xml:space="preserve"> </w:t>
      </w:r>
      <w:r>
        <w:rPr>
          <w:color w:val="1D2129"/>
          <w:sz w:val="26"/>
          <w:szCs w:val="26"/>
        </w:rPr>
        <w:t xml:space="preserve">và chị Ngọc là </w:t>
      </w:r>
      <w:r>
        <w:rPr>
          <w:color w:val="1D2129"/>
          <w:sz w:val="26"/>
          <w:szCs w:val="26"/>
          <w:lang w:val="vi-VN"/>
        </w:rPr>
        <w:t>1</w:t>
      </w:r>
      <w:r>
        <w:rPr>
          <w:color w:val="1D2129"/>
          <w:sz w:val="26"/>
          <w:szCs w:val="26"/>
        </w:rPr>
        <w:t>tỷ</w:t>
      </w:r>
      <w:r>
        <w:rPr>
          <w:color w:val="1D2129"/>
          <w:sz w:val="26"/>
          <w:szCs w:val="26"/>
          <w:lang w:val="vi-VN"/>
        </w:rPr>
        <w:t xml:space="preserve"> 800</w:t>
      </w:r>
      <w:r>
        <w:rPr>
          <w:color w:val="1D2129"/>
          <w:sz w:val="26"/>
          <w:szCs w:val="26"/>
        </w:rPr>
        <w:t xml:space="preserve"> triệu đồng</w:t>
      </w:r>
    </w:p>
    <w:p w14:paraId="1D885391">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sz w:val="26"/>
          <w:szCs w:val="26"/>
        </w:rPr>
      </w:pPr>
      <w:r>
        <w:rPr>
          <w:color w:val="1D2129"/>
          <w:sz w:val="26"/>
          <w:szCs w:val="26"/>
        </w:rPr>
        <w:t>– Giải quyết vụ việc trên?</w:t>
      </w:r>
    </w:p>
    <w:p w14:paraId="04193EA5"/>
    <w:p w14:paraId="5EB660A1">
      <w:pPr>
        <w:pBdr>
          <w:top w:val="single" w:color="auto" w:sz="4" w:space="1"/>
          <w:left w:val="single" w:color="auto" w:sz="4" w:space="4"/>
          <w:bottom w:val="single" w:color="auto" w:sz="4" w:space="1"/>
          <w:right w:val="single" w:color="auto" w:sz="4" w:space="4"/>
        </w:pBdr>
        <w:spacing w:line="360" w:lineRule="auto"/>
        <w:jc w:val="both"/>
        <w:rPr>
          <w:b/>
          <w:bCs/>
          <w:sz w:val="26"/>
          <w:szCs w:val="26"/>
          <w:lang w:val="vi-VN"/>
        </w:rPr>
      </w:pPr>
      <w:r>
        <w:rPr>
          <w:b/>
          <w:bCs/>
          <w:sz w:val="26"/>
          <w:szCs w:val="26"/>
          <w:lang w:val="fr-FR"/>
        </w:rPr>
        <w:t>Câu</w:t>
      </w:r>
      <w:r>
        <w:rPr>
          <w:b/>
          <w:bCs/>
          <w:sz w:val="26"/>
          <w:szCs w:val="26"/>
          <w:lang w:val="vi-VN"/>
        </w:rPr>
        <w:t xml:space="preserve"> 1. </w:t>
      </w:r>
      <w:r>
        <w:rPr>
          <w:b/>
          <w:bCs/>
          <w:sz w:val="26"/>
          <w:szCs w:val="26"/>
          <w:lang w:val="fr-FR"/>
        </w:rPr>
        <w:t xml:space="preserve"> Xác</w:t>
      </w:r>
      <w:r>
        <w:rPr>
          <w:b/>
          <w:bCs/>
          <w:sz w:val="26"/>
          <w:szCs w:val="26"/>
          <w:lang w:val="vi-VN"/>
        </w:rPr>
        <w:t xml:space="preserve"> định cấu trúc quy phạm pháp luật sau đây.</w:t>
      </w:r>
    </w:p>
    <w:p w14:paraId="15A5E379">
      <w:pPr>
        <w:pBdr>
          <w:top w:val="single" w:color="auto" w:sz="4" w:space="1"/>
          <w:left w:val="single" w:color="auto" w:sz="4" w:space="4"/>
          <w:bottom w:val="single" w:color="auto" w:sz="4" w:space="1"/>
          <w:right w:val="single" w:color="auto" w:sz="4" w:space="4"/>
        </w:pBdr>
        <w:spacing w:line="360" w:lineRule="auto"/>
        <w:ind w:firstLine="426"/>
        <w:jc w:val="both"/>
        <w:rPr>
          <w:sz w:val="26"/>
          <w:szCs w:val="26"/>
          <w:lang w:val="vi-VN"/>
        </w:rPr>
      </w:pPr>
      <w:r>
        <w:rPr>
          <w:sz w:val="26"/>
          <w:szCs w:val="26"/>
          <w:lang w:val="vi-VN"/>
        </w:rPr>
        <w:t>“Người nào giết người trong trường hợp vượt quá mức cần thiết khi bắt giữ người phạm tội, thì bị phạt cải tạo không giam giữ đến 02 năm hoặc phạt tù từ 03 tháng đến 02 năm”.</w:t>
      </w:r>
    </w:p>
    <w:p w14:paraId="165F8309">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=&gt; Bài giải:</w:t>
      </w:r>
    </w:p>
    <w:p w14:paraId="0AC06FE6">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 xml:space="preserve">- Giả định: </w:t>
      </w:r>
      <w:r>
        <w:rPr>
          <w:sz w:val="26"/>
          <w:szCs w:val="26"/>
          <w:lang w:val="vi-VN"/>
        </w:rPr>
        <w:t>“Người nào giết người trong trường hợp vượt quá mức cần thiết khi bắt giữ người phạm tội</w:t>
      </w:r>
      <w:r>
        <w:rPr>
          <w:rFonts w:hint="default"/>
          <w:sz w:val="26"/>
          <w:szCs w:val="26"/>
          <w:lang w:val="en-US"/>
        </w:rPr>
        <w:t>”</w:t>
      </w:r>
    </w:p>
    <w:p w14:paraId="34D06B4C">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 Quy định: Không có</w:t>
      </w:r>
    </w:p>
    <w:p w14:paraId="2A0B39BA">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 Chế tài: “</w:t>
      </w:r>
      <w:r>
        <w:rPr>
          <w:sz w:val="26"/>
          <w:szCs w:val="26"/>
          <w:lang w:val="vi-VN"/>
        </w:rPr>
        <w:t>thì bị phạt cải tạo không giam giữ đến 02 năm hoặc phạt tù từ 03 tháng đến 02 năm”</w:t>
      </w:r>
    </w:p>
    <w:p w14:paraId="18144A6A">
      <w:pPr>
        <w:pBdr>
          <w:top w:val="single" w:color="auto" w:sz="4" w:space="1"/>
          <w:left w:val="single" w:color="auto" w:sz="4" w:space="4"/>
          <w:bottom w:val="single" w:color="auto" w:sz="4" w:space="1"/>
          <w:right w:val="single" w:color="auto" w:sz="4" w:space="4"/>
        </w:pBdr>
        <w:spacing w:line="360" w:lineRule="auto"/>
        <w:jc w:val="both"/>
        <w:rPr>
          <w:b/>
          <w:sz w:val="26"/>
          <w:szCs w:val="26"/>
          <w:lang w:val="fr-FR"/>
        </w:rPr>
      </w:pPr>
      <w:r>
        <w:rPr>
          <w:b/>
          <w:bCs/>
          <w:sz w:val="26"/>
          <w:szCs w:val="26"/>
          <w:lang w:val="fr-FR"/>
        </w:rPr>
        <w:t>Câu</w:t>
      </w:r>
      <w:r>
        <w:rPr>
          <w:b/>
          <w:bCs/>
          <w:sz w:val="26"/>
          <w:szCs w:val="26"/>
          <w:lang w:val="vi-VN"/>
        </w:rPr>
        <w:t xml:space="preserve"> 2.</w:t>
      </w:r>
      <w:r>
        <w:rPr>
          <w:b/>
          <w:bCs/>
          <w:sz w:val="26"/>
          <w:szCs w:val="26"/>
          <w:lang w:val="fr-FR"/>
        </w:rPr>
        <w:t> </w:t>
      </w:r>
      <w:r>
        <w:rPr>
          <w:b/>
          <w:sz w:val="26"/>
          <w:szCs w:val="26"/>
          <w:lang w:val="fr-FR"/>
        </w:rPr>
        <w:t>Nhận định sau đây đúng hay sai ? Giải thích.</w:t>
      </w:r>
    </w:p>
    <w:p w14:paraId="5D77737D">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Style w:val="5"/>
          <w:rFonts w:ascii="Times New Roman" w:hAnsi="Times New Roman"/>
          <w:b w:val="0"/>
          <w:bCs w:val="0"/>
          <w:sz w:val="26"/>
          <w:szCs w:val="26"/>
          <w:lang w:val="vi-VN"/>
        </w:rPr>
      </w:pPr>
      <w:r>
        <w:rPr>
          <w:rStyle w:val="5"/>
          <w:rFonts w:ascii="Times New Roman" w:hAnsi="Times New Roman"/>
          <w:b w:val="0"/>
          <w:bCs w:val="0"/>
          <w:color w:val="000000"/>
          <w:sz w:val="26"/>
          <w:szCs w:val="26"/>
        </w:rPr>
        <w:t>Mọi hành vi trái pháp luật đều là hành vi vi phạm pháp luật</w:t>
      </w:r>
      <w:r>
        <w:rPr>
          <w:rStyle w:val="5"/>
          <w:rFonts w:ascii="Times New Roman" w:hAnsi="Times New Roman"/>
          <w:b w:val="0"/>
          <w:bCs w:val="0"/>
          <w:color w:val="000000"/>
          <w:sz w:val="26"/>
          <w:szCs w:val="26"/>
          <w:lang w:val="vi-VN"/>
        </w:rPr>
        <w:t>.</w:t>
      </w:r>
    </w:p>
    <w:p w14:paraId="4A9657FA">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6"/>
          <w:szCs w:val="26"/>
          <w:lang w:val="vi-VN"/>
        </w:rPr>
      </w:pPr>
      <w:r>
        <w:rPr>
          <w:rFonts w:ascii="Times New Roman" w:hAnsi="Times New Roman"/>
          <w:color w:val="000000"/>
          <w:sz w:val="26"/>
          <w:szCs w:val="26"/>
          <w:lang w:val="vi-VN"/>
        </w:rPr>
        <w:t xml:space="preserve">Tiền lương của người lao động trong thời gian thử việc ít nhất phải bằng 75% mức lương của công việc đó. </w:t>
      </w:r>
    </w:p>
    <w:p w14:paraId="04B9FC4C">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6"/>
          <w:szCs w:val="26"/>
          <w:lang w:val="vi-VN"/>
        </w:rPr>
      </w:pPr>
      <w:r>
        <w:rPr>
          <w:rFonts w:ascii="Times New Roman" w:hAnsi="Times New Roman"/>
          <w:sz w:val="26"/>
          <w:szCs w:val="26"/>
          <w:lang w:val="vi-VN"/>
        </w:rPr>
        <w:t>Vợ không có quyền yêu cầu ly hôn khi đang mang thai hoặc đang nuôi con dưới 12 tháng tuổi.</w:t>
      </w:r>
    </w:p>
    <w:p w14:paraId="6E10A75B">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6"/>
          <w:szCs w:val="26"/>
          <w:lang w:val="vi-VN"/>
        </w:rPr>
      </w:pPr>
      <w:r>
        <w:rPr>
          <w:rFonts w:ascii="Times New Roman" w:hAnsi="Times New Roman"/>
          <w:sz w:val="26"/>
          <w:szCs w:val="26"/>
          <w:lang w:val="vi-VN"/>
        </w:rPr>
        <w:t>Quốc hội là cơ quan quyền lực nhà nước cao nhất của nước CHXHCN Việt Nam.</w:t>
      </w:r>
    </w:p>
    <w:p w14:paraId="0FF12D4C">
      <w:pPr>
        <w:pBdr>
          <w:top w:val="single" w:color="auto" w:sz="4" w:space="1"/>
          <w:left w:val="single" w:color="auto" w:sz="4" w:space="4"/>
          <w:bottom w:val="single" w:color="auto" w:sz="4" w:space="1"/>
          <w:right w:val="single" w:color="auto" w:sz="4" w:space="4"/>
        </w:pBdr>
        <w:spacing w:line="360" w:lineRule="auto"/>
        <w:jc w:val="both"/>
        <w:rPr>
          <w:b/>
          <w:bCs/>
          <w:sz w:val="26"/>
          <w:szCs w:val="26"/>
          <w:lang w:val="fr-FR"/>
        </w:rPr>
      </w:pPr>
      <w:r>
        <w:rPr>
          <w:b/>
          <w:bCs/>
          <w:sz w:val="26"/>
          <w:szCs w:val="26"/>
          <w:lang w:val="fr-FR"/>
        </w:rPr>
        <w:t>Câu</w:t>
      </w:r>
      <w:r>
        <w:rPr>
          <w:b/>
          <w:bCs/>
          <w:sz w:val="26"/>
          <w:szCs w:val="26"/>
          <w:lang w:val="vi-VN"/>
        </w:rPr>
        <w:t xml:space="preserve"> 3</w:t>
      </w:r>
    </w:p>
    <w:p w14:paraId="32636AFE">
      <w:pPr>
        <w:pBdr>
          <w:top w:val="single" w:color="auto" w:sz="4" w:space="1"/>
          <w:left w:val="single" w:color="auto" w:sz="4" w:space="4"/>
          <w:bottom w:val="single" w:color="auto" w:sz="4" w:space="1"/>
          <w:right w:val="single" w:color="auto" w:sz="4" w:space="4"/>
        </w:pBdr>
        <w:spacing w:line="360" w:lineRule="auto"/>
        <w:jc w:val="both"/>
        <w:rPr>
          <w:sz w:val="26"/>
          <w:szCs w:val="26"/>
          <w:lang w:val="fr-FR"/>
        </w:rPr>
      </w:pPr>
      <w:r>
        <w:rPr>
          <w:b/>
          <w:bCs/>
          <w:sz w:val="26"/>
          <w:szCs w:val="26"/>
          <w:lang w:val="fr-FR"/>
        </w:rPr>
        <w:tab/>
      </w:r>
      <w:r>
        <w:rPr>
          <w:sz w:val="26"/>
          <w:szCs w:val="26"/>
          <w:lang w:val="fr-FR"/>
        </w:rPr>
        <w:t>Ông Xuân và bà Hạ là vợ chồng hợp pháp, ông bà có 2 người con</w:t>
      </w:r>
      <w:r>
        <w:rPr>
          <w:sz w:val="26"/>
          <w:szCs w:val="26"/>
          <w:lang w:val="vi-VN"/>
        </w:rPr>
        <w:t xml:space="preserve"> chung</w:t>
      </w:r>
      <w:r>
        <w:rPr>
          <w:sz w:val="26"/>
          <w:szCs w:val="26"/>
          <w:lang w:val="fr-FR"/>
        </w:rPr>
        <w:t xml:space="preserve"> là Hoa (20 tuổi) và Tiến (10 tuổi). Trong quá trình chung sống tài sản chung của 2 vợ chồng tạo</w:t>
      </w:r>
      <w:r>
        <w:rPr>
          <w:sz w:val="26"/>
          <w:szCs w:val="26"/>
          <w:lang w:val="vi-VN"/>
        </w:rPr>
        <w:t xml:space="preserve"> dựng</w:t>
      </w:r>
      <w:r>
        <w:rPr>
          <w:sz w:val="26"/>
          <w:szCs w:val="26"/>
          <w:lang w:val="fr-FR"/>
        </w:rPr>
        <w:t xml:space="preserve"> 800 triệu đồng, ông Xuân có số tài sản riêng là 200 triệu đồng. Năm 2018, ông Xuân và bà Hạ trên đường đi làm về không may bị tai nạn. Ông Xuân tử vong ngay tại chỗ, còn bà Hạ chỉ bị thương nhẹ.</w:t>
      </w:r>
      <w:r>
        <w:rPr>
          <w:sz w:val="26"/>
          <w:szCs w:val="26"/>
          <w:lang w:val="vi-VN"/>
        </w:rPr>
        <w:t xml:space="preserve"> Ông Xuân là trẻ mồ côi.</w:t>
      </w:r>
      <w:r>
        <w:rPr>
          <w:sz w:val="26"/>
          <w:szCs w:val="26"/>
          <w:lang w:val="fr-FR"/>
        </w:rPr>
        <w:t xml:space="preserve"> Chia di sản ông Xuân trong các trường hợp.</w:t>
      </w:r>
    </w:p>
    <w:p w14:paraId="2B0C5676">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ascii="Times New Roman" w:hAnsi="Times New Roman"/>
          <w:sz w:val="26"/>
          <w:szCs w:val="26"/>
          <w:lang w:val="fr-FR"/>
        </w:rPr>
      </w:pPr>
      <w:r>
        <w:rPr>
          <w:rFonts w:ascii="Times New Roman" w:hAnsi="Times New Roman"/>
          <w:sz w:val="26"/>
          <w:szCs w:val="26"/>
          <w:lang w:val="vi-VN"/>
        </w:rPr>
        <w:t xml:space="preserve"> </w:t>
      </w:r>
      <w:r>
        <w:rPr>
          <w:rFonts w:ascii="Times New Roman" w:hAnsi="Times New Roman"/>
          <w:sz w:val="26"/>
          <w:szCs w:val="26"/>
          <w:lang w:val="fr-FR"/>
        </w:rPr>
        <w:t>Ông Xuân không để lại di chúc</w:t>
      </w:r>
      <w:r>
        <w:rPr>
          <w:rFonts w:ascii="Times New Roman" w:hAnsi="Times New Roman"/>
          <w:sz w:val="26"/>
          <w:szCs w:val="26"/>
          <w:lang w:val="vi-VN"/>
        </w:rPr>
        <w:t xml:space="preserve"> thừa kế</w:t>
      </w:r>
      <w:r>
        <w:rPr>
          <w:rFonts w:ascii="Times New Roman" w:hAnsi="Times New Roman"/>
          <w:sz w:val="26"/>
          <w:szCs w:val="26"/>
          <w:lang w:val="fr-FR"/>
        </w:rPr>
        <w:t xml:space="preserve">. </w:t>
      </w:r>
    </w:p>
    <w:p w14:paraId="135DAB96">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ascii="Times New Roman" w:hAnsi="Times New Roman"/>
          <w:sz w:val="26"/>
          <w:szCs w:val="26"/>
          <w:lang w:val="fr-FR"/>
        </w:rPr>
      </w:pPr>
      <w:r>
        <w:rPr>
          <w:rFonts w:ascii="Times New Roman" w:hAnsi="Times New Roman"/>
          <w:sz w:val="26"/>
          <w:szCs w:val="26"/>
          <w:lang w:val="fr-FR"/>
        </w:rPr>
        <w:t xml:space="preserve"> </w:t>
      </w:r>
      <w:r>
        <w:rPr>
          <w:rFonts w:ascii="Times New Roman" w:hAnsi="Times New Roman"/>
          <w:sz w:val="26"/>
          <w:szCs w:val="26"/>
          <w:lang w:val="vi-VN"/>
        </w:rPr>
        <w:t>Giả sử</w:t>
      </w:r>
      <w:r>
        <w:rPr>
          <w:rFonts w:ascii="Times New Roman" w:hAnsi="Times New Roman"/>
          <w:sz w:val="26"/>
          <w:szCs w:val="26"/>
          <w:lang w:val="fr-FR"/>
        </w:rPr>
        <w:t>: ông Xuân và bà Hạ có nhận cháu Việt</w:t>
      </w:r>
      <w:r>
        <w:rPr>
          <w:rFonts w:ascii="Times New Roman" w:hAnsi="Times New Roman"/>
          <w:sz w:val="26"/>
          <w:szCs w:val="26"/>
          <w:lang w:val="vi-VN"/>
        </w:rPr>
        <w:t xml:space="preserve"> (15 tuổi)</w:t>
      </w:r>
      <w:r>
        <w:rPr>
          <w:rFonts w:ascii="Times New Roman" w:hAnsi="Times New Roman"/>
          <w:sz w:val="26"/>
          <w:szCs w:val="26"/>
          <w:lang w:val="fr-FR"/>
        </w:rPr>
        <w:t xml:space="preserve"> làm con</w:t>
      </w:r>
      <w:r>
        <w:rPr>
          <w:rFonts w:ascii="Times New Roman" w:hAnsi="Times New Roman"/>
          <w:sz w:val="26"/>
          <w:szCs w:val="26"/>
          <w:lang w:val="vi-VN"/>
        </w:rPr>
        <w:t xml:space="preserve"> nuôi trong thời kỳ hôn nhân.</w:t>
      </w:r>
      <w:r>
        <w:rPr>
          <w:rFonts w:ascii="Times New Roman" w:hAnsi="Times New Roman"/>
          <w:sz w:val="26"/>
          <w:szCs w:val="26"/>
          <w:lang w:val="fr-FR"/>
        </w:rPr>
        <w:t xml:space="preserve"> </w:t>
      </w:r>
      <w:r>
        <w:rPr>
          <w:rFonts w:ascii="Times New Roman" w:hAnsi="Times New Roman"/>
          <w:sz w:val="26"/>
          <w:szCs w:val="26"/>
          <w:lang w:val="vi-VN"/>
        </w:rPr>
        <w:t>Ô</w:t>
      </w:r>
      <w:r>
        <w:rPr>
          <w:rFonts w:ascii="Times New Roman" w:hAnsi="Times New Roman"/>
          <w:sz w:val="26"/>
          <w:szCs w:val="26"/>
          <w:lang w:val="fr-FR"/>
        </w:rPr>
        <w:t xml:space="preserve">ng Xuân </w:t>
      </w:r>
      <w:r>
        <w:rPr>
          <w:rFonts w:ascii="Times New Roman" w:hAnsi="Times New Roman"/>
          <w:sz w:val="26"/>
          <w:szCs w:val="26"/>
          <w:lang w:val="vi-VN"/>
        </w:rPr>
        <w:t>có lập di chúc hợp pháp để lại toàn bộ di sản thừa kế cho con là anh Hoa.</w:t>
      </w:r>
    </w:p>
    <w:p w14:paraId="3BF79A73">
      <w:pPr>
        <w:spacing w:line="276" w:lineRule="auto"/>
        <w:jc w:val="both"/>
        <w:rPr>
          <w:b/>
          <w:bCs/>
          <w:color w:val="000000"/>
          <w:sz w:val="26"/>
          <w:szCs w:val="26"/>
        </w:rPr>
      </w:pPr>
    </w:p>
    <w:p w14:paraId="4E689901">
      <w:pPr>
        <w:pBdr>
          <w:top w:val="single" w:color="auto" w:sz="4" w:space="1"/>
          <w:left w:val="single" w:color="auto" w:sz="4" w:space="4"/>
          <w:bottom w:val="single" w:color="auto" w:sz="4" w:space="1"/>
          <w:right w:val="single" w:color="auto" w:sz="4" w:space="4"/>
        </w:pBdr>
        <w:spacing w:line="276" w:lineRule="auto"/>
        <w:jc w:val="both"/>
        <w:rPr>
          <w:sz w:val="26"/>
          <w:szCs w:val="26"/>
        </w:rPr>
      </w:pPr>
      <w:r>
        <w:rPr>
          <w:b/>
          <w:bCs/>
          <w:color w:val="000000"/>
          <w:sz w:val="26"/>
          <w:szCs w:val="26"/>
        </w:rPr>
        <w:t>Câu 1. Xác định cấu trúc quy phạm pháp luật sau đây. </w:t>
      </w:r>
    </w:p>
    <w:p w14:paraId="1DC29D39">
      <w:pPr>
        <w:pBdr>
          <w:top w:val="single" w:color="auto" w:sz="4" w:space="1"/>
          <w:left w:val="single" w:color="auto" w:sz="4" w:space="4"/>
          <w:bottom w:val="single" w:color="auto" w:sz="4" w:space="1"/>
          <w:right w:val="single" w:color="auto" w:sz="4" w:space="4"/>
        </w:pBdr>
        <w:spacing w:line="276" w:lineRule="auto"/>
        <w:jc w:val="both"/>
        <w:rPr>
          <w:color w:val="000000"/>
          <w:sz w:val="26"/>
          <w:szCs w:val="26"/>
        </w:rPr>
      </w:pPr>
      <w:r>
        <w:rPr>
          <w:color w:val="000000"/>
          <w:sz w:val="26"/>
          <w:szCs w:val="26"/>
        </w:rPr>
        <w:t>Vi phạm hành chính là hành vi do cá nhân tổ chức thực hiện một cách cố ý hoặc vô ý xâm phạm các quy tắc quản lý nhà nước mà không phải là tội phạm hình sự và theo quy định của pháp luật phải bị xử phạt hành chính</w:t>
      </w:r>
    </w:p>
    <w:p w14:paraId="2C4E6566">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=&gt; Bài giải:</w:t>
      </w:r>
    </w:p>
    <w:p w14:paraId="692DF459">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 Giả định: Không có</w:t>
      </w:r>
    </w:p>
    <w:p w14:paraId="202C5A59">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 Quy định: “</w:t>
      </w:r>
      <w:r>
        <w:rPr>
          <w:color w:val="000000"/>
          <w:sz w:val="26"/>
          <w:szCs w:val="26"/>
        </w:rPr>
        <w:t>Vi phạm hành chính là hành vi do cá nhân tổ chức thực hiện một cách cố ý hoặc vô ý xâm phạm các quy tắc quản lý nhà nước mà không phải là tội phạm hình sự</w:t>
      </w:r>
      <w:r>
        <w:rPr>
          <w:rFonts w:hint="default"/>
          <w:color w:val="000000"/>
          <w:sz w:val="26"/>
          <w:szCs w:val="26"/>
          <w:lang w:val="en-US"/>
        </w:rPr>
        <w:t>”</w:t>
      </w:r>
    </w:p>
    <w:p w14:paraId="6AAF0C1F">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 Chế tài: “</w:t>
      </w:r>
      <w:r>
        <w:rPr>
          <w:color w:val="000000"/>
          <w:sz w:val="26"/>
          <w:szCs w:val="26"/>
        </w:rPr>
        <w:t>phải bị xử phạt hành chính</w:t>
      </w:r>
      <w:r>
        <w:rPr>
          <w:rFonts w:hint="default"/>
          <w:color w:val="000000"/>
          <w:sz w:val="26"/>
          <w:szCs w:val="26"/>
          <w:lang w:val="en-US"/>
        </w:rPr>
        <w:t>”</w:t>
      </w:r>
    </w:p>
    <w:p w14:paraId="4E164FB9">
      <w:pPr>
        <w:pBdr>
          <w:top w:val="single" w:color="auto" w:sz="4" w:space="1"/>
          <w:left w:val="single" w:color="auto" w:sz="4" w:space="4"/>
          <w:bottom w:val="single" w:color="auto" w:sz="4" w:space="1"/>
          <w:right w:val="single" w:color="auto" w:sz="4" w:space="4"/>
        </w:pBdr>
        <w:spacing w:line="276" w:lineRule="auto"/>
        <w:jc w:val="both"/>
        <w:rPr>
          <w:sz w:val="26"/>
          <w:szCs w:val="26"/>
        </w:rPr>
      </w:pPr>
      <w:r>
        <w:rPr>
          <w:b/>
          <w:bCs/>
          <w:color w:val="000000"/>
          <w:sz w:val="26"/>
          <w:szCs w:val="26"/>
        </w:rPr>
        <w:t>Câu 2.  Nhận định sau đây đúng hay sai ? Giải thích. </w:t>
      </w:r>
    </w:p>
    <w:p w14:paraId="48FD5901">
      <w:pPr>
        <w:pBdr>
          <w:top w:val="single" w:color="auto" w:sz="4" w:space="1"/>
          <w:left w:val="single" w:color="auto" w:sz="4" w:space="4"/>
          <w:bottom w:val="single" w:color="auto" w:sz="4" w:space="1"/>
          <w:right w:val="single" w:color="auto" w:sz="4" w:space="4"/>
        </w:pBdr>
        <w:spacing w:line="276" w:lineRule="auto"/>
        <w:jc w:val="both"/>
        <w:rPr>
          <w:color w:val="000000"/>
          <w:sz w:val="26"/>
          <w:szCs w:val="26"/>
          <w:lang w:val="vi-VN"/>
        </w:rPr>
      </w:pPr>
      <w:r>
        <w:rPr>
          <w:color w:val="000000"/>
          <w:sz w:val="26"/>
          <w:szCs w:val="26"/>
        </w:rPr>
        <w:t>1. Các</w:t>
      </w:r>
      <w:r>
        <w:rPr>
          <w:color w:val="000000"/>
          <w:sz w:val="26"/>
          <w:szCs w:val="26"/>
          <w:lang w:val="vi-VN"/>
        </w:rPr>
        <w:t xml:space="preserve"> kiểu nhà nước trong lịch sử xã hội bao gồm Nhà nước công xã nguyên thuỷ, Nhà nước chiếm hữu nô lệ, Nhà nước phong kiến, Nhà nước tư sản, Nhà nước xã hội chủ nghĩa</w:t>
      </w:r>
    </w:p>
    <w:p w14:paraId="3A4C4B50">
      <w:pPr>
        <w:pBdr>
          <w:top w:val="single" w:color="auto" w:sz="4" w:space="1"/>
          <w:left w:val="single" w:color="auto" w:sz="4" w:space="4"/>
          <w:bottom w:val="single" w:color="auto" w:sz="4" w:space="1"/>
          <w:right w:val="single" w:color="auto" w:sz="4" w:space="4"/>
        </w:pBdr>
        <w:spacing w:line="276" w:lineRule="auto"/>
        <w:jc w:val="both"/>
        <w:rPr>
          <w:sz w:val="26"/>
          <w:szCs w:val="26"/>
          <w:lang w:val="vi-VN"/>
        </w:rPr>
      </w:pPr>
      <w:r>
        <w:rPr>
          <w:color w:val="000000"/>
          <w:sz w:val="26"/>
          <w:szCs w:val="26"/>
        </w:rPr>
        <w:t xml:space="preserve">2. </w:t>
      </w:r>
      <w:r>
        <w:rPr>
          <w:color w:val="000000"/>
          <w:sz w:val="26"/>
          <w:szCs w:val="26"/>
          <w:lang w:val="vi-VN"/>
        </w:rPr>
        <w:t>G</w:t>
      </w:r>
      <w:r>
        <w:rPr>
          <w:color w:val="000000"/>
          <w:sz w:val="26"/>
          <w:szCs w:val="26"/>
        </w:rPr>
        <w:t>iao dịch dân sự là hợp đồng hoặc hành vi pháp lý đơn phương làm phát sinh, thay đổi hoặc chấm dứt quyền, nghĩa vụ dân sự</w:t>
      </w:r>
      <w:r>
        <w:rPr>
          <w:color w:val="000000"/>
          <w:sz w:val="26"/>
          <w:szCs w:val="26"/>
          <w:lang w:val="vi-VN"/>
        </w:rPr>
        <w:t>.</w:t>
      </w:r>
    </w:p>
    <w:p w14:paraId="1BF20EA3">
      <w:pPr>
        <w:pBdr>
          <w:top w:val="single" w:color="auto" w:sz="4" w:space="1"/>
          <w:left w:val="single" w:color="auto" w:sz="4" w:space="4"/>
          <w:bottom w:val="single" w:color="auto" w:sz="4" w:space="1"/>
          <w:right w:val="single" w:color="auto" w:sz="4" w:space="4"/>
        </w:pBdr>
        <w:spacing w:line="276" w:lineRule="auto"/>
        <w:jc w:val="both"/>
        <w:rPr>
          <w:color w:val="000000"/>
          <w:sz w:val="26"/>
          <w:szCs w:val="26"/>
        </w:rPr>
      </w:pPr>
      <w:r>
        <w:rPr>
          <w:color w:val="000000"/>
          <w:sz w:val="26"/>
          <w:szCs w:val="26"/>
        </w:rPr>
        <w:t>3. Độ</w:t>
      </w:r>
      <w:r>
        <w:rPr>
          <w:color w:val="000000"/>
          <w:sz w:val="26"/>
          <w:szCs w:val="26"/>
          <w:lang w:val="vi-VN"/>
        </w:rPr>
        <w:t xml:space="preserve"> tuổi kết hôn theo quy định của pháp luật là nam, nữ phải đủ 18 tuổi trở lên</w:t>
      </w:r>
      <w:r>
        <w:rPr>
          <w:color w:val="000000"/>
          <w:sz w:val="26"/>
          <w:szCs w:val="26"/>
        </w:rPr>
        <w:t xml:space="preserve"> </w:t>
      </w:r>
    </w:p>
    <w:p w14:paraId="30283D23">
      <w:pPr>
        <w:pBdr>
          <w:top w:val="single" w:color="auto" w:sz="4" w:space="1"/>
          <w:left w:val="single" w:color="auto" w:sz="4" w:space="4"/>
          <w:bottom w:val="single" w:color="auto" w:sz="4" w:space="1"/>
          <w:right w:val="single" w:color="auto" w:sz="4" w:space="4"/>
        </w:pBdr>
        <w:spacing w:line="276" w:lineRule="auto"/>
        <w:jc w:val="both"/>
        <w:rPr>
          <w:sz w:val="26"/>
          <w:szCs w:val="26"/>
        </w:rPr>
      </w:pPr>
      <w:r>
        <w:rPr>
          <w:color w:val="000000"/>
          <w:sz w:val="26"/>
          <w:szCs w:val="26"/>
        </w:rPr>
        <w:t>4.</w:t>
      </w:r>
      <w:r>
        <w:rPr>
          <w:color w:val="000000"/>
          <w:sz w:val="26"/>
          <w:szCs w:val="26"/>
          <w:lang w:val="vi-VN"/>
        </w:rPr>
        <w:t xml:space="preserve"> </w:t>
      </w:r>
      <w:r>
        <w:rPr>
          <w:color w:val="000000"/>
          <w:sz w:val="26"/>
          <w:szCs w:val="26"/>
        </w:rPr>
        <w:t>Công ty TNHH 2 thành viên trở lên được thành lâp với tối thiểu 2 thành viên và không</w:t>
      </w:r>
      <w:r>
        <w:rPr>
          <w:color w:val="000000"/>
          <w:sz w:val="26"/>
          <w:szCs w:val="26"/>
          <w:lang w:val="vi-VN"/>
        </w:rPr>
        <w:t xml:space="preserve"> hạn chế số lượng </w:t>
      </w:r>
      <w:r>
        <w:rPr>
          <w:color w:val="000000"/>
          <w:sz w:val="26"/>
          <w:szCs w:val="26"/>
        </w:rPr>
        <w:t xml:space="preserve">tối đa  </w:t>
      </w:r>
    </w:p>
    <w:p w14:paraId="12BE2ADB">
      <w:pPr>
        <w:pBdr>
          <w:top w:val="single" w:color="auto" w:sz="4" w:space="1"/>
          <w:left w:val="single" w:color="auto" w:sz="4" w:space="4"/>
          <w:bottom w:val="single" w:color="auto" w:sz="4" w:space="1"/>
          <w:right w:val="single" w:color="auto" w:sz="4" w:space="4"/>
        </w:pBdr>
        <w:spacing w:line="276" w:lineRule="auto"/>
        <w:jc w:val="both"/>
        <w:rPr>
          <w:sz w:val="26"/>
          <w:szCs w:val="26"/>
        </w:rPr>
      </w:pPr>
      <w:r>
        <w:rPr>
          <w:b/>
          <w:bCs/>
          <w:color w:val="000000"/>
          <w:sz w:val="26"/>
          <w:szCs w:val="26"/>
        </w:rPr>
        <w:t xml:space="preserve">Câu 3 </w:t>
      </w:r>
    </w:p>
    <w:p w14:paraId="247EBD72">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color w:val="000000"/>
          <w:sz w:val="26"/>
          <w:szCs w:val="26"/>
        </w:rPr>
      </w:pPr>
      <w:r>
        <w:rPr>
          <w:color w:val="000000"/>
          <w:sz w:val="26"/>
          <w:szCs w:val="26"/>
        </w:rPr>
        <w:t>Ông A</w:t>
      </w:r>
      <w:r>
        <w:rPr>
          <w:color w:val="000000"/>
          <w:sz w:val="26"/>
          <w:szCs w:val="26"/>
          <w:lang w:val="vi-VN"/>
        </w:rPr>
        <w:t xml:space="preserve"> và bà B</w:t>
      </w:r>
      <w:r>
        <w:rPr>
          <w:color w:val="000000"/>
          <w:sz w:val="26"/>
          <w:szCs w:val="26"/>
        </w:rPr>
        <w:t xml:space="preserve"> có ba người con là C, D, và E. </w:t>
      </w:r>
      <w:r>
        <w:rPr>
          <w:color w:val="000000"/>
          <w:sz w:val="26"/>
          <w:szCs w:val="26"/>
          <w:lang w:val="vi-VN"/>
        </w:rPr>
        <w:t>N</w:t>
      </w:r>
      <w:r>
        <w:rPr>
          <w:color w:val="000000"/>
          <w:sz w:val="26"/>
          <w:szCs w:val="26"/>
        </w:rPr>
        <w:t>ăm 19</w:t>
      </w:r>
      <w:r>
        <w:rPr>
          <w:color w:val="000000"/>
          <w:sz w:val="26"/>
          <w:szCs w:val="26"/>
          <w:lang w:val="vi-VN"/>
        </w:rPr>
        <w:t>99</w:t>
      </w:r>
      <w:r>
        <w:rPr>
          <w:color w:val="000000"/>
          <w:sz w:val="26"/>
          <w:szCs w:val="26"/>
        </w:rPr>
        <w:t xml:space="preserve"> anh C kết hôn với chị M sinh được hai con là K và H. Năm </w:t>
      </w:r>
      <w:r>
        <w:rPr>
          <w:color w:val="000000"/>
          <w:sz w:val="26"/>
          <w:szCs w:val="26"/>
          <w:lang w:val="vi-VN"/>
        </w:rPr>
        <w:t>2018</w:t>
      </w:r>
      <w:r>
        <w:rPr>
          <w:color w:val="000000"/>
          <w:sz w:val="26"/>
          <w:szCs w:val="26"/>
        </w:rPr>
        <w:t xml:space="preserve"> anh C bị tai nạn chết. Năm 20</w:t>
      </w:r>
      <w:r>
        <w:rPr>
          <w:color w:val="000000"/>
          <w:sz w:val="26"/>
          <w:szCs w:val="26"/>
          <w:lang w:val="vi-VN"/>
        </w:rPr>
        <w:t>2</w:t>
      </w:r>
      <w:r>
        <w:rPr>
          <w:color w:val="000000"/>
          <w:sz w:val="26"/>
          <w:szCs w:val="26"/>
        </w:rPr>
        <w:t>0 ông A chết</w:t>
      </w:r>
      <w:r>
        <w:rPr>
          <w:color w:val="000000"/>
          <w:sz w:val="26"/>
          <w:szCs w:val="26"/>
          <w:lang w:val="vi-VN"/>
        </w:rPr>
        <w:t xml:space="preserve">, </w:t>
      </w:r>
      <w:r>
        <w:rPr>
          <w:color w:val="000000"/>
          <w:sz w:val="26"/>
          <w:szCs w:val="26"/>
        </w:rPr>
        <w:t>sau đó những người thừa kế yêu cầu chia di</w:t>
      </w:r>
      <w:r>
        <w:rPr>
          <w:color w:val="000000"/>
          <w:sz w:val="26"/>
          <w:szCs w:val="26"/>
          <w:lang w:val="vi-VN"/>
        </w:rPr>
        <w:t xml:space="preserve"> sản của ông A</w:t>
      </w:r>
      <w:r>
        <w:rPr>
          <w:color w:val="000000"/>
          <w:sz w:val="26"/>
          <w:szCs w:val="26"/>
        </w:rPr>
        <w:t>.</w:t>
      </w:r>
    </w:p>
    <w:p w14:paraId="2D36867F">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sz w:val="26"/>
          <w:szCs w:val="26"/>
          <w:lang w:val="vi-VN"/>
        </w:rPr>
      </w:pPr>
      <w:r>
        <w:rPr>
          <w:sz w:val="26"/>
          <w:szCs w:val="26"/>
          <w:lang w:val="vi-VN"/>
        </w:rPr>
        <w:t>Biết rằng ông A và bà B có 1 ngôi nhà trị giá 2 tỷ đồng, 1 chiếc xe ôtô trị giá 1 tỷ đồng, ông A có tài sản riêng 500 triệu đồng.</w:t>
      </w:r>
    </w:p>
    <w:p w14:paraId="59211DD5"/>
    <w:p w14:paraId="205C930B">
      <w:pPr>
        <w:pStyle w:val="4"/>
        <w:pBdr>
          <w:top w:val="single" w:color="auto" w:sz="4" w:space="1"/>
          <w:left w:val="single" w:color="auto" w:sz="4" w:space="4"/>
          <w:bottom w:val="single" w:color="auto" w:sz="4" w:space="1"/>
          <w:right w:val="single" w:color="auto" w:sz="4" w:space="4"/>
        </w:pBdr>
        <w:spacing w:line="360" w:lineRule="auto"/>
        <w:jc w:val="both"/>
        <w:textAlignment w:val="top"/>
        <w:rPr>
          <w:b/>
          <w:bCs/>
        </w:rPr>
      </w:pPr>
      <w:r>
        <w:rPr>
          <w:b/>
          <w:bCs/>
          <w:lang w:val="fr-FR"/>
        </w:rPr>
        <w:t>Câu</w:t>
      </w:r>
      <w:r>
        <w:rPr>
          <w:b/>
          <w:bCs/>
          <w:lang w:val="vi-VN"/>
        </w:rPr>
        <w:t xml:space="preserve"> 1. </w:t>
      </w:r>
      <w:r>
        <w:rPr>
          <w:b/>
          <w:bCs/>
          <w:lang w:val="fr-FR"/>
        </w:rPr>
        <w:t xml:space="preserve"> </w:t>
      </w:r>
      <w:r>
        <w:rPr>
          <w:b/>
          <w:bCs/>
        </w:rPr>
        <w:t>Xác định cấu trúc quy phạm pháp luật sau đây.</w:t>
      </w:r>
    </w:p>
    <w:p w14:paraId="1A81D9F3">
      <w:pPr>
        <w:pStyle w:val="4"/>
        <w:pBdr>
          <w:top w:val="single" w:color="auto" w:sz="4" w:space="1"/>
          <w:left w:val="single" w:color="auto" w:sz="4" w:space="4"/>
          <w:bottom w:val="single" w:color="auto" w:sz="4" w:space="1"/>
          <w:right w:val="single" w:color="auto" w:sz="4" w:space="4"/>
        </w:pBdr>
        <w:spacing w:line="360" w:lineRule="auto"/>
        <w:ind w:firstLine="426"/>
        <w:jc w:val="both"/>
        <w:textAlignment w:val="top"/>
        <w:rPr>
          <w:b/>
          <w:bCs/>
        </w:rPr>
      </w:pPr>
      <w:r>
        <w:t>“Mọi người có quyền bất khả xâm phạm về đời sống riêng tư, bí mật cá nhân và bí mật gia đình; có quyền bảo vệ danh dự, uy tín của mình”</w:t>
      </w:r>
    </w:p>
    <w:p w14:paraId="029307AA">
      <w:pPr>
        <w:pStyle w:val="4"/>
        <w:pBdr>
          <w:top w:val="single" w:color="auto" w:sz="4" w:space="1"/>
          <w:left w:val="single" w:color="auto" w:sz="4" w:space="4"/>
          <w:bottom w:val="single" w:color="auto" w:sz="4" w:space="1"/>
          <w:right w:val="single" w:color="auto" w:sz="4" w:space="4"/>
        </w:pBdr>
        <w:spacing w:before="0" w:beforeAutospacing="0" w:after="0" w:afterAutospacing="0" w:line="360" w:lineRule="auto"/>
        <w:jc w:val="both"/>
        <w:textAlignment w:val="top"/>
        <w:rPr>
          <w:b/>
          <w:lang w:val="fr-FR"/>
        </w:rPr>
      </w:pPr>
      <w:r>
        <w:rPr>
          <w:b/>
          <w:bCs/>
          <w:lang w:val="fr-FR"/>
        </w:rPr>
        <w:t>Câu</w:t>
      </w:r>
      <w:r>
        <w:rPr>
          <w:b/>
          <w:bCs/>
          <w:lang w:val="vi-VN"/>
        </w:rPr>
        <w:t xml:space="preserve"> 2.</w:t>
      </w:r>
      <w:r>
        <w:rPr>
          <w:b/>
          <w:bCs/>
          <w:lang w:val="fr-FR"/>
        </w:rPr>
        <w:t> </w:t>
      </w:r>
      <w:r>
        <w:rPr>
          <w:lang w:val="fr-FR"/>
        </w:rPr>
        <w:t xml:space="preserve"> </w:t>
      </w:r>
      <w:r>
        <w:rPr>
          <w:b/>
          <w:lang w:val="fr-FR"/>
        </w:rPr>
        <w:t>Nhận định sau đây đúng hay sai ? Giải thích.</w:t>
      </w:r>
    </w:p>
    <w:p w14:paraId="5D99A3B4">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sz w:val="24"/>
          <w:szCs w:val="24"/>
          <w:lang w:val="vi-VN"/>
        </w:rPr>
        <w:t xml:space="preserve">Anh </w:t>
      </w:r>
      <w:r>
        <w:rPr>
          <w:rFonts w:ascii="Times New Roman" w:hAnsi="Times New Roman"/>
          <w:sz w:val="24"/>
          <w:szCs w:val="24"/>
        </w:rPr>
        <w:t xml:space="preserve">C </w:t>
      </w:r>
      <w:r>
        <w:rPr>
          <w:rFonts w:ascii="Times New Roman" w:hAnsi="Times New Roman"/>
          <w:sz w:val="24"/>
          <w:szCs w:val="24"/>
          <w:lang w:val="vi-VN"/>
        </w:rPr>
        <w:t xml:space="preserve">đã </w:t>
      </w:r>
      <w:r>
        <w:rPr>
          <w:rFonts w:ascii="Times New Roman" w:hAnsi="Times New Roman"/>
          <w:sz w:val="24"/>
          <w:szCs w:val="24"/>
        </w:rPr>
        <w:t>bị</w:t>
      </w:r>
      <w:r>
        <w:rPr>
          <w:rFonts w:ascii="Times New Roman" w:hAnsi="Times New Roman"/>
          <w:sz w:val="24"/>
          <w:szCs w:val="24"/>
          <w:lang w:val="vi-VN"/>
        </w:rPr>
        <w:t xml:space="preserve"> Toà án tuyên mất năng lực hành vi dân sự, sau đó có hành vi</w:t>
      </w:r>
      <w:r>
        <w:rPr>
          <w:rFonts w:ascii="Times New Roman" w:hAnsi="Times New Roman"/>
          <w:sz w:val="24"/>
          <w:szCs w:val="24"/>
        </w:rPr>
        <w:t xml:space="preserve"> dùng gậy đánh </w:t>
      </w:r>
      <w:r>
        <w:rPr>
          <w:rFonts w:ascii="Times New Roman" w:hAnsi="Times New Roman"/>
          <w:sz w:val="24"/>
          <w:szCs w:val="24"/>
          <w:lang w:val="vi-VN"/>
        </w:rPr>
        <w:t>chết anh</w:t>
      </w:r>
      <w:r>
        <w:rPr>
          <w:rFonts w:ascii="Times New Roman" w:hAnsi="Times New Roman"/>
          <w:sz w:val="24"/>
          <w:szCs w:val="24"/>
        </w:rPr>
        <w:t xml:space="preserve"> D</w:t>
      </w:r>
      <w:r>
        <w:rPr>
          <w:rFonts w:ascii="Times New Roman" w:hAnsi="Times New Roman"/>
          <w:sz w:val="24"/>
          <w:szCs w:val="24"/>
          <w:lang w:val="vi-VN"/>
        </w:rPr>
        <w:t>, trường hợp này anh C</w:t>
      </w:r>
      <w:r>
        <w:rPr>
          <w:rFonts w:ascii="Times New Roman" w:hAnsi="Times New Roman"/>
          <w:sz w:val="24"/>
          <w:szCs w:val="24"/>
        </w:rPr>
        <w:t xml:space="preserve"> </w:t>
      </w:r>
      <w:r>
        <w:rPr>
          <w:rFonts w:ascii="Times New Roman" w:hAnsi="Times New Roman"/>
          <w:sz w:val="24"/>
          <w:szCs w:val="24"/>
          <w:lang w:val="vi-VN"/>
        </w:rPr>
        <w:t>không thuộc trường hợp phải chịu trách nhiệm hình sự</w:t>
      </w:r>
      <w:r>
        <w:rPr>
          <w:rFonts w:ascii="Times New Roman" w:hAnsi="Times New Roman"/>
          <w:color w:val="000000"/>
          <w:sz w:val="24"/>
          <w:szCs w:val="24"/>
          <w:lang w:val="vi-VN"/>
        </w:rPr>
        <w:t xml:space="preserve"> </w:t>
      </w:r>
    </w:p>
    <w:p w14:paraId="6A2A0AE7">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color w:val="000000"/>
          <w:sz w:val="24"/>
          <w:szCs w:val="24"/>
          <w:lang w:val="vi-VN"/>
        </w:rPr>
        <w:t>Pháp luật Việt Nam cấm kết hôn giữa những người cùng giới tính</w:t>
      </w:r>
    </w:p>
    <w:p w14:paraId="69F140F1">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sz w:val="24"/>
          <w:szCs w:val="24"/>
          <w:lang w:val="vi-VN"/>
        </w:rPr>
        <w:t>Thời gian thử việc tối đa không quá 90 ngày đối với công việc có trình độ từ cao đẳng trở lên.</w:t>
      </w:r>
    </w:p>
    <w:p w14:paraId="67555582">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sz w:val="24"/>
          <w:szCs w:val="24"/>
          <w:lang w:val="vi-VN"/>
        </w:rPr>
        <w:t>Mọi cá nhân từ đủ 18 tuổi trở lên có quyền bầu cử đại biểu Quốc hội, Hội đồng nhân dân</w:t>
      </w:r>
    </w:p>
    <w:p w14:paraId="4FBE5503">
      <w:pPr>
        <w:pBdr>
          <w:top w:val="single" w:color="auto" w:sz="4" w:space="1"/>
          <w:left w:val="single" w:color="auto" w:sz="4" w:space="4"/>
          <w:bottom w:val="single" w:color="auto" w:sz="4" w:space="1"/>
          <w:right w:val="single" w:color="auto" w:sz="4" w:space="4"/>
        </w:pBdr>
        <w:spacing w:line="360" w:lineRule="auto"/>
        <w:jc w:val="both"/>
        <w:rPr>
          <w:b/>
          <w:bCs/>
          <w:lang w:val="fr-FR"/>
        </w:rPr>
      </w:pPr>
      <w:r>
        <w:rPr>
          <w:b/>
          <w:bCs/>
          <w:lang w:val="fr-FR"/>
        </w:rPr>
        <w:t>Câu</w:t>
      </w:r>
      <w:r>
        <w:rPr>
          <w:b/>
          <w:bCs/>
          <w:lang w:val="vi-VN"/>
        </w:rPr>
        <w:t xml:space="preserve"> 3</w:t>
      </w:r>
      <w:r>
        <w:rPr>
          <w:b/>
          <w:bCs/>
          <w:lang w:val="fr-FR"/>
        </w:rPr>
        <w:t xml:space="preserve"> </w:t>
      </w:r>
    </w:p>
    <w:p w14:paraId="53D0266F">
      <w:pPr>
        <w:pBdr>
          <w:top w:val="single" w:color="auto" w:sz="4" w:space="1"/>
          <w:left w:val="single" w:color="auto" w:sz="4" w:space="4"/>
          <w:bottom w:val="single" w:color="auto" w:sz="4" w:space="1"/>
          <w:right w:val="single" w:color="auto" w:sz="4" w:space="4"/>
        </w:pBdr>
        <w:spacing w:line="360" w:lineRule="auto"/>
        <w:jc w:val="both"/>
        <w:rPr>
          <w:lang w:val="vi-VN"/>
        </w:rPr>
      </w:pPr>
      <w:r>
        <w:rPr>
          <w:b/>
          <w:bCs/>
          <w:lang w:val="fr-FR"/>
        </w:rPr>
        <w:tab/>
      </w:r>
      <w:r>
        <w:rPr>
          <w:lang w:val="fr-FR"/>
        </w:rPr>
        <w:t>Ông Lon</w:t>
      </w:r>
      <w:r>
        <w:rPr>
          <w:lang w:val="vi-VN"/>
        </w:rPr>
        <w:t>g</w:t>
      </w:r>
      <w:r>
        <w:rPr>
          <w:lang w:val="fr-FR"/>
        </w:rPr>
        <w:t xml:space="preserve"> và bà Ly là vợ chồng</w:t>
      </w:r>
      <w:r>
        <w:rPr>
          <w:lang w:val="vi-VN"/>
        </w:rPr>
        <w:t xml:space="preserve"> kết hôn</w:t>
      </w:r>
      <w:r>
        <w:rPr>
          <w:lang w:val="fr-FR"/>
        </w:rPr>
        <w:t xml:space="preserve"> hợp pháp, ông bà có </w:t>
      </w:r>
      <w:r>
        <w:rPr>
          <w:lang w:val="vi-VN"/>
        </w:rPr>
        <w:t>1</w:t>
      </w:r>
      <w:r>
        <w:rPr>
          <w:lang w:val="fr-FR"/>
        </w:rPr>
        <w:t xml:space="preserve"> người con</w:t>
      </w:r>
      <w:r>
        <w:rPr>
          <w:lang w:val="vi-VN"/>
        </w:rPr>
        <w:t xml:space="preserve"> ruột</w:t>
      </w:r>
      <w:r>
        <w:rPr>
          <w:lang w:val="fr-FR"/>
        </w:rPr>
        <w:t xml:space="preserve"> là Hoa (20 tuổi) và </w:t>
      </w:r>
      <w:r>
        <w:rPr>
          <w:lang w:val="vi-VN"/>
        </w:rPr>
        <w:t>hai vợ chồng có nhận cháu Hoàng (5 tuổi) làm con nuôi.</w:t>
      </w:r>
      <w:r>
        <w:rPr>
          <w:lang w:val="fr-FR"/>
        </w:rPr>
        <w:t xml:space="preserve"> Trong quá trình chung sống tài sản chung của 2 vợ chồng tạo</w:t>
      </w:r>
      <w:r>
        <w:rPr>
          <w:lang w:val="vi-VN"/>
        </w:rPr>
        <w:t xml:space="preserve"> dựng được 1 ngôi nhà và quyền sử dụng đất trị giá 2 tỷ,</w:t>
      </w:r>
      <w:r>
        <w:rPr>
          <w:lang w:val="fr-FR"/>
        </w:rPr>
        <w:t xml:space="preserve"> ông Long được</w:t>
      </w:r>
      <w:r>
        <w:rPr>
          <w:lang w:val="vi-VN"/>
        </w:rPr>
        <w:t xml:space="preserve"> bạn tặng cho</w:t>
      </w:r>
      <w:r>
        <w:rPr>
          <w:lang w:val="fr-FR"/>
        </w:rPr>
        <w:t xml:space="preserve"> riêng 200 triệu đồng. Trong</w:t>
      </w:r>
      <w:r>
        <w:rPr>
          <w:lang w:val="vi-VN"/>
        </w:rPr>
        <w:t xml:space="preserve"> thời gian hôn nhân với bà Ly, ông Long có quan hệ sống chung với bà Ánh (thư ký) và sinh ra được cháu Tiến (3 tuổi). </w:t>
      </w:r>
    </w:p>
    <w:p w14:paraId="735F6210">
      <w:pPr>
        <w:pBdr>
          <w:top w:val="single" w:color="auto" w:sz="4" w:space="1"/>
          <w:left w:val="single" w:color="auto" w:sz="4" w:space="4"/>
          <w:bottom w:val="single" w:color="auto" w:sz="4" w:space="1"/>
          <w:right w:val="single" w:color="auto" w:sz="4" w:space="4"/>
        </w:pBdr>
        <w:spacing w:line="360" w:lineRule="auto"/>
        <w:ind w:firstLine="284"/>
        <w:jc w:val="both"/>
        <w:rPr>
          <w:lang w:val="fr-FR"/>
        </w:rPr>
      </w:pPr>
      <w:r>
        <w:rPr>
          <w:lang w:val="fr-FR"/>
        </w:rPr>
        <w:t>Năm 20</w:t>
      </w:r>
      <w:r>
        <w:rPr>
          <w:lang w:val="vi-VN"/>
        </w:rPr>
        <w:t>23</w:t>
      </w:r>
      <w:r>
        <w:rPr>
          <w:lang w:val="fr-FR"/>
        </w:rPr>
        <w:t>, ông Long</w:t>
      </w:r>
      <w:r>
        <w:rPr>
          <w:lang w:val="vi-VN"/>
        </w:rPr>
        <w:t xml:space="preserve"> bị tai nạn</w:t>
      </w:r>
      <w:r>
        <w:rPr>
          <w:lang w:val="fr-FR"/>
        </w:rPr>
        <w:t xml:space="preserve"> chết</w:t>
      </w:r>
      <w:r>
        <w:rPr>
          <w:lang w:val="vi-VN"/>
        </w:rPr>
        <w:t>, được biết bố mẹ ông Long đã chết năm 2018, ông có anh ruột là Chiến và chị ruột Thuý (cả hai còn sống).</w:t>
      </w:r>
    </w:p>
    <w:p w14:paraId="2D41F5AD">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ascii="Times New Roman" w:hAnsi="Times New Roman"/>
          <w:sz w:val="24"/>
          <w:szCs w:val="24"/>
          <w:lang w:val="fr-FR"/>
        </w:rPr>
      </w:pPr>
      <w:r>
        <w:rPr>
          <w:rFonts w:ascii="Times New Roman" w:hAnsi="Times New Roman"/>
          <w:sz w:val="24"/>
          <w:szCs w:val="24"/>
          <w:lang w:val="vi-VN"/>
        </w:rPr>
        <w:t xml:space="preserve"> Xác định di sản thừa kế và hàng thừa kế của ông Long</w:t>
      </w:r>
      <w:r>
        <w:rPr>
          <w:rFonts w:ascii="Times New Roman" w:hAnsi="Times New Roman"/>
          <w:sz w:val="24"/>
          <w:szCs w:val="24"/>
          <w:lang w:val="fr-FR"/>
        </w:rPr>
        <w:t>.</w:t>
      </w:r>
    </w:p>
    <w:p w14:paraId="567ABD0C">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ascii="Times New Roman" w:hAnsi="Times New Roman"/>
          <w:sz w:val="24"/>
          <w:szCs w:val="24"/>
          <w:lang w:val="fr-FR"/>
        </w:rPr>
      </w:pPr>
      <w:r>
        <w:rPr>
          <w:rFonts w:ascii="Times New Roman" w:hAnsi="Times New Roman"/>
          <w:sz w:val="24"/>
          <w:szCs w:val="24"/>
          <w:lang w:val="fr-FR"/>
        </w:rPr>
        <w:t xml:space="preserve"> </w:t>
      </w:r>
      <w:r>
        <w:rPr>
          <w:rFonts w:ascii="Times New Roman" w:hAnsi="Times New Roman"/>
          <w:sz w:val="24"/>
          <w:szCs w:val="24"/>
          <w:lang w:val="vi-VN"/>
        </w:rPr>
        <w:t>Giả sử</w:t>
      </w:r>
      <w:r>
        <w:rPr>
          <w:rFonts w:ascii="Times New Roman" w:hAnsi="Times New Roman"/>
          <w:sz w:val="24"/>
          <w:szCs w:val="24"/>
          <w:lang w:val="fr-FR"/>
        </w:rPr>
        <w:t xml:space="preserve">: ông </w:t>
      </w:r>
      <w:r>
        <w:rPr>
          <w:rFonts w:ascii="Times New Roman" w:hAnsi="Times New Roman"/>
          <w:sz w:val="24"/>
          <w:szCs w:val="24"/>
          <w:lang w:val="vi-VN"/>
        </w:rPr>
        <w:t xml:space="preserve">Long trước lúc chết có lập di chúc hợp pháp để lại toàn bộ tài sản cho bà Ánh. Chia di sản thừa kế của ông Long trong trường hợp này. </w:t>
      </w:r>
    </w:p>
    <w:p w14:paraId="3172CACA"/>
    <w:p w14:paraId="2AE9C1B1">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1. : Xác định cấu trúc quy phạm pháp luật sau đây. </w:t>
      </w:r>
    </w:p>
    <w:p w14:paraId="64B87C17">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shd w:val="clear" w:color="auto" w:fill="FFFFFF"/>
          <w:lang w:val="vi-VN"/>
        </w:rPr>
      </w:pPr>
      <w:r>
        <w:rPr>
          <w:color w:val="000000"/>
          <w:sz w:val="26"/>
          <w:szCs w:val="26"/>
          <w:shd w:val="clear" w:color="auto" w:fill="FFFFFF"/>
        </w:rPr>
        <w:t>Nam, nữ có đủ điều kiện kết hôn theo quy định của Luật này chung sống với nhau như vợ chồng mà không đăng ký kết hôn thì không làm phát sinh quyền, nghĩa vụ giữa vợ và chồng</w:t>
      </w:r>
      <w:r>
        <w:rPr>
          <w:color w:val="000000"/>
          <w:sz w:val="26"/>
          <w:szCs w:val="26"/>
          <w:shd w:val="clear" w:color="auto" w:fill="FFFFFF"/>
          <w:lang w:val="vi-VN"/>
        </w:rPr>
        <w:t xml:space="preserve"> </w:t>
      </w:r>
    </w:p>
    <w:p w14:paraId="746E8E38">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t>=&gt; Bài giải:</w:t>
      </w:r>
    </w:p>
    <w:p w14:paraId="007A3C5B">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t>- Giả định: “</w:t>
      </w:r>
      <w:r>
        <w:rPr>
          <w:color w:val="000000"/>
          <w:sz w:val="26"/>
          <w:szCs w:val="26"/>
          <w:shd w:val="clear" w:color="auto" w:fill="FFFFFF"/>
        </w:rPr>
        <w:t>Nam, nữ có đủ điều kiện kết hôn theo quy định của Luật này chung sống với nhau như vợ chồng mà không đăng ký kết hôn</w:t>
      </w:r>
      <w:r>
        <w:rPr>
          <w:rFonts w:hint="default"/>
          <w:color w:val="000000"/>
          <w:sz w:val="26"/>
          <w:szCs w:val="26"/>
          <w:shd w:val="clear" w:color="auto" w:fill="FFFFFF"/>
          <w:lang w:val="en-US"/>
        </w:rPr>
        <w:t>”</w:t>
      </w:r>
    </w:p>
    <w:p w14:paraId="2788079F">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t>- Quy định: “</w:t>
      </w:r>
      <w:r>
        <w:rPr>
          <w:color w:val="000000"/>
          <w:sz w:val="26"/>
          <w:szCs w:val="26"/>
          <w:shd w:val="clear" w:color="auto" w:fill="FFFFFF"/>
        </w:rPr>
        <w:t>thì không làm phát sinh quyền, nghĩa vụ giữa vợ và chồng</w:t>
      </w:r>
      <w:r>
        <w:rPr>
          <w:rFonts w:hint="default"/>
          <w:color w:val="000000"/>
          <w:sz w:val="26"/>
          <w:szCs w:val="26"/>
          <w:shd w:val="clear" w:color="auto" w:fill="FFFFFF"/>
          <w:lang w:val="en-US"/>
        </w:rPr>
        <w:t>”</w:t>
      </w:r>
    </w:p>
    <w:p w14:paraId="7CF4299A">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t>- Chế tài: Không có</w:t>
      </w:r>
      <w:bookmarkStart w:id="0" w:name="_GoBack"/>
      <w:bookmarkEnd w:id="0"/>
    </w:p>
    <w:p w14:paraId="147D6190">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2: Nhận định sau đây đúng hay sai ? Giải thích. </w:t>
      </w:r>
    </w:p>
    <w:p w14:paraId="291497AC">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lang w:val="vi-VN"/>
        </w:rPr>
      </w:pPr>
      <w:r>
        <w:rPr>
          <w:color w:val="000000"/>
          <w:sz w:val="26"/>
          <w:szCs w:val="26"/>
        </w:rPr>
        <w:t xml:space="preserve">1. </w:t>
      </w:r>
      <w:r>
        <w:rPr>
          <w:color w:val="000000"/>
          <w:sz w:val="26"/>
          <w:szCs w:val="26"/>
          <w:lang w:val="vi-VN"/>
        </w:rPr>
        <w:t>Doanh nghiệp tư nhân có thể góp vốn thành lập hoặc mua cổ phần trong công ty trách nhiệm hữu hạn hoặc công ty cổ phần</w:t>
      </w:r>
    </w:p>
    <w:p w14:paraId="160B6A78">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2. Kỷ luật lao động là những quy định về việc tuân theo thời gian, công nghệ và điều hành sản xuất, kinh doanh do người sử dụng lao động ban hành trong nội quy lao động và do pháp luật quy định</w:t>
      </w:r>
      <w:r>
        <w:rPr>
          <w:color w:val="000000"/>
          <w:sz w:val="26"/>
          <w:szCs w:val="26"/>
          <w:lang w:val="vi-VN"/>
        </w:rPr>
        <w:t>.</w:t>
      </w:r>
    </w:p>
    <w:p w14:paraId="4F002DEC">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rPr>
      </w:pPr>
      <w:r>
        <w:rPr>
          <w:color w:val="000000"/>
          <w:sz w:val="26"/>
          <w:szCs w:val="26"/>
        </w:rPr>
        <w:t xml:space="preserve">3. </w:t>
      </w:r>
      <w:r>
        <w:rPr>
          <w:iCs/>
          <w:color w:val="000000"/>
          <w:sz w:val="26"/>
          <w:szCs w:val="26"/>
        </w:rPr>
        <w:t>Hiến pháp là một đạo luật cơ bản của nhà nước có giá trị pháp lý cao nhất, điều chỉnh các quan hệ xã hội phát sinh trong lĩnh vực quản lý hành chính nhà nước</w:t>
      </w:r>
    </w:p>
    <w:p w14:paraId="54EE96A4">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4. Bất</w:t>
      </w:r>
      <w:r>
        <w:rPr>
          <w:color w:val="000000"/>
          <w:sz w:val="26"/>
          <w:szCs w:val="26"/>
          <w:lang w:val="vi-VN"/>
        </w:rPr>
        <w:t xml:space="preserve"> kỳ ai phạm tội đều phải chịu trách nhiệm hình sự</w:t>
      </w:r>
    </w:p>
    <w:p w14:paraId="6015FE99">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 xml:space="preserve">Câu 3 </w:t>
      </w:r>
    </w:p>
    <w:p w14:paraId="46D5186F">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color w:val="000000"/>
          <w:sz w:val="26"/>
          <w:szCs w:val="26"/>
          <w:lang w:val="vi-VN"/>
        </w:rPr>
        <w:t>Ông A và bà B cưới nhau năm 1990, có ngôi nhà là tài sản chung trị giá 1 tỷ 600 triệu đồng, ông A có tài sản riêng là 400 triệu đồng, ông A và bà B có góp vốn vào công ty TNHH Bia Huế 400 triệu đồng. Hai vợ chồng có 2 người con là X 22 tuổi và Y 19 tuổi. Trước khi chết ông A có lập di chúc hợp pháp để lại cho K (K là con riêng của ông A) 200 triệu đồng. Anh/chị hãy chia thừa kế của ông A.</w:t>
      </w:r>
    </w:p>
    <w:p w14:paraId="7450253E"/>
    <w:p w14:paraId="70D58F88">
      <w:pPr>
        <w:pStyle w:val="4"/>
        <w:pBdr>
          <w:top w:val="single" w:color="auto" w:sz="4" w:space="1"/>
          <w:left w:val="single" w:color="auto" w:sz="4" w:space="4"/>
          <w:bottom w:val="single" w:color="auto" w:sz="4" w:space="1"/>
          <w:right w:val="single" w:color="auto" w:sz="4" w:space="4"/>
        </w:pBdr>
        <w:spacing w:before="0" w:beforeAutospacing="0" w:after="0" w:afterAutospacing="0" w:line="360" w:lineRule="auto"/>
        <w:jc w:val="both"/>
        <w:textAlignment w:val="top"/>
        <w:rPr>
          <w:b/>
          <w:bCs/>
          <w:sz w:val="26"/>
          <w:szCs w:val="26"/>
          <w:lang w:val="fr-FR"/>
        </w:rPr>
      </w:pPr>
      <w:r>
        <w:rPr>
          <w:b/>
          <w:bCs/>
          <w:sz w:val="26"/>
          <w:szCs w:val="26"/>
          <w:lang w:val="fr-FR"/>
        </w:rPr>
        <w:t>Câu</w:t>
      </w:r>
      <w:r>
        <w:rPr>
          <w:b/>
          <w:bCs/>
          <w:sz w:val="26"/>
          <w:szCs w:val="26"/>
          <w:lang w:val="vi-VN"/>
        </w:rPr>
        <w:t xml:space="preserve"> 1. </w:t>
      </w:r>
    </w:p>
    <w:p w14:paraId="4BF04506">
      <w:pPr>
        <w:pStyle w:val="4"/>
        <w:pBdr>
          <w:top w:val="single" w:color="auto" w:sz="4" w:space="1"/>
          <w:left w:val="single" w:color="auto" w:sz="4" w:space="4"/>
          <w:bottom w:val="single" w:color="auto" w:sz="4" w:space="1"/>
          <w:right w:val="single" w:color="auto" w:sz="4" w:space="4"/>
        </w:pBdr>
        <w:spacing w:before="0" w:beforeAutospacing="0" w:after="0" w:afterAutospacing="0" w:line="360" w:lineRule="auto"/>
        <w:ind w:firstLine="720"/>
        <w:jc w:val="both"/>
        <w:textAlignment w:val="top"/>
        <w:rPr>
          <w:b/>
          <w:bCs/>
          <w:sz w:val="26"/>
          <w:szCs w:val="26"/>
          <w:lang w:val="vi-VN"/>
        </w:rPr>
      </w:pPr>
      <w:r>
        <w:rPr>
          <w:sz w:val="26"/>
          <w:szCs w:val="26"/>
          <w:lang w:val="fr-FR"/>
        </w:rPr>
        <w:t>Trình</w:t>
      </w:r>
      <w:r>
        <w:rPr>
          <w:sz w:val="26"/>
          <w:szCs w:val="26"/>
          <w:lang w:val="vi-VN"/>
        </w:rPr>
        <w:t xml:space="preserve"> bày các điều kiện để một tổ chức được công nhận là pháp nhân. Lấy ví dụ minh hoạ về một loại hình pháp nhân.</w:t>
      </w:r>
    </w:p>
    <w:p w14:paraId="5B94D151">
      <w:pPr>
        <w:pBdr>
          <w:top w:val="single" w:color="auto" w:sz="4" w:space="1"/>
          <w:left w:val="single" w:color="auto" w:sz="4" w:space="4"/>
          <w:bottom w:val="single" w:color="auto" w:sz="4" w:space="1"/>
          <w:right w:val="single" w:color="auto" w:sz="4" w:space="4"/>
        </w:pBdr>
        <w:spacing w:line="360" w:lineRule="auto"/>
        <w:jc w:val="both"/>
        <w:rPr>
          <w:b/>
          <w:sz w:val="26"/>
          <w:szCs w:val="26"/>
          <w:lang w:val="fr-FR"/>
        </w:rPr>
      </w:pPr>
      <w:r>
        <w:rPr>
          <w:b/>
          <w:bCs/>
          <w:sz w:val="26"/>
          <w:szCs w:val="26"/>
          <w:lang w:val="fr-FR"/>
        </w:rPr>
        <w:t>Câu</w:t>
      </w:r>
      <w:r>
        <w:rPr>
          <w:b/>
          <w:bCs/>
          <w:sz w:val="26"/>
          <w:szCs w:val="26"/>
          <w:lang w:val="vi-VN"/>
        </w:rPr>
        <w:t xml:space="preserve"> 2.</w:t>
      </w:r>
      <w:r>
        <w:rPr>
          <w:b/>
          <w:bCs/>
          <w:sz w:val="26"/>
          <w:szCs w:val="26"/>
          <w:lang w:val="fr-FR"/>
        </w:rPr>
        <w:t> :</w:t>
      </w:r>
      <w:r>
        <w:rPr>
          <w:sz w:val="26"/>
          <w:szCs w:val="26"/>
          <w:lang w:val="fr-FR"/>
        </w:rPr>
        <w:t xml:space="preserve"> </w:t>
      </w:r>
      <w:r>
        <w:rPr>
          <w:b/>
          <w:sz w:val="26"/>
          <w:szCs w:val="26"/>
          <w:lang w:val="fr-FR"/>
        </w:rPr>
        <w:t>Nhận định sau đây đúng hay sai ? Giải thích.</w:t>
      </w:r>
    </w:p>
    <w:p w14:paraId="772EFDF8">
      <w:pPr>
        <w:pStyle w:val="6"/>
        <w:numPr>
          <w:ilvl w:val="0"/>
          <w:numId w:val="3"/>
        </w:numPr>
        <w:pBdr>
          <w:top w:val="single" w:color="auto" w:sz="4" w:space="1"/>
          <w:left w:val="single" w:color="auto" w:sz="4" w:space="23"/>
          <w:bottom w:val="single" w:color="auto" w:sz="4" w:space="1"/>
          <w:right w:val="single" w:color="auto" w:sz="4" w:space="4"/>
        </w:pBdr>
        <w:spacing w:line="360" w:lineRule="auto"/>
        <w:jc w:val="both"/>
        <w:rPr>
          <w:rFonts w:ascii="Times New Roman" w:hAnsi="Times New Roman"/>
          <w:sz w:val="26"/>
          <w:szCs w:val="26"/>
          <w:lang w:val="vi-VN"/>
        </w:rPr>
      </w:pPr>
      <w:r>
        <w:rPr>
          <w:rFonts w:ascii="Times New Roman" w:hAnsi="Times New Roman"/>
          <w:sz w:val="26"/>
          <w:szCs w:val="26"/>
          <w:lang w:val="vi-VN"/>
        </w:rPr>
        <w:t>Chủ thể chịu trách nhiệm hình sự chỉ có thể là cá nhân</w:t>
      </w:r>
    </w:p>
    <w:p w14:paraId="60D2025C">
      <w:pPr>
        <w:pStyle w:val="6"/>
        <w:numPr>
          <w:ilvl w:val="0"/>
          <w:numId w:val="3"/>
        </w:numPr>
        <w:pBdr>
          <w:top w:val="single" w:color="auto" w:sz="4" w:space="1"/>
          <w:left w:val="single" w:color="auto" w:sz="4" w:space="23"/>
          <w:bottom w:val="single" w:color="auto" w:sz="4" w:space="1"/>
          <w:right w:val="single" w:color="auto" w:sz="4" w:space="4"/>
        </w:pBdr>
        <w:spacing w:line="360" w:lineRule="auto"/>
        <w:jc w:val="both"/>
        <w:rPr>
          <w:rFonts w:ascii="Times New Roman" w:hAnsi="Times New Roman"/>
          <w:sz w:val="26"/>
          <w:szCs w:val="26"/>
          <w:lang w:val="vi-VN"/>
        </w:rPr>
      </w:pPr>
      <w:r>
        <w:rPr>
          <w:rFonts w:ascii="Times New Roman" w:hAnsi="Times New Roman"/>
          <w:sz w:val="26"/>
          <w:szCs w:val="26"/>
          <w:lang w:val="vi-VN"/>
        </w:rPr>
        <w:t>Quan hệ hôn nhân chỉ chấm dứt trong trường hợp vợ, chồng ly hôn</w:t>
      </w:r>
    </w:p>
    <w:p w14:paraId="73B17995">
      <w:pPr>
        <w:pStyle w:val="6"/>
        <w:numPr>
          <w:ilvl w:val="0"/>
          <w:numId w:val="3"/>
        </w:numPr>
        <w:pBdr>
          <w:top w:val="single" w:color="auto" w:sz="4" w:space="1"/>
          <w:left w:val="single" w:color="auto" w:sz="4" w:space="4"/>
          <w:bottom w:val="single" w:color="auto" w:sz="4" w:space="1"/>
          <w:right w:val="single" w:color="auto" w:sz="4" w:space="4"/>
        </w:pBdr>
        <w:spacing w:line="360" w:lineRule="auto"/>
        <w:ind w:left="0" w:firstLine="360"/>
        <w:jc w:val="both"/>
        <w:rPr>
          <w:rFonts w:ascii="Times New Roman" w:hAnsi="Times New Roman"/>
          <w:sz w:val="26"/>
          <w:szCs w:val="26"/>
          <w:lang w:val="vi-VN"/>
        </w:rPr>
      </w:pPr>
      <w:r>
        <w:rPr>
          <w:rFonts w:ascii="Times New Roman" w:hAnsi="Times New Roman"/>
          <w:sz w:val="26"/>
          <w:szCs w:val="26"/>
          <w:lang w:val="vi-VN"/>
        </w:rPr>
        <w:t>Anh A có hành vi đỗ xe vào đường cấm và bị cảnh sát giao thông xử phạt, trường hợp này cảnh sát giao thông đang thực hiện pháp luật dưới hình thức tuân thủ pháp luật</w:t>
      </w:r>
    </w:p>
    <w:p w14:paraId="7A923420">
      <w:pPr>
        <w:pBdr>
          <w:top w:val="single" w:color="auto" w:sz="4" w:space="1"/>
          <w:left w:val="single" w:color="auto" w:sz="4" w:space="4"/>
          <w:bottom w:val="single" w:color="auto" w:sz="4" w:space="1"/>
          <w:right w:val="single" w:color="auto" w:sz="4" w:space="4"/>
        </w:pBdr>
        <w:spacing w:line="360" w:lineRule="auto"/>
        <w:jc w:val="both"/>
        <w:rPr>
          <w:b/>
          <w:bCs/>
          <w:sz w:val="26"/>
          <w:szCs w:val="26"/>
          <w:lang w:val="fr-FR"/>
        </w:rPr>
      </w:pPr>
      <w:r>
        <w:rPr>
          <w:b/>
          <w:bCs/>
          <w:sz w:val="26"/>
          <w:szCs w:val="26"/>
          <w:lang w:val="fr-FR"/>
        </w:rPr>
        <w:t>Câu</w:t>
      </w:r>
      <w:r>
        <w:rPr>
          <w:b/>
          <w:bCs/>
          <w:sz w:val="26"/>
          <w:szCs w:val="26"/>
          <w:lang w:val="vi-VN"/>
        </w:rPr>
        <w:t xml:space="preserve"> 3</w:t>
      </w:r>
    </w:p>
    <w:p w14:paraId="55E69826">
      <w:pPr>
        <w:pBdr>
          <w:top w:val="single" w:color="auto" w:sz="4" w:space="1"/>
          <w:left w:val="single" w:color="auto" w:sz="4" w:space="4"/>
          <w:bottom w:val="single" w:color="auto" w:sz="4" w:space="1"/>
          <w:right w:val="single" w:color="auto" w:sz="4" w:space="4"/>
        </w:pBdr>
        <w:spacing w:line="360" w:lineRule="auto"/>
        <w:jc w:val="both"/>
        <w:rPr>
          <w:sz w:val="26"/>
          <w:szCs w:val="26"/>
          <w:lang w:val="fr-FR"/>
        </w:rPr>
      </w:pPr>
      <w:r>
        <w:rPr>
          <w:b/>
          <w:bCs/>
          <w:sz w:val="26"/>
          <w:szCs w:val="26"/>
          <w:lang w:val="fr-FR"/>
        </w:rPr>
        <w:tab/>
      </w:r>
      <w:r>
        <w:rPr>
          <w:sz w:val="26"/>
          <w:szCs w:val="26"/>
          <w:lang w:val="fr-FR"/>
        </w:rPr>
        <w:t>Năm 1995 ông An kết hôn hợp pháp với bà Bắc sinh được 1 người con là Dũng (sinh năm 2000) và nhận cháu Yến (sinh năm 2009) làm con gái nuôi. Trong quá trình chung sống hai vợ chồng ông An tạo lập được số tài sản chung là ngôi nhà trên đường Điện Biên Phủ, thành phố Đà Nẵng trị giá 2 tỷ đồng</w:t>
      </w:r>
      <w:r>
        <w:rPr>
          <w:sz w:val="26"/>
          <w:szCs w:val="26"/>
          <w:lang w:val="vi-VN"/>
        </w:rPr>
        <w:t>, ông An được thừa kế riêng 200 triệu tiền mặt từ bố mẹ</w:t>
      </w:r>
      <w:r>
        <w:rPr>
          <w:sz w:val="26"/>
          <w:szCs w:val="26"/>
          <w:lang w:val="fr-FR"/>
        </w:rPr>
        <w:t>. Đầu năm 2022 trên đường đi làm về ông An bị tai nạn giao thông và qua đời</w:t>
      </w:r>
      <w:r>
        <w:rPr>
          <w:sz w:val="26"/>
          <w:szCs w:val="26"/>
          <w:lang w:val="vi-VN"/>
        </w:rPr>
        <w:t>.</w:t>
      </w:r>
      <w:r>
        <w:rPr>
          <w:sz w:val="26"/>
          <w:szCs w:val="26"/>
          <w:lang w:val="fr-FR"/>
        </w:rPr>
        <w:t xml:space="preserve"> </w:t>
      </w:r>
    </w:p>
    <w:p w14:paraId="0A67D2A2">
      <w:pPr>
        <w:pBdr>
          <w:top w:val="single" w:color="auto" w:sz="4" w:space="1"/>
          <w:left w:val="single" w:color="auto" w:sz="4" w:space="4"/>
          <w:bottom w:val="single" w:color="auto" w:sz="4" w:space="1"/>
          <w:right w:val="single" w:color="auto" w:sz="4" w:space="4"/>
        </w:pBdr>
        <w:spacing w:line="360" w:lineRule="auto"/>
        <w:ind w:firstLine="360"/>
        <w:jc w:val="both"/>
        <w:rPr>
          <w:sz w:val="26"/>
          <w:szCs w:val="26"/>
          <w:lang w:val="vi-VN"/>
        </w:rPr>
      </w:pPr>
      <w:r>
        <w:rPr>
          <w:sz w:val="26"/>
          <w:szCs w:val="26"/>
          <w:lang w:val="vi-VN"/>
        </w:rPr>
        <w:t>Đ</w:t>
      </w:r>
      <w:r>
        <w:rPr>
          <w:sz w:val="26"/>
          <w:szCs w:val="26"/>
          <w:lang w:val="fr-FR"/>
        </w:rPr>
        <w:t>ược biết trong thời gian chung sống với bà Bắc ông có quan hệ qua lại với bà Xuân và có con chung với bà là cháu Nam (sinh năm 2010). Cha mẹ ông An đã chết năm 20</w:t>
      </w:r>
      <w:r>
        <w:rPr>
          <w:sz w:val="26"/>
          <w:szCs w:val="26"/>
          <w:lang w:val="vi-VN"/>
        </w:rPr>
        <w:t>1</w:t>
      </w:r>
      <w:r>
        <w:rPr>
          <w:sz w:val="26"/>
          <w:szCs w:val="26"/>
          <w:lang w:val="fr-FR"/>
        </w:rPr>
        <w:t>6. Chia di sản thừa kế của ông An trong các trường hợp</w:t>
      </w:r>
      <w:r>
        <w:rPr>
          <w:sz w:val="26"/>
          <w:szCs w:val="26"/>
          <w:lang w:val="vi-VN"/>
        </w:rPr>
        <w:t xml:space="preserve"> sau:</w:t>
      </w:r>
    </w:p>
    <w:p w14:paraId="4C0848BF">
      <w:pPr>
        <w:numPr>
          <w:ilvl w:val="1"/>
          <w:numId w:val="3"/>
        </w:numPr>
        <w:pBdr>
          <w:top w:val="single" w:color="auto" w:sz="4" w:space="1"/>
          <w:left w:val="single" w:color="auto" w:sz="4" w:space="4"/>
          <w:bottom w:val="single" w:color="auto" w:sz="4" w:space="1"/>
          <w:right w:val="single" w:color="auto" w:sz="4" w:space="4"/>
        </w:pBdr>
        <w:tabs>
          <w:tab w:val="left" w:pos="993"/>
        </w:tabs>
        <w:spacing w:line="360" w:lineRule="auto"/>
        <w:ind w:left="0" w:firstLine="426"/>
        <w:jc w:val="both"/>
        <w:rPr>
          <w:sz w:val="26"/>
          <w:szCs w:val="26"/>
          <w:lang w:val="fr-FR"/>
        </w:rPr>
      </w:pPr>
      <w:r>
        <w:rPr>
          <w:sz w:val="26"/>
          <w:szCs w:val="26"/>
          <w:lang w:val="fr-FR"/>
        </w:rPr>
        <w:t xml:space="preserve">Ông An chết không để lại di chúc thừa kế? </w:t>
      </w:r>
    </w:p>
    <w:p w14:paraId="74DBB48E">
      <w:pPr>
        <w:numPr>
          <w:ilvl w:val="1"/>
          <w:numId w:val="3"/>
        </w:numPr>
        <w:pBdr>
          <w:top w:val="single" w:color="auto" w:sz="4" w:space="1"/>
          <w:left w:val="single" w:color="auto" w:sz="4" w:space="4"/>
          <w:bottom w:val="single" w:color="auto" w:sz="4" w:space="1"/>
          <w:right w:val="single" w:color="auto" w:sz="4" w:space="4"/>
        </w:pBdr>
        <w:tabs>
          <w:tab w:val="left" w:pos="993"/>
        </w:tabs>
        <w:spacing w:line="360" w:lineRule="auto"/>
        <w:ind w:left="0" w:firstLine="426"/>
        <w:jc w:val="both"/>
        <w:rPr>
          <w:sz w:val="26"/>
          <w:szCs w:val="26"/>
          <w:lang w:val="fr-FR"/>
        </w:rPr>
      </w:pPr>
      <w:r>
        <w:rPr>
          <w:sz w:val="26"/>
          <w:szCs w:val="26"/>
          <w:lang w:val="fr-FR"/>
        </w:rPr>
        <w:t xml:space="preserve">Giả sử ông An trước lúc chết có lập di chúc để lại di chúc toàn bộ tài sản cho bà Xuân. </w:t>
      </w:r>
    </w:p>
    <w:p w14:paraId="2C2A60F0"/>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55F2E"/>
    <w:multiLevelType w:val="multilevel"/>
    <w:tmpl w:val="25055F2E"/>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D91D92"/>
    <w:multiLevelType w:val="multilevel"/>
    <w:tmpl w:val="47D91D92"/>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BD2FC5"/>
    <w:multiLevelType w:val="multilevel"/>
    <w:tmpl w:val="5FBD2FC5"/>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66"/>
    <w:rsid w:val="00867D66"/>
    <w:rsid w:val="009C24A2"/>
    <w:rsid w:val="00BC2DE8"/>
    <w:rsid w:val="00F143BC"/>
    <w:rsid w:val="00F81167"/>
    <w:rsid w:val="24864279"/>
    <w:rsid w:val="35434FEB"/>
    <w:rsid w:val="4E825319"/>
    <w:rsid w:val="518C0657"/>
    <w:rsid w:val="69C90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rPr>
      <w:lang w:val="zh-CN"/>
    </w:rPr>
  </w:style>
  <w:style w:type="character" w:styleId="5">
    <w:name w:val="Strong"/>
    <w:qFormat/>
    <w:uiPriority w:val="22"/>
    <w:rPr>
      <w:b/>
      <w:bCs/>
    </w:rPr>
  </w:style>
  <w:style w:type="paragraph" w:styleId="6">
    <w:name w:val="List Paragraph"/>
    <w:basedOn w:val="1"/>
    <w:qFormat/>
    <w:uiPriority w:val="34"/>
    <w:pPr>
      <w:spacing w:after="160" w:line="259" w:lineRule="auto"/>
      <w:ind w:left="720"/>
      <w:contextualSpacing/>
    </w:pPr>
    <w:rPr>
      <w:rFonts w:ascii="Calibri" w:hAnsi="Calibri" w:eastAsia="Calibri"/>
      <w:sz w:val="22"/>
      <w:szCs w:val="22"/>
      <w:lang w:val="en-G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1130</Words>
  <Characters>6444</Characters>
  <Lines>53</Lines>
  <Paragraphs>15</Paragraphs>
  <TotalTime>2</TotalTime>
  <ScaleCrop>false</ScaleCrop>
  <LinksUpToDate>false</LinksUpToDate>
  <CharactersWithSpaces>7559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2024-01-17T12:38:00Z</dcterms:created>
  <dc:creator>Microsoft Office User</dc:creator>
  <cp:lastModifiedBy>BTY TROLL</cp:lastModifiedBy>
  <dcterms:modified xsi:type="dcterms:W3CDTF">2025-06-06T04:11:06Z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17BA9D3D3C8747D3BDBAEF1F143C8F94_12</vt:lpwstr>
  </property>
</Properties>
</file>