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DD" w:rsidRDefault="005F6237">
      <w:pPr>
        <w:pStyle w:val="Heading1"/>
        <w:contextualSpacing w:val="0"/>
      </w:pPr>
      <w:bookmarkStart w:id="0" w:name="_abuhitch906n" w:colFirst="0" w:colLast="0"/>
      <w:bookmarkEnd w:id="0"/>
      <w:r>
        <w:t xml:space="preserve">A.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</w:p>
    <w:p w:rsidR="006A42DD" w:rsidRDefault="005F6237">
      <w:pPr>
        <w:pStyle w:val="Heading3"/>
        <w:contextualSpacing w:val="0"/>
      </w:pPr>
      <w:bookmarkStart w:id="1" w:name="_css71dl1wvs4" w:colFirst="0" w:colLast="0"/>
      <w:bookmarkEnd w:id="1"/>
      <w:r>
        <w:t>[</w:t>
      </w:r>
      <w:proofErr w:type="gramStart"/>
      <w:r>
        <w:t>shopping.*</w:t>
      </w:r>
      <w:proofErr w:type="gramEnd"/>
      <w:r>
        <w:t>|</w:t>
      </w:r>
      <w:proofErr w:type="spellStart"/>
      <w:r>
        <w:t>stdin|stdout</w:t>
      </w:r>
      <w:proofErr w:type="spellEnd"/>
      <w:r>
        <w:t>]</w:t>
      </w:r>
    </w:p>
    <w:p w:rsidR="006A42DD" w:rsidRDefault="006A42DD">
      <w:pPr>
        <w:contextualSpacing w:val="0"/>
      </w:pPr>
    </w:p>
    <w:p w:rsidR="006A42DD" w:rsidRDefault="005F6237">
      <w:pPr>
        <w:contextualSpacing w:val="0"/>
      </w:pPr>
      <w:proofErr w:type="spellStart"/>
      <w:r>
        <w:t>Mùa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, Ming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nay.</w:t>
      </w:r>
    </w:p>
    <w:p w:rsidR="006A42DD" w:rsidRDefault="005F6237">
      <w:pPr>
        <w:contextualSpacing w:val="0"/>
      </w:pP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.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c</w:t>
      </w:r>
      <w:r>
        <w:t>ả</w:t>
      </w:r>
      <w:proofErr w:type="spellEnd"/>
      <w:r>
        <w:t xml:space="preserve"> Ming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, </w:t>
      </w:r>
      <w:r>
        <w:t>ở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(1 ≤ </w:t>
      </w:r>
      <w:proofErr w:type="spellStart"/>
      <w:r>
        <w:t>i</w:t>
      </w:r>
      <w:proofErr w:type="spellEnd"/>
      <w:r>
        <w:t xml:space="preserve"> ≤ N),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ha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</w:t>
      </w:r>
      <w:proofErr w:type="spellStart"/>
      <w:r>
        <w:t>và</w:t>
      </w:r>
      <w:proofErr w:type="spellEnd"/>
      <w:r>
        <w:t xml:space="preserve"> B</w:t>
      </w:r>
      <w:r>
        <w:rPr>
          <w:vertAlign w:val="subscript"/>
        </w:rPr>
        <w:t>i</w:t>
      </w:r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. </w:t>
      </w: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Ming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L,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R (L ≤ R ≤ N)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Ming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</w:t>
      </w:r>
      <w:proofErr w:type="gramStart"/>
      <w:r>
        <w:t>L..R</w:t>
      </w:r>
      <w:proofErr w:type="gramEnd"/>
      <w:r>
        <w:t xml:space="preserve">,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t>h</w:t>
      </w:r>
      <w:r>
        <w:t>ỏ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L..R.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Ming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42DD" w:rsidRDefault="005F6237">
      <w:pPr>
        <w:pStyle w:val="Heading2"/>
        <w:contextualSpacing w:val="0"/>
        <w:jc w:val="center"/>
      </w:pPr>
      <w:bookmarkStart w:id="2" w:name="_l5iepwvauug1" w:colFirst="0" w:colLast="0"/>
      <w:bookmarkEnd w:id="2"/>
      <w:proofErr w:type="gramStart"/>
      <w:r>
        <w:t>min(</w:t>
      </w:r>
      <w:proofErr w:type="gramEnd"/>
      <w:r>
        <w:t>max(A</w:t>
      </w:r>
      <w:r>
        <w:rPr>
          <w:vertAlign w:val="subscript"/>
        </w:rPr>
        <w:t>L</w:t>
      </w:r>
      <w:r>
        <w:t>, A</w:t>
      </w:r>
      <w:r>
        <w:rPr>
          <w:vertAlign w:val="subscript"/>
        </w:rPr>
        <w:t>L+1</w:t>
      </w:r>
      <w:r>
        <w:t>,...,A</w:t>
      </w:r>
      <w:r>
        <w:rPr>
          <w:vertAlign w:val="subscript"/>
        </w:rPr>
        <w:t>R</w:t>
      </w:r>
      <w:r>
        <w:t>), min(B</w:t>
      </w:r>
      <w:r>
        <w:rPr>
          <w:vertAlign w:val="subscript"/>
        </w:rPr>
        <w:t>L</w:t>
      </w:r>
      <w:r>
        <w:t>, B</w:t>
      </w:r>
      <w:r>
        <w:rPr>
          <w:vertAlign w:val="subscript"/>
        </w:rPr>
        <w:t>L+1</w:t>
      </w:r>
      <w:r>
        <w:t>,…, B</w:t>
      </w:r>
      <w:r>
        <w:rPr>
          <w:vertAlign w:val="subscript"/>
        </w:rPr>
        <w:t>R</w:t>
      </w:r>
      <w:r>
        <w:t>))</w:t>
      </w:r>
    </w:p>
    <w:p w:rsidR="006A42DD" w:rsidRDefault="005F6237">
      <w:pPr>
        <w:contextualSpacing w:val="0"/>
      </w:pP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R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. Ming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,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Ming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ọ</w:t>
      </w:r>
      <w:r>
        <w:t>i</w:t>
      </w:r>
      <w:proofErr w:type="spellEnd"/>
      <w:r>
        <w:t xml:space="preserve"> 1 ≤ L ≤ N.</w:t>
      </w:r>
    </w:p>
    <w:p w:rsidR="006A42DD" w:rsidRDefault="005F6237">
      <w:pPr>
        <w:pStyle w:val="Heading2"/>
        <w:contextualSpacing w:val="0"/>
      </w:pPr>
      <w:bookmarkStart w:id="3" w:name="_yjkhxu6ylxrh" w:colFirst="0" w:colLast="0"/>
      <w:bookmarkEnd w:id="3"/>
      <w:r>
        <w:t>Input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N (1 ≤ N ≤ 500000).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 xml:space="preserve"> (1 ≤ A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9</w:t>
      </w:r>
      <w:r>
        <w:t>).</w:t>
      </w:r>
    </w:p>
    <w:p w:rsidR="006A42DD" w:rsidRDefault="005F6237">
      <w:pPr>
        <w:contextualSpacing w:val="0"/>
      </w:pPr>
      <w:bookmarkStart w:id="4" w:name="_GoBack"/>
      <w:bookmarkEnd w:id="4"/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…, B</w:t>
      </w:r>
      <w:r>
        <w:rPr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 xml:space="preserve"> (1 ≤ B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9</w:t>
      </w:r>
      <w:r>
        <w:t>).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5" w:name="_i4pgmrtlifd5" w:colFirst="0" w:colLast="0"/>
      <w:bookmarkEnd w:id="5"/>
      <w:r>
        <w:t>Output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Ming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R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6" w:name="_oixatzgba6lg" w:colFirst="0" w:colLast="0"/>
      <w:bookmarkEnd w:id="6"/>
      <w:r>
        <w:t>Sample</w:t>
      </w:r>
    </w:p>
    <w:p w:rsidR="006A42DD" w:rsidRDefault="006A42DD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Sample output</w:t>
            </w:r>
          </w:p>
        </w:tc>
      </w:tr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3 2 1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lastRenderedPageBreak/>
              <w:t>3 2 3</w:t>
            </w:r>
          </w:p>
          <w:p w:rsidR="006A42DD" w:rsidRDefault="006A42DD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9E0842">
            <w:pPr>
              <w:widowControl w:val="0"/>
              <w:spacing w:line="240" w:lineRule="auto"/>
              <w:contextualSpacing w:val="0"/>
            </w:pPr>
            <w:r>
              <w:lastRenderedPageBreak/>
              <w:t>3 2 1</w:t>
            </w:r>
          </w:p>
        </w:tc>
      </w:tr>
    </w:tbl>
    <w:p w:rsidR="006A42DD" w:rsidRDefault="006A42DD">
      <w:pPr>
        <w:pStyle w:val="Heading1"/>
        <w:contextualSpacing w:val="0"/>
      </w:pPr>
      <w:bookmarkStart w:id="7" w:name="_dhiufbc859le" w:colFirst="0" w:colLast="0"/>
      <w:bookmarkEnd w:id="7"/>
    </w:p>
    <w:p w:rsidR="006A42DD" w:rsidRDefault="005F6237">
      <w:pPr>
        <w:contextualSpacing w:val="0"/>
      </w:pPr>
      <w:r>
        <w:br w:type="page"/>
      </w:r>
    </w:p>
    <w:p w:rsidR="006A42DD" w:rsidRDefault="005F6237">
      <w:pPr>
        <w:pStyle w:val="Heading1"/>
        <w:contextualSpacing w:val="0"/>
      </w:pPr>
      <w:bookmarkStart w:id="8" w:name="_7hqslhifk4qv" w:colFirst="0" w:colLast="0"/>
      <w:bookmarkEnd w:id="8"/>
      <w:r>
        <w:lastRenderedPageBreak/>
        <w:t xml:space="preserve">B.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2</w:t>
      </w:r>
    </w:p>
    <w:p w:rsidR="006A42DD" w:rsidRDefault="005F6237">
      <w:pPr>
        <w:pStyle w:val="Heading3"/>
        <w:contextualSpacing w:val="0"/>
      </w:pPr>
      <w:bookmarkStart w:id="9" w:name="_fh58i13lvrb5" w:colFirst="0" w:colLast="0"/>
      <w:bookmarkEnd w:id="9"/>
      <w:r>
        <w:t>[shopping</w:t>
      </w:r>
      <w:proofErr w:type="gramStart"/>
      <w:r>
        <w:t>2.*</w:t>
      </w:r>
      <w:proofErr w:type="gramEnd"/>
      <w:r>
        <w:t>|</w:t>
      </w:r>
      <w:proofErr w:type="spellStart"/>
      <w:r>
        <w:t>stdin|stdout</w:t>
      </w:r>
      <w:proofErr w:type="spellEnd"/>
      <w:r>
        <w:t>]</w:t>
      </w:r>
    </w:p>
    <w:p w:rsidR="006A42DD" w:rsidRDefault="006A42DD">
      <w:pPr>
        <w:contextualSpacing w:val="0"/>
      </w:pPr>
    </w:p>
    <w:p w:rsidR="006A42DD" w:rsidRDefault="005F6237">
      <w:pPr>
        <w:contextualSpacing w:val="0"/>
      </w:pPr>
      <w:proofErr w:type="spellStart"/>
      <w:r>
        <w:t>Mùa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, Ming </w:t>
      </w:r>
      <w:proofErr w:type="spellStart"/>
      <w:r>
        <w:t>cùng</w:t>
      </w:r>
      <w:proofErr w:type="spellEnd"/>
      <w:r>
        <w:t xml:space="preserve"> Q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Q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Dong Lao Plaza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. Dong Lao Plaza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N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.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.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Ming </w:t>
      </w:r>
      <w:proofErr w:type="spellStart"/>
      <w:r>
        <w:t>có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m</w:t>
      </w:r>
      <w:proofErr w:type="spellEnd"/>
      <w:r>
        <w:t xml:space="preserve">.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</w:t>
      </w:r>
      <w:r>
        <w:t>ạ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Ming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m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;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,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L</w:t>
      </w:r>
      <w:r>
        <w:rPr>
          <w:vertAlign w:val="subscript"/>
        </w:rPr>
        <w:t>i</w:t>
      </w:r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</w:t>
      </w:r>
      <w:r>
        <w:t>ữ</w:t>
      </w:r>
      <w:r>
        <w:t>a</w:t>
      </w:r>
      <w:proofErr w:type="spellEnd"/>
      <w:r>
        <w:t xml:space="preserve">,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sang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L</w:t>
      </w:r>
      <w:r>
        <w:rPr>
          <w:vertAlign w:val="subscript"/>
        </w:rPr>
        <w:t>i</w:t>
      </w:r>
      <w:r>
        <w:t>+1</w:t>
      </w:r>
      <w:r>
        <w:t xml:space="preserve">,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proofErr w:type="gramStart"/>
      <w:r>
        <w:t>n</w:t>
      </w:r>
      <w:r>
        <w:t>ữ</w:t>
      </w:r>
      <w:r>
        <w:t>a</w:t>
      </w:r>
      <w:proofErr w:type="spellEnd"/>
      <w:r>
        <w:t>,...</w:t>
      </w:r>
      <w:proofErr w:type="gramEnd"/>
      <w:r>
        <w:t xml:space="preserve"> </w:t>
      </w:r>
      <w:proofErr w:type="spellStart"/>
      <w:r>
        <w:t>c</w:t>
      </w:r>
      <w:r>
        <w:t>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ử</w:t>
      </w:r>
      <w:r>
        <w:t>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h</w:t>
      </w:r>
      <w:r>
        <w:t>ộ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, Ming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>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10" w:name="_7idr3c7s7v2m" w:colFirst="0" w:colLast="0"/>
      <w:bookmarkEnd w:id="10"/>
      <w:r>
        <w:t>Input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Q (1 ≤ </w:t>
      </w:r>
      <w:proofErr w:type="gramStart"/>
      <w:r>
        <w:t>N,Q</w:t>
      </w:r>
      <w:proofErr w:type="gramEnd"/>
      <w:r>
        <w:t xml:space="preserve"> ≤ 200000).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 xml:space="preserve"> (1 ≤ A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18</w:t>
      </w:r>
      <w:r>
        <w:t>).</w:t>
      </w:r>
    </w:p>
    <w:p w:rsidR="006A42DD" w:rsidRDefault="005F6237">
      <w:pPr>
        <w:contextualSpacing w:val="0"/>
      </w:pPr>
      <w:r>
        <w:t xml:space="preserve">Q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X</w:t>
      </w:r>
      <w:r>
        <w:rPr>
          <w:vertAlign w:val="subscript"/>
        </w:rPr>
        <w:t>i</w:t>
      </w:r>
      <w:r>
        <w:t>, L</w:t>
      </w:r>
      <w:r>
        <w:rPr>
          <w:vertAlign w:val="subscript"/>
        </w:rPr>
        <w:t>i</w:t>
      </w:r>
      <w:r>
        <w:t xml:space="preserve">,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(1 ≤ X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18</w:t>
      </w:r>
      <w:r>
        <w:rPr>
          <w:rFonts w:ascii="Arial Unicode MS" w:eastAsia="Arial Unicode MS" w:hAnsi="Arial Unicode MS" w:cs="Arial Unicode MS"/>
        </w:rPr>
        <w:t>, 1 ≤ L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</w:t>
      </w:r>
      <w:proofErr w:type="spellStart"/>
      <w:r>
        <w:rPr>
          <w:rFonts w:ascii="Arial Unicode MS" w:eastAsia="Arial Unicode MS" w:hAnsi="Arial Unicode MS" w:cs="Arial Unicode MS"/>
        </w:rPr>
        <w:t>R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≤ N).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11" w:name="_pliewmb3o9ct" w:colFirst="0" w:colLast="0"/>
      <w:bookmarkEnd w:id="11"/>
      <w:r>
        <w:t>Output</w:t>
      </w:r>
    </w:p>
    <w:p w:rsidR="006A42DD" w:rsidRDefault="005F6237">
      <w:pPr>
        <w:contextualSpacing w:val="0"/>
      </w:pPr>
      <w:r>
        <w:t xml:space="preserve">In </w:t>
      </w:r>
      <w:proofErr w:type="spellStart"/>
      <w:r>
        <w:t>ra</w:t>
      </w:r>
      <w:proofErr w:type="spellEnd"/>
      <w:r>
        <w:t xml:space="preserve"> Q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12" w:name="_n78l7n63gl5u" w:colFirst="0" w:colLast="0"/>
      <w:bookmarkEnd w:id="12"/>
      <w:r>
        <w:t>Sample</w:t>
      </w:r>
    </w:p>
    <w:p w:rsidR="006A42DD" w:rsidRDefault="006A42DD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Sample output</w:t>
            </w:r>
          </w:p>
        </w:tc>
      </w:tr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5 3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5 3 2 4 6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8 5 5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107 1 4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7 3 5</w:t>
            </w:r>
          </w:p>
          <w:p w:rsidR="006A42DD" w:rsidRDefault="006A4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  <w:p w:rsidR="006A42DD" w:rsidRDefault="005F6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</w:tr>
    </w:tbl>
    <w:p w:rsidR="006A42DD" w:rsidRDefault="005F6237">
      <w:pPr>
        <w:pStyle w:val="Heading1"/>
        <w:contextualSpacing w:val="0"/>
      </w:pPr>
      <w:bookmarkStart w:id="13" w:name="_kdjqovk05dyw" w:colFirst="0" w:colLast="0"/>
      <w:bookmarkEnd w:id="13"/>
      <w:r>
        <w:lastRenderedPageBreak/>
        <w:t xml:space="preserve">C.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3</w:t>
      </w:r>
    </w:p>
    <w:p w:rsidR="006A42DD" w:rsidRDefault="005F6237">
      <w:pPr>
        <w:pStyle w:val="Heading3"/>
        <w:contextualSpacing w:val="0"/>
      </w:pPr>
      <w:bookmarkStart w:id="14" w:name="_vvsjy4rlfjrg" w:colFirst="0" w:colLast="0"/>
      <w:bookmarkEnd w:id="14"/>
      <w:r>
        <w:t>[shopping</w:t>
      </w:r>
      <w:proofErr w:type="gramStart"/>
      <w:r>
        <w:t>3.*</w:t>
      </w:r>
      <w:proofErr w:type="gramEnd"/>
      <w:r>
        <w:t>|</w:t>
      </w:r>
      <w:proofErr w:type="spellStart"/>
      <w:r>
        <w:t>stdin|stdout</w:t>
      </w:r>
      <w:proofErr w:type="spellEnd"/>
      <w:r>
        <w:t>]</w:t>
      </w:r>
    </w:p>
    <w:p w:rsidR="006A42DD" w:rsidRDefault="006A42DD">
      <w:pPr>
        <w:contextualSpacing w:val="0"/>
      </w:pPr>
    </w:p>
    <w:p w:rsidR="006A42DD" w:rsidRDefault="005F6237">
      <w:pPr>
        <w:contextualSpacing w:val="0"/>
      </w:pPr>
      <w:proofErr w:type="spellStart"/>
      <w:r>
        <w:t>Mùa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, Ming </w:t>
      </w:r>
      <w:proofErr w:type="spellStart"/>
      <w:r>
        <w:t>cùng</w:t>
      </w:r>
      <w:proofErr w:type="spellEnd"/>
      <w:r>
        <w:t xml:space="preserve"> Q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Q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Dong Lao Plaza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m</w:t>
      </w:r>
      <w:proofErr w:type="spellEnd"/>
      <w:r>
        <w:t xml:space="preserve">. Dong Lao Plaza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N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</w:t>
      </w:r>
      <w:r>
        <w:t>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.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X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</w:t>
      </w:r>
      <w:r>
        <w:rPr>
          <w:vertAlign w:val="superscript"/>
        </w:rPr>
        <w:t>X</w:t>
      </w:r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.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</w:t>
      </w:r>
      <w:r>
        <w:t>ạ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,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Ming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m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;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,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qu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[L</w:t>
      </w:r>
      <w:r>
        <w:rPr>
          <w:vertAlign w:val="subscript"/>
        </w:rPr>
        <w:t>i</w:t>
      </w:r>
      <w:r>
        <w:t xml:space="preserve">;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].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h</w:t>
      </w:r>
      <w:r>
        <w:t>ộ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, Ming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hóng</w:t>
      </w:r>
      <w:proofErr w:type="spellEnd"/>
      <w:r>
        <w:t xml:space="preserve"> </w:t>
      </w:r>
      <w:proofErr w:type="spellStart"/>
      <w:r>
        <w:t>h</w:t>
      </w:r>
      <w:r>
        <w:t>ớ</w:t>
      </w:r>
      <w:r>
        <w:t>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 xml:space="preserve"> Ming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ng</w:t>
      </w:r>
      <w:proofErr w:type="spellEnd"/>
      <w:r>
        <w:t xml:space="preserve"> Q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:rsidR="006A42DD" w:rsidRDefault="005F6237">
      <w:pPr>
        <w:pStyle w:val="Heading2"/>
        <w:contextualSpacing w:val="0"/>
      </w:pPr>
      <w:bookmarkStart w:id="15" w:name="_n46gr0fzxjwd" w:colFirst="0" w:colLast="0"/>
      <w:bookmarkEnd w:id="15"/>
      <w:r>
        <w:t>Input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Q (1 ≤ </w:t>
      </w:r>
      <w:proofErr w:type="gramStart"/>
      <w:r>
        <w:t>N,Q</w:t>
      </w:r>
      <w:proofErr w:type="gramEnd"/>
      <w:r>
        <w:t xml:space="preserve"> ≤ 200000).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 xml:space="preserve"> (0 ≤ A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10</w:t>
      </w:r>
      <w:r>
        <w:rPr>
          <w:vertAlign w:val="superscript"/>
        </w:rPr>
        <w:t>9</w:t>
      </w:r>
      <w:r>
        <w:t xml:space="preserve">, </w:t>
      </w:r>
      <w:proofErr w:type="spellStart"/>
      <w:r>
        <w:t>các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>).</w:t>
      </w:r>
    </w:p>
    <w:p w:rsidR="006A42DD" w:rsidRDefault="005F6237">
      <w:pPr>
        <w:contextualSpacing w:val="0"/>
      </w:pPr>
      <w:r>
        <w:t xml:space="preserve">Q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</w:t>
      </w:r>
      <w:r>
        <w:rPr>
          <w:vertAlign w:val="subscript"/>
        </w:rPr>
        <w:t>i</w:t>
      </w:r>
      <w:r>
        <w:t xml:space="preserve">,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(1 ≤ L</w:t>
      </w:r>
      <w:r>
        <w:rPr>
          <w:vertAlign w:val="subscript"/>
        </w:rPr>
        <w:t>i</w:t>
      </w:r>
      <w:r>
        <w:rPr>
          <w:rFonts w:ascii="Arial Unicode MS" w:eastAsia="Arial Unicode MS" w:hAnsi="Arial Unicode MS" w:cs="Arial Unicode MS"/>
        </w:rPr>
        <w:t xml:space="preserve"> ≤ </w:t>
      </w:r>
      <w:proofErr w:type="spellStart"/>
      <w:r>
        <w:rPr>
          <w:rFonts w:ascii="Arial Unicode MS" w:eastAsia="Arial Unicode MS" w:hAnsi="Arial Unicode MS" w:cs="Arial Unicode MS"/>
        </w:rPr>
        <w:t>R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≤ N).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16" w:name="_93zjalukswoe" w:colFirst="0" w:colLast="0"/>
      <w:bookmarkEnd w:id="16"/>
      <w:r>
        <w:t>Output</w:t>
      </w:r>
    </w:p>
    <w:p w:rsidR="006A42DD" w:rsidRDefault="005F6237">
      <w:pPr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Q </w:t>
      </w:r>
      <w:proofErr w:type="spellStart"/>
      <w:r>
        <w:t>s</w:t>
      </w:r>
      <w:r>
        <w:t>ố</w:t>
      </w:r>
      <w:proofErr w:type="spellEnd"/>
      <w:r>
        <w:t xml:space="preserve">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, in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>.</w:t>
      </w:r>
    </w:p>
    <w:p w:rsidR="006A42DD" w:rsidRDefault="006A42DD">
      <w:pPr>
        <w:contextualSpacing w:val="0"/>
      </w:pPr>
    </w:p>
    <w:p w:rsidR="006A42DD" w:rsidRDefault="005F6237">
      <w:pPr>
        <w:pStyle w:val="Heading2"/>
        <w:contextualSpacing w:val="0"/>
      </w:pPr>
      <w:bookmarkStart w:id="17" w:name="_5ujn79xpvr43" w:colFirst="0" w:colLast="0"/>
      <w:bookmarkEnd w:id="17"/>
      <w:r>
        <w:t>Sample</w:t>
      </w:r>
    </w:p>
    <w:p w:rsidR="006A42DD" w:rsidRDefault="006A42DD">
      <w:pPr>
        <w:contextualSpacing w:val="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Sample output</w:t>
            </w:r>
          </w:p>
        </w:tc>
      </w:tr>
      <w:tr w:rsidR="006A42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5 5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3 4 2 6 7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1 4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5 5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5 5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1 5</w:t>
            </w:r>
          </w:p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1 2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2DD" w:rsidRDefault="005F6237">
            <w:pPr>
              <w:widowControl w:val="0"/>
              <w:spacing w:line="240" w:lineRule="auto"/>
              <w:contextualSpacing w:val="0"/>
            </w:pPr>
            <w:r>
              <w:t>5 1 2 3 4</w:t>
            </w:r>
          </w:p>
        </w:tc>
      </w:tr>
    </w:tbl>
    <w:p w:rsidR="006A42DD" w:rsidRDefault="006A42DD">
      <w:pPr>
        <w:pStyle w:val="Heading1"/>
        <w:contextualSpacing w:val="0"/>
      </w:pPr>
      <w:bookmarkStart w:id="18" w:name="_xrdjhlgosz3b" w:colFirst="0" w:colLast="0"/>
      <w:bookmarkEnd w:id="18"/>
    </w:p>
    <w:sectPr w:rsidR="006A42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42DD"/>
    <w:rsid w:val="005F6237"/>
    <w:rsid w:val="006A42DD"/>
    <w:rsid w:val="009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6AD6"/>
  <w15:docId w15:val="{6A33E9F9-E628-47A0-911C-99A339A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2711</Characters>
  <Application>Microsoft Office Word</Application>
  <DocSecurity>0</DocSecurity>
  <Lines>101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temp</cp:lastModifiedBy>
  <cp:revision>3</cp:revision>
  <dcterms:created xsi:type="dcterms:W3CDTF">2018-06-30T07:42:00Z</dcterms:created>
  <dcterms:modified xsi:type="dcterms:W3CDTF">2018-06-30T07:43:00Z</dcterms:modified>
</cp:coreProperties>
</file>