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系统分析与设计</w:t>
      </w: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default" w:eastAsia="黑体"/>
          <w:b/>
          <w:sz w:val="52"/>
          <w:szCs w:val="52"/>
        </w:rPr>
        <w:t>科研信息共享平台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default" w:eastAsia="黑体"/>
          <w:b/>
          <w:sz w:val="32"/>
        </w:rPr>
        <w:t>需求建模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2"/>
        <w:tblW w:w="8498" w:type="dxa"/>
        <w:jc w:val="center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417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8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爆肝工程师的软工大组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李昕航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16211063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李昕航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用例设计，文档整合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16211013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赵志浩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信息检索用例编写，数据需求编写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16211042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郭镕昊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账户管理用例编写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16071072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洪振东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数据服务用例编写，性能需求编写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15081070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张雨任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学者信息管理用例编写，设计约束编写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16171086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曾宥崴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数据服务用例编写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15081013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霍晓亮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学者信息管理用例编写，健壮性需求编写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16041124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王明鑫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信息检索用例编写，业务规则编写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16211006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徐家兴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账户管理用例编写，接口说明编写</w:t>
            </w:r>
          </w:p>
        </w:tc>
      </w:tr>
    </w:tbl>
    <w:p>
      <w:pPr>
        <w:jc w:val="center"/>
        <w:rPr>
          <w:rFonts w:hint="eastAsia" w:eastAsia="黑体"/>
          <w:sz w:val="30"/>
          <w:szCs w:val="30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201</w:t>
      </w:r>
      <w:r>
        <w:rPr>
          <w:rFonts w:eastAsia="黑体"/>
          <w:sz w:val="30"/>
          <w:szCs w:val="30"/>
        </w:rPr>
        <w:t>9</w:t>
      </w:r>
      <w:r>
        <w:rPr>
          <w:rFonts w:hint="eastAsia" w:eastAsia="黑体"/>
          <w:sz w:val="30"/>
          <w:szCs w:val="30"/>
        </w:rPr>
        <w:t>-</w:t>
      </w:r>
      <w:r>
        <w:rPr>
          <w:rFonts w:eastAsia="黑体"/>
          <w:sz w:val="30"/>
          <w:szCs w:val="30"/>
        </w:rPr>
        <w:t>03</w:t>
      </w:r>
    </w:p>
    <w:p>
      <w:pPr>
        <w:jc w:val="center"/>
        <w:rPr>
          <w:rFonts w:hint="eastAsia" w:eastAsia="黑体"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eastAsia="黑体"/>
          <w:sz w:val="28"/>
          <w:szCs w:val="28"/>
        </w:rPr>
      </w:pPr>
      <w:bookmarkStart w:id="0" w:name="_Toc13436_WPSOffice_Level1"/>
      <w:bookmarkStart w:id="49" w:name="_GoBack"/>
      <w:bookmarkEnd w:id="49"/>
      <w:r>
        <w:rPr>
          <w:rFonts w:hint="eastAsia" w:eastAsia="黑体"/>
          <w:sz w:val="28"/>
          <w:szCs w:val="28"/>
        </w:rPr>
        <w:t>目  录</w:t>
      </w:r>
      <w:bookmarkEnd w:id="0"/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引言</w:t>
      </w:r>
      <w:r>
        <w:tab/>
      </w:r>
      <w:r>
        <w:fldChar w:fldCharType="begin"/>
      </w:r>
      <w:r>
        <w:instrText xml:space="preserve"> PAGEREF _Toc511238463 \h </w:instrText>
      </w:r>
      <w:r>
        <w:fldChar w:fldCharType="separate"/>
      </w:r>
      <w:r>
        <w:t>1</w:t>
      </w:r>
      <w:r>
        <w:fldChar w:fldCharType="end"/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1.1</w:t>
      </w:r>
      <w:r>
        <w:rPr>
          <w:rStyle w:val="16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目的</w:t>
      </w:r>
      <w:r>
        <w:tab/>
      </w:r>
      <w:r>
        <w:fldChar w:fldCharType="begin"/>
      </w:r>
      <w:r>
        <w:instrText xml:space="preserve"> PAGEREF _Toc511238464 \h </w:instrText>
      </w:r>
      <w:r>
        <w:fldChar w:fldCharType="separate"/>
      </w:r>
      <w:r>
        <w:t>1</w:t>
      </w:r>
      <w:r>
        <w:fldChar w:fldCharType="end"/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适用范围</w:t>
      </w:r>
      <w:r>
        <w:tab/>
      </w:r>
      <w:r>
        <w:fldChar w:fldCharType="begin"/>
      </w:r>
      <w:r>
        <w:instrText xml:space="preserve"> PAGEREF _Toc511238465 \h </w:instrText>
      </w:r>
      <w:r>
        <w:fldChar w:fldCharType="separate"/>
      </w:r>
      <w:r>
        <w:t>1</w:t>
      </w:r>
      <w:r>
        <w:fldChar w:fldCharType="end"/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1.3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参考资料</w:t>
      </w:r>
      <w:r>
        <w:tab/>
      </w:r>
      <w:r>
        <w:fldChar w:fldCharType="begin"/>
      </w:r>
      <w:r>
        <w:instrText xml:space="preserve"> PAGEREF _Toc511238466 \h </w:instrText>
      </w:r>
      <w:r>
        <w:fldChar w:fldCharType="separate"/>
      </w:r>
      <w:r>
        <w:t>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/>
        </w:rPr>
        <w:t>系统概述</w:t>
      </w:r>
      <w:r>
        <w:tab/>
      </w:r>
      <w:r>
        <w:t>1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功能描述</w:t>
      </w:r>
      <w:r>
        <w:tab/>
      </w:r>
      <w:r>
        <w:fldChar w:fldCharType="begin"/>
      </w:r>
      <w:r>
        <w:instrText xml:space="preserve"> PAGEREF _Toc511238465 \h </w:instrText>
      </w:r>
      <w:r>
        <w:fldChar w:fldCharType="separate"/>
      </w:r>
      <w:r>
        <w:t>1</w:t>
      </w:r>
      <w:r>
        <w:fldChar w:fldCharType="end"/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"_Toc511238466"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Cs w:val="22"/>
        </w:rPr>
        <w:t>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6"/>
        </w:rPr>
        <w:fldChar w:fldCharType="end"/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/>
        </w:rPr>
        <w:t>功能性需求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账号管理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 xml:space="preserve">3.1.1  </w:t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注册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 xml:space="preserve">3.1.2  </w:t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登录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 xml:space="preserve">3.1.3  </w:t>
      </w:r>
      <w:r>
        <w:rPr>
          <w:rStyle w:val="16"/>
          <w:rFonts w:hint="eastAsia"/>
          <w:lang w:val="en-US" w:eastAsia="zh-CN"/>
        </w:rPr>
        <w:t>管理</w:t>
      </w:r>
      <w:r>
        <w:rPr>
          <w:rStyle w:val="16"/>
        </w:rPr>
        <w:t>个人信息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 xml:space="preserve">3.1.4  </w:t>
      </w:r>
      <w:r>
        <w:rPr>
          <w:rStyle w:val="16"/>
          <w:rFonts w:hint="default"/>
          <w:lang w:eastAsia="zh-CN"/>
        </w:rPr>
        <w:t>学者身份认证</w:t>
      </w:r>
      <w:r>
        <w:tab/>
      </w:r>
      <w:r>
        <w:rPr>
          <w:rFonts w:hint="default"/>
          <w:lang w:eastAsia="zh-CN"/>
        </w:rPr>
        <w:t>6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</w:t>
      </w:r>
      <w:r>
        <w:rPr>
          <w:rStyle w:val="16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6"/>
          <w:rFonts w:hint="eastAsia" w:ascii="等线" w:cstheme="minorBidi"/>
          <w:kern w:val="2"/>
          <w:sz w:val="21"/>
          <w:szCs w:val="22"/>
          <w:lang w:val="en-US" w:eastAsia="zh-CN" w:bidi="ar-SA"/>
        </w:rPr>
        <w:t>信息检索</w:t>
      </w:r>
      <w:r>
        <w:tab/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</w:rPr>
        <w:t xml:space="preserve">.1  </w:t>
      </w:r>
      <w:r>
        <w:rPr>
          <w:rStyle w:val="16"/>
          <w:rFonts w:hint="eastAsia" w:ascii="等线" w:cstheme="minorBidi"/>
          <w:kern w:val="2"/>
          <w:sz w:val="21"/>
          <w:szCs w:val="22"/>
          <w:lang w:val="en-US" w:eastAsia="zh-CN" w:bidi="ar-SA"/>
        </w:rPr>
        <w:t>搜索</w:t>
      </w:r>
      <w:r>
        <w:tab/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</w:rPr>
        <w:t xml:space="preserve">.2  </w:t>
      </w:r>
      <w:r>
        <w:rPr>
          <w:rStyle w:val="16"/>
          <w:rFonts w:hint="eastAsia"/>
          <w:lang w:val="en-US" w:eastAsia="zh-CN"/>
        </w:rPr>
        <w:t>查看文献</w:t>
      </w:r>
      <w:r>
        <w:tab/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9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default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</w:rPr>
        <w:t xml:space="preserve">.3  </w:t>
      </w:r>
      <w:r>
        <w:rPr>
          <w:rStyle w:val="16"/>
          <w:rFonts w:hint="eastAsia"/>
          <w:lang w:val="en-US" w:eastAsia="zh-CN"/>
        </w:rPr>
        <w:t>评论</w:t>
      </w:r>
      <w:r>
        <w:tab/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10</w:t>
      </w:r>
    </w:p>
    <w:p>
      <w:pPr>
        <w:pStyle w:val="10"/>
        <w:tabs>
          <w:tab w:val="left" w:pos="924"/>
          <w:tab w:val="right" w:leader="dot" w:pos="8320"/>
        </w:tabs>
        <w:rPr>
          <w:rFonts w:hint="default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</w:rPr>
        <w:t>.</w:t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</w:rPr>
        <w:t xml:space="preserve">  </w:t>
      </w:r>
      <w:r>
        <w:rPr>
          <w:rStyle w:val="16"/>
          <w:rFonts w:hint="eastAsia"/>
          <w:lang w:val="en-US" w:eastAsia="zh-CN"/>
        </w:rPr>
        <w:t>收藏文献</w:t>
      </w:r>
      <w:r>
        <w:tab/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11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</w:rPr>
        <w:t>.</w:t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</w:rPr>
        <w:t xml:space="preserve">  </w:t>
      </w:r>
      <w:r>
        <w:rPr>
          <w:rStyle w:val="16"/>
          <w:rFonts w:hint="eastAsia"/>
          <w:lang w:val="en-US" w:eastAsia="zh-CN"/>
        </w:rPr>
        <w:t>查看学者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2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</w:rPr>
        <w:t>.</w:t>
      </w:r>
      <w:r>
        <w:rPr>
          <w:rStyle w:val="16"/>
          <w:rFonts w:hint="eastAsia"/>
          <w:lang w:val="en-US" w:eastAsia="zh-CN"/>
        </w:rPr>
        <w:t>6</w:t>
      </w:r>
      <w:r>
        <w:rPr>
          <w:rStyle w:val="16"/>
        </w:rPr>
        <w:t xml:space="preserve">  </w:t>
      </w:r>
      <w:r>
        <w:rPr>
          <w:rStyle w:val="16"/>
          <w:rFonts w:hint="eastAsia"/>
          <w:lang w:val="en-US" w:eastAsia="zh-CN"/>
        </w:rPr>
        <w:t>关注学者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3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3.3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学者信息管理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4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3</w:t>
      </w:r>
      <w:r>
        <w:rPr>
          <w:rStyle w:val="16"/>
        </w:rPr>
        <w:t xml:space="preserve">.1  </w:t>
      </w:r>
      <w:r>
        <w:rPr>
          <w:rStyle w:val="16"/>
          <w:rFonts w:hint="eastAsia"/>
          <w:lang w:val="en-US" w:eastAsia="zh-CN"/>
        </w:rPr>
        <w:t>管理门户信息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4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3</w:t>
      </w:r>
      <w:r>
        <w:rPr>
          <w:rStyle w:val="16"/>
        </w:rPr>
        <w:t xml:space="preserve">.2  </w:t>
      </w:r>
      <w:r>
        <w:rPr>
          <w:rStyle w:val="16"/>
          <w:rFonts w:hint="eastAsia"/>
          <w:lang w:val="en-US" w:eastAsia="zh-CN"/>
        </w:rPr>
        <w:t>管理文献资料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4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3.4</w:t>
      </w:r>
      <w:r>
        <w:rPr>
          <w:rStyle w:val="16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数据服务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6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</w:rPr>
        <w:t xml:space="preserve">.1  </w:t>
      </w:r>
      <w:r>
        <w:rPr>
          <w:rStyle w:val="16"/>
          <w:rFonts w:hint="eastAsia"/>
          <w:lang w:val="en-US" w:eastAsia="zh-CN"/>
        </w:rPr>
        <w:t>文献数据爬取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6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</w:rPr>
        <w:t xml:space="preserve">.2  </w:t>
      </w:r>
      <w:r>
        <w:rPr>
          <w:rStyle w:val="16"/>
          <w:rFonts w:hint="eastAsia"/>
          <w:lang w:val="en-US" w:eastAsia="zh-CN"/>
        </w:rPr>
        <w:t>数据统计分析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6</w:t>
      </w:r>
    </w:p>
    <w:p>
      <w:pPr>
        <w:pStyle w:val="10"/>
        <w:tabs>
          <w:tab w:val="left" w:pos="924"/>
          <w:tab w:val="right" w:leader="dot" w:pos="8320"/>
        </w:tabs>
        <w:rPr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</w:rPr>
        <w:t>.</w:t>
      </w:r>
      <w:r>
        <w:rPr>
          <w:rStyle w:val="16"/>
          <w:rFonts w:hint="eastAsia"/>
          <w:lang w:val="en-US" w:eastAsia="zh-CN"/>
        </w:rPr>
        <w:t>3</w:t>
      </w:r>
      <w:r>
        <w:rPr>
          <w:rStyle w:val="16"/>
        </w:rPr>
        <w:t xml:space="preserve">  </w:t>
      </w:r>
      <w:r>
        <w:rPr>
          <w:rStyle w:val="16"/>
          <w:rFonts w:hint="eastAsia"/>
          <w:lang w:val="en-US" w:eastAsia="zh-CN"/>
        </w:rPr>
        <w:t>每日推荐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7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3.5</w:t>
      </w:r>
      <w:r>
        <w:rPr>
          <w:rStyle w:val="16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6"/>
          <w:rFonts w:hint="eastAsia" w:ascii="等线" w:cstheme="minorBidi"/>
          <w:kern w:val="2"/>
          <w:sz w:val="21"/>
          <w:szCs w:val="22"/>
          <w:lang w:val="en-US" w:eastAsia="zh-CN" w:bidi="ar-SA"/>
        </w:rPr>
        <w:t>收藏管理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</w:rPr>
        <w:t xml:space="preserve">.1  </w:t>
      </w:r>
      <w:r>
        <w:rPr>
          <w:rStyle w:val="16"/>
          <w:rFonts w:hint="eastAsia" w:ascii="等线" w:cstheme="minorBidi"/>
          <w:kern w:val="2"/>
          <w:sz w:val="21"/>
          <w:szCs w:val="22"/>
          <w:lang w:val="en-US" w:eastAsia="zh-CN" w:bidi="ar-SA"/>
        </w:rPr>
        <w:t>管理关注学者列表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5</w:t>
      </w:r>
      <w:r>
        <w:rPr>
          <w:rStyle w:val="16"/>
        </w:rPr>
        <w:t xml:space="preserve">.2  </w:t>
      </w:r>
      <w:r>
        <w:rPr>
          <w:rStyle w:val="16"/>
          <w:rFonts w:hint="eastAsia"/>
          <w:lang w:val="en-US" w:eastAsia="zh-CN"/>
        </w:rPr>
        <w:t>管理文献收藏列表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9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  <w:rFonts w:hint="eastAsia" w:eastAsiaTheme="minorEastAsia"/>
          <w:lang w:val="en-US" w:eastAsia="zh-CN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6</w:t>
      </w:r>
      <w:r>
        <w:rPr>
          <w:rStyle w:val="16"/>
          <w:rFonts w:ascii="等线" w:hAnsiTheme="minorHAnsi" w:eastAsiaTheme="minorEastAsia" w:cstheme="minorBidi"/>
          <w:kern w:val="2"/>
          <w:sz w:val="21"/>
          <w:szCs w:val="22"/>
          <w:lang w:eastAsia="zh-CN" w:bidi="ar-SA"/>
        </w:rPr>
        <w:tab/>
      </w:r>
      <w:r>
        <w:rPr>
          <w:rStyle w:val="16"/>
          <w:rFonts w:hint="eastAsia" w:ascii="等线" w:cstheme="minorBidi"/>
          <w:kern w:val="2"/>
          <w:sz w:val="21"/>
          <w:szCs w:val="22"/>
          <w:lang w:val="en-US" w:eastAsia="zh-CN" w:bidi="ar-SA"/>
        </w:rPr>
        <w:t>后台管理</w:t>
      </w:r>
      <w:r>
        <w:tab/>
      </w:r>
      <w:r>
        <w:rPr>
          <w:rStyle w:val="16"/>
        </w:rPr>
        <w:fldChar w:fldCharType="end"/>
      </w:r>
      <w:r>
        <w:rPr>
          <w:rStyle w:val="16"/>
          <w:rFonts w:hint="default"/>
          <w:lang w:eastAsia="zh-CN"/>
        </w:rPr>
        <w:t>21</w:t>
      </w: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ab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</w:t>
      </w:r>
      <w:r>
        <w:rPr>
          <w:rStyle w:val="16"/>
          <w:rFonts w:hint="eastAsia"/>
          <w:lang w:val="en-US" w:eastAsia="zh-CN"/>
        </w:rPr>
        <w:t>6</w:t>
      </w:r>
      <w:r>
        <w:rPr>
          <w:rStyle w:val="16"/>
        </w:rPr>
        <w:t>.1  审核</w:t>
      </w:r>
      <w:r>
        <w:rPr>
          <w:rStyle w:val="16"/>
          <w:rFonts w:hint="eastAsia"/>
          <w:lang w:val="en-US" w:eastAsia="zh-CN"/>
        </w:rPr>
        <w:t>学者身份认证</w:t>
      </w:r>
      <w:r>
        <w:tab/>
      </w:r>
      <w:r>
        <w:t>2</w:t>
      </w:r>
      <w:r>
        <w:rPr>
          <w:rFonts w:hint="default"/>
          <w:lang w:eastAsia="zh-CN"/>
        </w:rPr>
        <w:t>1</w:t>
      </w:r>
      <w:r>
        <w:rPr>
          <w:rStyle w:val="16"/>
        </w:rPr>
        <w:fldChar w:fldCharType="end"/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Fonts w:ascii="等线" w:hAnsi="等线" w:eastAsia="等线"/>
          <w:szCs w:val="22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4.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/>
        </w:rPr>
        <w:t>非功能性需求</w:t>
      </w:r>
      <w:r>
        <w:tab/>
      </w:r>
      <w:r>
        <w:t>22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接口说明</w:t>
      </w:r>
      <w:r>
        <w:tab/>
      </w:r>
      <w:r>
        <w:t>22</w:t>
      </w:r>
      <w:r>
        <w:rPr>
          <w:rStyle w:val="16"/>
        </w:rPr>
        <w:fldChar w:fldCharType="end"/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性能需求</w:t>
      </w:r>
      <w:r>
        <w:tab/>
      </w:r>
      <w:r>
        <w:t>2</w:t>
      </w:r>
      <w:r>
        <w:rPr>
          <w:rStyle w:val="16"/>
        </w:rPr>
        <w:fldChar w:fldCharType="end"/>
      </w:r>
      <w:r>
        <w:rPr>
          <w:rStyle w:val="16"/>
        </w:rPr>
        <w:t>7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4.3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健壮性需求</w:t>
      </w:r>
      <w:r>
        <w:tab/>
      </w:r>
      <w:r>
        <w:t>2</w:t>
      </w:r>
      <w:r>
        <w:rPr>
          <w:rStyle w:val="16"/>
        </w:rPr>
        <w:fldChar w:fldCharType="end"/>
      </w:r>
      <w:r>
        <w:rPr>
          <w:rStyle w:val="16"/>
        </w:rPr>
        <w:t>8</w:t>
      </w:r>
    </w:p>
    <w:p>
      <w:pPr>
        <w:pStyle w:val="9"/>
        <w:tabs>
          <w:tab w:val="left" w:pos="360"/>
          <w:tab w:val="left" w:pos="720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5.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/>
        </w:rPr>
        <w:t>需求规约</w:t>
      </w:r>
      <w:r>
        <w:tab/>
      </w:r>
      <w:r>
        <w:t>2</w:t>
      </w:r>
      <w:r>
        <w:rPr>
          <w:rStyle w:val="16"/>
        </w:rPr>
        <w:fldChar w:fldCharType="end"/>
      </w:r>
      <w:r>
        <w:rPr>
          <w:rStyle w:val="16"/>
        </w:rPr>
        <w:t>8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5.1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数据需求</w:t>
      </w:r>
      <w:r>
        <w:tab/>
      </w:r>
      <w:r>
        <w:t>2</w:t>
      </w:r>
      <w:r>
        <w:rPr>
          <w:rStyle w:val="16"/>
        </w:rPr>
        <w:fldChar w:fldCharType="end"/>
      </w:r>
      <w:r>
        <w:rPr>
          <w:rStyle w:val="16"/>
        </w:rPr>
        <w:t>8</w:t>
      </w:r>
    </w:p>
    <w:p>
      <w:pPr>
        <w:pStyle w:val="10"/>
        <w:tabs>
          <w:tab w:val="left" w:pos="924"/>
          <w:tab w:val="right" w:leader="dot" w:pos="8320"/>
        </w:tabs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业务规则</w:t>
      </w:r>
      <w:r>
        <w:tab/>
      </w:r>
      <w:r>
        <w:t>3</w:t>
      </w:r>
      <w:r>
        <w:rPr>
          <w:rStyle w:val="16"/>
        </w:rPr>
        <w:fldChar w:fldCharType="end"/>
      </w:r>
      <w:r>
        <w:rPr>
          <w:rStyle w:val="16"/>
        </w:rPr>
        <w:t>0</w:t>
      </w:r>
    </w:p>
    <w:p>
      <w:pPr>
        <w:pStyle w:val="10"/>
        <w:tabs>
          <w:tab w:val="left" w:pos="924"/>
          <w:tab w:val="right" w:leader="dot" w:pos="8320"/>
        </w:tabs>
        <w:rPr>
          <w:rStyle w:val="16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"_Toc511238482"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16"/>
          <w:rFonts w:ascii="等线" w:cstheme="minorBidi"/>
          <w:kern w:val="2"/>
          <w:sz w:val="21"/>
          <w:szCs w:val="22"/>
          <w:lang w:eastAsia="zh-CN" w:bidi="ar-SA"/>
        </w:rPr>
        <w:t>设计约束</w:t>
      </w:r>
      <w:r>
        <w:tab/>
      </w:r>
      <w:r>
        <w:t>3</w:t>
      </w:r>
      <w:r>
        <w:rPr>
          <w:rStyle w:val="16"/>
        </w:rPr>
        <w:fldChar w:fldCharType="end"/>
      </w:r>
      <w:r>
        <w:rPr>
          <w:rStyle w:val="16"/>
        </w:rPr>
        <w:t>0</w:t>
      </w: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jc w:val="center"/>
        <w:rPr>
          <w:b/>
          <w:bCs/>
          <w:lang w:val="zh-CN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jc w:val="center"/>
        <w:rPr>
          <w:rFonts w:hint="eastAsia" w:ascii="黑体-简" w:hAnsi="黑体-简" w:eastAsia="黑体-简" w:cs="黑体-简"/>
          <w:b/>
          <w:bCs/>
          <w:sz w:val="32"/>
          <w:szCs w:val="32"/>
        </w:rPr>
      </w:pPr>
      <w:r>
        <w:rPr>
          <w:b/>
          <w:bCs/>
          <w:lang w:val="zh-CN"/>
        </w:rPr>
        <w:fldChar w:fldCharType="end"/>
      </w:r>
      <w:bookmarkStart w:id="1" w:name="_Toc436324848"/>
      <w:r>
        <w:rPr>
          <w:rFonts w:hint="eastAsia" w:ascii="黑体-简" w:hAnsi="黑体-简" w:eastAsia="黑体-简" w:cs="黑体-简"/>
          <w:b/>
          <w:bCs/>
          <w:sz w:val="32"/>
          <w:szCs w:val="32"/>
        </w:rPr>
        <w:t>需求</w:t>
      </w:r>
      <w:bookmarkEnd w:id="1"/>
      <w:r>
        <w:rPr>
          <w:rFonts w:hint="default" w:ascii="黑体-简" w:hAnsi="黑体-简" w:eastAsia="黑体-简" w:cs="黑体-简"/>
          <w:b/>
          <w:bCs/>
          <w:sz w:val="32"/>
          <w:szCs w:val="32"/>
        </w:rPr>
        <w:t>规格说明书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2" w:name="_Toc16720_WPSOffice_Level1"/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1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引言</w:t>
      </w:r>
      <w:bookmarkEnd w:id="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/>
        </w:rPr>
      </w:pPr>
      <w:bookmarkStart w:id="3" w:name="_Toc1802549478"/>
      <w:bookmarkStart w:id="4" w:name="_Toc16720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1.1 </w:t>
      </w:r>
      <w:bookmarkEnd w:id="3"/>
      <w:r>
        <w:rPr>
          <w:rFonts w:hint="default" w:ascii="黑体-简" w:hAnsi="黑体-简" w:eastAsia="黑体-简" w:cs="黑体-简"/>
          <w:sz w:val="24"/>
          <w:szCs w:val="24"/>
        </w:rPr>
        <w:t>目的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eastAsia"/>
        </w:rPr>
      </w:pPr>
      <w:r>
        <w:rPr>
          <w:rFonts w:hint="default"/>
        </w:rPr>
        <w:t>需求规格说明书定义了软件开发的需求细节，可以使开发工作更加系统规范，为了使用户、开发者对项目需求和初始规定有整体统一的理解，需求规格说明书规定了产品的功能性需求、非功能性需求和数据约束，明确地标识了各个功能模块的实现流程和功能描述，为用户对产品的使用和功能开发提供更加直观详细的描述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5" w:name="_Toc897268517"/>
      <w:bookmarkStart w:id="6" w:name="_Toc611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1.2 </w:t>
      </w:r>
      <w:bookmarkEnd w:id="5"/>
      <w:r>
        <w:rPr>
          <w:rFonts w:hint="default" w:ascii="黑体-简" w:hAnsi="黑体-简" w:eastAsia="黑体-简" w:cs="黑体-简"/>
          <w:sz w:val="24"/>
          <w:szCs w:val="24"/>
        </w:rPr>
        <w:t>适用范围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80"/>
        <w:textAlignment w:val="auto"/>
      </w:pPr>
      <w:r>
        <w:t>随着科学技术的发展，科研已不再是少数人的专利，越来越多的学生专家都对有着对于科研文献的检索，科研成果的管理等需求。为了集资源搜索，成果管理以及数据分析和交互功能于一体，我们拟开发基于文献资源的一站式科研信息共享平台，便捷用户对于科研成果搜索管理的需求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7" w:name="_Toc761795985"/>
      <w:bookmarkStart w:id="8" w:name="_Toc25313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1.3 </w:t>
      </w:r>
      <w:bookmarkEnd w:id="7"/>
      <w:r>
        <w:rPr>
          <w:rFonts w:hint="default" w:ascii="黑体-简" w:hAnsi="黑体-简" w:eastAsia="黑体-简" w:cs="黑体-简"/>
          <w:sz w:val="24"/>
          <w:szCs w:val="24"/>
        </w:rPr>
        <w:t>参考资料</w:t>
      </w:r>
      <w:bookmarkEnd w:id="8"/>
    </w:p>
    <w:tbl>
      <w:tblPr>
        <w:tblStyle w:val="1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1415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资料名称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作者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lang w:val="en-US" w:eastAsia="zh-CN"/>
              </w:rPr>
              <w:t>科技专家资源共享平台-背景陈述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谭火彬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2019-2-26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需求调研报告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李昕航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2019-3-7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b/>
          <w:bCs/>
          <w:sz w:val="28"/>
          <w:szCs w:val="32"/>
        </w:rPr>
      </w:pPr>
      <w:bookmarkStart w:id="9" w:name="_Toc611_WPSOffice_Level1"/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2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系统概述</w:t>
      </w:r>
      <w:bookmarkEnd w:id="9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10" w:name="_Toc18547_WPSOffice_Level2"/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.1 </w:t>
      </w:r>
      <w:r>
        <w:rPr>
          <w:rFonts w:hint="default" w:ascii="黑体-简" w:hAnsi="黑体-简" w:eastAsia="黑体-简" w:cs="黑体-简"/>
          <w:sz w:val="24"/>
          <w:szCs w:val="24"/>
        </w:rPr>
        <w:t>功能描述</w:t>
      </w:r>
      <w:bookmarkEnd w:id="1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本项目旨在开发一体化科研信息共享平台，满足学生、专家等科研工作者对于资源管理和检索的需求。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本项目的功能主要可以分为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个模块：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账号管理：用户使用平台提供的功能需要注册账号并登录，同时可以对账号的个人信息进行相应的修改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信息检索</w:t>
      </w:r>
      <w:r>
        <w:rPr>
          <w:rFonts w:hint="default"/>
        </w:rPr>
        <w:t>：用户登录后可以使用平台提供的资源搜索功能，平台提供多词条模糊查询，支持使用不同的关键词进行搜索，搜索到的资源可以进行查看或下载等其他操作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学者信息管理：经过身份验证的用户可以拥有属于自己的门户主页，可以对主页的信息进行修改，并管理相应的科研成果，包括上传文献资料或增值有偿服务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数据服务：平台定期爬取新的文献信息，并根据得到的信息进行热点分析，构建学者关系网和研究趋势图，同时根据搜索和收藏记录针对每个用户进行个性化推荐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收藏管理</w:t>
      </w:r>
      <w:r>
        <w:rPr>
          <w:rFonts w:hint="default"/>
        </w:rPr>
        <w:t>：对于每个文献资源，提供讨论区便于进行社交活动，用户可以关注收藏学者或文献并进行相应的管理，提高工作效率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后台管理：由平台管理员审核身份认证以及进行全平台数据信息管理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对用户群体具体进行分类，本项目中的用户主要分为普通用户和认证专家。普通用户无需进行身份认证，且无法对科研成果进行管理，只能使用平台提供的资源检索和社交等功能；认证专家是经过身份认证的普通用户，特点在于认证专家拥有自己的科研成果，可以对自身科研成果进行管理和有偿增值服务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11" w:name="_Toc27657_WPSOffice_Level2"/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.2 </w:t>
      </w:r>
      <w:r>
        <w:rPr>
          <w:rFonts w:hint="default" w:ascii="黑体-简" w:hAnsi="黑体-简" w:eastAsia="黑体-简" w:cs="黑体-简"/>
          <w:sz w:val="24"/>
          <w:szCs w:val="24"/>
        </w:rPr>
        <w:t>用例描述</w:t>
      </w:r>
      <w:bookmarkEnd w:id="11"/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282440"/>
            <wp:effectExtent l="0" t="0" r="3175" b="0"/>
            <wp:docPr id="14" name="图片 14" descr="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ser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jc w:val="center"/>
        <w:textAlignment w:val="auto"/>
      </w:pPr>
      <w:bookmarkStart w:id="12" w:name="_Toc2064_WPSOffice_Level2"/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图</w:t>
      </w:r>
      <w:r>
        <w:rPr>
          <w:rFonts w:hint="default" w:asciiTheme="minorEastAsia" w:hAnsiTheme="minorEastAsia" w:cstheme="minorEastAsia"/>
          <w:b/>
          <w:bCs/>
          <w:sz w:val="18"/>
          <w:szCs w:val="18"/>
        </w:rPr>
        <w:t>2-1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用例图</w:t>
      </w:r>
      <w:bookmarkEnd w:id="12"/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="420"/>
        <w:textAlignment w:val="auto"/>
      </w:pPr>
      <w:r>
        <w:t>基于对用户需求的初步分析，我们得到如上的用例图，其中主要有用户、学者、</w:t>
      </w:r>
      <w:r>
        <w:rPr>
          <w:rFonts w:hint="eastAsia"/>
          <w:lang w:val="en-US" w:eastAsia="zh-CN"/>
        </w:rPr>
        <w:t>平台管理员和</w:t>
      </w:r>
      <w:r>
        <w:t>时间</w:t>
      </w:r>
      <w:r>
        <w:rPr>
          <w:rFonts w:hint="eastAsia"/>
          <w:lang w:val="en-US" w:eastAsia="zh-CN"/>
        </w:rPr>
        <w:t>四</w:t>
      </w:r>
      <w:r>
        <w:t>个参与者，学者</w:t>
      </w:r>
      <w:r>
        <w:rPr>
          <w:rFonts w:hint="eastAsia"/>
          <w:lang w:val="en-US" w:eastAsia="zh-CN"/>
        </w:rPr>
        <w:t>由</w:t>
      </w:r>
      <w:r>
        <w:t>用户经过身份验证衍生而来。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13" w:name="_Toc25313_WPSOffice_Level1"/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3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功能性需求</w:t>
      </w:r>
      <w:bookmarkEnd w:id="1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14" w:name="_Toc207616481"/>
      <w:bookmarkStart w:id="15" w:name="_Toc21649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3.1 </w:t>
      </w:r>
      <w:bookmarkEnd w:id="14"/>
      <w:r>
        <w:rPr>
          <w:rFonts w:hint="default" w:ascii="黑体-简" w:hAnsi="黑体-简" w:eastAsia="黑体-简" w:cs="黑体-简"/>
          <w:sz w:val="24"/>
          <w:szCs w:val="24"/>
        </w:rPr>
        <w:t>账号管理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</w:rPr>
      </w:pPr>
      <w:bookmarkStart w:id="16" w:name="_Toc1672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.1.1 </w:t>
      </w:r>
      <w:r>
        <w:rPr>
          <w:rFonts w:hint="default" w:ascii="黑体-简" w:hAnsi="黑体-简" w:eastAsia="黑体-简" w:cs="黑体-简"/>
          <w:b/>
          <w:bCs/>
          <w:szCs w:val="21"/>
        </w:rPr>
        <w:t>注册</w:t>
      </w:r>
      <w:bookmarkEnd w:id="16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注册用于用户在平台创建自己的账户，用户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/>
                <w:sz w:val="18"/>
                <w:szCs w:val="18"/>
              </w:rPr>
              <w:t>邮箱进行注册，经验证后创建平台内唯一账户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用户注册信息在系统用户数据库中进行持久化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用户输入注册信息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系统验证信息格式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系统发送激活邮件验证码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用户激活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系统保存用户信息，注册成功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信息格式错误或已注册，系统提示错误信息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4a. 用户输入激活码错误，系统提示错误信息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用户注册信息包括用户名及密码，用户名使用邮箱注册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75785" cy="5323205"/>
                  <wp:effectExtent l="0" t="0" r="0" b="0"/>
                  <wp:docPr id="10" name="图片 10" descr="注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注册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785" cy="532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bookmarkStart w:id="17" w:name="_Toc611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default" w:ascii="黑体-简" w:hAnsi="黑体-简" w:eastAsia="黑体-简" w:cs="黑体-简"/>
          <w:b/>
          <w:bCs/>
          <w:szCs w:val="21"/>
        </w:rPr>
        <w:t>登录</w:t>
      </w:r>
      <w:bookmarkEnd w:id="17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  <w:r>
              <w:rPr>
                <w:rFonts w:hint="eastAsia"/>
                <w:sz w:val="18"/>
                <w:szCs w:val="18"/>
              </w:rPr>
              <w:t>用例用于用户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在平台进行账号登录并进行后续操作，未登录用户无法使用平台个性化功能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用户输入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  <w:r>
              <w:rPr>
                <w:rFonts w:hint="default"/>
                <w:sz w:val="18"/>
                <w:szCs w:val="18"/>
              </w:rPr>
              <w:t>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系统验证登录信息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登录成功，进入首页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登录信息错误，系统提示错误信息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用户登录信息包括用户名及密码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73880" cy="3614420"/>
                  <wp:effectExtent l="0" t="0" r="0" b="0"/>
                  <wp:docPr id="13" name="图片 13" descr="登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登录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bookmarkStart w:id="18" w:name="_Toc25313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</w:t>
      </w:r>
      <w:r>
        <w:rPr>
          <w:rFonts w:hint="default" w:ascii="黑体-简" w:hAnsi="黑体-简" w:eastAsia="黑体-简" w:cs="黑体-简"/>
          <w:b/>
          <w:bCs/>
          <w:szCs w:val="21"/>
        </w:rPr>
        <w:t>个人信息</w:t>
      </w:r>
      <w:bookmarkEnd w:id="18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用户可以对个人信息进行管理，包括个人简介修改，头像修改，密码修改等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信息发生修改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查看个人信息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系统显示个人信息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用户修改个人信息并保存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系统发送验证码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系统保存个人信息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2a. 用户查看后无修改操作，用例结束</w:t>
            </w:r>
          </w:p>
          <w:p>
            <w:pPr>
              <w:rPr>
                <w:rFonts w:hint="default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5a. 验证码错误，信息修改失败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用户个人信息包括密码，头像，个人简介等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465955" cy="5974715"/>
                  <wp:effectExtent l="0" t="0" r="0" b="0"/>
                  <wp:docPr id="16" name="图片 16" descr="管理个人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管理个人信息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597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bookmarkStart w:id="19" w:name="_Toc18547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default" w:ascii="黑体-简" w:hAnsi="黑体-简" w:eastAsia="黑体-简" w:cs="黑体-简"/>
          <w:b/>
          <w:bCs/>
          <w:szCs w:val="21"/>
        </w:rPr>
        <w:t>学者身份认证</w:t>
      </w:r>
      <w:bookmarkEnd w:id="19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用户可以</w:t>
            </w:r>
            <w:r>
              <w:rPr>
                <w:rFonts w:hint="default"/>
                <w:sz w:val="18"/>
                <w:szCs w:val="18"/>
                <w:lang w:eastAsia="zh-CN"/>
              </w:rPr>
              <w:t>申请进行学者身份认证成为学者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数据库，平台管理员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用户认证成为学者，拥有管理门户网站，科研成果的权限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用户点击申请学者身份认证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系统返回认证页面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用户填写身份认证信息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系统生成身份认证请求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rPr>
                <w:rFonts w:hint="default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身份认证信息至少需要包括姓名，邮箱，联系方式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身份认证信息设置为什么信息最为合理有效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69080" cy="3594100"/>
                  <wp:effectExtent l="0" t="0" r="0" b="0"/>
                  <wp:docPr id="8" name="图片 8" descr="学者身份认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学者身份认证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  <w:lang w:val="en-US" w:eastAsia="zh-CN"/>
        </w:rPr>
      </w:pPr>
      <w:bookmarkStart w:id="20" w:name="_Toc1896753439"/>
      <w:bookmarkStart w:id="21" w:name="_Toc11899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3.2 </w:t>
      </w:r>
      <w:bookmarkEnd w:id="20"/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信息检索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bookmarkStart w:id="22" w:name="_Toc27657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1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搜索</w:t>
      </w:r>
      <w:bookmarkEnd w:id="22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用户根据关键词搜索相关文献资料或学者，系统将检索结果按照一定顺序返回列表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</w:t>
            </w:r>
            <w:r>
              <w:rPr>
                <w:rFonts w:hint="default"/>
                <w:sz w:val="18"/>
                <w:szCs w:val="18"/>
              </w:rPr>
              <w:t>数据库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查看学者，查看文献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用户输入检索信息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系统搜索数据库，匹配相关条目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按照一定顺序对检索结果排序并生成返回页面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显示检索结果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无匹配数据，系统提示检索失败信息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检索关键字可以是学者名字或文献相关词，数据库内采用模糊查询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海量数据快速查询以及结果索引排序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79570" cy="4201160"/>
                  <wp:effectExtent l="0" t="0" r="0" b="0"/>
                  <wp:docPr id="33" name="图片 33" descr="搜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搜索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bookmarkStart w:id="23" w:name="_Toc2064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查看文献</w:t>
      </w:r>
      <w:bookmarkEnd w:id="23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用户点击文献搜索结果条目，进入对应文献界面，可以查看文献相关信息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收藏文献，评论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用户得到搜索结果列表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用户点击文献搜索结果条目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系统返回对应文献信息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用户查看文献信息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文献信息包括标题，作者，摘要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页面需要展示的内容细节以及页面各功能组织结构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86860" cy="3717290"/>
                  <wp:effectExtent l="0" t="0" r="0" b="0"/>
                  <wp:docPr id="34" name="图片 34" descr="查看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查看文献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bookmarkStart w:id="24" w:name="_Toc21649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评论</w:t>
      </w:r>
      <w:bookmarkEnd w:id="24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用户对文献进行评论或回复他人评论进行交流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其他用户，文献数据库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用户处于文献查看页面内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将用户评论信息进行持久化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用户发起评论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系统检查用户权限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系统更新评论区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提示评论成功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用户无评论权限，评论失败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评论信息只允许文字，未登录游客用户无评论权限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评论信息在数据库内的存储形式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51935" cy="4264025"/>
                  <wp:effectExtent l="0" t="0" r="1905" b="3175"/>
                  <wp:docPr id="35" name="图片 35" descr="评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评论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35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bookmarkStart w:id="25" w:name="_Toc11899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收藏文献</w:t>
      </w:r>
      <w:bookmarkEnd w:id="25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用户对感兴趣的文献进行收藏，可以在个人收藏列表里找到已收藏文献，便于分类管理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用户处于文献查看页面内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将文献添加到用户选择的收藏列表内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用户点击添加收藏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系统确认用户登录状态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用户选择要添加到的收藏列表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系统判断是否文献已收藏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用户输入备注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系统更新用户收藏列表，收藏成功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用户未登录，无收藏权限，跳转到登录界面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4a. 文献在收藏列表存在，收藏失败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用户拥有多个收藏列表，在每个收藏列表中，每个文献仅以编号，备注和链接的形式存在，点击会跳转到相应的链接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用户收藏列表的组织结构，拟设定只存在单层结构，每个收藏列表相互独立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96360" cy="4834255"/>
                  <wp:effectExtent l="0" t="0" r="0" b="0"/>
                  <wp:docPr id="36" name="图片 36" descr="收藏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收藏文献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48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bookmarkStart w:id="26" w:name="_Toc16105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查看学者</w:t>
      </w:r>
      <w:bookmarkEnd w:id="26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搜索结果条目，进入对应</w:t>
            </w: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，可以查看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用户得到搜索结果列表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搜索结果条目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系统返回对应</w:t>
            </w: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用户查看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信息包括</w:t>
            </w:r>
            <w:r>
              <w:rPr>
                <w:rFonts w:hint="default"/>
                <w:sz w:val="18"/>
                <w:szCs w:val="18"/>
                <w:lang w:eastAsia="zh-CN"/>
              </w:rPr>
              <w:t>基本信息，研究领域，学者关系网以及主要著作等，学者还可以进行自定义处理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页面需要展示的内容细节以及页面各功能组织结构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64330" cy="3444875"/>
                  <wp:effectExtent l="0" t="0" r="0" b="0"/>
                  <wp:docPr id="39" name="图片 39" descr="查看学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查看学者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27" w:name="_Toc24016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关注学者</w:t>
      </w:r>
      <w:bookmarkEnd w:id="27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用户关注感兴趣的学者，并可以在关注列表里查看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用户处于学者查看页面内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将学者添加到用户关注列表内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用户点击关注学者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系统确认用户登录状态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系统将学者添加到用户关注列表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更新界面显示，该学者显示为已关注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用户未登录，跳转到登录界面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  <w:lang w:eastAsia="zh-CN"/>
              </w:rPr>
              <w:t>拥有关注列表，只保存学者简要信息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224020" cy="3768725"/>
                  <wp:effectExtent l="0" t="0" r="0" b="0"/>
                  <wp:docPr id="40" name="图片 40" descr="关注学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关注学者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20" cy="37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28" w:name="_Toc16105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3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学者信息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29" w:name="_Toc20605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管理门户信息</w:t>
      </w:r>
      <w:bookmarkEnd w:id="29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学者已验证身份，拥有门户网站管理权限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学者门户信息修改进行持久化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学者查看门户信息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系统显示门户信息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学者编辑门户信息并保存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系统存储门户信息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系统提示编辑成功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学者不修改门户信息，退出用例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门户信息即学者主页信息，保存在学者数据库中，相当于认证的学者拥有对自己信息编辑的权限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70045" cy="5588000"/>
                  <wp:effectExtent l="0" t="0" r="0" b="0"/>
                  <wp:docPr id="3" name="图片 3" descr="管理门户信息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管理门户信息 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30" w:name="_Toc2686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管理文献资料</w:t>
      </w:r>
      <w:bookmarkEnd w:id="30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管理文献资料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学者已认证身份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修改文献数据库，增加全文文本以及价格信息或相关项目标题及链接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学者查看文献资料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系统显示文献资料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学者修改文献资料，包括上传文献项目，删除文献项目，文献定价等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系统保存文件信息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提示文献编辑成功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学者不修改文献资料，退出用例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项目资料同样保存在文献数据库内，只拥有标题和链接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文献定价合理化问题以及项目展示问题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267710" cy="4378960"/>
                  <wp:effectExtent l="0" t="0" r="0" b="0"/>
                  <wp:docPr id="4" name="图片 4" descr="管理文献资料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管理文献资料 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437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31" w:name="_Toc24016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数据服务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32" w:name="_Toc26063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文献数据爬取</w:t>
      </w:r>
      <w:bookmarkEnd w:id="32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文献数据爬取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系统定期进行文献数据爬取，补充最新文献信息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文献数据库，学者数据库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将爬取得到的新文献数据添加到数据库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特定时间触发调用爬虫接口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系统在特定的网站上爬取最新文献资料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系统存储文献数据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爬取文献资料按照时间进行判断，只爬取从上次爬取到现在的文献资料，并同时更新文献数据库和学者数据库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爬取数据格式混乱，标准化并进行信息提取存储较为困难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84650" cy="3682365"/>
                  <wp:effectExtent l="0" t="0" r="0" b="0"/>
                  <wp:docPr id="43" name="图片 43" descr="文献数据爬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文献数据爬取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33" w:name="_Toc14733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数据统计分析</w:t>
      </w:r>
      <w:bookmarkEnd w:id="33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定期进行数据统计分析，更新数据统计列表和热点分析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时间，文献数据库，学者数据库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平台管理员，用户，学者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文献数据爬取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数据库内有足够多的数据量支持分析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更新数据统计指标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定期触发数据统计接口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系统修改统计的时间区间，并进行相关的统计分析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保存数据统计分析指标并总结报告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对一定时间区间内的数据进行统计和分析，得到相应的指标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数据统计分析的指标和算法很难确定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96715" cy="3693160"/>
                  <wp:effectExtent l="0" t="0" r="0" b="0"/>
                  <wp:docPr id="44" name="图片 44" descr="数据统计分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数据统计分析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1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34" w:name="_Toc18478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每日推荐</w:t>
      </w:r>
      <w:bookmarkEnd w:id="34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每日推荐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根据用户的搜索记录等信息进行每日推荐，推荐用户可能感兴趣的文献列表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用户数据库，文献数据库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系统根据用户的搜索记录等信息每日进行推荐列表生成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用户点击每日推荐列表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系统返回每日推荐列表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用户查看每日推荐列表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每日推荐列表保存在用户数据库中，每日定时进行更新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推荐算法设计较为复杂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23715" cy="3804920"/>
                  <wp:effectExtent l="0" t="0" r="0" b="0"/>
                  <wp:docPr id="45" name="图片 45" descr="每日推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每日推荐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35" w:name="_Toc20605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5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收藏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36" w:name="_Toc3565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管理关注学者列表</w:t>
      </w:r>
      <w:bookmarkEnd w:id="36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管理关注学者列表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用户可以管理关注的学者列表，包括查看学者列表和取消关注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更新用户关注学者列表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用户查看关注学者列表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系统显示关注学者列表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用户取消关注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系统更新关注学者列表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用户不取消关注，用例结束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关注学者列表保存在用户数据库中，取消关注操作更新该字段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48480" cy="5826760"/>
                  <wp:effectExtent l="0" t="0" r="0" b="0"/>
                  <wp:docPr id="5" name="图片 5" descr="管理关注学者列表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管理关注学者列表 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80" cy="582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37" w:name="_Toc3129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管理文献收藏列表</w:t>
      </w:r>
      <w:bookmarkEnd w:id="37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管理文献收藏列表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用户可以查看文献收藏列表，还可以将自身文献收藏列表以链接形式进行分享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用户，用户数据库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用户查看文件收藏列表索引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系统显示文件收藏列表索引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用户选择文件收藏列表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用户分享文件收藏列表链接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用户查看文件收藏列表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文件收藏列表保存在用户数据库中，进行查看时直接调出并进行相关页面生成，分享时生成页面并返回链接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930650" cy="4770120"/>
                  <wp:effectExtent l="0" t="0" r="0" b="0"/>
                  <wp:docPr id="47" name="图片 47" descr="管理文献收藏列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管理文献收藏列表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77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38" w:name="_Toc2686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6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后台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39" w:name="_Toc138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default" w:ascii="黑体-简" w:hAnsi="黑体-简" w:eastAsia="黑体-简" w:cs="黑体-简"/>
          <w:b/>
          <w:bCs/>
          <w:szCs w:val="21"/>
        </w:rPr>
        <w:t>审核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学者身份</w:t>
      </w:r>
      <w:r>
        <w:rPr>
          <w:rFonts w:hint="default" w:ascii="黑体-简" w:hAnsi="黑体-简" w:eastAsia="黑体-简" w:cs="黑体-简"/>
          <w:b/>
          <w:bCs/>
          <w:szCs w:val="21"/>
          <w:lang w:eastAsia="zh-CN"/>
        </w:rPr>
        <w:t>认证</w:t>
      </w:r>
      <w:bookmarkEnd w:id="39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审核学者身份认证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平台管理员审核学者身份认证申请，审核通过用户则拥有学者权限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管理文献资料，管理门户信息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用户拥有学者身份，获得编辑门户网站权限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平台管理员审核身份认证申请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认证申请成功，系统更新用户信息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提示用户申请成功，用户拥有管理科研成果权限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a. </w:t>
            </w:r>
            <w:r>
              <w:rPr>
                <w:rFonts w:hint="default"/>
                <w:sz w:val="18"/>
                <w:szCs w:val="18"/>
                <w:lang w:eastAsia="zh-CN"/>
              </w:rPr>
              <w:t>认证申请失败，返回提示信息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平台管理员确认申请成功后，系统对用户权限进行更新，用户后续登录时拥有管理科研成果和编辑门户网站的权限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用户权限更新方式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32605" cy="3465195"/>
                  <wp:effectExtent l="0" t="0" r="0" b="0"/>
                  <wp:docPr id="9" name="图片 9" descr="学者身份认证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学者身份认证 (1)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05" cy="34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 w:val="0"/>
        <w:snapToGrid w:val="0"/>
        <w:spacing w:before="156" w:beforeLines="50" w:after="156" w:afterLines="50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40" w:name="_Toc18547_WPSOffice_Level1"/>
      <w:r>
        <w:rPr>
          <w:rFonts w:ascii="黑体-简" w:hAnsi="黑体-简" w:eastAsia="黑体-简" w:cs="黑体-简"/>
          <w:b/>
          <w:bCs/>
          <w:sz w:val="28"/>
          <w:szCs w:val="32"/>
        </w:rPr>
        <w:t>4</w:t>
      </w: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 非功能性需求</w:t>
      </w:r>
      <w:bookmarkEnd w:id="40"/>
    </w:p>
    <w:p>
      <w:pPr>
        <w:pStyle w:val="3"/>
        <w:adjustRightInd w:val="0"/>
        <w:snapToGrid w:val="0"/>
        <w:spacing w:before="156" w:beforeLines="50" w:after="156" w:afterLines="50" w:line="240" w:lineRule="auto"/>
        <w:rPr>
          <w:rFonts w:ascii="黑体-简" w:hAnsi="黑体-简" w:eastAsia="黑体-简" w:cs="黑体-简"/>
          <w:sz w:val="24"/>
          <w:szCs w:val="24"/>
        </w:rPr>
      </w:pPr>
      <w:bookmarkStart w:id="41" w:name="_Toc26063_WPSOffice_Level2"/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.1 接口说明</w:t>
      </w:r>
      <w:bookmarkEnd w:id="41"/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注册用于用户在平台创建自己的账户，用户使用邮箱进行注册，经验证后创建平台内唯一账户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重复密码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若信息无误，则将用户信息存入数据库，提示注册成功；否则提示相应错误信息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登录用例用于用户在平台进行账号登录并进行后续操作，未登录用户无法使用平台个性化功能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密码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将用户输入与数据库中所存信息进行对照，若信息无误，则提示登录成功；否则提示相应错误信息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用户可以对个人信息进行管理，包括个人简介修改，头像修改，密码修改等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返回该用户请求的个人信息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用户可以对个人信息进行管理，包括个人简介修改，头像修改，密码修改等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验证码 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返回该用户请求的个人信息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用户根据关键词搜索相关文献资料或学者，系统将检索结果按照一定顺序返回列表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返回该用户搜索的结果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用户点击文献搜索结果条目，进入对应文献界面，可以查看文献相关信息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返回文献的相关信息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文献相关信息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用户对文献进行评论或回复他人评论进行交流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检查用户权限，若用户有所需权限，则评论成功；反之评论失败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用户对感兴趣的文献进行收藏，可以在个人收藏列表里找到已收藏文献，便于分类管理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检查用户权限，若用户有所需权限，则收藏成功；反之收藏失败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</w:t>
            </w:r>
            <w:r>
              <w:rPr>
                <w:sz w:val="18"/>
                <w:szCs w:val="18"/>
              </w:rPr>
              <w:t>学者</w:t>
            </w:r>
            <w:r>
              <w:rPr>
                <w:rFonts w:hint="eastAsia"/>
                <w:sz w:val="18"/>
                <w:szCs w:val="18"/>
              </w:rPr>
              <w:t>搜索结果条目，进入对应</w:t>
            </w:r>
            <w:r>
              <w:rPr>
                <w:sz w:val="18"/>
                <w:szCs w:val="18"/>
              </w:rPr>
              <w:t>学者门户</w:t>
            </w:r>
            <w:r>
              <w:rPr>
                <w:rFonts w:hint="eastAsia"/>
                <w:sz w:val="18"/>
                <w:szCs w:val="18"/>
              </w:rPr>
              <w:t>，可以查看</w:t>
            </w:r>
            <w:r>
              <w:rPr>
                <w:sz w:val="18"/>
                <w:szCs w:val="18"/>
              </w:rPr>
              <w:t>学者</w:t>
            </w:r>
            <w:r>
              <w:rPr>
                <w:rFonts w:hint="eastAsia"/>
                <w:sz w:val="18"/>
                <w:szCs w:val="18"/>
              </w:rPr>
              <w:t>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返回学者信息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用户关注感兴趣的学者，并可以在关注列表里查看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将该学者添加到关注列表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返回微信信息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文献数据爬取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系统定期进行文献数据爬取，补充最新文献信息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爬取参数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按照指定参数爬取数据库文献数据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爬取信息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数据统计分析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定期进行数据统计分析，更新数据统计列表和热点分析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分析参数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按照指定参数分析数据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每日推荐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根据用户的搜索记录等信息进行每日推荐，推荐用户可能感兴趣的文献列表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为用户生成推荐列表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查看关注学者列表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用户可以管理关注的学者列表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查看用户关注学者列表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关注学者列表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取消关注学者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用户可以管理关注的学者列表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学者主页路径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将指定学者从关注列表中移出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查看文献收藏列表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用户可以查看文献收藏列表，还可以将自身文献收藏列表以链接形式进行分享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查看用户文献收藏列表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文献收藏列表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取消文献收藏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户可以查看文献收藏列表，还可以将自身文献收藏列表以链接形式进行分享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文献收藏路径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将指定学者从关注列表中移出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提交身份认证申请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用户申请进行学者身份认证，填写认证信息后交由平台管理员审核，审核通过则拥有学者权限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用户提交身份认证申请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bookmarkStart w:id="42" w:name="_Toc14733_WPSOffice_Level2"/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</w:t>
      </w:r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default" w:ascii="黑体-简" w:hAnsi="黑体-简" w:eastAsia="黑体-简" w:cs="黑体-简"/>
          <w:sz w:val="24"/>
          <w:szCs w:val="24"/>
        </w:rPr>
        <w:t>性能</w:t>
      </w:r>
      <w:r>
        <w:rPr>
          <w:rFonts w:hint="eastAsia" w:ascii="黑体-简" w:hAnsi="黑体-简" w:eastAsia="黑体-简" w:cs="黑体-简"/>
          <w:sz w:val="24"/>
          <w:szCs w:val="24"/>
        </w:rPr>
        <w:t>需求</w:t>
      </w:r>
      <w:bookmarkEnd w:id="42"/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响应时间：一般操作的响应时间为</w:t>
      </w:r>
      <w:r>
        <w:rPr>
          <w:rFonts w:ascii="Times" w:hAnsi="Times"/>
        </w:rPr>
        <w:t>2，5，8秒，2秒内优秀，5秒内良好，8秒内可接受，其它一些特殊的操作，如下载可以依据用户体验的情况，延长响应时间。</w:t>
      </w:r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吞吐量：吞吐量能达到5</w:t>
      </w:r>
      <w:r>
        <w:rPr>
          <w:rFonts w:ascii="Times" w:hAnsi="Times"/>
        </w:rPr>
        <w:t>00</w:t>
      </w:r>
      <w:r>
        <w:rPr>
          <w:rFonts w:hint="eastAsia" w:ascii="Times" w:hAnsi="Times"/>
        </w:rPr>
        <w:t>TPS。</w:t>
      </w:r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并发用户数：服务器能承受1</w:t>
      </w:r>
      <w:r>
        <w:rPr>
          <w:rFonts w:ascii="Times" w:hAnsi="Times"/>
        </w:rPr>
        <w:t>0000</w:t>
      </w:r>
      <w:r>
        <w:rPr>
          <w:rFonts w:hint="eastAsia" w:ascii="Times" w:hAnsi="Times"/>
        </w:rPr>
        <w:t>并发用户的访问量。</w:t>
      </w:r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r>
        <w:rPr>
          <w:rFonts w:hint="eastAsia" w:ascii="Times" w:hAnsi="Times"/>
        </w:rPr>
        <w:t>稳定性：系统能在高于实际系统运行压力</w:t>
      </w:r>
      <w:r>
        <w:rPr>
          <w:rFonts w:ascii="Times" w:hAnsi="Times"/>
        </w:rPr>
        <w:t>1倍的情况下，稳定的运行12小时</w:t>
      </w:r>
      <w:r>
        <w:rPr>
          <w:rFonts w:hint="eastAsia" w:ascii="Times" w:hAnsi="Time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bookmarkStart w:id="43" w:name="_Toc18478_WPSOffice_Level2"/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</w:t>
      </w:r>
      <w:r>
        <w:rPr>
          <w:rFonts w:ascii="黑体-简" w:hAnsi="黑体-简" w:eastAsia="黑体-简" w:cs="黑体-简"/>
          <w:sz w:val="24"/>
          <w:szCs w:val="24"/>
        </w:rPr>
        <w:t>3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健壮性需求</w:t>
      </w:r>
      <w:bookmarkEnd w:id="43"/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对服务器的负载能力进行预估并准备预案，当并发访问的用户数超过服务器负载的临界值时，对后来的用户报出系统繁忙的信息。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系统应具备足够的容错能力，保证平台的运行稳定、可靠。平均故障时间间隔应&gt;5000h，故障平均修复时间&lt;1h。为了适应平台数据的容量增加，硬件设备应具有较强的扩展能力，并应具备升级和向后兼容的能力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权限控制：根据不同用户角色，设置相应权限，用户的重要操作都做相应的日志记录以备查看，没有权限的用户禁止使用系统。用户可以查看、购买、收藏文献资料，学者可以上传文献资料并管理自己的个人页面，管理员则负责对后台数据进行统一的管理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重要数据加密：本系统对一些重要的数据按一定的算法进行加密，如用户口令、身份验证以及其他重要参数等。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数据备份：允许用户进行数据的备份和恢复，以弥补数据的破坏和丢失。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记录日志：本系统应该能够记录系统运行时所发生的软件错误。这些错误记录便于查找错误的原因。日志同时记录用户的关键性操作信息。</w:t>
      </w:r>
    </w:p>
    <w:p>
      <w:pPr>
        <w:pStyle w:val="19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日志主要记录的内容有用户帐号、I</w:t>
      </w:r>
      <w:r>
        <w:t>P</w:t>
      </w:r>
      <w:r>
        <w:rPr>
          <w:rFonts w:hint="eastAsia"/>
        </w:rPr>
        <w:t>地址、操作内容、登入系统时间、退出系统时间、记录策略。</w:t>
      </w:r>
    </w:p>
    <w:p>
      <w:pPr>
        <w:pStyle w:val="19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日志的保存时长应由系统的访问人数及操作的业务量决定，日志信息一般要进行定期清除，当数据量大时应缩短清除间隔日期。</w:t>
      </w:r>
    </w:p>
    <w:p>
      <w:pPr>
        <w:pStyle w:val="19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日志的保存时长应由系统的访问人数及操作的业务量决定，日志信息一般要进行定期清除，当数据量大时应缩短清除间隔日期。</w:t>
      </w:r>
    </w:p>
    <w:p>
      <w:pPr>
        <w:adjustRightInd w:val="0"/>
        <w:snapToGrid w:val="0"/>
        <w:spacing w:before="156" w:beforeLines="50" w:after="156" w:afterLines="50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44" w:name="_Toc27657_WPSOffice_Level1"/>
      <w:r>
        <w:rPr>
          <w:rFonts w:hint="default" w:ascii="黑体-简" w:hAnsi="黑体-简" w:eastAsia="黑体-简" w:cs="黑体-简"/>
          <w:b/>
          <w:bCs/>
          <w:sz w:val="28"/>
          <w:szCs w:val="32"/>
        </w:rPr>
        <w:t>5</w:t>
      </w: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需求规约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bookmarkStart w:id="45" w:name="_Toc3565_WPSOffice_Level2"/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</w:t>
      </w:r>
      <w:r>
        <w:rPr>
          <w:rFonts w:hint="eastAsia" w:ascii="黑体-简" w:hAnsi="黑体-简" w:eastAsia="黑体-简" w:cs="黑体-简"/>
          <w:b/>
          <w:bCs/>
          <w:sz w:val="24"/>
          <w:szCs w:val="24"/>
        </w:rPr>
        <w:t xml:space="preserve">.1 </w:t>
      </w:r>
      <w:r>
        <w:rPr>
          <w:rFonts w:hint="default" w:ascii="黑体-简" w:hAnsi="黑体-简" w:eastAsia="黑体-简" w:cs="黑体-简"/>
          <w:b/>
          <w:bCs/>
          <w:sz w:val="24"/>
          <w:szCs w:val="24"/>
        </w:rPr>
        <w:t>数据需求</w:t>
      </w:r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</w:pPr>
      <w:r>
        <w:rPr>
          <w:rFonts w:hint="eastAsia"/>
        </w:rPr>
        <w:t>科研信息共享平台业务繁多，下面只对主要系统功能进行描述。平台的顶层数据流图如图所示，该图表示科研信息共享平台与外部实体之间的信息输入、输出关系，即标定了系统与外界之间的边界。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</w:pPr>
      <w:r>
        <w:drawing>
          <wp:inline distT="0" distB="0" distL="0" distR="0">
            <wp:extent cx="5273040" cy="35737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center"/>
        <w:textAlignment w:val="auto"/>
        <w:outlineLvl w:val="9"/>
        <w:rPr>
          <w:b/>
          <w:bCs/>
          <w:sz w:val="18"/>
          <w:szCs w:val="20"/>
        </w:rPr>
      </w:pPr>
      <w:bookmarkStart w:id="46" w:name="_Toc31290_WPSOffice_Level2"/>
      <w:r>
        <w:rPr>
          <w:b/>
          <w:bCs/>
          <w:sz w:val="18"/>
          <w:szCs w:val="20"/>
        </w:rPr>
        <w:t>图 5-1 数据交互图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静态数据是指在运行过程中主要作为控制或参考用的数据，</w:t>
      </w:r>
      <w:r>
        <w:t>它们在</w:t>
      </w:r>
      <w:r>
        <w:rPr>
          <w:rFonts w:hint="eastAsia"/>
        </w:rPr>
        <w:t>较</w:t>
      </w:r>
      <w:r>
        <w:t>长的一段时间内不会变化。</w:t>
      </w:r>
      <w:r>
        <w:rPr>
          <w:rFonts w:hint="eastAsia"/>
        </w:rPr>
        <w:t>本平台的定位是一个互联网上的信息分享平台，需要频繁地更改数据，故只有小部分数据为静态数据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学者信息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科技资源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后台管理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管理员I</w:t>
            </w:r>
            <w:r>
              <w:rPr>
                <w:sz w:val="18"/>
                <w:szCs w:val="18"/>
              </w:rPr>
              <w:t>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/>
        <w:textAlignment w:val="auto"/>
        <w:outlineLvl w:val="9"/>
      </w:pPr>
      <w:r>
        <w:t>动态数据包括所有在运行中发生变化的数据以及在运行中需要输入、输出的数据及在连机操作中要改变的数据。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用户密码，用户头像等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学者信息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学者机构，学者姓名，学者照片，学者统计信息，门户信息，文献资料等。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科技资源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资源数量，用户查看权限等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收藏管理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收藏列表集合，列表对应资源集合等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信息检索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评论信息，信息检索返回页面等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在平台运行的过程中，输入的账号信息，信息检索信息，收藏管理信息为用户输入；学者信息为学者输入；资源信息由平台爬取获得；各种I</w:t>
      </w:r>
      <w:r>
        <w:t>D</w:t>
      </w:r>
      <w:r>
        <w:rPr>
          <w:rFonts w:hint="eastAsia"/>
        </w:rPr>
        <w:t>和临时数据由系统所生成。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eastAsia"/>
        </w:rPr>
        <w:t>对于用户输入的数据，需要通过合适的组织形式存入数据库。对于学者信息，需要定时计算统计分析指标并总结报告。对于系统通过爬取得到的科技资源，需要对格式繁多的科技资源进行标准化才能存入数据库内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bookmarkStart w:id="47" w:name="_Toc1380_WPSOffice_Level2"/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5.2 业务规则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业务规则是对整个程序或软件所适用的所有情景的业务流程的约束，对于科研信息共享平台来说，主要分为一般业务、检索业务、收藏业务和统计业务。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一般业务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发送激活码后30分钟内，如果用户没有激活，则该激活码作废。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用户编码在系统中是唯一的。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用户设置密码时，密码长度不应短于6位。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用户登录后，只能看到并操作权限范围内的功能。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检索业务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资源访问状态有两种：可访问和不可访问，状态随用户权限的改变而改变。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用户查看资源检索结果时，每页最多显示15条检索结果。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资源的定价由提供方确定，但应在系统给出的范围内。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购买资源的订单编号在系统中是唯一的。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购买资源后，不允许对已完成的订单进行更改操作。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查看文献时评论字数限制在150字以内。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收藏业务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用户点击收藏列表时，默认显示全部收藏夹的内容。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用户最多可拥有20个收藏夹。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限制收藏夹备注长度至多为15字符。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单个收藏夹内最多收藏文献100条。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统计业务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每日推荐时应按照用户兴趣推荐5条。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用户查看相关数据统计分析时，系统响应时间应小于30ms。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爬取文献数据的时间间隔为3天。</w:t>
      </w:r>
    </w:p>
    <w:p>
      <w:pPr>
        <w:snapToGrid w:val="0"/>
        <w:spacing w:before="156" w:beforeLines="50" w:after="156" w:afterLines="50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bookmarkStart w:id="48" w:name="_Toc6564_WPSOffice_Level2"/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5.3 设计约束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在软件和工程的设计中，我们需要制定特定的限制条件，以保障项目开发有序、合法、高效地进行。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首先我们需要充分考虑客户对上线时间的要求、预算限制以及集成需要等非功能需求。项目应该在规定的时间内完成既定的进度，并完成最终上线。同时，完成过程中应保持项目在预算范围之内。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both"/>
        <w:textAlignment w:val="auto"/>
        <w:outlineLvl w:val="9"/>
      </w:pPr>
      <w:r>
        <w:tab/>
      </w:r>
      <w:r>
        <w:rPr>
          <w:rFonts w:hint="eastAsia"/>
        </w:rPr>
        <w:t>本项目面对科研工作者，主要解决科研工作者对于资源共享的需求。因此在选择提供的内容时，应从科研专家的角度出发。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tab/>
      </w:r>
      <w:r>
        <w:rPr>
          <w:rFonts w:hint="eastAsia"/>
        </w:rPr>
        <w:t>在项目开法过程中，开发者应遵守相应的法律法规和专利限制。从上文制定的用例明细出发，在数据服务这一部分中，我们应在“数据爬取”时确认接入站点的合法性和合理性。用户信息应以相应保密级别存储在数据库中，保障数据库的安全性，同时保证用户隐私信息和公开信息的隔离存储，严格防止个人信息的泄露。对于项目平台提供的文献，我们应保障解决专利问题，没有授权的文献我们不应发布在平台上。软件主要面向各个年龄段的科研工作者，根据文献的访问和专利权限确定是否在多个国家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/>
        </w:rPr>
      </w:pPr>
    </w:p>
    <w:sectPr>
      <w:footerReference r:id="rId5" w:type="default"/>
      <w:pgSz w:w="11906" w:h="16838"/>
      <w:pgMar w:top="1440" w:right="1797" w:bottom="1440" w:left="179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I</w:t>
    </w:r>
    <w:r>
      <w:rPr>
        <w:rStyle w:val="15"/>
      </w:rPr>
      <w:fldChar w:fldCharType="end"/>
    </w:r>
  </w:p>
  <w:p>
    <w:pPr>
      <w:pStyle w:val="7"/>
      <w:tabs>
        <w:tab w:val="clear" w:pos="4153"/>
      </w:tabs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系统分析与设计：需求建模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D81DD"/>
    <w:multiLevelType w:val="singleLevel"/>
    <w:tmpl w:val="88AD81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6DB354"/>
    <w:multiLevelType w:val="singleLevel"/>
    <w:tmpl w:val="BB6DB3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7CB5C0"/>
    <w:multiLevelType w:val="singleLevel"/>
    <w:tmpl w:val="BB7CB5C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9B6E50"/>
    <w:multiLevelType w:val="singleLevel"/>
    <w:tmpl w:val="059B6E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C86A1A"/>
    <w:multiLevelType w:val="singleLevel"/>
    <w:tmpl w:val="50C86A1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32CA0D6"/>
    <w:multiLevelType w:val="singleLevel"/>
    <w:tmpl w:val="532CA0D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092918"/>
    <w:multiLevelType w:val="multilevel"/>
    <w:tmpl w:val="540929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C89DC0D"/>
    <w:multiLevelType w:val="singleLevel"/>
    <w:tmpl w:val="5C89DC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C89F1A0"/>
    <w:multiLevelType w:val="singleLevel"/>
    <w:tmpl w:val="5C89F1A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8A34CB"/>
    <w:multiLevelType w:val="singleLevel"/>
    <w:tmpl w:val="5C8A34C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C8A36D9"/>
    <w:multiLevelType w:val="singleLevel"/>
    <w:tmpl w:val="5C8A36D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C8A3986"/>
    <w:multiLevelType w:val="singleLevel"/>
    <w:tmpl w:val="5C8A398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C8A3B58"/>
    <w:multiLevelType w:val="singleLevel"/>
    <w:tmpl w:val="5C8A3B5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C8A3D2A"/>
    <w:multiLevelType w:val="singleLevel"/>
    <w:tmpl w:val="5C8A3D2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C8A3F71"/>
    <w:multiLevelType w:val="singleLevel"/>
    <w:tmpl w:val="5C8A3F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8A417F"/>
    <w:multiLevelType w:val="singleLevel"/>
    <w:tmpl w:val="5C8A417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C8A4493"/>
    <w:multiLevelType w:val="singleLevel"/>
    <w:tmpl w:val="5C8A449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C8A46A1"/>
    <w:multiLevelType w:val="singleLevel"/>
    <w:tmpl w:val="5C8A46A1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C8A4A7F"/>
    <w:multiLevelType w:val="singleLevel"/>
    <w:tmpl w:val="5C8A4A7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C8E38A6"/>
    <w:multiLevelType w:val="singleLevel"/>
    <w:tmpl w:val="5C8E38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C8E38C7"/>
    <w:multiLevelType w:val="singleLevel"/>
    <w:tmpl w:val="5C8E38C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C8E38FE"/>
    <w:multiLevelType w:val="singleLevel"/>
    <w:tmpl w:val="5C8E38F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C8E391B"/>
    <w:multiLevelType w:val="singleLevel"/>
    <w:tmpl w:val="5C8E391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C8E3936"/>
    <w:multiLevelType w:val="singleLevel"/>
    <w:tmpl w:val="5C8E393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C8E3C61"/>
    <w:multiLevelType w:val="singleLevel"/>
    <w:tmpl w:val="5C8E3C6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F51707E"/>
    <w:multiLevelType w:val="multilevel"/>
    <w:tmpl w:val="5F517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24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5"/>
  </w:num>
  <w:num w:numId="21">
    <w:abstractNumId w:val="6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9162C"/>
    <w:rsid w:val="00216EB9"/>
    <w:rsid w:val="002A0974"/>
    <w:rsid w:val="002E1603"/>
    <w:rsid w:val="0035265E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3670D"/>
    <w:rsid w:val="00EA1EE8"/>
    <w:rsid w:val="00F53662"/>
    <w:rsid w:val="01244CF4"/>
    <w:rsid w:val="02415C4E"/>
    <w:rsid w:val="02995401"/>
    <w:rsid w:val="035F36A5"/>
    <w:rsid w:val="046228C4"/>
    <w:rsid w:val="05F16E09"/>
    <w:rsid w:val="06716D9D"/>
    <w:rsid w:val="06A45E11"/>
    <w:rsid w:val="074135FD"/>
    <w:rsid w:val="0799BE22"/>
    <w:rsid w:val="083D07F0"/>
    <w:rsid w:val="08572B99"/>
    <w:rsid w:val="089542E9"/>
    <w:rsid w:val="0A4C0EB3"/>
    <w:rsid w:val="0B3AA230"/>
    <w:rsid w:val="0B5208B3"/>
    <w:rsid w:val="0C3F6750"/>
    <w:rsid w:val="0C785BE6"/>
    <w:rsid w:val="0CBC0F4B"/>
    <w:rsid w:val="0DC26FE0"/>
    <w:rsid w:val="0E7FAE28"/>
    <w:rsid w:val="0ED774FA"/>
    <w:rsid w:val="0EE02F72"/>
    <w:rsid w:val="0F7DBA3B"/>
    <w:rsid w:val="0FD3669A"/>
    <w:rsid w:val="10286DFD"/>
    <w:rsid w:val="104B4417"/>
    <w:rsid w:val="105E3B74"/>
    <w:rsid w:val="10CF71CE"/>
    <w:rsid w:val="11FC2AD7"/>
    <w:rsid w:val="12AD668F"/>
    <w:rsid w:val="1340538A"/>
    <w:rsid w:val="14F347CF"/>
    <w:rsid w:val="175A1144"/>
    <w:rsid w:val="17EFD259"/>
    <w:rsid w:val="17F40F32"/>
    <w:rsid w:val="17FF3997"/>
    <w:rsid w:val="190824FB"/>
    <w:rsid w:val="196A5BF6"/>
    <w:rsid w:val="1AAD5D04"/>
    <w:rsid w:val="1BBF8987"/>
    <w:rsid w:val="1BDDB0CB"/>
    <w:rsid w:val="1C2C4424"/>
    <w:rsid w:val="1C84569C"/>
    <w:rsid w:val="1CD54CE6"/>
    <w:rsid w:val="1CE41418"/>
    <w:rsid w:val="1D670F76"/>
    <w:rsid w:val="1D67E00B"/>
    <w:rsid w:val="1D7F101A"/>
    <w:rsid w:val="1DEC38DC"/>
    <w:rsid w:val="1DFB0E0A"/>
    <w:rsid w:val="1E514B43"/>
    <w:rsid w:val="1EBFB18B"/>
    <w:rsid w:val="1EE6D621"/>
    <w:rsid w:val="1F5228DF"/>
    <w:rsid w:val="200E5B8F"/>
    <w:rsid w:val="20573FF7"/>
    <w:rsid w:val="21733AF0"/>
    <w:rsid w:val="218A3F0F"/>
    <w:rsid w:val="21C74F25"/>
    <w:rsid w:val="223B391A"/>
    <w:rsid w:val="235102AF"/>
    <w:rsid w:val="23AD1332"/>
    <w:rsid w:val="23D71D95"/>
    <w:rsid w:val="24801FED"/>
    <w:rsid w:val="24C462CC"/>
    <w:rsid w:val="252A3AB6"/>
    <w:rsid w:val="25DA66D7"/>
    <w:rsid w:val="25E466AB"/>
    <w:rsid w:val="265116FB"/>
    <w:rsid w:val="265E5812"/>
    <w:rsid w:val="269B76BA"/>
    <w:rsid w:val="26EB45F6"/>
    <w:rsid w:val="26F16E00"/>
    <w:rsid w:val="274229C0"/>
    <w:rsid w:val="277F564F"/>
    <w:rsid w:val="28B34922"/>
    <w:rsid w:val="28C57D74"/>
    <w:rsid w:val="28E663A4"/>
    <w:rsid w:val="29A27EC1"/>
    <w:rsid w:val="2A2526BD"/>
    <w:rsid w:val="2ADF7448"/>
    <w:rsid w:val="2BC67647"/>
    <w:rsid w:val="2C275CCC"/>
    <w:rsid w:val="2C4470F3"/>
    <w:rsid w:val="2C7E4086"/>
    <w:rsid w:val="2E7F2FCC"/>
    <w:rsid w:val="2EEB9A64"/>
    <w:rsid w:val="2F186F9D"/>
    <w:rsid w:val="2F682158"/>
    <w:rsid w:val="2FBD0B7B"/>
    <w:rsid w:val="2FE2323D"/>
    <w:rsid w:val="2FEE64BC"/>
    <w:rsid w:val="2FEF3331"/>
    <w:rsid w:val="301F0997"/>
    <w:rsid w:val="30456175"/>
    <w:rsid w:val="318A0DF7"/>
    <w:rsid w:val="32D267FF"/>
    <w:rsid w:val="335D478E"/>
    <w:rsid w:val="3363587E"/>
    <w:rsid w:val="33FF7AB9"/>
    <w:rsid w:val="343B0E5A"/>
    <w:rsid w:val="36772279"/>
    <w:rsid w:val="374D08DA"/>
    <w:rsid w:val="377F3A05"/>
    <w:rsid w:val="379B50FA"/>
    <w:rsid w:val="37BC0585"/>
    <w:rsid w:val="37E57403"/>
    <w:rsid w:val="37F6B5D0"/>
    <w:rsid w:val="394D2E99"/>
    <w:rsid w:val="395F0ABC"/>
    <w:rsid w:val="399610CC"/>
    <w:rsid w:val="3A9D161D"/>
    <w:rsid w:val="3BEC5803"/>
    <w:rsid w:val="3BF93171"/>
    <w:rsid w:val="3BFF8964"/>
    <w:rsid w:val="3C511AB0"/>
    <w:rsid w:val="3CB903CC"/>
    <w:rsid w:val="3D6D4143"/>
    <w:rsid w:val="3D847D41"/>
    <w:rsid w:val="3E7E9314"/>
    <w:rsid w:val="3EABDB2B"/>
    <w:rsid w:val="3ECB30E0"/>
    <w:rsid w:val="3EDF9D6F"/>
    <w:rsid w:val="3EF7128D"/>
    <w:rsid w:val="3F2B1291"/>
    <w:rsid w:val="3F3D95FD"/>
    <w:rsid w:val="3F57E63A"/>
    <w:rsid w:val="3F7F1D8D"/>
    <w:rsid w:val="3F9A3F97"/>
    <w:rsid w:val="3F9DF916"/>
    <w:rsid w:val="3FB65A07"/>
    <w:rsid w:val="3FB6C0C2"/>
    <w:rsid w:val="3FE5FF3A"/>
    <w:rsid w:val="3FF718F3"/>
    <w:rsid w:val="3FF756AF"/>
    <w:rsid w:val="3FFF9807"/>
    <w:rsid w:val="40DC4A09"/>
    <w:rsid w:val="40E12491"/>
    <w:rsid w:val="414643CE"/>
    <w:rsid w:val="434067C1"/>
    <w:rsid w:val="435F8B58"/>
    <w:rsid w:val="43BE0BCA"/>
    <w:rsid w:val="45655074"/>
    <w:rsid w:val="45F30527"/>
    <w:rsid w:val="45F914D4"/>
    <w:rsid w:val="461668AC"/>
    <w:rsid w:val="46623C7C"/>
    <w:rsid w:val="46D7175F"/>
    <w:rsid w:val="47293F78"/>
    <w:rsid w:val="47CF649D"/>
    <w:rsid w:val="47E8092A"/>
    <w:rsid w:val="485D4EA0"/>
    <w:rsid w:val="486808DD"/>
    <w:rsid w:val="49C41CD6"/>
    <w:rsid w:val="49D26E27"/>
    <w:rsid w:val="4A342BAA"/>
    <w:rsid w:val="4A3C3A16"/>
    <w:rsid w:val="4BEF3383"/>
    <w:rsid w:val="4CE9619F"/>
    <w:rsid w:val="4DA22E81"/>
    <w:rsid w:val="4E261725"/>
    <w:rsid w:val="4E97F8D8"/>
    <w:rsid w:val="4EEB3AF8"/>
    <w:rsid w:val="4F3DE473"/>
    <w:rsid w:val="4F46C6BA"/>
    <w:rsid w:val="4F5E322D"/>
    <w:rsid w:val="4F5F4929"/>
    <w:rsid w:val="4F7D17AB"/>
    <w:rsid w:val="4FDD4902"/>
    <w:rsid w:val="50C75274"/>
    <w:rsid w:val="520668A4"/>
    <w:rsid w:val="52A63DEC"/>
    <w:rsid w:val="531B263D"/>
    <w:rsid w:val="537FEB75"/>
    <w:rsid w:val="53F06B8E"/>
    <w:rsid w:val="55F05F5A"/>
    <w:rsid w:val="56805519"/>
    <w:rsid w:val="568D20C3"/>
    <w:rsid w:val="572D2FBF"/>
    <w:rsid w:val="5738348F"/>
    <w:rsid w:val="577F8F81"/>
    <w:rsid w:val="583F40B9"/>
    <w:rsid w:val="586D2DBF"/>
    <w:rsid w:val="58F4BE8B"/>
    <w:rsid w:val="59BC508B"/>
    <w:rsid w:val="59DD6435"/>
    <w:rsid w:val="5A335BE2"/>
    <w:rsid w:val="5AFBCF8E"/>
    <w:rsid w:val="5B7C3E9A"/>
    <w:rsid w:val="5B956A2B"/>
    <w:rsid w:val="5B9F7452"/>
    <w:rsid w:val="5BB5219F"/>
    <w:rsid w:val="5BBE32B6"/>
    <w:rsid w:val="5BDD63EC"/>
    <w:rsid w:val="5BF7A7E3"/>
    <w:rsid w:val="5C624EC3"/>
    <w:rsid w:val="5CCF3756"/>
    <w:rsid w:val="5D8F6821"/>
    <w:rsid w:val="5DFF1A2E"/>
    <w:rsid w:val="5E5362E8"/>
    <w:rsid w:val="5EBBC9A7"/>
    <w:rsid w:val="5EBF254E"/>
    <w:rsid w:val="5EDFE7AE"/>
    <w:rsid w:val="5EFA7CCD"/>
    <w:rsid w:val="5EFE39D2"/>
    <w:rsid w:val="5F17113C"/>
    <w:rsid w:val="5F7E917A"/>
    <w:rsid w:val="5FB22C99"/>
    <w:rsid w:val="5FED1572"/>
    <w:rsid w:val="5FED81BE"/>
    <w:rsid w:val="5FFEB07E"/>
    <w:rsid w:val="5FFF84D2"/>
    <w:rsid w:val="60977F6C"/>
    <w:rsid w:val="613559A5"/>
    <w:rsid w:val="61A911F0"/>
    <w:rsid w:val="61CD7389"/>
    <w:rsid w:val="6205006C"/>
    <w:rsid w:val="626E1310"/>
    <w:rsid w:val="628E6B0F"/>
    <w:rsid w:val="63F75FFF"/>
    <w:rsid w:val="64756B2D"/>
    <w:rsid w:val="654C2122"/>
    <w:rsid w:val="655F187C"/>
    <w:rsid w:val="65767737"/>
    <w:rsid w:val="65FD2809"/>
    <w:rsid w:val="66BB64A7"/>
    <w:rsid w:val="66FB3789"/>
    <w:rsid w:val="66FF31F5"/>
    <w:rsid w:val="67B00B4E"/>
    <w:rsid w:val="67BD7536"/>
    <w:rsid w:val="67DF47DE"/>
    <w:rsid w:val="68AA5DB7"/>
    <w:rsid w:val="68BC2465"/>
    <w:rsid w:val="68CF46B2"/>
    <w:rsid w:val="6A9DDA3E"/>
    <w:rsid w:val="6B27BB53"/>
    <w:rsid w:val="6B3F04FF"/>
    <w:rsid w:val="6BBDA473"/>
    <w:rsid w:val="6BEEAC18"/>
    <w:rsid w:val="6BFD9487"/>
    <w:rsid w:val="6BFF6133"/>
    <w:rsid w:val="6C692862"/>
    <w:rsid w:val="6CD20994"/>
    <w:rsid w:val="6CD47D8C"/>
    <w:rsid w:val="6D3FC264"/>
    <w:rsid w:val="6D97BEB7"/>
    <w:rsid w:val="6DBF0072"/>
    <w:rsid w:val="6DEF5846"/>
    <w:rsid w:val="6E1D11EF"/>
    <w:rsid w:val="6E1F3274"/>
    <w:rsid w:val="6EAF13B0"/>
    <w:rsid w:val="6EC050AA"/>
    <w:rsid w:val="6F62718F"/>
    <w:rsid w:val="6F7815A5"/>
    <w:rsid w:val="6F7D5CB8"/>
    <w:rsid w:val="6F7F1CF4"/>
    <w:rsid w:val="6F7FC885"/>
    <w:rsid w:val="6FBC37F2"/>
    <w:rsid w:val="6FDDED0E"/>
    <w:rsid w:val="6FDF3F75"/>
    <w:rsid w:val="6FE6724A"/>
    <w:rsid w:val="6FED1637"/>
    <w:rsid w:val="6FF7741B"/>
    <w:rsid w:val="70884791"/>
    <w:rsid w:val="70FF88AE"/>
    <w:rsid w:val="71061E72"/>
    <w:rsid w:val="71DE2897"/>
    <w:rsid w:val="73751982"/>
    <w:rsid w:val="73C74FB5"/>
    <w:rsid w:val="74E36071"/>
    <w:rsid w:val="74F7DEA9"/>
    <w:rsid w:val="751B3F67"/>
    <w:rsid w:val="7557DC67"/>
    <w:rsid w:val="755D2B3A"/>
    <w:rsid w:val="755F4B2D"/>
    <w:rsid w:val="756B7AE1"/>
    <w:rsid w:val="75732999"/>
    <w:rsid w:val="75763F3B"/>
    <w:rsid w:val="75FCB204"/>
    <w:rsid w:val="75FF71B0"/>
    <w:rsid w:val="763E34D7"/>
    <w:rsid w:val="76842658"/>
    <w:rsid w:val="777D0347"/>
    <w:rsid w:val="77BBBBA8"/>
    <w:rsid w:val="77D376F3"/>
    <w:rsid w:val="77D75735"/>
    <w:rsid w:val="77ED0924"/>
    <w:rsid w:val="77EF4447"/>
    <w:rsid w:val="77F5E1FB"/>
    <w:rsid w:val="78FDAC78"/>
    <w:rsid w:val="79951241"/>
    <w:rsid w:val="79B56814"/>
    <w:rsid w:val="79B7D93B"/>
    <w:rsid w:val="7A3B2499"/>
    <w:rsid w:val="7ABDA99C"/>
    <w:rsid w:val="7AD53A10"/>
    <w:rsid w:val="7AF7047A"/>
    <w:rsid w:val="7AF9A349"/>
    <w:rsid w:val="7AFFF136"/>
    <w:rsid w:val="7B3DD72C"/>
    <w:rsid w:val="7B6F6885"/>
    <w:rsid w:val="7B773DDC"/>
    <w:rsid w:val="7B7A7483"/>
    <w:rsid w:val="7BAB492A"/>
    <w:rsid w:val="7BB99771"/>
    <w:rsid w:val="7BDD4FE0"/>
    <w:rsid w:val="7BE36F23"/>
    <w:rsid w:val="7BE7ED25"/>
    <w:rsid w:val="7BEF210D"/>
    <w:rsid w:val="7BFBB898"/>
    <w:rsid w:val="7BFBCA94"/>
    <w:rsid w:val="7BFEBC47"/>
    <w:rsid w:val="7BFF2309"/>
    <w:rsid w:val="7BFF5E04"/>
    <w:rsid w:val="7BFFAA8B"/>
    <w:rsid w:val="7C17F679"/>
    <w:rsid w:val="7C3931CA"/>
    <w:rsid w:val="7C3F8B9D"/>
    <w:rsid w:val="7C977D1B"/>
    <w:rsid w:val="7CC31CAA"/>
    <w:rsid w:val="7CE31D9C"/>
    <w:rsid w:val="7CE7DE16"/>
    <w:rsid w:val="7D3BD9CC"/>
    <w:rsid w:val="7D4229F4"/>
    <w:rsid w:val="7DB3EA93"/>
    <w:rsid w:val="7DB7BFE6"/>
    <w:rsid w:val="7DD34B1A"/>
    <w:rsid w:val="7DDF059C"/>
    <w:rsid w:val="7DE9BC8E"/>
    <w:rsid w:val="7DEF1539"/>
    <w:rsid w:val="7DF20890"/>
    <w:rsid w:val="7E0DC34E"/>
    <w:rsid w:val="7E366438"/>
    <w:rsid w:val="7E4E4D14"/>
    <w:rsid w:val="7E9F09A1"/>
    <w:rsid w:val="7E9F4B37"/>
    <w:rsid w:val="7ECEE2FC"/>
    <w:rsid w:val="7ED3FFBD"/>
    <w:rsid w:val="7EDE206B"/>
    <w:rsid w:val="7EF5C628"/>
    <w:rsid w:val="7EF6F093"/>
    <w:rsid w:val="7EFB77FF"/>
    <w:rsid w:val="7EFEF625"/>
    <w:rsid w:val="7EFF6758"/>
    <w:rsid w:val="7F453CC2"/>
    <w:rsid w:val="7F6B1FFE"/>
    <w:rsid w:val="7F722A96"/>
    <w:rsid w:val="7F76512E"/>
    <w:rsid w:val="7F78AE38"/>
    <w:rsid w:val="7F79453C"/>
    <w:rsid w:val="7F7A0239"/>
    <w:rsid w:val="7F7D58EC"/>
    <w:rsid w:val="7F7F1A3F"/>
    <w:rsid w:val="7F9E356C"/>
    <w:rsid w:val="7FAF8613"/>
    <w:rsid w:val="7FB7E8AB"/>
    <w:rsid w:val="7FBB2BEB"/>
    <w:rsid w:val="7FBE1E54"/>
    <w:rsid w:val="7FCE51FB"/>
    <w:rsid w:val="7FCEBE37"/>
    <w:rsid w:val="7FCFFC7B"/>
    <w:rsid w:val="7FD2F85C"/>
    <w:rsid w:val="7FDC26D9"/>
    <w:rsid w:val="7FDC6FFD"/>
    <w:rsid w:val="7FDDF9DB"/>
    <w:rsid w:val="7FDF251F"/>
    <w:rsid w:val="7FDF6C67"/>
    <w:rsid w:val="7FDFC45E"/>
    <w:rsid w:val="7FDFCDA5"/>
    <w:rsid w:val="7FE39841"/>
    <w:rsid w:val="7FF3A4B3"/>
    <w:rsid w:val="7FF56F8C"/>
    <w:rsid w:val="7FF6EC4F"/>
    <w:rsid w:val="7FF9DB5A"/>
    <w:rsid w:val="7FFB235A"/>
    <w:rsid w:val="7FFB2FF2"/>
    <w:rsid w:val="7FFB6465"/>
    <w:rsid w:val="7FFE3BDE"/>
    <w:rsid w:val="7FFEF37F"/>
    <w:rsid w:val="7FFF0BE7"/>
    <w:rsid w:val="7FFF1264"/>
    <w:rsid w:val="7FFF150D"/>
    <w:rsid w:val="7FFF20DD"/>
    <w:rsid w:val="7FFFDA88"/>
    <w:rsid w:val="7FFFF8D9"/>
    <w:rsid w:val="92F5EA6D"/>
    <w:rsid w:val="93D72FCA"/>
    <w:rsid w:val="93E6F45F"/>
    <w:rsid w:val="97BC8EA5"/>
    <w:rsid w:val="98FD24A0"/>
    <w:rsid w:val="9DC0865C"/>
    <w:rsid w:val="9E9DE2CF"/>
    <w:rsid w:val="9F6BB106"/>
    <w:rsid w:val="9FBFC3AD"/>
    <w:rsid w:val="9FE5947C"/>
    <w:rsid w:val="9FEBF587"/>
    <w:rsid w:val="9FEEED00"/>
    <w:rsid w:val="9FEF38A0"/>
    <w:rsid w:val="9FFCD2A3"/>
    <w:rsid w:val="A3EA7BEE"/>
    <w:rsid w:val="A4FEDC90"/>
    <w:rsid w:val="A736B65C"/>
    <w:rsid w:val="A8FE89C0"/>
    <w:rsid w:val="ADEE2437"/>
    <w:rsid w:val="AEEFDAFF"/>
    <w:rsid w:val="AEFF6C28"/>
    <w:rsid w:val="AFFA0198"/>
    <w:rsid w:val="B1AA2C10"/>
    <w:rsid w:val="B3A702B2"/>
    <w:rsid w:val="B6BB34B9"/>
    <w:rsid w:val="B6FEA6AB"/>
    <w:rsid w:val="B75DD239"/>
    <w:rsid w:val="B76E4E16"/>
    <w:rsid w:val="B9B58E0F"/>
    <w:rsid w:val="B9FFDD34"/>
    <w:rsid w:val="BBB742E9"/>
    <w:rsid w:val="BBDF4F4E"/>
    <w:rsid w:val="BBEF3403"/>
    <w:rsid w:val="BD5BE107"/>
    <w:rsid w:val="BDEE64AE"/>
    <w:rsid w:val="BEAC31DD"/>
    <w:rsid w:val="BEBCB5F3"/>
    <w:rsid w:val="BEF72060"/>
    <w:rsid w:val="BEFB4F66"/>
    <w:rsid w:val="BEFE8146"/>
    <w:rsid w:val="BF6FF95E"/>
    <w:rsid w:val="BF9EA7CD"/>
    <w:rsid w:val="BFBF6D5B"/>
    <w:rsid w:val="BFD1D299"/>
    <w:rsid w:val="BFF2952C"/>
    <w:rsid w:val="BFF6A68D"/>
    <w:rsid w:val="BFF8D5A2"/>
    <w:rsid w:val="BFFF8D5C"/>
    <w:rsid w:val="C17FE634"/>
    <w:rsid w:val="C5FBD604"/>
    <w:rsid w:val="C7B39F41"/>
    <w:rsid w:val="C9FF099E"/>
    <w:rsid w:val="CBFB1E86"/>
    <w:rsid w:val="CC7FDC01"/>
    <w:rsid w:val="CFBFB5EF"/>
    <w:rsid w:val="CFC7A92D"/>
    <w:rsid w:val="CFEAF21B"/>
    <w:rsid w:val="D5DB81CD"/>
    <w:rsid w:val="D5EDCD5D"/>
    <w:rsid w:val="D67FFA3D"/>
    <w:rsid w:val="D7BF738B"/>
    <w:rsid w:val="D7D760E2"/>
    <w:rsid w:val="D7F1B261"/>
    <w:rsid w:val="D7FF4C51"/>
    <w:rsid w:val="D8D9A294"/>
    <w:rsid w:val="DB7A667A"/>
    <w:rsid w:val="DBFC58C0"/>
    <w:rsid w:val="DCFFBFA5"/>
    <w:rsid w:val="DDF2ABA5"/>
    <w:rsid w:val="DDFBB8CE"/>
    <w:rsid w:val="DE570500"/>
    <w:rsid w:val="DECB20BA"/>
    <w:rsid w:val="DEDF2F62"/>
    <w:rsid w:val="DF1F986B"/>
    <w:rsid w:val="DF2775F2"/>
    <w:rsid w:val="DF5D6BDE"/>
    <w:rsid w:val="DF9FD737"/>
    <w:rsid w:val="DFEAF9EC"/>
    <w:rsid w:val="DFEBD935"/>
    <w:rsid w:val="DFFB0A05"/>
    <w:rsid w:val="E4F7FFD0"/>
    <w:rsid w:val="E6FF3F0E"/>
    <w:rsid w:val="E7CB7DB4"/>
    <w:rsid w:val="E7F91009"/>
    <w:rsid w:val="E8FADFC8"/>
    <w:rsid w:val="EB2F8836"/>
    <w:rsid w:val="EB7F6772"/>
    <w:rsid w:val="ECBFEE7A"/>
    <w:rsid w:val="ECCFC9BB"/>
    <w:rsid w:val="ECF49022"/>
    <w:rsid w:val="EDCF8A03"/>
    <w:rsid w:val="EDED53D0"/>
    <w:rsid w:val="EDFBD003"/>
    <w:rsid w:val="EE775FA2"/>
    <w:rsid w:val="EEB5DC59"/>
    <w:rsid w:val="EEF9EA52"/>
    <w:rsid w:val="EFD7A22B"/>
    <w:rsid w:val="EFEFC059"/>
    <w:rsid w:val="EFFB4839"/>
    <w:rsid w:val="F1DDB429"/>
    <w:rsid w:val="F2F91EF7"/>
    <w:rsid w:val="F3EF4AA4"/>
    <w:rsid w:val="F4FBECB4"/>
    <w:rsid w:val="F57A1986"/>
    <w:rsid w:val="F61E3656"/>
    <w:rsid w:val="F72FF128"/>
    <w:rsid w:val="F767DBBC"/>
    <w:rsid w:val="F76DC1AF"/>
    <w:rsid w:val="F77ECEC8"/>
    <w:rsid w:val="F77F9FC3"/>
    <w:rsid w:val="F7BBF30D"/>
    <w:rsid w:val="F7DB10AF"/>
    <w:rsid w:val="F7DB4EE4"/>
    <w:rsid w:val="F7E60489"/>
    <w:rsid w:val="F7EEF3E9"/>
    <w:rsid w:val="F7EF886C"/>
    <w:rsid w:val="F7FD3E24"/>
    <w:rsid w:val="F967DFBB"/>
    <w:rsid w:val="F97E704D"/>
    <w:rsid w:val="F98D1AC2"/>
    <w:rsid w:val="F9BFECA7"/>
    <w:rsid w:val="F9EF1A42"/>
    <w:rsid w:val="F9FFE73B"/>
    <w:rsid w:val="F9FFF5C7"/>
    <w:rsid w:val="FB33EF6D"/>
    <w:rsid w:val="FB9DF0CC"/>
    <w:rsid w:val="FBCE85DF"/>
    <w:rsid w:val="FBFD12DE"/>
    <w:rsid w:val="FBFFC45A"/>
    <w:rsid w:val="FCBB44EB"/>
    <w:rsid w:val="FD4F92B9"/>
    <w:rsid w:val="FD79908A"/>
    <w:rsid w:val="FDDE6F25"/>
    <w:rsid w:val="FDEDEEDD"/>
    <w:rsid w:val="FDEE3194"/>
    <w:rsid w:val="FE2F9F81"/>
    <w:rsid w:val="FE66F849"/>
    <w:rsid w:val="FE7D0A0F"/>
    <w:rsid w:val="FE9BE6A2"/>
    <w:rsid w:val="FEAF1F15"/>
    <w:rsid w:val="FEB18BA7"/>
    <w:rsid w:val="FEF4D3FE"/>
    <w:rsid w:val="FF0C1B98"/>
    <w:rsid w:val="FF2AFA40"/>
    <w:rsid w:val="FF375F5C"/>
    <w:rsid w:val="FF3C7539"/>
    <w:rsid w:val="FF3F47C0"/>
    <w:rsid w:val="FF67CA7C"/>
    <w:rsid w:val="FF825223"/>
    <w:rsid w:val="FF9C0432"/>
    <w:rsid w:val="FF9EDE4E"/>
    <w:rsid w:val="FFA6034C"/>
    <w:rsid w:val="FFBB3C25"/>
    <w:rsid w:val="FFBBB28E"/>
    <w:rsid w:val="FFC741C9"/>
    <w:rsid w:val="FFDF4331"/>
    <w:rsid w:val="FFDFDAB5"/>
    <w:rsid w:val="FFE84A30"/>
    <w:rsid w:val="FFF38B22"/>
    <w:rsid w:val="FFF3B482"/>
    <w:rsid w:val="FFF54B37"/>
    <w:rsid w:val="FFFB0ADF"/>
    <w:rsid w:val="FFFFE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  <w:lang w:val="en-US" w:eastAsia="zh-CN" w:bidi="ar-SA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nhideWhenUsed/>
    <w:qFormat/>
    <w:uiPriority w:val="99"/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semiHidden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506</Words>
  <Characters>2889</Characters>
  <Lines>24</Lines>
  <Paragraphs>6</Paragraphs>
  <TotalTime>4</TotalTime>
  <ScaleCrop>false</ScaleCrop>
  <LinksUpToDate>false</LinksUpToDate>
  <CharactersWithSpaces>3389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2017-01-13T09:10:00Z</dcterms:created>
  <dc:creator>Tencent</dc:creator>
  <cp:lastModifiedBy>scarvement</cp:lastModifiedBy>
  <dcterms:modified xsi:type="dcterms:W3CDTF">2019-06-02T07:27:45Z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