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243FD" w14:textId="77777777" w:rsidR="00C03137" w:rsidRPr="003470AF" w:rsidRDefault="00C03137" w:rsidP="003470AF">
      <w:pPr>
        <w:spacing w:line="360" w:lineRule="auto"/>
        <w:jc w:val="center"/>
        <w:rPr>
          <w:rFonts w:ascii="黑体" w:eastAsia="黑体" w:hAnsi="黑体"/>
          <w:b/>
          <w:sz w:val="28"/>
        </w:rPr>
      </w:pPr>
      <w:r w:rsidRPr="003470AF">
        <w:rPr>
          <w:rFonts w:ascii="黑体" w:eastAsia="黑体" w:hAnsi="黑体" w:hint="eastAsia"/>
          <w:b/>
          <w:sz w:val="40"/>
          <w:szCs w:val="28"/>
        </w:rPr>
        <w:t>软件问题清单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1129"/>
        <w:gridCol w:w="1213"/>
      </w:tblGrid>
      <w:tr w:rsidR="00C03137" w:rsidRPr="003470AF" w14:paraId="2EB0D4B8" w14:textId="77777777" w:rsidTr="0049063C">
        <w:tc>
          <w:tcPr>
            <w:tcW w:w="1271" w:type="dxa"/>
            <w:gridSpan w:val="2"/>
          </w:tcPr>
          <w:p w14:paraId="7967266F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14:paraId="053A7540" w14:textId="3D50D4ED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基于深度学习的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an</w:t>
            </w:r>
            <w:r>
              <w:rPr>
                <w:rFonts w:ascii="Times New Roman" w:eastAsia="宋体" w:hAnsi="Times New Roman" w:cs="Times New Roman"/>
                <w:szCs w:val="21"/>
              </w:rPr>
              <w:t>droid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端自动化游戏异常测试软件的实现及测试</w:t>
            </w:r>
          </w:p>
        </w:tc>
      </w:tr>
      <w:tr w:rsidR="00C03137" w:rsidRPr="003470AF" w14:paraId="0F0084FA" w14:textId="77777777" w:rsidTr="0049063C">
        <w:tc>
          <w:tcPr>
            <w:tcW w:w="1271" w:type="dxa"/>
            <w:gridSpan w:val="2"/>
          </w:tcPr>
          <w:p w14:paraId="50DD60B9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14:paraId="57D476CB" w14:textId="4A40CC58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需求</w:t>
            </w:r>
            <w:r w:rsidR="00274FFE">
              <w:rPr>
                <w:rFonts w:ascii="Times New Roman" w:eastAsia="宋体" w:hAnsi="Times New Roman" w:cs="Times New Roman" w:hint="eastAsia"/>
                <w:szCs w:val="21"/>
              </w:rPr>
              <w:t>说明书</w:t>
            </w:r>
          </w:p>
        </w:tc>
        <w:tc>
          <w:tcPr>
            <w:tcW w:w="997" w:type="dxa"/>
          </w:tcPr>
          <w:p w14:paraId="0CDE1E92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14:paraId="40476BD4" w14:textId="1C9FC9DC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V3.1</w:t>
            </w:r>
          </w:p>
        </w:tc>
      </w:tr>
      <w:tr w:rsidR="00C03137" w:rsidRPr="003470AF" w14:paraId="210A20DD" w14:textId="77777777" w:rsidTr="0049063C">
        <w:tc>
          <w:tcPr>
            <w:tcW w:w="1271" w:type="dxa"/>
            <w:gridSpan w:val="2"/>
          </w:tcPr>
          <w:p w14:paraId="21FA1FF2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14:paraId="13A85870" w14:textId="34D4D70A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2019-03-</w:t>
            </w:r>
            <w:r w:rsidR="00274FFE">
              <w:rPr>
                <w:rFonts w:ascii="Times New Roman" w:eastAsia="宋体" w:hAnsi="Times New Roman" w:cs="Times New Roman" w:hint="eastAsia"/>
                <w:szCs w:val="21"/>
              </w:rPr>
              <w:t>24</w:t>
            </w:r>
          </w:p>
        </w:tc>
        <w:tc>
          <w:tcPr>
            <w:tcW w:w="997" w:type="dxa"/>
          </w:tcPr>
          <w:p w14:paraId="3C558C24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14:paraId="38EE178C" w14:textId="59D27A2F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Roboto" w:hAnsi="Roboto"/>
                <w:color w:val="3C4458"/>
                <w:szCs w:val="21"/>
                <w:shd w:val="clear" w:color="auto" w:fill="FFFFFF"/>
              </w:rPr>
              <w:t>RGSY_Lxy</w:t>
            </w:r>
          </w:p>
        </w:tc>
      </w:tr>
      <w:tr w:rsidR="00C03137" w:rsidRPr="003470AF" w14:paraId="4E63D23E" w14:textId="77777777" w:rsidTr="0049063C">
        <w:tc>
          <w:tcPr>
            <w:tcW w:w="1271" w:type="dxa"/>
            <w:gridSpan w:val="2"/>
          </w:tcPr>
          <w:p w14:paraId="1C9B914F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14:paraId="17224111" w14:textId="02001FD9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2019-03-</w:t>
            </w:r>
            <w:r w:rsidR="00274FFE">
              <w:rPr>
                <w:rFonts w:ascii="Times New Roman" w:eastAsia="宋体" w:hAnsi="Times New Roman" w:cs="Times New Roman" w:hint="eastAsia"/>
                <w:szCs w:val="21"/>
              </w:rPr>
              <w:t>25</w:t>
            </w:r>
          </w:p>
        </w:tc>
        <w:tc>
          <w:tcPr>
            <w:tcW w:w="997" w:type="dxa"/>
          </w:tcPr>
          <w:p w14:paraId="1826F9F4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14:paraId="2A4FB1C6" w14:textId="6C049C3E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姬索肇</w:t>
            </w:r>
          </w:p>
        </w:tc>
      </w:tr>
      <w:tr w:rsidR="00C03137" w:rsidRPr="003470AF" w14:paraId="0D9A6C68" w14:textId="77777777" w:rsidTr="007F09F7">
        <w:tc>
          <w:tcPr>
            <w:tcW w:w="846" w:type="dxa"/>
          </w:tcPr>
          <w:p w14:paraId="66858224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2ADE9551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14:paraId="38131007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1129" w:type="dxa"/>
          </w:tcPr>
          <w:p w14:paraId="4E5AC0F2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严重性</w:t>
            </w:r>
          </w:p>
        </w:tc>
        <w:tc>
          <w:tcPr>
            <w:tcW w:w="1213" w:type="dxa"/>
          </w:tcPr>
          <w:p w14:paraId="0AA8ED0B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</w:tc>
      </w:tr>
      <w:tr w:rsidR="00C03137" w:rsidRPr="003470AF" w14:paraId="5E7D2371" w14:textId="77777777" w:rsidTr="007F09F7">
        <w:tc>
          <w:tcPr>
            <w:tcW w:w="846" w:type="dxa"/>
          </w:tcPr>
          <w:p w14:paraId="783D881A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6B9B41BB" w14:textId="4BBDABA1" w:rsidR="00C03137" w:rsidRPr="003470AF" w:rsidRDefault="00732EDB" w:rsidP="003470AF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具体指出问题出现位置</w:t>
            </w:r>
          </w:p>
        </w:tc>
        <w:tc>
          <w:tcPr>
            <w:tcW w:w="3974" w:type="dxa"/>
            <w:gridSpan w:val="2"/>
          </w:tcPr>
          <w:p w14:paraId="3E359F8A" w14:textId="4F4DABEF" w:rsidR="00C03137" w:rsidRPr="003470AF" w:rsidRDefault="00732EDB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问题的详细描述</w:t>
            </w:r>
          </w:p>
        </w:tc>
        <w:tc>
          <w:tcPr>
            <w:tcW w:w="1129" w:type="dxa"/>
          </w:tcPr>
          <w:p w14:paraId="2A364DAC" w14:textId="0DF7F143" w:rsidR="00C03137" w:rsidRPr="003470AF" w:rsidRDefault="00732EDB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轻微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一般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严重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1213" w:type="dxa"/>
          </w:tcPr>
          <w:p w14:paraId="004E7F7A" w14:textId="3E9D6F33" w:rsidR="00C03137" w:rsidRPr="003470AF" w:rsidRDefault="00732EDB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接受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修改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补充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C03137" w:rsidRPr="003470AF" w14:paraId="2525D707" w14:textId="77777777" w:rsidTr="007F09F7">
        <w:tc>
          <w:tcPr>
            <w:tcW w:w="846" w:type="dxa"/>
          </w:tcPr>
          <w:p w14:paraId="01C581C5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11100AA8" w14:textId="35FC6D8C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74FFE">
              <w:rPr>
                <w:rFonts w:ascii="Times New Roman" w:eastAsia="宋体" w:hAnsi="Times New Roman" w:cs="Times New Roman"/>
                <w:szCs w:val="21"/>
              </w:rPr>
              <w:t xml:space="preserve">P7 </w:t>
            </w:r>
            <w:r w:rsidRPr="00274FFE">
              <w:rPr>
                <w:rFonts w:ascii="Times New Roman" w:eastAsia="宋体" w:hAnsi="Times New Roman" w:cs="Times New Roman"/>
                <w:szCs w:val="21"/>
              </w:rPr>
              <w:t>表</w:t>
            </w:r>
            <w:r w:rsidRPr="00274FF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3974" w:type="dxa"/>
            <w:gridSpan w:val="2"/>
          </w:tcPr>
          <w:p w14:paraId="2F758954" w14:textId="513E127E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74FFE">
              <w:rPr>
                <w:rFonts w:ascii="Times New Roman" w:eastAsia="宋体" w:hAnsi="Times New Roman" w:cs="Times New Roman"/>
                <w:szCs w:val="21"/>
              </w:rPr>
              <w:t>RUCM</w:t>
            </w:r>
            <w:r w:rsidRPr="00274FFE">
              <w:rPr>
                <w:rFonts w:ascii="Times New Roman" w:eastAsia="宋体" w:hAnsi="Times New Roman" w:cs="Times New Roman"/>
                <w:szCs w:val="21"/>
              </w:rPr>
              <w:t>的英文写成了</w:t>
            </w:r>
            <w:r w:rsidRPr="00274FFE">
              <w:rPr>
                <w:rFonts w:ascii="Times New Roman" w:eastAsia="宋体" w:hAnsi="Times New Roman" w:cs="Times New Roman"/>
                <w:szCs w:val="21"/>
              </w:rPr>
              <w:t>“Restricted Use Case Modelin”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，应为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>odeling</w:t>
            </w:r>
          </w:p>
        </w:tc>
        <w:tc>
          <w:tcPr>
            <w:tcW w:w="1129" w:type="dxa"/>
          </w:tcPr>
          <w:p w14:paraId="4B223222" w14:textId="179EC147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79EA1B4A" w14:textId="21203D01" w:rsidR="00C03137" w:rsidRPr="003470AF" w:rsidRDefault="003B1341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</w:p>
        </w:tc>
      </w:tr>
      <w:tr w:rsidR="00C03137" w:rsidRPr="003470AF" w14:paraId="04AE710E" w14:textId="77777777" w:rsidTr="007F09F7">
        <w:tc>
          <w:tcPr>
            <w:tcW w:w="846" w:type="dxa"/>
          </w:tcPr>
          <w:p w14:paraId="37B6E5CF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7E9B0DDD" w14:textId="1695FC5C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P</w:t>
            </w:r>
            <w:r>
              <w:rPr>
                <w:rFonts w:ascii="宋体" w:eastAsia="宋体" w:hAnsi="宋体" w:cs="Times New Roman"/>
                <w:szCs w:val="21"/>
              </w:rPr>
              <w:t>8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 2.1.1</w:t>
            </w:r>
          </w:p>
        </w:tc>
        <w:tc>
          <w:tcPr>
            <w:tcW w:w="3974" w:type="dxa"/>
            <w:gridSpan w:val="2"/>
          </w:tcPr>
          <w:p w14:paraId="1D6FC50F" w14:textId="45885AE3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“由于手机游戏具有开发流程段，上市时间紧的原因”存在语病</w:t>
            </w:r>
          </w:p>
        </w:tc>
        <w:tc>
          <w:tcPr>
            <w:tcW w:w="1129" w:type="dxa"/>
          </w:tcPr>
          <w:p w14:paraId="63E787F8" w14:textId="29D6D597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445825C9" w14:textId="66191C15" w:rsidR="00C03137" w:rsidRPr="003470AF" w:rsidRDefault="003B1341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</w:p>
        </w:tc>
      </w:tr>
      <w:tr w:rsidR="00C03137" w:rsidRPr="003470AF" w14:paraId="4DF50D6E" w14:textId="77777777" w:rsidTr="007F09F7">
        <w:tc>
          <w:tcPr>
            <w:tcW w:w="846" w:type="dxa"/>
          </w:tcPr>
          <w:p w14:paraId="3333E22E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6878CC1C" w14:textId="445BBEFF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P10</w:t>
            </w: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szCs w:val="21"/>
              </w:rPr>
              <w:t>2.1.2.1</w:t>
            </w: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szCs w:val="21"/>
              </w:rPr>
              <w:t>2）功能测试</w:t>
            </w:r>
          </w:p>
        </w:tc>
        <w:tc>
          <w:tcPr>
            <w:tcW w:w="3974" w:type="dxa"/>
            <w:gridSpan w:val="2"/>
          </w:tcPr>
          <w:p w14:paraId="7D3B405C" w14:textId="6394F61C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“</w:t>
            </w:r>
            <w:r>
              <w:rPr>
                <w:rFonts w:ascii="宋体" w:eastAsia="宋体" w:hAnsi="宋体" w:cs="Times New Roman"/>
                <w:szCs w:val="21"/>
              </w:rPr>
              <w:t>…</w:t>
            </w:r>
            <w:r>
              <w:rPr>
                <w:rFonts w:ascii="宋体" w:eastAsia="宋体" w:hAnsi="宋体" w:cs="Times New Roman" w:hint="eastAsia"/>
                <w:szCs w:val="21"/>
              </w:rPr>
              <w:t>，并将结果视为屏幕截图”表意不明确</w:t>
            </w:r>
          </w:p>
        </w:tc>
        <w:tc>
          <w:tcPr>
            <w:tcW w:w="1129" w:type="dxa"/>
          </w:tcPr>
          <w:p w14:paraId="652102BB" w14:textId="31CCC870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3E729CC5" w14:textId="6C574B89" w:rsidR="00C03137" w:rsidRPr="003470AF" w:rsidRDefault="003B1341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</w:p>
        </w:tc>
      </w:tr>
      <w:tr w:rsidR="00274FFE" w:rsidRPr="003470AF" w14:paraId="2A43A964" w14:textId="77777777" w:rsidTr="007F09F7">
        <w:tc>
          <w:tcPr>
            <w:tcW w:w="846" w:type="dxa"/>
          </w:tcPr>
          <w:p w14:paraId="4D1102F6" w14:textId="77777777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0AB7495" w14:textId="16E10B15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P13</w:t>
            </w: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szCs w:val="21"/>
              </w:rPr>
              <w:t>2.4</w:t>
            </w: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szCs w:val="21"/>
              </w:rPr>
              <w:t>3）列表</w:t>
            </w:r>
          </w:p>
        </w:tc>
        <w:tc>
          <w:tcPr>
            <w:tcW w:w="3974" w:type="dxa"/>
            <w:gridSpan w:val="2"/>
          </w:tcPr>
          <w:p w14:paraId="6CA42A1B" w14:textId="0E8EB377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列表项有的有分号有的没有分号，应将列表项的标点符号去掉</w:t>
            </w:r>
          </w:p>
        </w:tc>
        <w:tc>
          <w:tcPr>
            <w:tcW w:w="1129" w:type="dxa"/>
          </w:tcPr>
          <w:p w14:paraId="70F02D90" w14:textId="18324E93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4910F2E9" w14:textId="6BF9B4E9" w:rsidR="00274FFE" w:rsidRPr="003470AF" w:rsidRDefault="003B1341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</w:p>
        </w:tc>
      </w:tr>
      <w:tr w:rsidR="00274FFE" w:rsidRPr="003470AF" w14:paraId="6D3162DF" w14:textId="77777777" w:rsidTr="007F09F7">
        <w:tc>
          <w:tcPr>
            <w:tcW w:w="846" w:type="dxa"/>
          </w:tcPr>
          <w:p w14:paraId="7E4DBB64" w14:textId="05A3B189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71AD668" w14:textId="7F842027" w:rsidR="00274FFE" w:rsidRDefault="00274FFE" w:rsidP="00274FFE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P</w:t>
            </w:r>
            <w:r>
              <w:rPr>
                <w:rFonts w:ascii="宋体" w:eastAsia="宋体" w:hAnsi="宋体" w:cs="Times New Roman"/>
                <w:szCs w:val="21"/>
              </w:rPr>
              <w:t>13 2.5 2)</w:t>
            </w:r>
          </w:p>
        </w:tc>
        <w:tc>
          <w:tcPr>
            <w:tcW w:w="3974" w:type="dxa"/>
            <w:gridSpan w:val="2"/>
          </w:tcPr>
          <w:p w14:paraId="2B9FF6A0" w14:textId="71C0D75A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“保证软件能对市面上普遍规模的手机游戏进行异常测试，估计为70%”，此句中普遍规模和70%表意不明确</w:t>
            </w:r>
          </w:p>
        </w:tc>
        <w:tc>
          <w:tcPr>
            <w:tcW w:w="1129" w:type="dxa"/>
          </w:tcPr>
          <w:p w14:paraId="32C51D5C" w14:textId="5CFD27BB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4F0425F7" w14:textId="659E4F72" w:rsidR="00274FFE" w:rsidRPr="003470AF" w:rsidRDefault="003B1341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</w:p>
        </w:tc>
      </w:tr>
      <w:tr w:rsidR="00274FFE" w:rsidRPr="003470AF" w14:paraId="09BCCFAC" w14:textId="77777777" w:rsidTr="007F09F7">
        <w:tc>
          <w:tcPr>
            <w:tcW w:w="846" w:type="dxa"/>
          </w:tcPr>
          <w:p w14:paraId="60EC95BB" w14:textId="73DE8971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6F38FE73" w14:textId="227E28CE" w:rsidR="00274FFE" w:rsidRDefault="00274FFE" w:rsidP="00274FFE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P13</w:t>
            </w: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szCs w:val="21"/>
              </w:rPr>
              <w:t>2.5列表</w:t>
            </w:r>
          </w:p>
        </w:tc>
        <w:tc>
          <w:tcPr>
            <w:tcW w:w="3974" w:type="dxa"/>
            <w:gridSpan w:val="2"/>
          </w:tcPr>
          <w:p w14:paraId="7886619C" w14:textId="78079F0E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列表项有的后面是分号，有的后面是句号，应将列表项的标点符号去掉</w:t>
            </w:r>
          </w:p>
        </w:tc>
        <w:tc>
          <w:tcPr>
            <w:tcW w:w="1129" w:type="dxa"/>
          </w:tcPr>
          <w:p w14:paraId="565B83CC" w14:textId="76EA11F6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0FDC1921" w14:textId="055AAB8C" w:rsidR="00274FFE" w:rsidRPr="003470AF" w:rsidRDefault="003B1341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</w:p>
        </w:tc>
      </w:tr>
      <w:tr w:rsidR="00274FFE" w:rsidRPr="003470AF" w14:paraId="57A1B048" w14:textId="77777777" w:rsidTr="007F09F7">
        <w:tc>
          <w:tcPr>
            <w:tcW w:w="846" w:type="dxa"/>
          </w:tcPr>
          <w:p w14:paraId="3A855994" w14:textId="3B4BA87D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28CA5B68" w14:textId="044D884C" w:rsidR="00274FFE" w:rsidRDefault="00274FFE" w:rsidP="00274FFE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P</w:t>
            </w:r>
            <w:r>
              <w:rPr>
                <w:rFonts w:ascii="宋体" w:eastAsia="宋体" w:hAnsi="宋体" w:cs="Times New Roman"/>
                <w:szCs w:val="21"/>
              </w:rPr>
              <w:t>13 2.7</w:t>
            </w:r>
          </w:p>
        </w:tc>
        <w:tc>
          <w:tcPr>
            <w:tcW w:w="3974" w:type="dxa"/>
            <w:gridSpan w:val="2"/>
          </w:tcPr>
          <w:p w14:paraId="76217A0C" w14:textId="34B5490E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“并不包含在本项目的范围考虑范围”存在语病</w:t>
            </w:r>
          </w:p>
        </w:tc>
        <w:tc>
          <w:tcPr>
            <w:tcW w:w="1129" w:type="dxa"/>
          </w:tcPr>
          <w:p w14:paraId="7D541352" w14:textId="0CC01331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1D761F76" w14:textId="0273D941" w:rsidR="00274FFE" w:rsidRPr="003470AF" w:rsidRDefault="003B1341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</w:p>
        </w:tc>
      </w:tr>
      <w:tr w:rsidR="00274FFE" w:rsidRPr="003470AF" w14:paraId="6FC1341C" w14:textId="77777777" w:rsidTr="007F09F7">
        <w:tc>
          <w:tcPr>
            <w:tcW w:w="846" w:type="dxa"/>
          </w:tcPr>
          <w:p w14:paraId="3B13FE7C" w14:textId="608BA7BD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0916ABF9" w14:textId="3561633B" w:rsidR="00274FFE" w:rsidRDefault="00274FFE" w:rsidP="00274FFE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P</w:t>
            </w:r>
            <w:r>
              <w:rPr>
                <w:rFonts w:ascii="宋体" w:eastAsia="宋体" w:hAnsi="宋体" w:cs="Times New Roman"/>
                <w:szCs w:val="21"/>
              </w:rPr>
              <w:t>16 3.2.1.4</w:t>
            </w:r>
          </w:p>
        </w:tc>
        <w:tc>
          <w:tcPr>
            <w:tcW w:w="3974" w:type="dxa"/>
            <w:gridSpan w:val="2"/>
          </w:tcPr>
          <w:p w14:paraId="45D02987" w14:textId="59C43FF0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“</w:t>
            </w:r>
            <w:r>
              <w:rPr>
                <w:rFonts w:ascii="宋体" w:eastAsia="宋体" w:hAnsi="宋体" w:cs="Times New Roman"/>
                <w:szCs w:val="21"/>
              </w:rPr>
              <w:t>…</w:t>
            </w:r>
            <w:r>
              <w:rPr>
                <w:rFonts w:ascii="宋体" w:eastAsia="宋体" w:hAnsi="宋体" w:cs="Times New Roman" w:hint="eastAsia"/>
                <w:szCs w:val="21"/>
              </w:rPr>
              <w:t>与网络训练是人工框出的控件框的大小</w:t>
            </w:r>
            <w:r>
              <w:rPr>
                <w:rFonts w:ascii="宋体" w:eastAsia="宋体" w:hAnsi="宋体" w:cs="Times New Roman"/>
                <w:szCs w:val="21"/>
              </w:rPr>
              <w:t>…</w:t>
            </w:r>
            <w:r>
              <w:rPr>
                <w:rFonts w:ascii="宋体" w:eastAsia="宋体" w:hAnsi="宋体" w:cs="Times New Roman" w:hint="eastAsia"/>
                <w:szCs w:val="21"/>
              </w:rPr>
              <w:t>”中的“是”应为“时”</w:t>
            </w:r>
          </w:p>
        </w:tc>
        <w:tc>
          <w:tcPr>
            <w:tcW w:w="1129" w:type="dxa"/>
          </w:tcPr>
          <w:p w14:paraId="5DD5F11D" w14:textId="3FACE5FD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738FD3E7" w14:textId="3162395A" w:rsidR="00274FFE" w:rsidRPr="003470AF" w:rsidRDefault="003B1341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</w:p>
        </w:tc>
      </w:tr>
      <w:tr w:rsidR="00274FFE" w:rsidRPr="003470AF" w14:paraId="5B9BDE15" w14:textId="77777777" w:rsidTr="007F09F7">
        <w:tc>
          <w:tcPr>
            <w:tcW w:w="846" w:type="dxa"/>
          </w:tcPr>
          <w:p w14:paraId="1E318396" w14:textId="17CD2CD2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14:paraId="6C91CFC1" w14:textId="760AE05D" w:rsidR="00274FFE" w:rsidRDefault="00274FFE" w:rsidP="00274FFE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P</w:t>
            </w:r>
            <w:r>
              <w:rPr>
                <w:rFonts w:ascii="宋体" w:eastAsia="宋体" w:hAnsi="宋体" w:cs="Times New Roman"/>
                <w:szCs w:val="21"/>
              </w:rPr>
              <w:t>20 3.3</w:t>
            </w:r>
          </w:p>
        </w:tc>
        <w:tc>
          <w:tcPr>
            <w:tcW w:w="3974" w:type="dxa"/>
            <w:gridSpan w:val="2"/>
          </w:tcPr>
          <w:p w14:paraId="30DC1D25" w14:textId="75B4D384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</w:t>
            </w:r>
            <w:r>
              <w:rPr>
                <w:rFonts w:ascii="宋体" w:eastAsia="宋体" w:hAnsi="宋体" w:cs="Times New Roman"/>
                <w:szCs w:val="21"/>
              </w:rPr>
              <w:t>.3.4</w:t>
            </w:r>
            <w:r>
              <w:rPr>
                <w:rFonts w:ascii="宋体" w:eastAsia="宋体" w:hAnsi="宋体" w:cs="Times New Roman" w:hint="eastAsia"/>
                <w:szCs w:val="21"/>
              </w:rPr>
              <w:t>出现两次，序号混乱</w:t>
            </w:r>
          </w:p>
        </w:tc>
        <w:tc>
          <w:tcPr>
            <w:tcW w:w="1129" w:type="dxa"/>
          </w:tcPr>
          <w:p w14:paraId="0756DC00" w14:textId="5E592ED7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一般</w:t>
            </w:r>
          </w:p>
        </w:tc>
        <w:tc>
          <w:tcPr>
            <w:tcW w:w="1213" w:type="dxa"/>
          </w:tcPr>
          <w:p w14:paraId="2A42B163" w14:textId="203F0804" w:rsidR="00274FFE" w:rsidRPr="003470AF" w:rsidRDefault="003B1341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  <w:bookmarkStart w:id="0" w:name="_GoBack"/>
            <w:bookmarkEnd w:id="0"/>
          </w:p>
        </w:tc>
      </w:tr>
    </w:tbl>
    <w:p w14:paraId="080BAF41" w14:textId="5825C8EA" w:rsidR="00237FA5" w:rsidRDefault="00237FA5" w:rsidP="003470AF">
      <w:pPr>
        <w:spacing w:line="360" w:lineRule="auto"/>
      </w:pPr>
    </w:p>
    <w:sectPr w:rsidR="0023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89204" w14:textId="77777777" w:rsidR="006B6F59" w:rsidRDefault="006B6F59" w:rsidP="00C03137">
      <w:r>
        <w:separator/>
      </w:r>
    </w:p>
  </w:endnote>
  <w:endnote w:type="continuationSeparator" w:id="0">
    <w:p w14:paraId="3D3E5195" w14:textId="77777777" w:rsidR="006B6F59" w:rsidRDefault="006B6F59" w:rsidP="00C0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D16AC" w14:textId="77777777" w:rsidR="006B6F59" w:rsidRDefault="006B6F59" w:rsidP="00C03137">
      <w:r>
        <w:separator/>
      </w:r>
    </w:p>
  </w:footnote>
  <w:footnote w:type="continuationSeparator" w:id="0">
    <w:p w14:paraId="2470583D" w14:textId="77777777" w:rsidR="006B6F59" w:rsidRDefault="006B6F59" w:rsidP="00C031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AC"/>
    <w:rsid w:val="000A0C23"/>
    <w:rsid w:val="00237FA5"/>
    <w:rsid w:val="00274FFE"/>
    <w:rsid w:val="003470AF"/>
    <w:rsid w:val="003B1341"/>
    <w:rsid w:val="004E49AC"/>
    <w:rsid w:val="005450DF"/>
    <w:rsid w:val="006B6F59"/>
    <w:rsid w:val="00732EDB"/>
    <w:rsid w:val="00745808"/>
    <w:rsid w:val="007D2A39"/>
    <w:rsid w:val="007F09F7"/>
    <w:rsid w:val="009F1B64"/>
    <w:rsid w:val="00A10F5F"/>
    <w:rsid w:val="00C0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5C15B"/>
  <w15:chartTrackingRefBased/>
  <w15:docId w15:val="{6EEEA8D9-A0A9-4402-B064-1ADEA4F2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1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C03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31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3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3137"/>
    <w:rPr>
      <w:sz w:val="18"/>
      <w:szCs w:val="18"/>
    </w:rPr>
  </w:style>
  <w:style w:type="table" w:styleId="a9">
    <w:name w:val="Table Grid"/>
    <w:basedOn w:val="a1"/>
    <w:uiPriority w:val="39"/>
    <w:rsid w:val="00C03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jsz</cp:lastModifiedBy>
  <cp:revision>8</cp:revision>
  <dcterms:created xsi:type="dcterms:W3CDTF">2019-03-25T01:14:00Z</dcterms:created>
  <dcterms:modified xsi:type="dcterms:W3CDTF">2019-03-26T13:47:00Z</dcterms:modified>
</cp:coreProperties>
</file>