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025" w:rsidRDefault="001C77EC">
      <w:pPr>
        <w:spacing w:afterLines="50" w:after="156" w:line="3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实验三</w:t>
      </w:r>
      <w:r>
        <w:rPr>
          <w:rFonts w:ascii="Times New Roman" w:hAnsi="Times New Roman" w:cs="Times New Roman"/>
          <w:sz w:val="28"/>
        </w:rPr>
        <w:t xml:space="preserve"> DES</w:t>
      </w:r>
      <w:r>
        <w:rPr>
          <w:rFonts w:ascii="Times New Roman" w:hAnsi="Times New Roman" w:cs="Times New Roman"/>
          <w:sz w:val="28"/>
        </w:rPr>
        <w:t>的相关实践</w:t>
      </w:r>
    </w:p>
    <w:p w:rsidR="00301025" w:rsidRDefault="001C77EC">
      <w:pPr>
        <w:spacing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一、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实验目的：</w:t>
      </w:r>
    </w:p>
    <w:p w:rsidR="00301025" w:rsidRDefault="001C77EC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、深刻理解</w:t>
      </w:r>
      <w:r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>算法实现的原理，掌握</w:t>
      </w:r>
      <w:r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>加解密实现的流程，体会对称加密算法加解密密钥相同的特点和</w:t>
      </w:r>
      <w:r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>加密、解密算法的一致性。</w:t>
      </w:r>
    </w:p>
    <w:p w:rsidR="00301025" w:rsidRDefault="001C77EC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、熟悉差分攻击的原理以及实现流程。</w:t>
      </w:r>
    </w:p>
    <w:p w:rsidR="00301025" w:rsidRDefault="001C77EC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、通过设计程序结构，增强程序的实用性和</w:t>
      </w:r>
      <w:proofErr w:type="gramStart"/>
      <w:r>
        <w:rPr>
          <w:rFonts w:ascii="Times New Roman" w:hAnsi="Times New Roman" w:cs="Times New Roman"/>
        </w:rPr>
        <w:t>可</w:t>
      </w:r>
      <w:proofErr w:type="gramEnd"/>
      <w:r>
        <w:rPr>
          <w:rFonts w:ascii="Times New Roman" w:hAnsi="Times New Roman" w:cs="Times New Roman"/>
        </w:rPr>
        <w:t>扩展性，提高编程能力。</w:t>
      </w:r>
    </w:p>
    <w:p w:rsidR="00301025" w:rsidRDefault="001C77EC">
      <w:pPr>
        <w:spacing w:beforeLines="50" w:before="156"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二、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实验说明：</w:t>
      </w:r>
    </w:p>
    <w:p w:rsidR="00301025" w:rsidRDefault="001C77EC">
      <w:pPr>
        <w:spacing w:line="3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>本次实验内容按照难度不同分为初级、</w:t>
      </w:r>
      <w:proofErr w:type="gramStart"/>
      <w:r>
        <w:rPr>
          <w:rFonts w:ascii="Times New Roman" w:hAnsi="Times New Roman" w:cs="Times New Roman"/>
          <w:sz w:val="22"/>
        </w:rPr>
        <w:t>中级与</w:t>
      </w:r>
      <w:proofErr w:type="gramEnd"/>
      <w:r>
        <w:rPr>
          <w:rFonts w:ascii="Times New Roman" w:hAnsi="Times New Roman" w:cs="Times New Roman"/>
          <w:sz w:val="22"/>
        </w:rPr>
        <w:t>高级三个等级，得分会以选定的实验等级为基准。</w:t>
      </w:r>
    </w:p>
    <w:p w:rsidR="00301025" w:rsidRDefault="001C77EC">
      <w:pPr>
        <w:spacing w:beforeLines="50" w:before="156"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三、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实验内容：</w:t>
      </w:r>
    </w:p>
    <w:p w:rsidR="00301025" w:rsidRDefault="001C77EC">
      <w:pPr>
        <w:spacing w:line="3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、初级：</w:t>
      </w:r>
    </w:p>
    <w:p w:rsidR="00301025" w:rsidRDefault="001C77EC"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完成</w:t>
      </w:r>
      <w:r>
        <w:rPr>
          <w:rFonts w:ascii="Times New Roman" w:hAnsi="Times New Roman" w:cs="Times New Roman" w:hint="eastAsia"/>
          <w:b/>
        </w:rPr>
        <w:t>16</w:t>
      </w:r>
      <w:r>
        <w:rPr>
          <w:rFonts w:ascii="Times New Roman" w:hAnsi="Times New Roman" w:cs="Times New Roman" w:hint="eastAsia"/>
          <w:b/>
        </w:rPr>
        <w:t>轮</w:t>
      </w:r>
      <w:r>
        <w:rPr>
          <w:rFonts w:ascii="Times New Roman" w:hAnsi="Times New Roman" w:cs="Times New Roman"/>
          <w:b/>
        </w:rPr>
        <w:t>DES</w:t>
      </w:r>
      <w:r>
        <w:rPr>
          <w:rFonts w:ascii="Times New Roman" w:hAnsi="Times New Roman" w:cs="Times New Roman"/>
          <w:b/>
        </w:rPr>
        <w:t>的加密与解密。</w:t>
      </w:r>
    </w:p>
    <w:p w:rsidR="00301025" w:rsidRDefault="001C77EC"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、中级：</w:t>
      </w:r>
    </w:p>
    <w:p w:rsidR="00301025" w:rsidRDefault="001C77EC"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完成以下两者之一：</w:t>
      </w:r>
    </w:p>
    <w:p w:rsidR="00301025" w:rsidRDefault="001C77EC"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/>
          <w:b/>
        </w:rPr>
        <w:t>完成</w:t>
      </w:r>
      <w:r>
        <w:rPr>
          <w:rFonts w:ascii="Times New Roman" w:hAnsi="Times New Roman" w:cs="Times New Roman"/>
          <w:b/>
        </w:rPr>
        <w:t>16</w:t>
      </w:r>
      <w:r>
        <w:rPr>
          <w:rFonts w:ascii="Times New Roman" w:hAnsi="Times New Roman" w:cs="Times New Roman"/>
          <w:b/>
        </w:rPr>
        <w:t>轮</w:t>
      </w:r>
      <w:r>
        <w:rPr>
          <w:rFonts w:ascii="Times New Roman" w:hAnsi="Times New Roman" w:cs="Times New Roman"/>
          <w:b/>
        </w:rPr>
        <w:t>DES</w:t>
      </w:r>
      <w:r>
        <w:rPr>
          <w:rFonts w:ascii="Times New Roman" w:hAnsi="Times New Roman" w:cs="Times New Roman"/>
          <w:b/>
        </w:rPr>
        <w:t>的加密与解密。</w:t>
      </w:r>
      <w:r>
        <w:rPr>
          <w:rFonts w:ascii="Times New Roman" w:hAnsi="Times New Roman" w:cs="Times New Roman" w:hint="eastAsia"/>
          <w:b/>
        </w:rPr>
        <w:t>并同时实现</w:t>
      </w:r>
      <w:r>
        <w:rPr>
          <w:rFonts w:ascii="Times New Roman" w:hAnsi="Times New Roman" w:cs="Times New Roman" w:hint="eastAsia"/>
          <w:b/>
        </w:rPr>
        <w:t>ECB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 w:hint="eastAsia"/>
          <w:b/>
        </w:rPr>
        <w:t>CBC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 w:hint="eastAsia"/>
          <w:b/>
        </w:rPr>
        <w:t>CFB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 w:hint="eastAsia"/>
          <w:b/>
        </w:rPr>
        <w:t>OFB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 w:hint="eastAsia"/>
          <w:b/>
        </w:rPr>
        <w:t>CTB</w:t>
      </w:r>
      <w:r>
        <w:rPr>
          <w:rFonts w:ascii="Times New Roman" w:hAnsi="Times New Roman" w:cs="Times New Roman" w:hint="eastAsia"/>
          <w:b/>
        </w:rPr>
        <w:t>五种模式</w:t>
      </w:r>
      <w:r>
        <w:rPr>
          <w:rFonts w:ascii="Times New Roman" w:hAnsi="Times New Roman" w:cs="Times New Roman" w:hint="eastAsia"/>
          <w:b/>
          <w:color w:val="FF0000"/>
        </w:rPr>
        <w:t>之一</w:t>
      </w:r>
      <w:r>
        <w:rPr>
          <w:rFonts w:ascii="Times New Roman" w:hAnsi="Times New Roman" w:cs="Times New Roman" w:hint="eastAsia"/>
          <w:b/>
        </w:rPr>
        <w:t>的加解密</w:t>
      </w:r>
      <w:r>
        <w:rPr>
          <w:rFonts w:ascii="Times New Roman" w:hAnsi="Times New Roman" w:cs="Times New Roman" w:hint="eastAsia"/>
          <w:b/>
        </w:rPr>
        <w:t>(ECB</w:t>
      </w:r>
      <w:r>
        <w:rPr>
          <w:rFonts w:ascii="Times New Roman" w:hAnsi="Times New Roman" w:cs="Times New Roman" w:hint="eastAsia"/>
          <w:b/>
        </w:rPr>
        <w:t>最简单，分数略低</w:t>
      </w:r>
      <w:r>
        <w:rPr>
          <w:rFonts w:ascii="Times New Roman" w:hAnsi="Times New Roman" w:cs="Times New Roman" w:hint="eastAsia"/>
          <w:b/>
        </w:rPr>
        <w:t>)</w:t>
      </w:r>
      <w:r>
        <w:rPr>
          <w:rFonts w:ascii="Times New Roman" w:hAnsi="Times New Roman" w:cs="Times New Roman" w:hint="eastAsia"/>
          <w:b/>
        </w:rPr>
        <w:t>。</w:t>
      </w:r>
    </w:p>
    <w:p w:rsidR="00301025" w:rsidRDefault="001C77EC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/>
          <w:b/>
        </w:rPr>
        <w:t>完成</w:t>
      </w:r>
      <w:r>
        <w:rPr>
          <w:rFonts w:ascii="Times New Roman" w:hAnsi="Times New Roman" w:cs="Times New Roman"/>
          <w:b/>
        </w:rPr>
        <w:t>16</w:t>
      </w:r>
      <w:r>
        <w:rPr>
          <w:rFonts w:ascii="Times New Roman" w:hAnsi="Times New Roman" w:cs="Times New Roman"/>
          <w:b/>
        </w:rPr>
        <w:t>轮</w:t>
      </w:r>
      <w:r>
        <w:rPr>
          <w:rFonts w:ascii="Times New Roman" w:hAnsi="Times New Roman" w:cs="Times New Roman"/>
          <w:b/>
        </w:rPr>
        <w:t>DES</w:t>
      </w:r>
      <w:r>
        <w:rPr>
          <w:rFonts w:ascii="Times New Roman" w:hAnsi="Times New Roman" w:cs="Times New Roman"/>
          <w:b/>
        </w:rPr>
        <w:t>的加密与解密，并对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轮</w:t>
      </w:r>
      <w:r>
        <w:rPr>
          <w:rFonts w:ascii="Times New Roman" w:hAnsi="Times New Roman" w:cs="Times New Roman"/>
          <w:b/>
        </w:rPr>
        <w:t>DES</w:t>
      </w:r>
      <w:r>
        <w:rPr>
          <w:rFonts w:ascii="Times New Roman" w:hAnsi="Times New Roman" w:cs="Times New Roman"/>
          <w:b/>
        </w:rPr>
        <w:t>进行差分攻击。</w:t>
      </w:r>
    </w:p>
    <w:p w:rsidR="00301025" w:rsidRDefault="001C77EC"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、高级：</w:t>
      </w:r>
    </w:p>
    <w:p w:rsidR="00301025" w:rsidRDefault="001C77EC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完成</w:t>
      </w:r>
      <w:r>
        <w:rPr>
          <w:rFonts w:ascii="Times New Roman" w:hAnsi="Times New Roman" w:cs="Times New Roman"/>
          <w:b/>
        </w:rPr>
        <w:t>16</w:t>
      </w:r>
      <w:r>
        <w:rPr>
          <w:rFonts w:ascii="Times New Roman" w:hAnsi="Times New Roman" w:cs="Times New Roman"/>
          <w:b/>
        </w:rPr>
        <w:t>轮</w:t>
      </w:r>
      <w:r>
        <w:rPr>
          <w:rFonts w:ascii="Times New Roman" w:hAnsi="Times New Roman" w:cs="Times New Roman"/>
          <w:b/>
        </w:rPr>
        <w:t>DES</w:t>
      </w:r>
      <w:r>
        <w:rPr>
          <w:rFonts w:ascii="Times New Roman" w:hAnsi="Times New Roman" w:cs="Times New Roman"/>
          <w:b/>
        </w:rPr>
        <w:t>的加密与解密，</w:t>
      </w:r>
      <w:r>
        <w:rPr>
          <w:rFonts w:ascii="Times New Roman" w:hAnsi="Times New Roman" w:cs="Times New Roman" w:hint="eastAsia"/>
          <w:b/>
        </w:rPr>
        <w:t>并同时实现</w:t>
      </w:r>
      <w:r>
        <w:rPr>
          <w:rFonts w:ascii="Times New Roman" w:hAnsi="Times New Roman" w:cs="Times New Roman" w:hint="eastAsia"/>
          <w:b/>
        </w:rPr>
        <w:t>ECB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 w:hint="eastAsia"/>
          <w:b/>
        </w:rPr>
        <w:t>CBC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 w:hint="eastAsia"/>
          <w:b/>
        </w:rPr>
        <w:t>CFB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 w:hint="eastAsia"/>
          <w:b/>
        </w:rPr>
        <w:t>OFB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 w:hint="eastAsia"/>
          <w:b/>
        </w:rPr>
        <w:t>CTB</w:t>
      </w:r>
      <w:r>
        <w:rPr>
          <w:rFonts w:ascii="Times New Roman" w:hAnsi="Times New Roman" w:cs="Times New Roman" w:hint="eastAsia"/>
          <w:b/>
        </w:rPr>
        <w:t>五种模式</w:t>
      </w:r>
      <w:r>
        <w:rPr>
          <w:rFonts w:ascii="Times New Roman" w:hAnsi="Times New Roman" w:cs="Times New Roman" w:hint="eastAsia"/>
          <w:b/>
          <w:color w:val="FF0000"/>
        </w:rPr>
        <w:t>之一</w:t>
      </w:r>
      <w:r>
        <w:rPr>
          <w:rFonts w:ascii="Times New Roman" w:hAnsi="Times New Roman" w:cs="Times New Roman" w:hint="eastAsia"/>
          <w:b/>
        </w:rPr>
        <w:t>的加解密。</w:t>
      </w:r>
      <w:r>
        <w:rPr>
          <w:rFonts w:ascii="Times New Roman" w:hAnsi="Times New Roman" w:cs="Times New Roman"/>
          <w:b/>
        </w:rPr>
        <w:t>并对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/>
          <w:b/>
        </w:rPr>
        <w:t>轮</w:t>
      </w:r>
      <w:r>
        <w:rPr>
          <w:rFonts w:ascii="Times New Roman" w:hAnsi="Times New Roman" w:cs="Times New Roman"/>
          <w:b/>
        </w:rPr>
        <w:t>DES</w:t>
      </w:r>
      <w:r>
        <w:rPr>
          <w:rFonts w:ascii="Times New Roman" w:hAnsi="Times New Roman" w:cs="Times New Roman"/>
          <w:b/>
        </w:rPr>
        <w:t>进行差分攻击。</w:t>
      </w:r>
      <w:bookmarkStart w:id="0" w:name="_GoBack"/>
      <w:bookmarkEnd w:id="0"/>
    </w:p>
    <w:p w:rsidR="00301025" w:rsidRDefault="001C77EC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注意：</w:t>
      </w:r>
    </w:p>
    <w:p w:rsidR="00301025" w:rsidRDefault="001C77E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>加密、解密的算法是一致的，只是密钥的使用顺序不同。</w:t>
      </w:r>
    </w:p>
    <w:p w:rsidR="00301025" w:rsidRDefault="001C77E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、鉴于</w:t>
      </w:r>
      <w:r>
        <w:rPr>
          <w:rFonts w:ascii="Times New Roman" w:hAnsi="Times New Roman" w:cs="Times New Roman"/>
        </w:rPr>
        <w:t>sage</w:t>
      </w:r>
      <w:r>
        <w:rPr>
          <w:rFonts w:ascii="Times New Roman" w:hAnsi="Times New Roman" w:cs="Times New Roman"/>
        </w:rPr>
        <w:t>已经能够方便地支持大数运算，在实现过程中，密钥长度应不小于</w:t>
      </w:r>
      <w:r>
        <w:rPr>
          <w:rFonts w:ascii="Times New Roman" w:hAnsi="Times New Roman" w:cs="Times New Roman"/>
        </w:rPr>
        <w:t>56bit</w:t>
      </w:r>
      <w:r>
        <w:rPr>
          <w:rFonts w:ascii="Times New Roman" w:hAnsi="Times New Roman" w:cs="Times New Roman"/>
        </w:rPr>
        <w:t>（扩展为</w:t>
      </w:r>
      <w:r>
        <w:rPr>
          <w:rFonts w:ascii="Times New Roman" w:hAnsi="Times New Roman" w:cs="Times New Roman"/>
        </w:rPr>
        <w:t>64bit</w:t>
      </w:r>
      <w:r>
        <w:rPr>
          <w:rFonts w:ascii="Times New Roman" w:hAnsi="Times New Roman" w:cs="Times New Roman"/>
        </w:rPr>
        <w:t>）。</w:t>
      </w:r>
    </w:p>
    <w:p w:rsidR="00301025" w:rsidRDefault="001C77E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、建议将加密与解密的操</w:t>
      </w:r>
      <w:r>
        <w:rPr>
          <w:rFonts w:ascii="Times New Roman" w:hAnsi="Times New Roman" w:cs="Times New Roman"/>
        </w:rPr>
        <w:t>作分开执行，加密后得到密文输出，即一个密文文件；同时给定一个密文文件，可以进行解密，得到明文输出。</w:t>
      </w:r>
    </w:p>
    <w:p w:rsidR="00301025" w:rsidRDefault="001C77E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、程序要模块化，把各个功能封装成模块。</w:t>
      </w:r>
      <w:r>
        <w:rPr>
          <w:rFonts w:ascii="Times New Roman" w:hAnsi="Times New Roman" w:cs="Times New Roman" w:hint="eastAsia"/>
          <w:b/>
        </w:rPr>
        <w:t>16</w:t>
      </w:r>
      <w:r>
        <w:rPr>
          <w:rFonts w:ascii="Times New Roman" w:hAnsi="Times New Roman" w:cs="Times New Roman" w:hint="eastAsia"/>
          <w:b/>
        </w:rPr>
        <w:t>轮</w:t>
      </w:r>
      <w:r>
        <w:rPr>
          <w:rFonts w:ascii="Times New Roman" w:hAnsi="Times New Roman" w:cs="Times New Roman" w:hint="eastAsia"/>
          <w:b/>
        </w:rPr>
        <w:t>DES</w:t>
      </w:r>
      <w:r>
        <w:rPr>
          <w:rFonts w:ascii="Times New Roman" w:hAnsi="Times New Roman" w:cs="Times New Roman" w:hint="eastAsia"/>
          <w:b/>
        </w:rPr>
        <w:t>加解密，只需要对</w:t>
      </w:r>
      <w:r>
        <w:rPr>
          <w:rFonts w:ascii="Times New Roman" w:hAnsi="Times New Roman" w:cs="Times New Roman" w:hint="eastAsia"/>
          <w:b/>
        </w:rPr>
        <w:t>64bit</w:t>
      </w:r>
      <w:r>
        <w:rPr>
          <w:rFonts w:ascii="Times New Roman" w:hAnsi="Times New Roman" w:cs="Times New Roman" w:hint="eastAsia"/>
          <w:b/>
        </w:rPr>
        <w:t>的块进行加解密即可。五种加密模式要求</w:t>
      </w:r>
      <w:proofErr w:type="gramStart"/>
      <w:r>
        <w:rPr>
          <w:rFonts w:ascii="Times New Roman" w:hAnsi="Times New Roman" w:cs="Times New Roman" w:hint="eastAsia"/>
          <w:b/>
        </w:rPr>
        <w:t>实现长</w:t>
      </w:r>
      <w:proofErr w:type="gramEnd"/>
      <w:r>
        <w:rPr>
          <w:rFonts w:ascii="Times New Roman" w:hAnsi="Times New Roman" w:cs="Times New Roman" w:hint="eastAsia"/>
          <w:b/>
        </w:rPr>
        <w:t>消息的加解密。</w:t>
      </w:r>
    </w:p>
    <w:p w:rsidR="00301025" w:rsidRDefault="001C77E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highlight w:val="yellow"/>
        </w:rPr>
        <w:t>5</w:t>
      </w:r>
      <w:r>
        <w:rPr>
          <w:rFonts w:ascii="Times New Roman" w:hAnsi="Times New Roman" w:cs="Times New Roman" w:hint="eastAsia"/>
          <w:highlight w:val="yellow"/>
        </w:rPr>
        <w:t>、附件中给出了</w:t>
      </w:r>
      <w:r>
        <w:rPr>
          <w:rFonts w:ascii="Times New Roman" w:hAnsi="Times New Roman" w:cs="Times New Roman" w:hint="eastAsia"/>
          <w:highlight w:val="yellow"/>
        </w:rPr>
        <w:t>13</w:t>
      </w:r>
      <w:r>
        <w:rPr>
          <w:rFonts w:ascii="Times New Roman" w:hAnsi="Times New Roman" w:cs="Times New Roman" w:hint="eastAsia"/>
          <w:highlight w:val="yellow"/>
        </w:rPr>
        <w:t>级</w:t>
      </w:r>
      <w:proofErr w:type="gramStart"/>
      <w:r>
        <w:rPr>
          <w:rFonts w:ascii="Times New Roman" w:hAnsi="Times New Roman" w:cs="Times New Roman" w:hint="eastAsia"/>
          <w:highlight w:val="yellow"/>
        </w:rPr>
        <w:t>刘保证</w:t>
      </w:r>
      <w:proofErr w:type="gramEnd"/>
      <w:r>
        <w:rPr>
          <w:rFonts w:ascii="Times New Roman" w:hAnsi="Times New Roman" w:cs="Times New Roman" w:hint="eastAsia"/>
          <w:highlight w:val="yellow"/>
        </w:rPr>
        <w:t>的</w:t>
      </w:r>
      <w:proofErr w:type="gramStart"/>
      <w:r>
        <w:rPr>
          <w:rFonts w:ascii="Times New Roman" w:hAnsi="Times New Roman" w:cs="Times New Roman" w:hint="eastAsia"/>
          <w:highlight w:val="yellow"/>
        </w:rPr>
        <w:t>的</w:t>
      </w:r>
      <w:proofErr w:type="gramEnd"/>
      <w:r>
        <w:rPr>
          <w:rFonts w:ascii="Times New Roman" w:hAnsi="Times New Roman" w:cs="Times New Roman" w:hint="eastAsia"/>
          <w:highlight w:val="yellow"/>
        </w:rPr>
        <w:t>3</w:t>
      </w:r>
      <w:r>
        <w:rPr>
          <w:rFonts w:ascii="Times New Roman" w:hAnsi="Times New Roman" w:cs="Times New Roman" w:hint="eastAsia"/>
          <w:highlight w:val="yellow"/>
        </w:rPr>
        <w:t>轮</w:t>
      </w:r>
      <w:r>
        <w:rPr>
          <w:rFonts w:ascii="Times New Roman" w:hAnsi="Times New Roman" w:cs="Times New Roman" w:hint="eastAsia"/>
          <w:highlight w:val="yellow"/>
        </w:rPr>
        <w:t>DES</w:t>
      </w:r>
      <w:r>
        <w:rPr>
          <w:rFonts w:ascii="Times New Roman" w:hAnsi="Times New Roman" w:cs="Times New Roman" w:hint="eastAsia"/>
          <w:highlight w:val="yellow"/>
        </w:rPr>
        <w:t>差分攻击的实验报告，方便大家更好的理解</w:t>
      </w:r>
      <w:r>
        <w:rPr>
          <w:rFonts w:ascii="Times New Roman" w:hAnsi="Times New Roman" w:cs="Times New Roman" w:hint="eastAsia"/>
          <w:highlight w:val="yellow"/>
        </w:rPr>
        <w:t>DES</w:t>
      </w:r>
      <w:r>
        <w:rPr>
          <w:rFonts w:ascii="Times New Roman" w:hAnsi="Times New Roman" w:cs="Times New Roman" w:hint="eastAsia"/>
          <w:highlight w:val="yellow"/>
        </w:rPr>
        <w:t>差分。</w:t>
      </w:r>
    </w:p>
    <w:p w:rsidR="00301025" w:rsidRDefault="001C77EC">
      <w:pPr>
        <w:spacing w:beforeLines="50" w:before="156"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四、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实验要求：</w:t>
      </w:r>
    </w:p>
    <w:p w:rsidR="00301025" w:rsidRDefault="001C77EC">
      <w:pPr>
        <w:spacing w:line="3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、</w:t>
      </w:r>
      <w:proofErr w:type="gramStart"/>
      <w:r>
        <w:rPr>
          <w:rFonts w:ascii="Times New Roman" w:hAnsi="Times New Roman" w:cs="Times New Roman"/>
        </w:rPr>
        <w:t>请合理</w:t>
      </w:r>
      <w:proofErr w:type="gramEnd"/>
      <w:r>
        <w:rPr>
          <w:rFonts w:ascii="Times New Roman" w:hAnsi="Times New Roman" w:cs="Times New Roman"/>
        </w:rPr>
        <w:t>划分程序结构，每一部分独立为一个</w:t>
      </w:r>
      <w:r>
        <w:rPr>
          <w:rFonts w:ascii="Times New Roman" w:hAnsi="Times New Roman" w:cs="Times New Roman"/>
        </w:rPr>
        <w:t>.sage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sagews</w:t>
      </w:r>
      <w:proofErr w:type="spellEnd"/>
      <w:r>
        <w:rPr>
          <w:rFonts w:ascii="Times New Roman" w:hAnsi="Times New Roman" w:cs="Times New Roman"/>
        </w:rPr>
        <w:t>文件，同实验报告一起打包提交，压缩文件命名格式为：</w:t>
      </w:r>
      <w:r>
        <w:rPr>
          <w:rFonts w:ascii="Times New Roman" w:hAnsi="Times New Roman" w:cs="Times New Roman"/>
          <w:b/>
        </w:rPr>
        <w:t>学号</w:t>
      </w:r>
      <w:r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</w:rPr>
        <w:t>姓名</w:t>
      </w:r>
      <w:r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</w:rPr>
        <w:t>实验三</w:t>
      </w:r>
      <w:r>
        <w:rPr>
          <w:rFonts w:ascii="Times New Roman" w:hAnsi="Times New Roman" w:cs="Times New Roman"/>
          <w:b/>
        </w:rPr>
        <w:t>.</w:t>
      </w:r>
      <w:proofErr w:type="gramStart"/>
      <w:r>
        <w:rPr>
          <w:rFonts w:ascii="Times New Roman" w:hAnsi="Times New Roman" w:cs="Times New Roman"/>
          <w:b/>
        </w:rPr>
        <w:t>zip/</w:t>
      </w:r>
      <w:proofErr w:type="spellStart"/>
      <w:r>
        <w:rPr>
          <w:rFonts w:ascii="Times New Roman" w:hAnsi="Times New Roman" w:cs="Times New Roman"/>
          <w:b/>
        </w:rPr>
        <w:t>rar</w:t>
      </w:r>
      <w:proofErr w:type="spellEnd"/>
      <w:proofErr w:type="gramEnd"/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如：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061</w:t>
      </w:r>
      <w:r>
        <w:rPr>
          <w:rFonts w:ascii="Times New Roman" w:hAnsi="Times New Roman" w:cs="Times New Roman" w:hint="eastAsia"/>
        </w:rPr>
        <w:t>001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 w:hint="eastAsia"/>
        </w:rPr>
        <w:t>**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实验三</w:t>
      </w:r>
      <w:r>
        <w:rPr>
          <w:rFonts w:ascii="Times New Roman" w:hAnsi="Times New Roman" w:cs="Times New Roman"/>
        </w:rPr>
        <w:t>.zip</w:t>
      </w:r>
      <w:r>
        <w:rPr>
          <w:rFonts w:ascii="Times New Roman" w:hAnsi="Times New Roman" w:cs="Times New Roman"/>
        </w:rPr>
        <w:t>。</w:t>
      </w:r>
    </w:p>
    <w:p w:rsidR="00301025" w:rsidRDefault="001C77EC">
      <w:pPr>
        <w:spacing w:line="3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>、代码鼓励写注释。</w:t>
      </w:r>
      <w:r>
        <w:rPr>
          <w:rFonts w:ascii="Times New Roman" w:hAnsi="Times New Roman" w:cs="Times New Roman"/>
          <w:b/>
        </w:rPr>
        <w:t>实验报告</w:t>
      </w:r>
      <w:r>
        <w:rPr>
          <w:rFonts w:ascii="Times New Roman" w:hAnsi="Times New Roman" w:cs="Times New Roman"/>
        </w:rPr>
        <w:t>应至少含有算法原理、算法流程、测试样例及运行结果，鼓励写心得体会或感想建议。</w:t>
      </w:r>
      <w:r>
        <w:rPr>
          <w:rFonts w:ascii="Times New Roman" w:hAnsi="Times New Roman" w:cs="Times New Roman" w:hint="eastAsia"/>
          <w:b/>
        </w:rPr>
        <w:t>由于每个人的程序的输入流程、输出位置的不同，请在报告的测试样例及运行结果处进行详细说明。</w:t>
      </w:r>
    </w:p>
    <w:p w:rsidR="00301025" w:rsidRDefault="001C77EC">
      <w:pPr>
        <w:spacing w:line="3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>、本次实验进行时间为</w:t>
      </w:r>
      <w:r>
        <w:rPr>
          <w:rFonts w:ascii="Times New Roman" w:hAnsi="Times New Roman" w:cs="Times New Roman"/>
          <w:b/>
        </w:rPr>
        <w:t>两周</w:t>
      </w:r>
      <w:r>
        <w:rPr>
          <w:rFonts w:ascii="Times New Roman" w:hAnsi="Times New Roman" w:cs="Times New Roman"/>
        </w:rPr>
        <w:t>。希望大家能及时上交</w:t>
      </w:r>
      <w:r>
        <w:rPr>
          <w:rFonts w:ascii="Times New Roman" w:hAnsi="Times New Roman" w:cs="Times New Roman"/>
        </w:rPr>
        <w:t>sage</w:t>
      </w:r>
      <w:r>
        <w:rPr>
          <w:rFonts w:ascii="Times New Roman" w:hAnsi="Times New Roman" w:cs="Times New Roman"/>
        </w:rPr>
        <w:t>文件以及实验报告。打包后的文件请发送到</w:t>
      </w:r>
      <w:r>
        <w:rPr>
          <w:rFonts w:ascii="Times New Roman" w:hAnsi="Times New Roman" w:cs="Times New Roman" w:hint="eastAsia"/>
        </w:rPr>
        <w:t>课程</w:t>
      </w:r>
      <w:r>
        <w:rPr>
          <w:rFonts w:ascii="Times New Roman" w:hAnsi="Times New Roman" w:cs="Times New Roman"/>
        </w:rPr>
        <w:t>邮箱：</w:t>
      </w:r>
      <w:r>
        <w:rPr>
          <w:rFonts w:ascii="Verdana" w:hAnsi="Verdana"/>
          <w:color w:val="222222"/>
          <w:shd w:val="clear" w:color="auto" w:fill="FFFFFF"/>
        </w:rPr>
        <w:t>buaa2015_xinan</w:t>
      </w:r>
      <w:r>
        <w:rPr>
          <w:rFonts w:ascii="Verdana" w:hAnsi="Verdana" w:hint="eastAsia"/>
          <w:color w:val="222222"/>
          <w:shd w:val="clear" w:color="auto" w:fill="FFFFFF"/>
        </w:rPr>
        <w:t>@163.com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截止至第四次实验前</w:t>
      </w:r>
      <w:r>
        <w:rPr>
          <w:rFonts w:ascii="Times New Roman" w:hAnsi="Times New Roman" w:cs="Times New Roman" w:hint="eastAsia"/>
        </w:rPr>
        <w:t>(4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22</w:t>
      </w:r>
      <w:r>
        <w:rPr>
          <w:rFonts w:ascii="Times New Roman" w:hAnsi="Times New Roman" w:cs="Times New Roman" w:hint="eastAsia"/>
        </w:rPr>
        <w:t>日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sectPr w:rsidR="00301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7A"/>
    <w:rsid w:val="00000005"/>
    <w:rsid w:val="000010D6"/>
    <w:rsid w:val="00044C47"/>
    <w:rsid w:val="00051D7D"/>
    <w:rsid w:val="00055B68"/>
    <w:rsid w:val="00073D96"/>
    <w:rsid w:val="0009022A"/>
    <w:rsid w:val="00090E94"/>
    <w:rsid w:val="00091B87"/>
    <w:rsid w:val="0009537A"/>
    <w:rsid w:val="00097614"/>
    <w:rsid w:val="000A27FF"/>
    <w:rsid w:val="000B0BDC"/>
    <w:rsid w:val="000E331B"/>
    <w:rsid w:val="00110D91"/>
    <w:rsid w:val="001137BE"/>
    <w:rsid w:val="00162482"/>
    <w:rsid w:val="00163A6F"/>
    <w:rsid w:val="00183737"/>
    <w:rsid w:val="00192BF0"/>
    <w:rsid w:val="001C77EC"/>
    <w:rsid w:val="001D61F4"/>
    <w:rsid w:val="001E32D1"/>
    <w:rsid w:val="00214C68"/>
    <w:rsid w:val="00246081"/>
    <w:rsid w:val="0025534A"/>
    <w:rsid w:val="0026012B"/>
    <w:rsid w:val="00271759"/>
    <w:rsid w:val="0028458C"/>
    <w:rsid w:val="002847AC"/>
    <w:rsid w:val="00287FBC"/>
    <w:rsid w:val="0029409B"/>
    <w:rsid w:val="002B6627"/>
    <w:rsid w:val="002C22AB"/>
    <w:rsid w:val="002D75E6"/>
    <w:rsid w:val="002E21E9"/>
    <w:rsid w:val="002F369D"/>
    <w:rsid w:val="002F733C"/>
    <w:rsid w:val="00301025"/>
    <w:rsid w:val="00304248"/>
    <w:rsid w:val="00316EB3"/>
    <w:rsid w:val="00320B72"/>
    <w:rsid w:val="00327B65"/>
    <w:rsid w:val="00337AA7"/>
    <w:rsid w:val="00346045"/>
    <w:rsid w:val="00353605"/>
    <w:rsid w:val="003659FA"/>
    <w:rsid w:val="0036702A"/>
    <w:rsid w:val="003A2FDD"/>
    <w:rsid w:val="003C5351"/>
    <w:rsid w:val="003D3090"/>
    <w:rsid w:val="003D5A5E"/>
    <w:rsid w:val="003E7946"/>
    <w:rsid w:val="004150E1"/>
    <w:rsid w:val="004512ED"/>
    <w:rsid w:val="00471C04"/>
    <w:rsid w:val="0049407B"/>
    <w:rsid w:val="00496487"/>
    <w:rsid w:val="004A23A9"/>
    <w:rsid w:val="004A5E62"/>
    <w:rsid w:val="004E088B"/>
    <w:rsid w:val="004E5285"/>
    <w:rsid w:val="004F0687"/>
    <w:rsid w:val="004F0BE3"/>
    <w:rsid w:val="0050011F"/>
    <w:rsid w:val="00503992"/>
    <w:rsid w:val="00503F40"/>
    <w:rsid w:val="005162FA"/>
    <w:rsid w:val="00520BE3"/>
    <w:rsid w:val="00527828"/>
    <w:rsid w:val="00541AB5"/>
    <w:rsid w:val="00553642"/>
    <w:rsid w:val="00554D9A"/>
    <w:rsid w:val="00557AC3"/>
    <w:rsid w:val="005609DE"/>
    <w:rsid w:val="005626E3"/>
    <w:rsid w:val="00563D69"/>
    <w:rsid w:val="00580267"/>
    <w:rsid w:val="005919C1"/>
    <w:rsid w:val="0059310F"/>
    <w:rsid w:val="005B0688"/>
    <w:rsid w:val="005B5C5B"/>
    <w:rsid w:val="005C3D55"/>
    <w:rsid w:val="005D6CC4"/>
    <w:rsid w:val="005E3746"/>
    <w:rsid w:val="005F2BA1"/>
    <w:rsid w:val="005F4B2D"/>
    <w:rsid w:val="005F503F"/>
    <w:rsid w:val="006005FE"/>
    <w:rsid w:val="00601515"/>
    <w:rsid w:val="006117B8"/>
    <w:rsid w:val="00613C2D"/>
    <w:rsid w:val="0061523C"/>
    <w:rsid w:val="00644156"/>
    <w:rsid w:val="00656C10"/>
    <w:rsid w:val="00660403"/>
    <w:rsid w:val="00672DDF"/>
    <w:rsid w:val="00673C99"/>
    <w:rsid w:val="00677771"/>
    <w:rsid w:val="006810C8"/>
    <w:rsid w:val="00692F4C"/>
    <w:rsid w:val="006A19F2"/>
    <w:rsid w:val="006B5294"/>
    <w:rsid w:val="006C2DDE"/>
    <w:rsid w:val="006C30D0"/>
    <w:rsid w:val="006C594D"/>
    <w:rsid w:val="006C6B4D"/>
    <w:rsid w:val="006E0896"/>
    <w:rsid w:val="007256E3"/>
    <w:rsid w:val="0072719E"/>
    <w:rsid w:val="00764B31"/>
    <w:rsid w:val="00764BA7"/>
    <w:rsid w:val="00782668"/>
    <w:rsid w:val="007867FB"/>
    <w:rsid w:val="007875A0"/>
    <w:rsid w:val="007A23C7"/>
    <w:rsid w:val="007B3138"/>
    <w:rsid w:val="007B6613"/>
    <w:rsid w:val="007C7072"/>
    <w:rsid w:val="007D1273"/>
    <w:rsid w:val="007D48D2"/>
    <w:rsid w:val="007F707F"/>
    <w:rsid w:val="00806A22"/>
    <w:rsid w:val="008202DD"/>
    <w:rsid w:val="00833873"/>
    <w:rsid w:val="00837DC6"/>
    <w:rsid w:val="00841CDE"/>
    <w:rsid w:val="00843633"/>
    <w:rsid w:val="00860EAA"/>
    <w:rsid w:val="00877879"/>
    <w:rsid w:val="00882456"/>
    <w:rsid w:val="008862BC"/>
    <w:rsid w:val="0089226D"/>
    <w:rsid w:val="008968F7"/>
    <w:rsid w:val="008C6763"/>
    <w:rsid w:val="008D1E74"/>
    <w:rsid w:val="008D4DCB"/>
    <w:rsid w:val="008E7309"/>
    <w:rsid w:val="008F1BFB"/>
    <w:rsid w:val="00915D0A"/>
    <w:rsid w:val="009173B7"/>
    <w:rsid w:val="00932AF7"/>
    <w:rsid w:val="00942C45"/>
    <w:rsid w:val="009469BC"/>
    <w:rsid w:val="009768E7"/>
    <w:rsid w:val="00985957"/>
    <w:rsid w:val="00985BFF"/>
    <w:rsid w:val="00987FCF"/>
    <w:rsid w:val="009A659E"/>
    <w:rsid w:val="009D4E5C"/>
    <w:rsid w:val="009F285D"/>
    <w:rsid w:val="009F5F44"/>
    <w:rsid w:val="00A206A9"/>
    <w:rsid w:val="00A27A05"/>
    <w:rsid w:val="00A33636"/>
    <w:rsid w:val="00A5200A"/>
    <w:rsid w:val="00A551B8"/>
    <w:rsid w:val="00A766BF"/>
    <w:rsid w:val="00A82818"/>
    <w:rsid w:val="00A977BC"/>
    <w:rsid w:val="00AA32AA"/>
    <w:rsid w:val="00AB0EF3"/>
    <w:rsid w:val="00AB607C"/>
    <w:rsid w:val="00AC6A6F"/>
    <w:rsid w:val="00AD79CF"/>
    <w:rsid w:val="00B001D3"/>
    <w:rsid w:val="00B21E7A"/>
    <w:rsid w:val="00B425CD"/>
    <w:rsid w:val="00B474D6"/>
    <w:rsid w:val="00B50C33"/>
    <w:rsid w:val="00B53EF6"/>
    <w:rsid w:val="00B65D49"/>
    <w:rsid w:val="00B86006"/>
    <w:rsid w:val="00B931F7"/>
    <w:rsid w:val="00B9724F"/>
    <w:rsid w:val="00BB202E"/>
    <w:rsid w:val="00BB525D"/>
    <w:rsid w:val="00BC1CF1"/>
    <w:rsid w:val="00BD4320"/>
    <w:rsid w:val="00C231B8"/>
    <w:rsid w:val="00C414F7"/>
    <w:rsid w:val="00C57A47"/>
    <w:rsid w:val="00C609FC"/>
    <w:rsid w:val="00C65C11"/>
    <w:rsid w:val="00C71350"/>
    <w:rsid w:val="00C8057D"/>
    <w:rsid w:val="00C81F66"/>
    <w:rsid w:val="00C85A60"/>
    <w:rsid w:val="00CA161B"/>
    <w:rsid w:val="00CA1D6A"/>
    <w:rsid w:val="00CB0D27"/>
    <w:rsid w:val="00CB6D85"/>
    <w:rsid w:val="00CB7CEB"/>
    <w:rsid w:val="00CE1020"/>
    <w:rsid w:val="00D016E5"/>
    <w:rsid w:val="00D15748"/>
    <w:rsid w:val="00D24F23"/>
    <w:rsid w:val="00D37168"/>
    <w:rsid w:val="00D41451"/>
    <w:rsid w:val="00D46DD9"/>
    <w:rsid w:val="00D80F23"/>
    <w:rsid w:val="00DC1912"/>
    <w:rsid w:val="00DD0214"/>
    <w:rsid w:val="00DD2E69"/>
    <w:rsid w:val="00DD4B95"/>
    <w:rsid w:val="00DE3C29"/>
    <w:rsid w:val="00DE5C03"/>
    <w:rsid w:val="00DF0690"/>
    <w:rsid w:val="00DF2A17"/>
    <w:rsid w:val="00DF50A7"/>
    <w:rsid w:val="00E10A17"/>
    <w:rsid w:val="00E212C6"/>
    <w:rsid w:val="00E41613"/>
    <w:rsid w:val="00E43AC0"/>
    <w:rsid w:val="00E51399"/>
    <w:rsid w:val="00E67AE0"/>
    <w:rsid w:val="00E834D3"/>
    <w:rsid w:val="00EC2662"/>
    <w:rsid w:val="00EC3966"/>
    <w:rsid w:val="00EC3B7E"/>
    <w:rsid w:val="00EC6736"/>
    <w:rsid w:val="00ED3B02"/>
    <w:rsid w:val="00EE1994"/>
    <w:rsid w:val="00EE1CCA"/>
    <w:rsid w:val="00EE1FBA"/>
    <w:rsid w:val="00F0543A"/>
    <w:rsid w:val="00F43B68"/>
    <w:rsid w:val="00F53E02"/>
    <w:rsid w:val="00F638B1"/>
    <w:rsid w:val="00F8738D"/>
    <w:rsid w:val="00F93DE6"/>
    <w:rsid w:val="00FC7298"/>
    <w:rsid w:val="00FD6D47"/>
    <w:rsid w:val="00FD7826"/>
    <w:rsid w:val="00FE4690"/>
    <w:rsid w:val="00FE57F2"/>
    <w:rsid w:val="4B640229"/>
    <w:rsid w:val="4D3A6B2B"/>
    <w:rsid w:val="775E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834</Characters>
  <Application>Microsoft Office Word</Application>
  <DocSecurity>0</DocSecurity>
  <Lines>6</Lines>
  <Paragraphs>1</Paragraphs>
  <ScaleCrop>false</ScaleCrop>
  <Company>Microsoft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Ren</dc:creator>
  <cp:lastModifiedBy>Administrator</cp:lastModifiedBy>
  <cp:revision>10</cp:revision>
  <dcterms:created xsi:type="dcterms:W3CDTF">2016-04-05T15:35:00Z</dcterms:created>
  <dcterms:modified xsi:type="dcterms:W3CDTF">2016-04-06T08:03:00Z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