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67" w:rsidRDefault="00CE3E67" w:rsidP="00CE3E67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关于全国中小企业股份转让系统有限责任公司</w:t>
      </w:r>
      <w:r>
        <w:rPr>
          <w:rFonts w:ascii="微软雅黑" w:eastAsia="微软雅黑" w:hAnsi="微软雅黑" w:hint="eastAsia"/>
          <w:b w:val="0"/>
          <w:bCs w:val="0"/>
          <w:color w:val="777777"/>
        </w:rPr>
        <w:br/>
        <w:t>有关收费事宜的通知</w:t>
      </w:r>
    </w:p>
    <w:p w:rsidR="00CE3E67" w:rsidRDefault="00CE3E67" w:rsidP="00CE3E67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2013年02月08日 17:19</w:t>
      </w:r>
    </w:p>
    <w:p w:rsidR="00CE3E67" w:rsidRDefault="00CE3E67" w:rsidP="00CE3E67">
      <w:pPr>
        <w:pStyle w:val="a5"/>
        <w:spacing w:before="0" w:beforeAutospacing="0" w:after="0" w:afterAutospacing="0" w:line="270" w:lineRule="atLeast"/>
        <w:ind w:firstLine="72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　　　　　　　　　　　  股转系统公告[2013]7号</w:t>
      </w:r>
    </w:p>
    <w:p w:rsidR="00CE3E67" w:rsidRDefault="00CE3E67" w:rsidP="00CE3E67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>各市场参与人：</w:t>
      </w:r>
    </w:p>
    <w:p w:rsidR="00CE3E67" w:rsidRDefault="00CE3E67" w:rsidP="00CE3E67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经中国证监会批准，现将我公司收费项目和收费标准予以发布，请遵照执行。</w:t>
      </w:r>
    </w:p>
    <w:p w:rsidR="00CE3E67" w:rsidRDefault="00CE3E67" w:rsidP="00CE3E67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特此通知。</w:t>
      </w:r>
    </w:p>
    <w:p w:rsidR="00CE3E67" w:rsidRDefault="00CE3E67" w:rsidP="00CE3E67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>全国中小企业股份转让系统有限责任公司</w:t>
      </w:r>
      <w:r>
        <w:rPr>
          <w:rFonts w:ascii="微软雅黑" w:eastAsia="微软雅黑" w:hAnsi="微软雅黑" w:hint="eastAsia"/>
          <w:b/>
          <w:bCs/>
          <w:color w:val="777777"/>
          <w:sz w:val="21"/>
          <w:szCs w:val="21"/>
        </w:rPr>
        <w:br/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 　  2013年2月8日</w:t>
      </w:r>
    </w:p>
    <w:p w:rsidR="00CE3E67" w:rsidRDefault="00CE3E67" w:rsidP="00CE3E67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CE3E67" w:rsidRDefault="00CE3E67" w:rsidP="00CE3E67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附件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1、全国中小企业股份转让系统挂牌公司股票转让服务收费明细表</w:t>
        </w:r>
      </w:hyperlink>
      <w:r>
        <w:rPr>
          <w:rFonts w:ascii="微软雅黑" w:eastAsia="微软雅黑" w:hAnsi="微软雅黑" w:hint="eastAsia"/>
          <w:color w:val="777777"/>
          <w:sz w:val="18"/>
          <w:szCs w:val="18"/>
        </w:rPr>
        <w:br/>
        <w:t>附件</w:t>
      </w:r>
      <w:hyperlink r:id="rId8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2、全国中小企业股份转让系统两网公司及退市公司股票转让服务收费（及代收税项）明细表</w:t>
        </w:r>
      </w:hyperlink>
    </w:p>
    <w:p w:rsidR="00A6245E" w:rsidRPr="00CE3E67" w:rsidRDefault="00A6245E" w:rsidP="00CE3E67">
      <w:bookmarkStart w:id="0" w:name="_GoBack"/>
      <w:bookmarkEnd w:id="0"/>
    </w:p>
    <w:sectPr w:rsidR="00A6245E" w:rsidRPr="00CE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2F4" w:rsidRDefault="00A132F4" w:rsidP="007A7EBC">
      <w:r>
        <w:separator/>
      </w:r>
    </w:p>
  </w:endnote>
  <w:endnote w:type="continuationSeparator" w:id="0">
    <w:p w:rsidR="00A132F4" w:rsidRDefault="00A132F4" w:rsidP="007A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2F4" w:rsidRDefault="00A132F4" w:rsidP="007A7EBC">
      <w:r>
        <w:separator/>
      </w:r>
    </w:p>
  </w:footnote>
  <w:footnote w:type="continuationSeparator" w:id="0">
    <w:p w:rsidR="00A132F4" w:rsidRDefault="00A132F4" w:rsidP="007A7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C8"/>
    <w:rsid w:val="001B44C8"/>
    <w:rsid w:val="007A7EBC"/>
    <w:rsid w:val="00A132F4"/>
    <w:rsid w:val="00A6245E"/>
    <w:rsid w:val="00CE3E67"/>
    <w:rsid w:val="00F8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7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E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7EB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A7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A7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7EBC"/>
    <w:rPr>
      <w:b/>
      <w:bCs/>
    </w:rPr>
  </w:style>
  <w:style w:type="character" w:styleId="a7">
    <w:name w:val="Hyperlink"/>
    <w:basedOn w:val="a0"/>
    <w:uiPriority w:val="99"/>
    <w:semiHidden/>
    <w:unhideWhenUsed/>
    <w:rsid w:val="00CE3E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7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E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7EB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A7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A7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A7EBC"/>
    <w:rPr>
      <w:b/>
      <w:bCs/>
    </w:rPr>
  </w:style>
  <w:style w:type="character" w:styleId="a7">
    <w:name w:val="Hyperlink"/>
    <w:basedOn w:val="a0"/>
    <w:uiPriority w:val="99"/>
    <w:semiHidden/>
    <w:unhideWhenUsed/>
    <w:rsid w:val="00CE3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719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033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840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eq.com.cn/flfg/xtgz/gfzr/gpgs/201312/P02013121865630234619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xtgz/gfzr/gpgs/201312/P020140114337619674613.r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2014-02-08T17:45:00Z</dcterms:created>
  <dcterms:modified xsi:type="dcterms:W3CDTF">2014-02-08T17:47:00Z</dcterms:modified>
</cp:coreProperties>
</file>