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61A8C" w14:textId="7EDDBBBC" w:rsidR="002D466D" w:rsidRPr="00BC0F8C" w:rsidRDefault="002D466D" w:rsidP="002D466D">
      <w:pPr>
        <w:rPr>
          <w:rFonts w:ascii="Times New Roman" w:eastAsia="方正仿宋简体" w:hAnsi="Times New Roman" w:cs="Times New Roman"/>
          <w:sz w:val="28"/>
          <w:szCs w:val="32"/>
        </w:rPr>
      </w:pPr>
      <w:r w:rsidRPr="00BC0F8C">
        <w:rPr>
          <w:rFonts w:ascii="Times New Roman" w:eastAsia="方正仿宋简体" w:hAnsi="Times New Roman" w:cs="Times New Roman" w:hint="eastAsia"/>
          <w:sz w:val="28"/>
          <w:szCs w:val="32"/>
        </w:rPr>
        <w:t>附件</w:t>
      </w:r>
      <w:r w:rsidR="00EE2A43" w:rsidRPr="00BC0F8C">
        <w:rPr>
          <w:rFonts w:ascii="Times New Roman" w:eastAsia="方正仿宋简体" w:hAnsi="Times New Roman" w:cs="Times New Roman" w:hint="eastAsia"/>
          <w:sz w:val="28"/>
          <w:szCs w:val="32"/>
        </w:rPr>
        <w:t>5</w:t>
      </w:r>
    </w:p>
    <w:p w14:paraId="18B52D86" w14:textId="77777777" w:rsidR="002D466D" w:rsidRDefault="002D466D" w:rsidP="00010C02">
      <w:pPr>
        <w:jc w:val="center"/>
        <w:rPr>
          <w:b/>
          <w:sz w:val="44"/>
          <w:szCs w:val="44"/>
        </w:rPr>
      </w:pPr>
    </w:p>
    <w:p w14:paraId="79A03E26" w14:textId="77777777" w:rsidR="00010C02" w:rsidRPr="00BC0F8C" w:rsidRDefault="00010C02" w:rsidP="00010C02">
      <w:pPr>
        <w:jc w:val="center"/>
        <w:rPr>
          <w:rFonts w:ascii="Times New Roman" w:eastAsia="方正大标宋简体" w:hAnsi="Times New Roman" w:cs="Times New Roman"/>
          <w:color w:val="000000"/>
          <w:sz w:val="42"/>
          <w:szCs w:val="42"/>
        </w:rPr>
      </w:pPr>
      <w:r w:rsidRPr="00BC0F8C">
        <w:rPr>
          <w:rFonts w:ascii="Times New Roman" w:eastAsia="方正大标宋简体" w:hAnsi="Times New Roman" w:cs="Times New Roman" w:hint="eastAsia"/>
          <w:color w:val="000000"/>
          <w:sz w:val="42"/>
          <w:szCs w:val="42"/>
        </w:rPr>
        <w:t>全国</w:t>
      </w:r>
      <w:r w:rsidRPr="00BC0F8C">
        <w:rPr>
          <w:rFonts w:ascii="Times New Roman" w:eastAsia="方正大标宋简体" w:hAnsi="Times New Roman" w:cs="Times New Roman"/>
          <w:color w:val="000000"/>
          <w:sz w:val="42"/>
          <w:szCs w:val="42"/>
        </w:rPr>
        <w:t>中小企业股份转让系统</w:t>
      </w:r>
      <w:r w:rsidRPr="00BC0F8C">
        <w:rPr>
          <w:rFonts w:ascii="Times New Roman" w:eastAsia="方正大标宋简体" w:hAnsi="Times New Roman" w:cs="Times New Roman" w:hint="eastAsia"/>
          <w:color w:val="000000"/>
          <w:sz w:val="42"/>
          <w:szCs w:val="42"/>
        </w:rPr>
        <w:t>公开转让说明书</w:t>
      </w:r>
      <w:r w:rsidRPr="00BC0F8C">
        <w:rPr>
          <w:rFonts w:ascii="Times New Roman" w:eastAsia="方正大标宋简体" w:hAnsi="Times New Roman" w:cs="Times New Roman"/>
          <w:color w:val="000000"/>
          <w:sz w:val="42"/>
          <w:szCs w:val="42"/>
        </w:rPr>
        <w:t>信息披露指引</w:t>
      </w:r>
      <w:r w:rsidR="001E1442" w:rsidRPr="00BC0F8C">
        <w:rPr>
          <w:rFonts w:ascii="Times New Roman" w:eastAsia="方正大标宋简体" w:hAnsi="Times New Roman" w:cs="Times New Roman" w:hint="eastAsia"/>
          <w:color w:val="000000"/>
          <w:sz w:val="42"/>
          <w:szCs w:val="42"/>
        </w:rPr>
        <w:t>第</w:t>
      </w:r>
      <w:r w:rsidR="001E1442" w:rsidRPr="00BC0F8C">
        <w:rPr>
          <w:rFonts w:ascii="Times New Roman" w:eastAsia="方正大标宋简体" w:hAnsi="Times New Roman" w:cs="Times New Roman" w:hint="eastAsia"/>
          <w:color w:val="000000"/>
          <w:sz w:val="42"/>
          <w:szCs w:val="42"/>
        </w:rPr>
        <w:t>5</w:t>
      </w:r>
      <w:r w:rsidR="001E1442" w:rsidRPr="00BC0F8C">
        <w:rPr>
          <w:rFonts w:ascii="Times New Roman" w:eastAsia="方正大标宋简体" w:hAnsi="Times New Roman" w:cs="Times New Roman" w:hint="eastAsia"/>
          <w:color w:val="000000"/>
          <w:sz w:val="42"/>
          <w:szCs w:val="42"/>
        </w:rPr>
        <w:t>号</w:t>
      </w:r>
      <w:r w:rsidRPr="00BC0F8C">
        <w:rPr>
          <w:rFonts w:ascii="Times New Roman" w:eastAsia="方正大标宋简体" w:hAnsi="Times New Roman" w:cs="Times New Roman" w:hint="eastAsia"/>
          <w:color w:val="000000"/>
          <w:sz w:val="42"/>
          <w:szCs w:val="42"/>
        </w:rPr>
        <w:t>—商业</w:t>
      </w:r>
      <w:r w:rsidR="004925F4" w:rsidRPr="00BC0F8C">
        <w:rPr>
          <w:rFonts w:ascii="Times New Roman" w:eastAsia="方正大标宋简体" w:hAnsi="Times New Roman" w:cs="Times New Roman" w:hint="eastAsia"/>
          <w:color w:val="000000"/>
          <w:sz w:val="42"/>
          <w:szCs w:val="42"/>
        </w:rPr>
        <w:t>银行</w:t>
      </w:r>
      <w:r w:rsidR="00A3510E" w:rsidRPr="00BC0F8C">
        <w:rPr>
          <w:rFonts w:ascii="Times New Roman" w:eastAsia="方正大标宋简体" w:hAnsi="Times New Roman" w:cs="Times New Roman" w:hint="eastAsia"/>
          <w:color w:val="000000"/>
          <w:sz w:val="42"/>
          <w:szCs w:val="42"/>
        </w:rPr>
        <w:t>（试行）</w:t>
      </w:r>
    </w:p>
    <w:p w14:paraId="137D3B28" w14:textId="77777777" w:rsidR="00AA2648" w:rsidRPr="004C199D" w:rsidRDefault="00AA2648" w:rsidP="003010E5">
      <w:pPr>
        <w:rPr>
          <w:rFonts w:ascii="仿宋" w:eastAsia="仿宋" w:hAnsi="仿宋" w:cs="Times New Roman"/>
          <w:sz w:val="32"/>
          <w:szCs w:val="32"/>
        </w:rPr>
      </w:pPr>
    </w:p>
    <w:p w14:paraId="4653310B" w14:textId="6D229E2B" w:rsidR="00060CDB" w:rsidRPr="00BC0F8C" w:rsidRDefault="00AA2648"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b/>
          <w:kern w:val="0"/>
          <w:sz w:val="30"/>
          <w:szCs w:val="30"/>
        </w:rPr>
      </w:pPr>
      <w:r w:rsidRPr="00BC0F8C">
        <w:rPr>
          <w:rFonts w:ascii="Times New Roman" w:eastAsia="方正仿宋简体" w:hAnsi="Times New Roman" w:cs="Times New Roman"/>
          <w:kern w:val="0"/>
          <w:sz w:val="30"/>
          <w:szCs w:val="30"/>
        </w:rPr>
        <w:t>为</w:t>
      </w:r>
      <w:r w:rsidR="00780599" w:rsidRPr="00BC0F8C">
        <w:rPr>
          <w:rFonts w:ascii="Times New Roman" w:eastAsia="方正仿宋简体" w:hAnsi="Times New Roman" w:cs="Times New Roman"/>
          <w:kern w:val="0"/>
          <w:sz w:val="30"/>
          <w:szCs w:val="30"/>
        </w:rPr>
        <w:t>满足差异化信息披露要求，</w:t>
      </w:r>
      <w:r w:rsidRPr="00BC0F8C">
        <w:rPr>
          <w:rFonts w:ascii="Times New Roman" w:eastAsia="方正仿宋简体" w:hAnsi="Times New Roman" w:cs="Times New Roman"/>
          <w:kern w:val="0"/>
          <w:sz w:val="30"/>
          <w:szCs w:val="30"/>
        </w:rPr>
        <w:t>规范商业银行</w:t>
      </w:r>
      <w:r w:rsidR="00060CDB" w:rsidRPr="00BC0F8C">
        <w:rPr>
          <w:rFonts w:ascii="Times New Roman" w:eastAsia="方正仿宋简体" w:hAnsi="Times New Roman" w:cs="Times New Roman"/>
          <w:kern w:val="0"/>
          <w:sz w:val="30"/>
          <w:szCs w:val="30"/>
        </w:rPr>
        <w:t>的</w:t>
      </w:r>
      <w:r w:rsidRPr="00BC0F8C">
        <w:rPr>
          <w:rFonts w:ascii="Times New Roman" w:eastAsia="方正仿宋简体" w:hAnsi="Times New Roman" w:cs="Times New Roman"/>
          <w:kern w:val="0"/>
          <w:sz w:val="30"/>
          <w:szCs w:val="30"/>
        </w:rPr>
        <w:t>申请挂牌</w:t>
      </w:r>
      <w:r w:rsidR="00060CDB" w:rsidRPr="00BC0F8C">
        <w:rPr>
          <w:rFonts w:ascii="Times New Roman" w:eastAsia="方正仿宋简体" w:hAnsi="Times New Roman" w:cs="Times New Roman"/>
          <w:kern w:val="0"/>
          <w:sz w:val="30"/>
          <w:szCs w:val="30"/>
        </w:rPr>
        <w:t>公司</w:t>
      </w:r>
      <w:r w:rsidR="00917BED" w:rsidRPr="00BC0F8C">
        <w:rPr>
          <w:rFonts w:ascii="Times New Roman" w:eastAsia="方正仿宋简体" w:hAnsi="Times New Roman" w:cs="Times New Roman"/>
          <w:sz w:val="30"/>
          <w:szCs w:val="30"/>
        </w:rPr>
        <w:t>（以下简称</w:t>
      </w:r>
      <w:r w:rsidR="00917BED" w:rsidRPr="00BC0F8C">
        <w:rPr>
          <w:rFonts w:ascii="Times New Roman" w:eastAsia="方正仿宋简体" w:hAnsi="Times New Roman" w:cs="Times New Roman"/>
          <w:sz w:val="30"/>
          <w:szCs w:val="30"/>
        </w:rPr>
        <w:t>“</w:t>
      </w:r>
      <w:r w:rsidR="00917BED" w:rsidRPr="00BC0F8C">
        <w:rPr>
          <w:rFonts w:ascii="Times New Roman" w:eastAsia="方正仿宋简体" w:hAnsi="Times New Roman" w:cs="Times New Roman"/>
          <w:sz w:val="30"/>
          <w:szCs w:val="30"/>
        </w:rPr>
        <w:t>公司</w:t>
      </w:r>
      <w:r w:rsidR="00917BED" w:rsidRPr="00BC0F8C">
        <w:rPr>
          <w:rFonts w:ascii="Times New Roman" w:eastAsia="方正仿宋简体" w:hAnsi="Times New Roman" w:cs="Times New Roman"/>
          <w:sz w:val="30"/>
          <w:szCs w:val="30"/>
        </w:rPr>
        <w:t>”</w:t>
      </w:r>
      <w:r w:rsidR="00917BED" w:rsidRPr="00BC0F8C">
        <w:rPr>
          <w:rFonts w:ascii="Times New Roman" w:eastAsia="方正仿宋简体" w:hAnsi="Times New Roman" w:cs="Times New Roman"/>
          <w:sz w:val="30"/>
          <w:szCs w:val="30"/>
        </w:rPr>
        <w:t>或</w:t>
      </w:r>
      <w:r w:rsidR="00917BED" w:rsidRPr="00BC0F8C">
        <w:rPr>
          <w:rFonts w:ascii="Times New Roman" w:eastAsia="方正仿宋简体" w:hAnsi="Times New Roman" w:cs="Times New Roman"/>
          <w:sz w:val="30"/>
          <w:szCs w:val="30"/>
        </w:rPr>
        <w:t>“</w:t>
      </w:r>
      <w:r w:rsidR="00917BED" w:rsidRPr="00BC0F8C">
        <w:rPr>
          <w:rFonts w:ascii="Times New Roman" w:eastAsia="方正仿宋简体" w:hAnsi="Times New Roman" w:cs="Times New Roman"/>
          <w:sz w:val="30"/>
          <w:szCs w:val="30"/>
        </w:rPr>
        <w:t>商业银行</w:t>
      </w:r>
      <w:r w:rsidR="00917BED" w:rsidRPr="00BC0F8C">
        <w:rPr>
          <w:rFonts w:ascii="Times New Roman" w:eastAsia="方正仿宋简体" w:hAnsi="Times New Roman" w:cs="Times New Roman"/>
          <w:sz w:val="30"/>
          <w:szCs w:val="30"/>
        </w:rPr>
        <w:t>”</w:t>
      </w:r>
      <w:r w:rsidR="00917BED" w:rsidRPr="00BC0F8C">
        <w:rPr>
          <w:rFonts w:ascii="Times New Roman" w:eastAsia="方正仿宋简体" w:hAnsi="Times New Roman" w:cs="Times New Roman"/>
          <w:sz w:val="30"/>
          <w:szCs w:val="30"/>
        </w:rPr>
        <w:t>）的</w:t>
      </w:r>
      <w:r w:rsidR="00060CDB" w:rsidRPr="00BC0F8C">
        <w:rPr>
          <w:rFonts w:ascii="Times New Roman" w:eastAsia="方正仿宋简体" w:hAnsi="Times New Roman" w:cs="Times New Roman"/>
          <w:kern w:val="0"/>
          <w:sz w:val="30"/>
          <w:szCs w:val="30"/>
        </w:rPr>
        <w:t>首次</w:t>
      </w:r>
      <w:r w:rsidRPr="00BC0F8C">
        <w:rPr>
          <w:rFonts w:ascii="Times New Roman" w:eastAsia="方正仿宋简体" w:hAnsi="Times New Roman" w:cs="Times New Roman"/>
          <w:kern w:val="0"/>
          <w:sz w:val="30"/>
          <w:szCs w:val="30"/>
        </w:rPr>
        <w:t>信息披露行为，提高</w:t>
      </w:r>
      <w:r w:rsidR="00A522FC" w:rsidRPr="00BC0F8C">
        <w:rPr>
          <w:rFonts w:ascii="Times New Roman" w:eastAsia="方正仿宋简体" w:hAnsi="Times New Roman" w:cs="Times New Roman"/>
          <w:kern w:val="0"/>
          <w:sz w:val="30"/>
          <w:szCs w:val="30"/>
        </w:rPr>
        <w:t>商业银行</w:t>
      </w:r>
      <w:r w:rsidRPr="00BC0F8C">
        <w:rPr>
          <w:rFonts w:ascii="Times New Roman" w:eastAsia="方正仿宋简体" w:hAnsi="Times New Roman" w:cs="Times New Roman"/>
          <w:kern w:val="0"/>
          <w:sz w:val="30"/>
          <w:szCs w:val="30"/>
        </w:rPr>
        <w:t>信息披露</w:t>
      </w:r>
      <w:r w:rsidR="007D7935" w:rsidRPr="00BC0F8C">
        <w:rPr>
          <w:rFonts w:ascii="Times New Roman" w:eastAsia="方正仿宋简体" w:hAnsi="Times New Roman" w:cs="Times New Roman"/>
          <w:kern w:val="0"/>
          <w:sz w:val="30"/>
          <w:szCs w:val="30"/>
        </w:rPr>
        <w:t>针对性和有效性</w:t>
      </w:r>
      <w:r w:rsidRPr="00BC0F8C">
        <w:rPr>
          <w:rFonts w:ascii="Times New Roman" w:eastAsia="方正仿宋简体" w:hAnsi="Times New Roman" w:cs="Times New Roman"/>
          <w:kern w:val="0"/>
          <w:sz w:val="30"/>
          <w:szCs w:val="30"/>
        </w:rPr>
        <w:t>，保障投资者的合法权益，</w:t>
      </w:r>
      <w:r w:rsidR="00060CDB" w:rsidRPr="00BC0F8C">
        <w:rPr>
          <w:rFonts w:ascii="Times New Roman" w:eastAsia="方正仿宋简体" w:hAnsi="Times New Roman" w:cs="Times New Roman"/>
          <w:kern w:val="0"/>
          <w:sz w:val="30"/>
          <w:szCs w:val="30"/>
        </w:rPr>
        <w:t>根据《</w:t>
      </w:r>
      <w:r w:rsidR="00917BED" w:rsidRPr="00BC0F8C">
        <w:rPr>
          <w:rFonts w:ascii="Times New Roman" w:eastAsia="方正仿宋简体" w:hAnsi="Times New Roman" w:cs="Times New Roman"/>
          <w:kern w:val="0"/>
          <w:sz w:val="30"/>
          <w:szCs w:val="30"/>
        </w:rPr>
        <w:t>中华人民共和国</w:t>
      </w:r>
      <w:r w:rsidR="00060CDB" w:rsidRPr="00BC0F8C">
        <w:rPr>
          <w:rFonts w:ascii="Times New Roman" w:eastAsia="方正仿宋简体" w:hAnsi="Times New Roman" w:cs="Times New Roman"/>
          <w:kern w:val="0"/>
          <w:sz w:val="30"/>
          <w:szCs w:val="30"/>
        </w:rPr>
        <w:t>公司法》、《</w:t>
      </w:r>
      <w:r w:rsidR="00917BED" w:rsidRPr="00BC0F8C">
        <w:rPr>
          <w:rFonts w:ascii="Times New Roman" w:eastAsia="方正仿宋简体" w:hAnsi="Times New Roman" w:cs="Times New Roman"/>
          <w:kern w:val="0"/>
          <w:sz w:val="30"/>
          <w:szCs w:val="30"/>
        </w:rPr>
        <w:t>中华人民共和国</w:t>
      </w:r>
      <w:r w:rsidR="00060CDB" w:rsidRPr="00BC0F8C">
        <w:rPr>
          <w:rFonts w:ascii="Times New Roman" w:eastAsia="方正仿宋简体" w:hAnsi="Times New Roman" w:cs="Times New Roman"/>
          <w:kern w:val="0"/>
          <w:sz w:val="30"/>
          <w:szCs w:val="30"/>
        </w:rPr>
        <w:t>商业银行法》、</w:t>
      </w:r>
      <w:r w:rsidR="00C851CF" w:rsidRPr="00BC0F8C">
        <w:rPr>
          <w:rFonts w:ascii="Times New Roman" w:eastAsia="方正仿宋简体" w:hAnsi="Times New Roman" w:cs="Times New Roman"/>
          <w:sz w:val="30"/>
          <w:szCs w:val="30"/>
        </w:rPr>
        <w:t>《非上市公众公司监督管理办法》、《非上市公众公司监管指引第</w:t>
      </w:r>
      <w:r w:rsidR="00C851CF" w:rsidRPr="00BC0F8C">
        <w:rPr>
          <w:rFonts w:ascii="Times New Roman" w:eastAsia="方正仿宋简体" w:hAnsi="Times New Roman" w:cs="Times New Roman"/>
          <w:sz w:val="30"/>
          <w:szCs w:val="30"/>
        </w:rPr>
        <w:t>1</w:t>
      </w:r>
      <w:r w:rsidR="00C851CF" w:rsidRPr="00BC0F8C">
        <w:rPr>
          <w:rFonts w:ascii="Times New Roman" w:eastAsia="方正仿宋简体" w:hAnsi="Times New Roman" w:cs="Times New Roman"/>
          <w:sz w:val="30"/>
          <w:szCs w:val="30"/>
        </w:rPr>
        <w:t>号</w:t>
      </w:r>
      <w:r w:rsidR="00C851CF" w:rsidRPr="00BC0F8C">
        <w:rPr>
          <w:rFonts w:ascii="Times New Roman" w:eastAsia="方正仿宋简体" w:hAnsi="Times New Roman" w:cs="Times New Roman"/>
          <w:sz w:val="30"/>
          <w:szCs w:val="30"/>
        </w:rPr>
        <w:t>——</w:t>
      </w:r>
      <w:r w:rsidR="00C851CF" w:rsidRPr="00BC0F8C">
        <w:rPr>
          <w:rFonts w:ascii="Times New Roman" w:eastAsia="方正仿宋简体" w:hAnsi="Times New Roman" w:cs="Times New Roman"/>
          <w:sz w:val="30"/>
          <w:szCs w:val="30"/>
        </w:rPr>
        <w:t>信息披露》、《非上市公众公司信息披露内容</w:t>
      </w:r>
      <w:r w:rsidR="00817E11">
        <w:rPr>
          <w:rFonts w:ascii="Times New Roman" w:eastAsia="方正仿宋简体" w:hAnsi="Times New Roman" w:cs="Times New Roman" w:hint="eastAsia"/>
          <w:sz w:val="30"/>
          <w:szCs w:val="30"/>
        </w:rPr>
        <w:t>与</w:t>
      </w:r>
      <w:r w:rsidR="00C851CF" w:rsidRPr="00BC0F8C">
        <w:rPr>
          <w:rFonts w:ascii="Times New Roman" w:eastAsia="方正仿宋简体" w:hAnsi="Times New Roman" w:cs="Times New Roman"/>
          <w:sz w:val="30"/>
          <w:szCs w:val="30"/>
        </w:rPr>
        <w:t>格式准则第</w:t>
      </w:r>
      <w:r w:rsidR="00C851CF" w:rsidRPr="00BC0F8C">
        <w:rPr>
          <w:rFonts w:ascii="Times New Roman" w:eastAsia="方正仿宋简体" w:hAnsi="Times New Roman" w:cs="Times New Roman"/>
          <w:sz w:val="30"/>
          <w:szCs w:val="30"/>
        </w:rPr>
        <w:t>1</w:t>
      </w:r>
      <w:r w:rsidR="00C851CF" w:rsidRPr="00BC0F8C">
        <w:rPr>
          <w:rFonts w:ascii="Times New Roman" w:eastAsia="方正仿宋简体" w:hAnsi="Times New Roman" w:cs="Times New Roman"/>
          <w:sz w:val="30"/>
          <w:szCs w:val="30"/>
        </w:rPr>
        <w:t>号</w:t>
      </w:r>
      <w:r w:rsidR="00C851CF" w:rsidRPr="00BC0F8C">
        <w:rPr>
          <w:rFonts w:ascii="Times New Roman" w:eastAsia="方正仿宋简体" w:hAnsi="Times New Roman" w:cs="Times New Roman"/>
          <w:sz w:val="30"/>
          <w:szCs w:val="30"/>
        </w:rPr>
        <w:t>——</w:t>
      </w:r>
      <w:r w:rsidR="00C851CF" w:rsidRPr="00BC0F8C">
        <w:rPr>
          <w:rFonts w:ascii="Times New Roman" w:eastAsia="方正仿宋简体" w:hAnsi="Times New Roman" w:cs="Times New Roman"/>
          <w:sz w:val="30"/>
          <w:szCs w:val="30"/>
        </w:rPr>
        <w:t>公开转让说明书》、</w:t>
      </w:r>
      <w:r w:rsidR="00060CDB" w:rsidRPr="00BC0F8C">
        <w:rPr>
          <w:rFonts w:ascii="Times New Roman" w:eastAsia="方正仿宋简体" w:hAnsi="Times New Roman" w:cs="Times New Roman"/>
          <w:kern w:val="0"/>
          <w:sz w:val="30"/>
          <w:szCs w:val="30"/>
        </w:rPr>
        <w:t>《全国中小企业股份转让系统业务规则（试行）》、《全国中小企业股份转让系统公开转让说明书内容与格式指引（试行）》等法律、行政法规、部门规章</w:t>
      </w:r>
      <w:r w:rsidR="00817E11">
        <w:rPr>
          <w:rFonts w:ascii="Times New Roman" w:eastAsia="方正仿宋简体" w:hAnsi="Times New Roman" w:cs="Times New Roman" w:hint="eastAsia"/>
          <w:kern w:val="0"/>
          <w:sz w:val="30"/>
          <w:szCs w:val="30"/>
        </w:rPr>
        <w:t>、</w:t>
      </w:r>
      <w:r w:rsidR="00817E11">
        <w:rPr>
          <w:rFonts w:ascii="Times New Roman" w:eastAsia="方正仿宋简体" w:hAnsi="Times New Roman" w:cs="Times New Roman"/>
          <w:kern w:val="0"/>
          <w:sz w:val="30"/>
          <w:szCs w:val="30"/>
        </w:rPr>
        <w:t>规范性文件</w:t>
      </w:r>
      <w:r w:rsidR="00060CDB" w:rsidRPr="00BC0F8C">
        <w:rPr>
          <w:rFonts w:ascii="Times New Roman" w:eastAsia="方正仿宋简体" w:hAnsi="Times New Roman" w:cs="Times New Roman"/>
          <w:kern w:val="0"/>
          <w:sz w:val="30"/>
          <w:szCs w:val="30"/>
        </w:rPr>
        <w:t>和业务规则，制定本指引。</w:t>
      </w:r>
    </w:p>
    <w:p w14:paraId="008D3FBA" w14:textId="6108F57A" w:rsidR="00060CDB" w:rsidRPr="00BC0F8C" w:rsidRDefault="00A11213"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凡根据</w:t>
      </w:r>
      <w:r w:rsidR="00060CDB" w:rsidRPr="00BC0F8C">
        <w:rPr>
          <w:rFonts w:ascii="Times New Roman" w:eastAsia="方正仿宋简体" w:hAnsi="Times New Roman" w:cs="Times New Roman"/>
          <w:kern w:val="0"/>
          <w:sz w:val="30"/>
          <w:szCs w:val="30"/>
        </w:rPr>
        <w:t>《中华人民共和国公司</w:t>
      </w:r>
      <w:bookmarkStart w:id="0" w:name="_GoBack"/>
      <w:bookmarkEnd w:id="0"/>
      <w:r w:rsidR="00060CDB" w:rsidRPr="00BC0F8C">
        <w:rPr>
          <w:rFonts w:ascii="Times New Roman" w:eastAsia="方正仿宋简体" w:hAnsi="Times New Roman" w:cs="Times New Roman"/>
          <w:kern w:val="0"/>
          <w:sz w:val="30"/>
          <w:szCs w:val="30"/>
        </w:rPr>
        <w:t>法》、</w:t>
      </w:r>
      <w:r w:rsidR="00BB56BC" w:rsidRPr="00BC0F8C">
        <w:rPr>
          <w:rFonts w:ascii="Times New Roman" w:eastAsia="方正仿宋简体" w:hAnsi="Times New Roman" w:cs="Times New Roman"/>
          <w:kern w:val="0"/>
          <w:sz w:val="30"/>
          <w:szCs w:val="30"/>
        </w:rPr>
        <w:t>《中华人民共和国商业银行法》</w:t>
      </w:r>
      <w:r w:rsidRPr="00BC0F8C">
        <w:rPr>
          <w:rFonts w:ascii="Times New Roman" w:eastAsia="方正仿宋简体" w:hAnsi="Times New Roman" w:cs="Times New Roman"/>
          <w:kern w:val="0"/>
          <w:sz w:val="30"/>
          <w:szCs w:val="30"/>
        </w:rPr>
        <w:t>设立的吸收公众存款、发放贷款、办理结算等业务，</w:t>
      </w:r>
      <w:r w:rsidRPr="00BC0F8C">
        <w:rPr>
          <w:rFonts w:ascii="Times New Roman" w:eastAsia="方正仿宋简体" w:hAnsi="Times New Roman" w:cs="Times New Roman"/>
          <w:sz w:val="30"/>
          <w:szCs w:val="30"/>
        </w:rPr>
        <w:t>申请股票在全国中小企业股份转让系统</w:t>
      </w:r>
      <w:r w:rsidR="008A7B29" w:rsidRPr="00BC0F8C">
        <w:rPr>
          <w:rFonts w:ascii="Times New Roman" w:eastAsia="方正仿宋简体" w:hAnsi="Times New Roman" w:cs="Times New Roman"/>
          <w:sz w:val="30"/>
          <w:szCs w:val="30"/>
        </w:rPr>
        <w:t>（以下简称</w:t>
      </w:r>
      <w:r w:rsidR="008A7B29" w:rsidRPr="00BC0F8C">
        <w:rPr>
          <w:rFonts w:ascii="Times New Roman" w:eastAsia="方正仿宋简体" w:hAnsi="Times New Roman" w:cs="Times New Roman"/>
          <w:sz w:val="30"/>
          <w:szCs w:val="30"/>
        </w:rPr>
        <w:t>“</w:t>
      </w:r>
      <w:r w:rsidR="008A7B29" w:rsidRPr="00BC0F8C">
        <w:rPr>
          <w:rFonts w:ascii="Times New Roman" w:eastAsia="方正仿宋简体" w:hAnsi="Times New Roman" w:cs="Times New Roman"/>
          <w:sz w:val="30"/>
          <w:szCs w:val="30"/>
        </w:rPr>
        <w:t>全国股转系统</w:t>
      </w:r>
      <w:r w:rsidR="008A7B29" w:rsidRPr="00BC0F8C">
        <w:rPr>
          <w:rFonts w:ascii="Times New Roman" w:eastAsia="方正仿宋简体" w:hAnsi="Times New Roman" w:cs="Times New Roman"/>
          <w:sz w:val="30"/>
          <w:szCs w:val="30"/>
        </w:rPr>
        <w:t>”</w:t>
      </w:r>
      <w:r w:rsidR="008A7B29" w:rsidRPr="00BC0F8C">
        <w:rPr>
          <w:rFonts w:ascii="Times New Roman" w:eastAsia="方正仿宋简体" w:hAnsi="Times New Roman" w:cs="Times New Roman"/>
          <w:sz w:val="30"/>
          <w:szCs w:val="30"/>
        </w:rPr>
        <w:t>）</w:t>
      </w:r>
      <w:r w:rsidRPr="00BC0F8C">
        <w:rPr>
          <w:rFonts w:ascii="Times New Roman" w:eastAsia="方正仿宋简体" w:hAnsi="Times New Roman" w:cs="Times New Roman"/>
          <w:sz w:val="30"/>
          <w:szCs w:val="30"/>
        </w:rPr>
        <w:t>挂牌并公开转让的商业银行，适用本指引的规定</w:t>
      </w:r>
      <w:r w:rsidR="007C4392" w:rsidRPr="00BC0F8C">
        <w:rPr>
          <w:rFonts w:ascii="Times New Roman" w:eastAsia="方正仿宋简体" w:hAnsi="Times New Roman" w:cs="Times New Roman"/>
          <w:kern w:val="0"/>
          <w:sz w:val="30"/>
          <w:szCs w:val="30"/>
        </w:rPr>
        <w:t>。</w:t>
      </w:r>
    </w:p>
    <w:p w14:paraId="45D2760C" w14:textId="77777777" w:rsidR="000A0709" w:rsidRPr="00BC0F8C" w:rsidRDefault="000A0709" w:rsidP="00BC0F8C">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BC0F8C">
        <w:rPr>
          <w:rFonts w:ascii="Times New Roman" w:eastAsia="方正仿宋简体" w:hAnsi="Times New Roman" w:cs="Times New Roman"/>
          <w:sz w:val="30"/>
          <w:szCs w:val="30"/>
        </w:rPr>
        <w:t>公司</w:t>
      </w:r>
      <w:r w:rsidR="00917BED" w:rsidRPr="00BC0F8C">
        <w:rPr>
          <w:rFonts w:ascii="Times New Roman" w:eastAsia="方正仿宋简体" w:hAnsi="Times New Roman" w:cs="Times New Roman"/>
          <w:sz w:val="30"/>
          <w:szCs w:val="30"/>
        </w:rPr>
        <w:t>合并报表范围内的子公司</w:t>
      </w:r>
      <w:r w:rsidRPr="00BC0F8C">
        <w:rPr>
          <w:rFonts w:ascii="Times New Roman" w:eastAsia="方正仿宋简体" w:hAnsi="Times New Roman" w:cs="Times New Roman"/>
          <w:sz w:val="30"/>
          <w:szCs w:val="30"/>
        </w:rPr>
        <w:t>从事商业银行业务的，适用本指引的规定。</w:t>
      </w:r>
    </w:p>
    <w:p w14:paraId="36077C09" w14:textId="2E34D81A" w:rsidR="00060CDB" w:rsidRPr="00BC0F8C" w:rsidRDefault="00060CDB"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w:t>
      </w:r>
      <w:r w:rsidR="00764771" w:rsidRPr="00BC0F8C">
        <w:rPr>
          <w:rFonts w:ascii="Times New Roman" w:eastAsia="方正仿宋简体" w:hAnsi="Times New Roman" w:cs="Times New Roman"/>
          <w:kern w:val="0"/>
          <w:sz w:val="30"/>
          <w:szCs w:val="30"/>
        </w:rPr>
        <w:t>申请在全国股</w:t>
      </w:r>
      <w:proofErr w:type="gramStart"/>
      <w:r w:rsidR="00764771" w:rsidRPr="00BC0F8C">
        <w:rPr>
          <w:rFonts w:ascii="Times New Roman" w:eastAsia="方正仿宋简体" w:hAnsi="Times New Roman" w:cs="Times New Roman"/>
          <w:kern w:val="0"/>
          <w:sz w:val="30"/>
          <w:szCs w:val="30"/>
        </w:rPr>
        <w:t>转系统</w:t>
      </w:r>
      <w:proofErr w:type="gramEnd"/>
      <w:r w:rsidR="00764771" w:rsidRPr="00BC0F8C">
        <w:rPr>
          <w:rFonts w:ascii="Times New Roman" w:eastAsia="方正仿宋简体" w:hAnsi="Times New Roman" w:cs="Times New Roman"/>
          <w:kern w:val="0"/>
          <w:sz w:val="30"/>
          <w:szCs w:val="30"/>
        </w:rPr>
        <w:t>挂牌时，除应遵循本指引外，</w:t>
      </w:r>
      <w:r w:rsidR="00B028E8" w:rsidRPr="00BC0F8C">
        <w:rPr>
          <w:rFonts w:ascii="Times New Roman" w:eastAsia="方正仿宋简体" w:hAnsi="Times New Roman" w:cs="Times New Roman"/>
          <w:kern w:val="0"/>
          <w:sz w:val="30"/>
          <w:szCs w:val="30"/>
        </w:rPr>
        <w:t>还应遵循《全国中小企业股份转让系统公开转让说明书内容与格式指引（试行）》以及法律法规及中国证券监督管理委</w:t>
      </w:r>
      <w:r w:rsidR="00B028E8" w:rsidRPr="00BC0F8C">
        <w:rPr>
          <w:rFonts w:ascii="Times New Roman" w:eastAsia="方正仿宋简体" w:hAnsi="Times New Roman" w:cs="Times New Roman"/>
          <w:kern w:val="0"/>
          <w:sz w:val="30"/>
          <w:szCs w:val="30"/>
        </w:rPr>
        <w:lastRenderedPageBreak/>
        <w:t>员会（以下简称</w:t>
      </w:r>
      <w:r w:rsidR="008A7B29" w:rsidRPr="00BC0F8C">
        <w:rPr>
          <w:rFonts w:ascii="Times New Roman" w:eastAsia="方正仿宋简体" w:hAnsi="Times New Roman" w:cs="Times New Roman"/>
          <w:kern w:val="0"/>
          <w:sz w:val="30"/>
          <w:szCs w:val="30"/>
        </w:rPr>
        <w:t>“</w:t>
      </w:r>
      <w:r w:rsidR="00B028E8" w:rsidRPr="00BC0F8C">
        <w:rPr>
          <w:rFonts w:ascii="Times New Roman" w:eastAsia="方正仿宋简体" w:hAnsi="Times New Roman" w:cs="Times New Roman"/>
          <w:kern w:val="0"/>
          <w:sz w:val="30"/>
          <w:szCs w:val="30"/>
        </w:rPr>
        <w:t>中国证监会</w:t>
      </w:r>
      <w:r w:rsidR="008A7B29" w:rsidRPr="00BC0F8C">
        <w:rPr>
          <w:rFonts w:ascii="Times New Roman" w:eastAsia="方正仿宋简体" w:hAnsi="Times New Roman" w:cs="Times New Roman"/>
          <w:kern w:val="0"/>
          <w:sz w:val="30"/>
          <w:szCs w:val="30"/>
        </w:rPr>
        <w:t>”</w:t>
      </w:r>
      <w:r w:rsidR="00B028E8" w:rsidRPr="00BC0F8C">
        <w:rPr>
          <w:rFonts w:ascii="Times New Roman" w:eastAsia="方正仿宋简体" w:hAnsi="Times New Roman" w:cs="Times New Roman"/>
          <w:kern w:val="0"/>
          <w:sz w:val="30"/>
          <w:szCs w:val="30"/>
        </w:rPr>
        <w:t>）和全国股</w:t>
      </w:r>
      <w:proofErr w:type="gramStart"/>
      <w:r w:rsidR="00B028E8" w:rsidRPr="00BC0F8C">
        <w:rPr>
          <w:rFonts w:ascii="Times New Roman" w:eastAsia="方正仿宋简体" w:hAnsi="Times New Roman" w:cs="Times New Roman"/>
          <w:kern w:val="0"/>
          <w:sz w:val="30"/>
          <w:szCs w:val="30"/>
        </w:rPr>
        <w:t>转系统</w:t>
      </w:r>
      <w:proofErr w:type="gramEnd"/>
      <w:r w:rsidR="00B028E8" w:rsidRPr="00BC0F8C">
        <w:rPr>
          <w:rFonts w:ascii="Times New Roman" w:eastAsia="方正仿宋简体" w:hAnsi="Times New Roman" w:cs="Times New Roman"/>
          <w:kern w:val="0"/>
          <w:sz w:val="30"/>
          <w:szCs w:val="30"/>
        </w:rPr>
        <w:t>有关信息披露的其他规定。</w:t>
      </w:r>
    </w:p>
    <w:p w14:paraId="582E23C2" w14:textId="77777777" w:rsidR="00060CDB" w:rsidRPr="00BC0F8C" w:rsidRDefault="00060CDB"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商业银行披露行业经营性信息时，应当使用简明易懂的语言，对行业专业术语、专业背景、行业知识等进行必要的介绍和解释说明，便于投资者尤其是中小投资者理解公司实际经营状况和风险信息。</w:t>
      </w:r>
      <w:r w:rsidRPr="00BC0F8C">
        <w:rPr>
          <w:rFonts w:ascii="Times New Roman" w:eastAsia="方正仿宋简体" w:hAnsi="Times New Roman" w:cs="Times New Roman"/>
          <w:kern w:val="0"/>
          <w:sz w:val="30"/>
          <w:szCs w:val="30"/>
        </w:rPr>
        <w:t xml:space="preserve"> </w:t>
      </w:r>
    </w:p>
    <w:p w14:paraId="7D1EB60B" w14:textId="77777777" w:rsidR="00060CDB" w:rsidRPr="00BC0F8C" w:rsidRDefault="00060CDB"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商业银行在披露行业经营性信息时引用相关数据、资料的，应当保证引用内容充分可靠、客观权威，并注明其来源。</w:t>
      </w:r>
    </w:p>
    <w:p w14:paraId="1E3ACBC5" w14:textId="27C36B86" w:rsidR="007652B3" w:rsidRPr="00BC0F8C" w:rsidRDefault="007652B3"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sz w:val="30"/>
          <w:szCs w:val="30"/>
        </w:rPr>
        <w:t>商业银行应结合相关指标的分析以及公司的内控措施等充分揭示信用风险、流动性风险、市场风险、操作风险、政策风险、金融电子化风险及其他风险等，对这些风险因素能</w:t>
      </w:r>
      <w:proofErr w:type="gramStart"/>
      <w:r w:rsidRPr="00BC0F8C">
        <w:rPr>
          <w:rFonts w:ascii="Times New Roman" w:eastAsia="方正仿宋简体" w:hAnsi="Times New Roman" w:cs="Times New Roman"/>
          <w:sz w:val="30"/>
          <w:szCs w:val="30"/>
        </w:rPr>
        <w:t>作出</w:t>
      </w:r>
      <w:proofErr w:type="gramEnd"/>
      <w:r w:rsidRPr="00BC0F8C">
        <w:rPr>
          <w:rFonts w:ascii="Times New Roman" w:eastAsia="方正仿宋简体" w:hAnsi="Times New Roman" w:cs="Times New Roman"/>
          <w:sz w:val="30"/>
          <w:szCs w:val="30"/>
        </w:rPr>
        <w:t>定量分析的，应进行定量分析；不能</w:t>
      </w:r>
      <w:proofErr w:type="gramStart"/>
      <w:r w:rsidRPr="00BC0F8C">
        <w:rPr>
          <w:rFonts w:ascii="Times New Roman" w:eastAsia="方正仿宋简体" w:hAnsi="Times New Roman" w:cs="Times New Roman"/>
          <w:sz w:val="30"/>
          <w:szCs w:val="30"/>
        </w:rPr>
        <w:t>作出</w:t>
      </w:r>
      <w:proofErr w:type="gramEnd"/>
      <w:r w:rsidRPr="00BC0F8C">
        <w:rPr>
          <w:rFonts w:ascii="Times New Roman" w:eastAsia="方正仿宋简体" w:hAnsi="Times New Roman" w:cs="Times New Roman"/>
          <w:sz w:val="30"/>
          <w:szCs w:val="30"/>
        </w:rPr>
        <w:t>定量分析的，应进行定性描述。对持续经营有严重不利影响的风险应作</w:t>
      </w:r>
      <w:r w:rsidRPr="00BC0F8C">
        <w:rPr>
          <w:rFonts w:ascii="Times New Roman" w:eastAsia="方正仿宋简体" w:hAnsi="Times New Roman" w:cs="Times New Roman"/>
          <w:sz w:val="30"/>
          <w:szCs w:val="30"/>
        </w:rPr>
        <w:t>“</w:t>
      </w:r>
      <w:r w:rsidRPr="00BC0F8C">
        <w:rPr>
          <w:rFonts w:ascii="Times New Roman" w:eastAsia="方正仿宋简体" w:hAnsi="Times New Roman" w:cs="Times New Roman"/>
          <w:sz w:val="30"/>
          <w:szCs w:val="30"/>
        </w:rPr>
        <w:t>重大事项提示</w:t>
      </w:r>
      <w:r w:rsidRPr="00BC0F8C">
        <w:rPr>
          <w:rFonts w:ascii="Times New Roman" w:eastAsia="方正仿宋简体" w:hAnsi="Times New Roman" w:cs="Times New Roman"/>
          <w:sz w:val="30"/>
          <w:szCs w:val="30"/>
        </w:rPr>
        <w:t>”</w:t>
      </w:r>
      <w:r w:rsidRPr="00BC0F8C">
        <w:rPr>
          <w:rFonts w:ascii="Times New Roman" w:eastAsia="方正仿宋简体" w:hAnsi="Times New Roman" w:cs="Times New Roman"/>
          <w:sz w:val="30"/>
          <w:szCs w:val="30"/>
        </w:rPr>
        <w:t>。</w:t>
      </w:r>
    </w:p>
    <w:p w14:paraId="50A7FD23" w14:textId="77777777" w:rsidR="00A26A64" w:rsidRPr="00BC0F8C" w:rsidRDefault="00E96285"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w:t>
      </w:r>
      <w:r w:rsidR="00A26A64" w:rsidRPr="00BC0F8C">
        <w:rPr>
          <w:rFonts w:ascii="Times New Roman" w:eastAsia="方正仿宋简体" w:hAnsi="Times New Roman" w:cs="Times New Roman"/>
          <w:kern w:val="0"/>
          <w:sz w:val="30"/>
          <w:szCs w:val="30"/>
        </w:rPr>
        <w:t>应披露设立与日常管理情况，包括</w:t>
      </w:r>
      <w:r w:rsidR="006B20A3" w:rsidRPr="00BC0F8C">
        <w:rPr>
          <w:rFonts w:ascii="Times New Roman" w:eastAsia="方正仿宋简体" w:hAnsi="Times New Roman" w:cs="Times New Roman"/>
          <w:kern w:val="0"/>
          <w:sz w:val="30"/>
          <w:szCs w:val="30"/>
        </w:rPr>
        <w:t>但</w:t>
      </w:r>
      <w:r w:rsidR="00A26A64" w:rsidRPr="00BC0F8C">
        <w:rPr>
          <w:rFonts w:ascii="Times New Roman" w:eastAsia="方正仿宋简体" w:hAnsi="Times New Roman" w:cs="Times New Roman"/>
          <w:kern w:val="0"/>
          <w:sz w:val="30"/>
          <w:szCs w:val="30"/>
        </w:rPr>
        <w:t>不限于以下信息：</w:t>
      </w:r>
    </w:p>
    <w:p w14:paraId="57A706DF" w14:textId="0F00BB64" w:rsidR="003D141A" w:rsidRPr="00BC0F8C" w:rsidRDefault="00A26A64" w:rsidP="00BC0F8C">
      <w:pPr>
        <w:spacing w:line="560" w:lineRule="exact"/>
        <w:ind w:firstLineChars="200" w:firstLine="600"/>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（一）</w:t>
      </w:r>
      <w:r w:rsidR="00841B07" w:rsidRPr="00BC0F8C">
        <w:rPr>
          <w:rFonts w:ascii="Times New Roman" w:eastAsia="方正仿宋简体" w:hAnsi="Times New Roman" w:cs="Times New Roman"/>
          <w:kern w:val="0"/>
          <w:sz w:val="30"/>
          <w:szCs w:val="30"/>
        </w:rPr>
        <w:t>设立</w:t>
      </w:r>
      <w:r w:rsidRPr="00BC0F8C">
        <w:rPr>
          <w:rFonts w:ascii="Times New Roman" w:eastAsia="方正仿宋简体" w:hAnsi="Times New Roman" w:cs="Times New Roman"/>
          <w:kern w:val="0"/>
          <w:sz w:val="30"/>
          <w:szCs w:val="30"/>
        </w:rPr>
        <w:t>履行的审批程序及合法合</w:t>
      </w:r>
      <w:proofErr w:type="gramStart"/>
      <w:r w:rsidRPr="00BC0F8C">
        <w:rPr>
          <w:rFonts w:ascii="Times New Roman" w:eastAsia="方正仿宋简体" w:hAnsi="Times New Roman" w:cs="Times New Roman"/>
          <w:kern w:val="0"/>
          <w:sz w:val="30"/>
          <w:szCs w:val="30"/>
        </w:rPr>
        <w:t>规</w:t>
      </w:r>
      <w:proofErr w:type="gramEnd"/>
      <w:r w:rsidRPr="00BC0F8C">
        <w:rPr>
          <w:rFonts w:ascii="Times New Roman" w:eastAsia="方正仿宋简体" w:hAnsi="Times New Roman" w:cs="Times New Roman"/>
          <w:kern w:val="0"/>
          <w:sz w:val="30"/>
          <w:szCs w:val="30"/>
        </w:rPr>
        <w:t>性；</w:t>
      </w:r>
    </w:p>
    <w:p w14:paraId="3DBF8D13" w14:textId="641AD280" w:rsidR="003D141A" w:rsidRPr="00BC0F8C" w:rsidRDefault="00E7112A" w:rsidP="00BC0F8C">
      <w:pPr>
        <w:spacing w:line="560" w:lineRule="exact"/>
        <w:ind w:firstLineChars="200" w:firstLine="600"/>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（二）公司挂牌需要主管部门审批的，应披露相关审批程序、取得的审批结果</w:t>
      </w:r>
      <w:r w:rsidR="00817E11">
        <w:rPr>
          <w:rFonts w:ascii="Times New Roman" w:eastAsia="方正仿宋简体" w:hAnsi="Times New Roman" w:cs="Times New Roman" w:hint="eastAsia"/>
          <w:sz w:val="30"/>
          <w:szCs w:val="30"/>
        </w:rPr>
        <w:t>；</w:t>
      </w:r>
    </w:p>
    <w:p w14:paraId="7893F99A" w14:textId="740A7481" w:rsidR="003D141A" w:rsidRPr="00BC0F8C" w:rsidRDefault="00E7112A" w:rsidP="00BC0F8C">
      <w:pPr>
        <w:spacing w:line="560" w:lineRule="exact"/>
        <w:ind w:firstLineChars="200" w:firstLine="600"/>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（三）</w:t>
      </w:r>
      <w:r w:rsidR="0059243D" w:rsidRPr="00BC0F8C">
        <w:rPr>
          <w:rFonts w:ascii="Times New Roman" w:eastAsia="方正仿宋简体" w:hAnsi="Times New Roman" w:cs="Times New Roman"/>
          <w:sz w:val="30"/>
          <w:szCs w:val="30"/>
        </w:rPr>
        <w:t>主管部门对公司挂牌后股权变更、融资、董</w:t>
      </w:r>
      <w:proofErr w:type="gramStart"/>
      <w:r w:rsidR="0059243D" w:rsidRPr="00BC0F8C">
        <w:rPr>
          <w:rFonts w:ascii="Times New Roman" w:eastAsia="方正仿宋简体" w:hAnsi="Times New Roman" w:cs="Times New Roman"/>
          <w:sz w:val="30"/>
          <w:szCs w:val="30"/>
        </w:rPr>
        <w:t>监高变动</w:t>
      </w:r>
      <w:proofErr w:type="gramEnd"/>
      <w:r w:rsidR="0059243D" w:rsidRPr="00BC0F8C">
        <w:rPr>
          <w:rFonts w:ascii="Times New Roman" w:eastAsia="方正仿宋简体" w:hAnsi="Times New Roman" w:cs="Times New Roman"/>
          <w:sz w:val="30"/>
          <w:szCs w:val="30"/>
        </w:rPr>
        <w:t>等需要履行审批或备案程序的事项及具体安排，其中股权变更、融资事项还应披露投资者资质等相关条件</w:t>
      </w:r>
      <w:r w:rsidR="00817E11">
        <w:rPr>
          <w:rFonts w:ascii="Times New Roman" w:eastAsia="方正仿宋简体" w:hAnsi="Times New Roman" w:cs="Times New Roman" w:hint="eastAsia"/>
          <w:sz w:val="30"/>
          <w:szCs w:val="30"/>
        </w:rPr>
        <w:t>；</w:t>
      </w:r>
    </w:p>
    <w:p w14:paraId="5FDB71C5" w14:textId="50246A4E" w:rsidR="003D141A" w:rsidRPr="00BC0F8C" w:rsidRDefault="00A26A64" w:rsidP="00BC0F8C">
      <w:pPr>
        <w:widowControl/>
        <w:shd w:val="clear" w:color="auto" w:fill="FFFFFF"/>
        <w:snapToGrid w:val="0"/>
        <w:spacing w:line="560" w:lineRule="exact"/>
        <w:ind w:firstLineChars="200" w:firstLine="600"/>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w:t>
      </w:r>
      <w:r w:rsidR="00E7112A" w:rsidRPr="00BC0F8C">
        <w:rPr>
          <w:rFonts w:ascii="Times New Roman" w:eastAsia="方正仿宋简体" w:hAnsi="Times New Roman" w:cs="Times New Roman"/>
          <w:kern w:val="0"/>
          <w:sz w:val="30"/>
          <w:szCs w:val="30"/>
        </w:rPr>
        <w:t>四</w:t>
      </w:r>
      <w:r w:rsidRPr="00BC0F8C">
        <w:rPr>
          <w:rFonts w:ascii="Times New Roman" w:eastAsia="方正仿宋简体" w:hAnsi="Times New Roman" w:cs="Times New Roman"/>
          <w:kern w:val="0"/>
          <w:sz w:val="30"/>
          <w:szCs w:val="30"/>
        </w:rPr>
        <w:t>）</w:t>
      </w:r>
      <w:r w:rsidR="00D01AC7" w:rsidRPr="00BC0F8C">
        <w:rPr>
          <w:rFonts w:ascii="Times New Roman" w:eastAsia="方正仿宋简体" w:hAnsi="Times New Roman" w:cs="Times New Roman"/>
          <w:kern w:val="0"/>
          <w:sz w:val="30"/>
          <w:szCs w:val="30"/>
        </w:rPr>
        <w:t>各分支</w:t>
      </w:r>
      <w:r w:rsidR="00D01AC7" w:rsidRPr="00BC0F8C">
        <w:rPr>
          <w:rFonts w:ascii="Times New Roman" w:eastAsia="方正仿宋简体" w:hAnsi="Times New Roman" w:cs="Times New Roman"/>
          <w:sz w:val="30"/>
          <w:szCs w:val="30"/>
        </w:rPr>
        <w:t>机构、营业网点</w:t>
      </w:r>
      <w:r w:rsidRPr="00BC0F8C">
        <w:rPr>
          <w:rFonts w:ascii="Times New Roman" w:eastAsia="方正仿宋简体" w:hAnsi="Times New Roman" w:cs="Times New Roman"/>
          <w:kern w:val="0"/>
          <w:sz w:val="30"/>
          <w:szCs w:val="30"/>
        </w:rPr>
        <w:t>设立及运营的审批程序及合法合</w:t>
      </w:r>
      <w:proofErr w:type="gramStart"/>
      <w:r w:rsidRPr="00BC0F8C">
        <w:rPr>
          <w:rFonts w:ascii="Times New Roman" w:eastAsia="方正仿宋简体" w:hAnsi="Times New Roman" w:cs="Times New Roman"/>
          <w:kern w:val="0"/>
          <w:sz w:val="30"/>
          <w:szCs w:val="30"/>
        </w:rPr>
        <w:t>规</w:t>
      </w:r>
      <w:proofErr w:type="gramEnd"/>
      <w:r w:rsidRPr="00BC0F8C">
        <w:rPr>
          <w:rFonts w:ascii="Times New Roman" w:eastAsia="方正仿宋简体" w:hAnsi="Times New Roman" w:cs="Times New Roman"/>
          <w:kern w:val="0"/>
          <w:sz w:val="30"/>
          <w:szCs w:val="30"/>
        </w:rPr>
        <w:t>性</w:t>
      </w:r>
      <w:r w:rsidR="00817E11">
        <w:rPr>
          <w:rFonts w:ascii="Times New Roman" w:eastAsia="方正仿宋简体" w:hAnsi="Times New Roman" w:cs="Times New Roman" w:hint="eastAsia"/>
          <w:kern w:val="0"/>
          <w:sz w:val="30"/>
          <w:szCs w:val="30"/>
        </w:rPr>
        <w:t>；</w:t>
      </w:r>
    </w:p>
    <w:p w14:paraId="00A870E8" w14:textId="325E84DB" w:rsidR="00290343" w:rsidRPr="00BC0F8C" w:rsidRDefault="00290343" w:rsidP="00BC0F8C">
      <w:pPr>
        <w:widowControl/>
        <w:shd w:val="clear" w:color="auto" w:fill="FFFFFF"/>
        <w:snapToGrid w:val="0"/>
        <w:spacing w:line="560" w:lineRule="exact"/>
        <w:ind w:firstLineChars="200" w:firstLine="600"/>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lastRenderedPageBreak/>
        <w:t>（</w:t>
      </w:r>
      <w:r w:rsidR="00E7112A" w:rsidRPr="00BC0F8C">
        <w:rPr>
          <w:rFonts w:ascii="Times New Roman" w:eastAsia="方正仿宋简体" w:hAnsi="Times New Roman" w:cs="Times New Roman"/>
          <w:kern w:val="0"/>
          <w:sz w:val="30"/>
          <w:szCs w:val="30"/>
        </w:rPr>
        <w:t>五</w:t>
      </w:r>
      <w:r w:rsidRPr="00BC0F8C">
        <w:rPr>
          <w:rFonts w:ascii="Times New Roman" w:eastAsia="方正仿宋简体" w:hAnsi="Times New Roman" w:cs="Times New Roman"/>
          <w:kern w:val="0"/>
          <w:sz w:val="30"/>
          <w:szCs w:val="30"/>
        </w:rPr>
        <w:t>）</w:t>
      </w:r>
      <w:r w:rsidR="00491306" w:rsidRPr="00BC0F8C">
        <w:rPr>
          <w:rFonts w:ascii="Times New Roman" w:eastAsia="方正仿宋简体" w:hAnsi="Times New Roman" w:cs="Times New Roman"/>
          <w:kern w:val="0"/>
          <w:sz w:val="30"/>
          <w:szCs w:val="30"/>
        </w:rPr>
        <w:t>主管部门对公司的监管意见，包括</w:t>
      </w:r>
      <w:r w:rsidR="00491306" w:rsidRPr="00BC0F8C">
        <w:rPr>
          <w:rFonts w:ascii="Times New Roman" w:eastAsia="方正仿宋简体" w:hAnsi="Times New Roman" w:cs="Times New Roman"/>
          <w:sz w:val="30"/>
          <w:szCs w:val="30"/>
        </w:rPr>
        <w:t>是否符合监管要求、公司治理等</w:t>
      </w:r>
      <w:r w:rsidR="003B2E03" w:rsidRPr="00BC0F8C">
        <w:rPr>
          <w:rFonts w:ascii="Times New Roman" w:eastAsia="方正仿宋简体" w:hAnsi="Times New Roman" w:cs="Times New Roman"/>
          <w:sz w:val="30"/>
          <w:szCs w:val="30"/>
        </w:rPr>
        <w:t>情况的监管意见</w:t>
      </w:r>
      <w:r w:rsidR="00084B3C" w:rsidRPr="00BC0F8C">
        <w:rPr>
          <w:rFonts w:ascii="Times New Roman" w:eastAsia="方正仿宋简体" w:hAnsi="Times New Roman" w:cs="Times New Roman"/>
          <w:kern w:val="0"/>
          <w:sz w:val="30"/>
          <w:szCs w:val="30"/>
        </w:rPr>
        <w:t>。</w:t>
      </w:r>
    </w:p>
    <w:p w14:paraId="59001BB1" w14:textId="77777777" w:rsidR="00C3429B" w:rsidRPr="00BC0F8C" w:rsidRDefault="00C3429B"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sz w:val="30"/>
          <w:szCs w:val="30"/>
        </w:rPr>
        <w:t>商业银行应根据自身经营管理特点合理确定并披露分级管理情况及各层级分支机构数量和地区分布，包括</w:t>
      </w:r>
      <w:r w:rsidR="000C3EEE" w:rsidRPr="00BC0F8C">
        <w:rPr>
          <w:rFonts w:ascii="Times New Roman" w:eastAsia="方正仿宋简体" w:hAnsi="Times New Roman" w:cs="Times New Roman"/>
          <w:sz w:val="30"/>
          <w:szCs w:val="30"/>
        </w:rPr>
        <w:t>设立时间、</w:t>
      </w:r>
      <w:r w:rsidRPr="00BC0F8C">
        <w:rPr>
          <w:rFonts w:ascii="Times New Roman" w:eastAsia="方正仿宋简体" w:hAnsi="Times New Roman" w:cs="Times New Roman"/>
          <w:sz w:val="30"/>
          <w:szCs w:val="30"/>
        </w:rPr>
        <w:t>名称、地址、职员数等。</w:t>
      </w:r>
    </w:p>
    <w:p w14:paraId="743343F8" w14:textId="6F1B9CEC" w:rsidR="003F4A8E" w:rsidRPr="00BC0F8C" w:rsidRDefault="003F4A8E"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sz w:val="30"/>
          <w:szCs w:val="30"/>
        </w:rPr>
        <w:t>商业银行</w:t>
      </w:r>
      <w:r w:rsidRPr="00BC0F8C">
        <w:rPr>
          <w:rFonts w:ascii="Times New Roman" w:eastAsia="方正仿宋简体" w:hAnsi="Times New Roman" w:cs="Times New Roman"/>
          <w:kern w:val="0"/>
          <w:sz w:val="30"/>
          <w:szCs w:val="30"/>
        </w:rPr>
        <w:t>应</w:t>
      </w:r>
      <w:r w:rsidR="0059243D" w:rsidRPr="00BC0F8C">
        <w:rPr>
          <w:rFonts w:ascii="Times New Roman" w:eastAsia="方正仿宋简体" w:hAnsi="Times New Roman" w:cs="Times New Roman"/>
          <w:kern w:val="0"/>
          <w:sz w:val="30"/>
          <w:szCs w:val="30"/>
        </w:rPr>
        <w:t>披露</w:t>
      </w:r>
      <w:r w:rsidRPr="00BC0F8C">
        <w:rPr>
          <w:rFonts w:ascii="Times New Roman" w:eastAsia="方正仿宋简体" w:hAnsi="Times New Roman" w:cs="Times New Roman"/>
          <w:sz w:val="30"/>
          <w:szCs w:val="30"/>
        </w:rPr>
        <w:t>公司内部控制制度和风险管理体系，并分析内部控制制度和风险管理体系的</w:t>
      </w:r>
      <w:r w:rsidRPr="00BC0F8C">
        <w:rPr>
          <w:rFonts w:ascii="Times New Roman" w:eastAsia="方正仿宋简体" w:hAnsi="Times New Roman" w:cs="Times New Roman"/>
          <w:kern w:val="0"/>
          <w:sz w:val="30"/>
          <w:szCs w:val="30"/>
        </w:rPr>
        <w:t>完整性、合理性和</w:t>
      </w:r>
      <w:r w:rsidRPr="00BC0F8C">
        <w:rPr>
          <w:rFonts w:ascii="Times New Roman" w:eastAsia="方正仿宋简体" w:hAnsi="Times New Roman" w:cs="Times New Roman"/>
          <w:sz w:val="30"/>
          <w:szCs w:val="30"/>
        </w:rPr>
        <w:t>有效性。</w:t>
      </w:r>
    </w:p>
    <w:p w14:paraId="60B89D38" w14:textId="116001FF" w:rsidR="002A2531" w:rsidRPr="00BC0F8C" w:rsidRDefault="003F4A8E"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商业银行应披露董事、监事和高级管理人员</w:t>
      </w:r>
      <w:r w:rsidR="0059243D" w:rsidRPr="00BC0F8C">
        <w:rPr>
          <w:rFonts w:ascii="Times New Roman" w:eastAsia="方正仿宋简体" w:hAnsi="Times New Roman" w:cs="Times New Roman"/>
          <w:sz w:val="30"/>
          <w:szCs w:val="30"/>
        </w:rPr>
        <w:t>的任职资质及简要履历，并披露</w:t>
      </w:r>
      <w:r w:rsidR="00C851CF" w:rsidRPr="00BC0F8C">
        <w:rPr>
          <w:rFonts w:ascii="Times New Roman" w:eastAsia="方正仿宋简体" w:hAnsi="Times New Roman" w:cs="Times New Roman"/>
          <w:kern w:val="0"/>
          <w:sz w:val="30"/>
          <w:szCs w:val="30"/>
        </w:rPr>
        <w:t>公司及其董事、监事和高级管理人员报告期内被相关监管部门或自律组织采取的行政监管措施、自律监管措施情况以及正在接受立案调查，尚未形成处罚结论的情况等</w:t>
      </w:r>
      <w:r w:rsidRPr="00BC0F8C">
        <w:rPr>
          <w:rFonts w:ascii="Times New Roman" w:eastAsia="方正仿宋简体" w:hAnsi="Times New Roman" w:cs="Times New Roman"/>
          <w:kern w:val="0"/>
          <w:sz w:val="30"/>
          <w:szCs w:val="30"/>
        </w:rPr>
        <w:t>。</w:t>
      </w:r>
    </w:p>
    <w:p w14:paraId="7DDCEE07" w14:textId="2B395BA5" w:rsidR="00060CDB" w:rsidRPr="00BC0F8C" w:rsidRDefault="003010E5"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商业银行应披露报告期各期主要会计数据，</w:t>
      </w:r>
      <w:r w:rsidR="00D63A93" w:rsidRPr="00BC0F8C">
        <w:rPr>
          <w:rFonts w:ascii="Times New Roman" w:eastAsia="方正仿宋简体" w:hAnsi="Times New Roman" w:cs="Times New Roman"/>
          <w:kern w:val="0"/>
          <w:sz w:val="30"/>
          <w:szCs w:val="30"/>
        </w:rPr>
        <w:t>包括资产总额及结构、负债总额及结构、股东权益、存款总额及结构、贷款总额及结构、资本净额及结构（包括核心一级资本、其他一级资本和二级资本）、加权风险资产净额、</w:t>
      </w:r>
      <w:r w:rsidR="002A2531" w:rsidRPr="00BC0F8C">
        <w:rPr>
          <w:rFonts w:ascii="Times New Roman" w:eastAsia="方正仿宋简体" w:hAnsi="Times New Roman" w:cs="Times New Roman"/>
          <w:kern w:val="0"/>
          <w:sz w:val="30"/>
          <w:szCs w:val="30"/>
        </w:rPr>
        <w:t>与贷款损失相关的各项</w:t>
      </w:r>
      <w:r w:rsidR="00D63A93" w:rsidRPr="00BC0F8C">
        <w:rPr>
          <w:rFonts w:ascii="Times New Roman" w:eastAsia="方正仿宋简体" w:hAnsi="Times New Roman" w:cs="Times New Roman"/>
          <w:kern w:val="0"/>
          <w:sz w:val="30"/>
          <w:szCs w:val="30"/>
        </w:rPr>
        <w:t>准备</w:t>
      </w:r>
      <w:r w:rsidR="00F83520" w:rsidRPr="00BC0F8C">
        <w:rPr>
          <w:rFonts w:ascii="Times New Roman" w:eastAsia="方正仿宋简体" w:hAnsi="Times New Roman" w:cs="Times New Roman"/>
          <w:sz w:val="30"/>
          <w:szCs w:val="30"/>
        </w:rPr>
        <w:t>（包括资产减值准备和一般准备）</w:t>
      </w:r>
      <w:r w:rsidR="00060CDB" w:rsidRPr="00BC0F8C">
        <w:rPr>
          <w:rFonts w:ascii="Times New Roman" w:eastAsia="方正仿宋简体" w:hAnsi="Times New Roman" w:cs="Times New Roman"/>
          <w:kern w:val="0"/>
          <w:sz w:val="30"/>
          <w:szCs w:val="30"/>
        </w:rPr>
        <w:t>。</w:t>
      </w:r>
    </w:p>
    <w:p w14:paraId="1FA488E4" w14:textId="527D91C5" w:rsidR="00060CDB" w:rsidRPr="00BC0F8C" w:rsidRDefault="003010E5"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商业银行应披露报告期</w:t>
      </w:r>
      <w:r w:rsidR="00010D33" w:rsidRPr="00BC0F8C">
        <w:rPr>
          <w:rFonts w:ascii="Times New Roman" w:eastAsia="方正仿宋简体" w:hAnsi="Times New Roman" w:cs="Times New Roman"/>
          <w:sz w:val="30"/>
          <w:szCs w:val="30"/>
        </w:rPr>
        <w:t>各期</w:t>
      </w:r>
      <w:r w:rsidR="003554FD" w:rsidRPr="00BC0F8C">
        <w:rPr>
          <w:rFonts w:ascii="Times New Roman" w:eastAsia="方正仿宋简体" w:hAnsi="Times New Roman" w:cs="Times New Roman"/>
          <w:sz w:val="30"/>
          <w:szCs w:val="30"/>
        </w:rPr>
        <w:t>合并口径下的</w:t>
      </w:r>
      <w:r w:rsidRPr="00BC0F8C">
        <w:rPr>
          <w:rFonts w:ascii="Times New Roman" w:eastAsia="方正仿宋简体" w:hAnsi="Times New Roman" w:cs="Times New Roman"/>
          <w:sz w:val="30"/>
          <w:szCs w:val="30"/>
        </w:rPr>
        <w:t>主要财务指标</w:t>
      </w:r>
      <w:r w:rsidR="006B20A3" w:rsidRPr="00BC0F8C">
        <w:rPr>
          <w:rFonts w:ascii="Times New Roman" w:eastAsia="方正仿宋简体" w:hAnsi="Times New Roman" w:cs="Times New Roman"/>
          <w:sz w:val="30"/>
          <w:szCs w:val="30"/>
        </w:rPr>
        <w:t>和监管指标</w:t>
      </w:r>
      <w:r w:rsidRPr="00BC0F8C">
        <w:rPr>
          <w:rFonts w:ascii="Times New Roman" w:eastAsia="方正仿宋简体" w:hAnsi="Times New Roman" w:cs="Times New Roman"/>
          <w:sz w:val="30"/>
          <w:szCs w:val="30"/>
        </w:rPr>
        <w:t>，</w:t>
      </w:r>
      <w:r w:rsidR="00611DBE" w:rsidRPr="00BC0F8C">
        <w:rPr>
          <w:rFonts w:ascii="Times New Roman" w:eastAsia="方正仿宋简体" w:hAnsi="Times New Roman" w:cs="Times New Roman"/>
          <w:kern w:val="0"/>
          <w:sz w:val="30"/>
          <w:szCs w:val="30"/>
        </w:rPr>
        <w:t>包括</w:t>
      </w:r>
      <w:r w:rsidR="006B20A3" w:rsidRPr="00BC0F8C">
        <w:rPr>
          <w:rFonts w:ascii="Times New Roman" w:eastAsia="方正仿宋简体" w:hAnsi="Times New Roman" w:cs="Times New Roman"/>
          <w:kern w:val="0"/>
          <w:sz w:val="30"/>
          <w:szCs w:val="30"/>
        </w:rPr>
        <w:t>但不限于</w:t>
      </w:r>
      <w:r w:rsidR="00611DBE" w:rsidRPr="00BC0F8C">
        <w:rPr>
          <w:rFonts w:ascii="Times New Roman" w:eastAsia="方正仿宋简体" w:hAnsi="Times New Roman" w:cs="Times New Roman"/>
          <w:kern w:val="0"/>
          <w:sz w:val="30"/>
          <w:szCs w:val="30"/>
        </w:rPr>
        <w:t>营业收入、利润总额、归属于本行股东的净利润、归属于本行股东的扣除非经常性损益后的净利润</w:t>
      </w:r>
      <w:r w:rsidR="007D6911" w:rsidRPr="00BC0F8C">
        <w:rPr>
          <w:rFonts w:ascii="Times New Roman" w:eastAsia="方正仿宋简体" w:hAnsi="Times New Roman" w:cs="Times New Roman"/>
          <w:kern w:val="0"/>
          <w:sz w:val="30"/>
          <w:szCs w:val="30"/>
        </w:rPr>
        <w:t>、资产利润率、资本利润率</w:t>
      </w:r>
      <w:r w:rsidR="00611DBE" w:rsidRPr="00BC0F8C">
        <w:rPr>
          <w:rFonts w:ascii="Times New Roman" w:eastAsia="方正仿宋简体" w:hAnsi="Times New Roman" w:cs="Times New Roman"/>
          <w:kern w:val="0"/>
          <w:sz w:val="30"/>
          <w:szCs w:val="30"/>
        </w:rPr>
        <w:t>、资本充足率、一级资本充足率、核心一级资本充足率、不良贷款率、存贷比、流动性比例、单一最大客户贷款比率、</w:t>
      </w:r>
      <w:r w:rsidR="007D6911" w:rsidRPr="00BC0F8C">
        <w:rPr>
          <w:rFonts w:ascii="Times New Roman" w:eastAsia="方正仿宋简体" w:hAnsi="Times New Roman" w:cs="Times New Roman"/>
          <w:kern w:val="0"/>
          <w:sz w:val="30"/>
          <w:szCs w:val="30"/>
        </w:rPr>
        <w:t>单一最大集团客户授信集中度、</w:t>
      </w:r>
      <w:r w:rsidR="00611DBE" w:rsidRPr="00BC0F8C">
        <w:rPr>
          <w:rFonts w:ascii="Times New Roman" w:eastAsia="方正仿宋简体" w:hAnsi="Times New Roman" w:cs="Times New Roman"/>
          <w:kern w:val="0"/>
          <w:sz w:val="30"/>
          <w:szCs w:val="30"/>
        </w:rPr>
        <w:t>最大十家客户贷款比率、正常类贷款迁徙率、关注类贷款迁徙率、次级类贷款迁徙率、可疑类贷款迁徙率、拨备覆盖率、拨贷比、成本</w:t>
      </w:r>
      <w:r w:rsidR="00611DBE" w:rsidRPr="00BC0F8C">
        <w:rPr>
          <w:rFonts w:ascii="Times New Roman" w:eastAsia="方正仿宋简体" w:hAnsi="Times New Roman" w:cs="Times New Roman"/>
          <w:kern w:val="0"/>
          <w:sz w:val="30"/>
          <w:szCs w:val="30"/>
        </w:rPr>
        <w:lastRenderedPageBreak/>
        <w:t>收入比。</w:t>
      </w:r>
      <w:r w:rsidR="00162959" w:rsidRPr="00BC0F8C">
        <w:rPr>
          <w:rFonts w:ascii="Times New Roman" w:eastAsia="方正仿宋简体" w:hAnsi="Times New Roman" w:cs="Times New Roman"/>
          <w:sz w:val="30"/>
          <w:szCs w:val="30"/>
        </w:rPr>
        <w:t>商业银行还</w:t>
      </w:r>
      <w:r w:rsidR="00A32BB2" w:rsidRPr="00BC0F8C">
        <w:rPr>
          <w:rFonts w:ascii="Times New Roman" w:eastAsia="方正仿宋简体" w:hAnsi="Times New Roman" w:cs="Times New Roman"/>
          <w:sz w:val="30"/>
          <w:szCs w:val="30"/>
        </w:rPr>
        <w:t>应</w:t>
      </w:r>
      <w:r w:rsidR="00B70F38" w:rsidRPr="00BC0F8C">
        <w:rPr>
          <w:rFonts w:ascii="Times New Roman" w:eastAsia="方正仿宋简体" w:hAnsi="Times New Roman" w:cs="Times New Roman"/>
          <w:sz w:val="30"/>
          <w:szCs w:val="30"/>
        </w:rPr>
        <w:t>披露</w:t>
      </w:r>
      <w:r w:rsidR="00A32BB2" w:rsidRPr="00BC0F8C">
        <w:rPr>
          <w:rFonts w:ascii="Times New Roman" w:eastAsia="方正仿宋简体" w:hAnsi="Times New Roman" w:cs="Times New Roman"/>
          <w:sz w:val="30"/>
          <w:szCs w:val="30"/>
        </w:rPr>
        <w:t>指标</w:t>
      </w:r>
      <w:r w:rsidR="005B15B1" w:rsidRPr="00BC0F8C">
        <w:rPr>
          <w:rFonts w:ascii="Times New Roman" w:eastAsia="方正仿宋简体" w:hAnsi="Times New Roman" w:cs="Times New Roman"/>
          <w:sz w:val="30"/>
          <w:szCs w:val="30"/>
        </w:rPr>
        <w:t>波动原因以及监管</w:t>
      </w:r>
      <w:r w:rsidR="004347A9" w:rsidRPr="00BC0F8C">
        <w:rPr>
          <w:rFonts w:ascii="Times New Roman" w:eastAsia="方正仿宋简体" w:hAnsi="Times New Roman" w:cs="Times New Roman"/>
          <w:sz w:val="30"/>
          <w:szCs w:val="30"/>
        </w:rPr>
        <w:t>指标</w:t>
      </w:r>
      <w:r w:rsidR="00B70F38" w:rsidRPr="00BC0F8C">
        <w:rPr>
          <w:rFonts w:ascii="Times New Roman" w:eastAsia="方正仿宋简体" w:hAnsi="Times New Roman" w:cs="Times New Roman"/>
          <w:sz w:val="30"/>
          <w:szCs w:val="30"/>
        </w:rPr>
        <w:t>是否符合监管标准</w:t>
      </w:r>
      <w:r w:rsidR="005B15B1" w:rsidRPr="00BC0F8C">
        <w:rPr>
          <w:rFonts w:ascii="Times New Roman" w:eastAsia="方正仿宋简体" w:hAnsi="Times New Roman" w:cs="Times New Roman"/>
          <w:sz w:val="30"/>
          <w:szCs w:val="30"/>
        </w:rPr>
        <w:t>。</w:t>
      </w:r>
    </w:p>
    <w:p w14:paraId="06246088" w14:textId="364E21B0" w:rsidR="00060CDB" w:rsidRPr="00BC0F8C" w:rsidRDefault="00FE1154"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kern w:val="0"/>
          <w:sz w:val="30"/>
          <w:szCs w:val="30"/>
        </w:rPr>
        <w:t>商业银行应披露贷款投放的前十个行业和主要地区分布情况、贷款担保方式分布情况、金额及占比，前十</w:t>
      </w:r>
      <w:proofErr w:type="gramStart"/>
      <w:r w:rsidRPr="00BC0F8C">
        <w:rPr>
          <w:rFonts w:ascii="Times New Roman" w:eastAsia="方正仿宋简体" w:hAnsi="Times New Roman" w:cs="Times New Roman"/>
          <w:kern w:val="0"/>
          <w:sz w:val="30"/>
          <w:szCs w:val="30"/>
        </w:rPr>
        <w:t>大贷款</w:t>
      </w:r>
      <w:proofErr w:type="gramEnd"/>
      <w:r w:rsidRPr="00BC0F8C">
        <w:rPr>
          <w:rFonts w:ascii="Times New Roman" w:eastAsia="方正仿宋简体" w:hAnsi="Times New Roman" w:cs="Times New Roman"/>
          <w:kern w:val="0"/>
          <w:sz w:val="30"/>
          <w:szCs w:val="30"/>
        </w:rPr>
        <w:t>客户的贷款余额以及占贷款总额的比例。</w:t>
      </w:r>
    </w:p>
    <w:p w14:paraId="3C9802BF" w14:textId="77777777" w:rsidR="00060CDB" w:rsidRPr="00BC0F8C" w:rsidRDefault="00D13C80"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商业银行应披露报告期各期营业收入中</w:t>
      </w:r>
      <w:r w:rsidR="006B20A3" w:rsidRPr="00BC0F8C">
        <w:rPr>
          <w:rFonts w:ascii="Times New Roman" w:eastAsia="方正仿宋简体" w:hAnsi="Times New Roman" w:cs="Times New Roman"/>
          <w:kern w:val="0"/>
          <w:sz w:val="30"/>
          <w:szCs w:val="30"/>
        </w:rPr>
        <w:t>贷款利息收入</w:t>
      </w:r>
      <w:r w:rsidRPr="00BC0F8C">
        <w:rPr>
          <w:rFonts w:ascii="Times New Roman" w:eastAsia="方正仿宋简体" w:hAnsi="Times New Roman" w:cs="Times New Roman"/>
          <w:kern w:val="0"/>
          <w:sz w:val="30"/>
          <w:szCs w:val="30"/>
        </w:rPr>
        <w:t>、拆放同业利息收入、存放中央银行款项利息收入、存放同业利息收入、债券投资利息收入、手续费及佣金净收入及其他项目的数额、占比及同比变动情况并予以分析。</w:t>
      </w:r>
    </w:p>
    <w:p w14:paraId="2EAE1BD9" w14:textId="77777777" w:rsidR="00060CDB" w:rsidRPr="00BC0F8C" w:rsidRDefault="00D13C80"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商业银行应分类披露报告期计息负债</w:t>
      </w:r>
      <w:r w:rsidR="00E54B5F" w:rsidRPr="00BC0F8C">
        <w:rPr>
          <w:rFonts w:ascii="Times New Roman" w:eastAsia="方正仿宋简体" w:hAnsi="Times New Roman" w:cs="Times New Roman"/>
          <w:kern w:val="0"/>
          <w:sz w:val="30"/>
          <w:szCs w:val="30"/>
        </w:rPr>
        <w:t>、生息资产</w:t>
      </w:r>
      <w:r w:rsidRPr="00BC0F8C">
        <w:rPr>
          <w:rFonts w:ascii="Times New Roman" w:eastAsia="方正仿宋简体" w:hAnsi="Times New Roman" w:cs="Times New Roman"/>
          <w:kern w:val="0"/>
          <w:sz w:val="30"/>
          <w:szCs w:val="30"/>
        </w:rPr>
        <w:t>的平均余额和平均利率</w:t>
      </w:r>
      <w:r w:rsidR="00E54B5F" w:rsidRPr="00BC0F8C">
        <w:rPr>
          <w:rFonts w:ascii="Times New Roman" w:eastAsia="方正仿宋简体" w:hAnsi="Times New Roman" w:cs="Times New Roman"/>
          <w:kern w:val="0"/>
          <w:sz w:val="30"/>
          <w:szCs w:val="30"/>
        </w:rPr>
        <w:t>以及合计数</w:t>
      </w:r>
      <w:r w:rsidRPr="00BC0F8C">
        <w:rPr>
          <w:rFonts w:ascii="Times New Roman" w:eastAsia="方正仿宋简体" w:hAnsi="Times New Roman" w:cs="Times New Roman"/>
          <w:kern w:val="0"/>
          <w:sz w:val="30"/>
          <w:szCs w:val="30"/>
        </w:rPr>
        <w:t>。</w:t>
      </w:r>
      <w:r w:rsidR="00D8115E" w:rsidRPr="00BC0F8C">
        <w:rPr>
          <w:rFonts w:ascii="Times New Roman" w:eastAsia="方正仿宋简体" w:hAnsi="Times New Roman" w:cs="Times New Roman"/>
          <w:kern w:val="0"/>
          <w:sz w:val="30"/>
          <w:szCs w:val="30"/>
        </w:rPr>
        <w:t>计息负债</w:t>
      </w:r>
      <w:r w:rsidRPr="00BC0F8C">
        <w:rPr>
          <w:rFonts w:ascii="Times New Roman" w:eastAsia="方正仿宋简体" w:hAnsi="Times New Roman" w:cs="Times New Roman"/>
          <w:kern w:val="0"/>
          <w:sz w:val="30"/>
          <w:szCs w:val="30"/>
        </w:rPr>
        <w:t>包括但不限于</w:t>
      </w:r>
      <w:r w:rsidR="00B8334E" w:rsidRPr="00BC0F8C">
        <w:rPr>
          <w:rFonts w:ascii="Times New Roman" w:eastAsia="方正仿宋简体" w:hAnsi="Times New Roman" w:cs="Times New Roman"/>
          <w:kern w:val="0"/>
          <w:sz w:val="30"/>
          <w:szCs w:val="30"/>
        </w:rPr>
        <w:t>吸收存款</w:t>
      </w:r>
      <w:r w:rsidR="00D8115E" w:rsidRPr="00BC0F8C">
        <w:rPr>
          <w:rFonts w:ascii="Times New Roman" w:eastAsia="方正仿宋简体" w:hAnsi="Times New Roman" w:cs="Times New Roman"/>
          <w:kern w:val="0"/>
          <w:sz w:val="30"/>
          <w:szCs w:val="30"/>
        </w:rPr>
        <w:t>、同业拆入、已发行债券</w:t>
      </w:r>
      <w:r w:rsidR="006B20A3" w:rsidRPr="00BC0F8C">
        <w:rPr>
          <w:rFonts w:ascii="Times New Roman" w:eastAsia="方正仿宋简体" w:hAnsi="Times New Roman" w:cs="Times New Roman"/>
          <w:kern w:val="0"/>
          <w:sz w:val="30"/>
          <w:szCs w:val="30"/>
        </w:rPr>
        <w:t>、央行贷款、拆入资金及卖出回购资产</w:t>
      </w:r>
      <w:r w:rsidRPr="00BC0F8C">
        <w:rPr>
          <w:rFonts w:ascii="Times New Roman" w:eastAsia="方正仿宋简体" w:hAnsi="Times New Roman" w:cs="Times New Roman"/>
          <w:kern w:val="0"/>
          <w:sz w:val="30"/>
          <w:szCs w:val="30"/>
        </w:rPr>
        <w:t>；</w:t>
      </w:r>
      <w:r w:rsidR="00D8115E" w:rsidRPr="00BC0F8C">
        <w:rPr>
          <w:rFonts w:ascii="Times New Roman" w:eastAsia="方正仿宋简体" w:hAnsi="Times New Roman" w:cs="Times New Roman"/>
          <w:kern w:val="0"/>
          <w:sz w:val="30"/>
          <w:szCs w:val="30"/>
        </w:rPr>
        <w:t>生息资产包括但不限于</w:t>
      </w:r>
      <w:r w:rsidR="00B8334E" w:rsidRPr="00BC0F8C">
        <w:rPr>
          <w:rFonts w:ascii="Times New Roman" w:eastAsia="方正仿宋简体" w:hAnsi="Times New Roman" w:cs="Times New Roman"/>
          <w:sz w:val="30"/>
          <w:szCs w:val="30"/>
        </w:rPr>
        <w:t>发放贷款及垫款</w:t>
      </w:r>
      <w:r w:rsidR="00D8115E" w:rsidRPr="00BC0F8C">
        <w:rPr>
          <w:rFonts w:ascii="Times New Roman" w:eastAsia="方正仿宋简体" w:hAnsi="Times New Roman" w:cs="Times New Roman"/>
          <w:kern w:val="0"/>
          <w:sz w:val="30"/>
          <w:szCs w:val="30"/>
        </w:rPr>
        <w:t>、</w:t>
      </w:r>
      <w:r w:rsidRPr="00BC0F8C">
        <w:rPr>
          <w:rFonts w:ascii="Times New Roman" w:eastAsia="方正仿宋简体" w:hAnsi="Times New Roman" w:cs="Times New Roman"/>
          <w:kern w:val="0"/>
          <w:sz w:val="30"/>
          <w:szCs w:val="30"/>
        </w:rPr>
        <w:t>存放中央银行款项、存放同业</w:t>
      </w:r>
      <w:r w:rsidR="00475061" w:rsidRPr="00BC0F8C">
        <w:rPr>
          <w:rFonts w:ascii="Times New Roman" w:eastAsia="方正仿宋简体" w:hAnsi="Times New Roman" w:cs="Times New Roman"/>
          <w:kern w:val="0"/>
          <w:sz w:val="30"/>
          <w:szCs w:val="30"/>
        </w:rPr>
        <w:t>款项</w:t>
      </w:r>
      <w:r w:rsidRPr="00BC0F8C">
        <w:rPr>
          <w:rFonts w:ascii="Times New Roman" w:eastAsia="方正仿宋简体" w:hAnsi="Times New Roman" w:cs="Times New Roman"/>
          <w:kern w:val="0"/>
          <w:sz w:val="30"/>
          <w:szCs w:val="30"/>
        </w:rPr>
        <w:t>、债券投资</w:t>
      </w:r>
      <w:r w:rsidR="006B20A3" w:rsidRPr="00BC0F8C">
        <w:rPr>
          <w:rFonts w:ascii="Times New Roman" w:eastAsia="方正仿宋简体" w:hAnsi="Times New Roman" w:cs="Times New Roman"/>
          <w:kern w:val="0"/>
          <w:sz w:val="30"/>
          <w:szCs w:val="30"/>
        </w:rPr>
        <w:t>、</w:t>
      </w:r>
      <w:r w:rsidR="006B20A3" w:rsidRPr="00BC0F8C">
        <w:rPr>
          <w:rFonts w:ascii="Times New Roman" w:eastAsia="方正仿宋简体" w:hAnsi="Times New Roman" w:cs="Times New Roman"/>
          <w:sz w:val="30"/>
          <w:szCs w:val="30"/>
        </w:rPr>
        <w:t>应收款项类投资、买入返售资产</w:t>
      </w:r>
      <w:r w:rsidR="00D8115E" w:rsidRPr="00BC0F8C">
        <w:rPr>
          <w:rFonts w:ascii="Times New Roman" w:eastAsia="方正仿宋简体" w:hAnsi="Times New Roman" w:cs="Times New Roman"/>
          <w:kern w:val="0"/>
          <w:sz w:val="30"/>
          <w:szCs w:val="30"/>
        </w:rPr>
        <w:t>。</w:t>
      </w:r>
    </w:p>
    <w:p w14:paraId="686F3217" w14:textId="4D4EFCC5" w:rsidR="00060CDB" w:rsidRPr="00BC0F8C" w:rsidRDefault="0094068E" w:rsidP="00BC0F8C">
      <w:pPr>
        <w:pStyle w:val="a6"/>
        <w:widowControl/>
        <w:numPr>
          <w:ilvl w:val="0"/>
          <w:numId w:val="3"/>
        </w:numPr>
        <w:shd w:val="clear" w:color="auto" w:fill="FFFFFF"/>
        <w:spacing w:line="54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商业银行应披露报告期各期末信贷资产质量情况，包括</w:t>
      </w:r>
      <w:r w:rsidR="00F12EE1" w:rsidRPr="00BC0F8C">
        <w:rPr>
          <w:rFonts w:ascii="Times New Roman" w:eastAsia="方正仿宋简体" w:hAnsi="Times New Roman" w:cs="Times New Roman"/>
          <w:kern w:val="0"/>
          <w:sz w:val="30"/>
          <w:szCs w:val="30"/>
        </w:rPr>
        <w:t>：（</w:t>
      </w:r>
      <w:r w:rsidR="00F12EE1" w:rsidRPr="00BC0F8C">
        <w:rPr>
          <w:rFonts w:ascii="Times New Roman" w:eastAsia="方正仿宋简体" w:hAnsi="Times New Roman" w:cs="Times New Roman"/>
          <w:kern w:val="0"/>
          <w:sz w:val="30"/>
          <w:szCs w:val="30"/>
        </w:rPr>
        <w:t>1</w:t>
      </w:r>
      <w:r w:rsidR="00F12EE1" w:rsidRPr="00BC0F8C">
        <w:rPr>
          <w:rFonts w:ascii="Times New Roman" w:eastAsia="方正仿宋简体" w:hAnsi="Times New Roman" w:cs="Times New Roman"/>
          <w:kern w:val="0"/>
          <w:sz w:val="30"/>
          <w:szCs w:val="30"/>
        </w:rPr>
        <w:t>）</w:t>
      </w:r>
      <w:r w:rsidRPr="00BC0F8C">
        <w:rPr>
          <w:rFonts w:ascii="Times New Roman" w:eastAsia="方正仿宋简体" w:hAnsi="Times New Roman" w:cs="Times New Roman"/>
          <w:kern w:val="0"/>
          <w:sz w:val="30"/>
          <w:szCs w:val="30"/>
        </w:rPr>
        <w:t>五级分类中的正常类贷款、关注类贷款、次级类贷款、可疑类贷款和损失类贷款的数额和占比，</w:t>
      </w:r>
      <w:r w:rsidR="002F1103" w:rsidRPr="00BC0F8C">
        <w:rPr>
          <w:rFonts w:ascii="Times New Roman" w:eastAsia="方正仿宋简体" w:hAnsi="Times New Roman" w:cs="Times New Roman"/>
          <w:kern w:val="0"/>
          <w:sz w:val="30"/>
          <w:szCs w:val="30"/>
        </w:rPr>
        <w:t>并对</w:t>
      </w:r>
      <w:r w:rsidRPr="00BC0F8C">
        <w:rPr>
          <w:rFonts w:ascii="Times New Roman" w:eastAsia="方正仿宋简体" w:hAnsi="Times New Roman" w:cs="Times New Roman"/>
          <w:kern w:val="0"/>
          <w:sz w:val="30"/>
          <w:szCs w:val="30"/>
        </w:rPr>
        <w:t>与上年末相比的增减变动情况</w:t>
      </w:r>
      <w:r w:rsidR="002F1103" w:rsidRPr="00BC0F8C">
        <w:rPr>
          <w:rFonts w:ascii="Times New Roman" w:eastAsia="方正仿宋简体" w:hAnsi="Times New Roman" w:cs="Times New Roman"/>
          <w:kern w:val="0"/>
          <w:sz w:val="30"/>
          <w:szCs w:val="30"/>
        </w:rPr>
        <w:t>进行分析</w:t>
      </w:r>
      <w:r w:rsidR="00817E11">
        <w:rPr>
          <w:rFonts w:ascii="Times New Roman" w:eastAsia="方正仿宋简体" w:hAnsi="Times New Roman" w:cs="Times New Roman" w:hint="eastAsia"/>
          <w:kern w:val="0"/>
          <w:sz w:val="30"/>
          <w:szCs w:val="30"/>
        </w:rPr>
        <w:t>；</w:t>
      </w:r>
      <w:r w:rsidR="00F12EE1" w:rsidRPr="00BC0F8C">
        <w:rPr>
          <w:rFonts w:ascii="Times New Roman" w:eastAsia="方正仿宋简体" w:hAnsi="Times New Roman" w:cs="Times New Roman"/>
          <w:kern w:val="0"/>
          <w:sz w:val="30"/>
          <w:szCs w:val="30"/>
        </w:rPr>
        <w:t>（</w:t>
      </w:r>
      <w:r w:rsidR="00F12EE1" w:rsidRPr="00BC0F8C">
        <w:rPr>
          <w:rFonts w:ascii="Times New Roman" w:eastAsia="方正仿宋简体" w:hAnsi="Times New Roman" w:cs="Times New Roman"/>
          <w:kern w:val="0"/>
          <w:sz w:val="30"/>
          <w:szCs w:val="30"/>
        </w:rPr>
        <w:t>2</w:t>
      </w:r>
      <w:r w:rsidR="00F12EE1" w:rsidRPr="00BC0F8C">
        <w:rPr>
          <w:rFonts w:ascii="Times New Roman" w:eastAsia="方正仿宋简体" w:hAnsi="Times New Roman" w:cs="Times New Roman"/>
          <w:kern w:val="0"/>
          <w:sz w:val="30"/>
          <w:szCs w:val="30"/>
        </w:rPr>
        <w:t>）</w:t>
      </w:r>
      <w:r w:rsidRPr="00BC0F8C">
        <w:rPr>
          <w:rFonts w:ascii="Times New Roman" w:eastAsia="方正仿宋简体" w:hAnsi="Times New Roman" w:cs="Times New Roman"/>
          <w:kern w:val="0"/>
          <w:sz w:val="30"/>
          <w:szCs w:val="30"/>
        </w:rPr>
        <w:t>报告期各期末公司重组贷款、逾期贷款的期初、期末余额以及占比情况，并对上述增减变动情况进行分析</w:t>
      </w:r>
      <w:r w:rsidR="00817E11">
        <w:rPr>
          <w:rFonts w:ascii="Times New Roman" w:eastAsia="方正仿宋简体" w:hAnsi="Times New Roman" w:cs="Times New Roman" w:hint="eastAsia"/>
          <w:kern w:val="0"/>
          <w:sz w:val="30"/>
          <w:szCs w:val="30"/>
        </w:rPr>
        <w:t>；</w:t>
      </w:r>
      <w:r w:rsidR="00F12EE1" w:rsidRPr="00BC0F8C">
        <w:rPr>
          <w:rFonts w:ascii="Times New Roman" w:eastAsia="方正仿宋简体" w:hAnsi="Times New Roman" w:cs="Times New Roman"/>
          <w:kern w:val="0"/>
          <w:sz w:val="30"/>
          <w:szCs w:val="30"/>
        </w:rPr>
        <w:t>（</w:t>
      </w:r>
      <w:r w:rsidR="00F12EE1" w:rsidRPr="00BC0F8C">
        <w:rPr>
          <w:rFonts w:ascii="Times New Roman" w:eastAsia="方正仿宋简体" w:hAnsi="Times New Roman" w:cs="Times New Roman"/>
          <w:kern w:val="0"/>
          <w:sz w:val="30"/>
          <w:szCs w:val="30"/>
        </w:rPr>
        <w:t>3</w:t>
      </w:r>
      <w:r w:rsidR="00F12EE1" w:rsidRPr="00BC0F8C">
        <w:rPr>
          <w:rFonts w:ascii="Times New Roman" w:eastAsia="方正仿宋简体" w:hAnsi="Times New Roman" w:cs="Times New Roman"/>
          <w:kern w:val="0"/>
          <w:sz w:val="30"/>
          <w:szCs w:val="30"/>
        </w:rPr>
        <w:t>）</w:t>
      </w:r>
      <w:r w:rsidR="00210983" w:rsidRPr="00BC0F8C">
        <w:rPr>
          <w:rFonts w:ascii="Times New Roman" w:eastAsia="方正仿宋简体" w:hAnsi="Times New Roman" w:cs="Times New Roman"/>
          <w:kern w:val="0"/>
          <w:sz w:val="30"/>
          <w:szCs w:val="30"/>
        </w:rPr>
        <w:t>逾期贷款的主要内容、对象、行业和地区分布、原因以及具体影响</w:t>
      </w:r>
      <w:r w:rsidR="00817E11">
        <w:rPr>
          <w:rFonts w:ascii="Times New Roman" w:eastAsia="方正仿宋简体" w:hAnsi="Times New Roman" w:cs="Times New Roman" w:hint="eastAsia"/>
          <w:kern w:val="0"/>
          <w:sz w:val="30"/>
          <w:szCs w:val="30"/>
        </w:rPr>
        <w:t>；</w:t>
      </w:r>
      <w:r w:rsidR="00F12EE1" w:rsidRPr="00BC0F8C">
        <w:rPr>
          <w:rFonts w:ascii="Times New Roman" w:eastAsia="方正仿宋简体" w:hAnsi="Times New Roman" w:cs="Times New Roman"/>
          <w:kern w:val="0"/>
          <w:sz w:val="30"/>
          <w:szCs w:val="30"/>
        </w:rPr>
        <w:t>（</w:t>
      </w:r>
      <w:r w:rsidR="00F12EE1" w:rsidRPr="00BC0F8C">
        <w:rPr>
          <w:rFonts w:ascii="Times New Roman" w:eastAsia="方正仿宋简体" w:hAnsi="Times New Roman" w:cs="Times New Roman"/>
          <w:kern w:val="0"/>
          <w:sz w:val="30"/>
          <w:szCs w:val="30"/>
        </w:rPr>
        <w:t>4</w:t>
      </w:r>
      <w:r w:rsidR="00F12EE1" w:rsidRPr="00BC0F8C">
        <w:rPr>
          <w:rFonts w:ascii="Times New Roman" w:eastAsia="方正仿宋简体" w:hAnsi="Times New Roman" w:cs="Times New Roman"/>
          <w:kern w:val="0"/>
          <w:sz w:val="30"/>
          <w:szCs w:val="30"/>
        </w:rPr>
        <w:t>）</w:t>
      </w:r>
      <w:r w:rsidR="00404222" w:rsidRPr="00BC0F8C">
        <w:rPr>
          <w:rFonts w:ascii="Times New Roman" w:eastAsia="方正仿宋简体" w:hAnsi="Times New Roman" w:cs="Times New Roman"/>
          <w:kern w:val="0"/>
          <w:sz w:val="30"/>
          <w:szCs w:val="30"/>
        </w:rPr>
        <w:t>不良贷款的主要内容、对象</w:t>
      </w:r>
      <w:r w:rsidR="00F9028D" w:rsidRPr="00BC0F8C">
        <w:rPr>
          <w:rFonts w:ascii="Times New Roman" w:eastAsia="方正仿宋简体" w:hAnsi="Times New Roman" w:cs="Times New Roman"/>
          <w:kern w:val="0"/>
          <w:sz w:val="30"/>
          <w:szCs w:val="30"/>
        </w:rPr>
        <w:t>、行业和地区分布、原因以及具体影响，目前的回款情况及其应对措施</w:t>
      </w:r>
      <w:r w:rsidR="00B63930" w:rsidRPr="00BC0F8C">
        <w:rPr>
          <w:rFonts w:ascii="Times New Roman" w:eastAsia="方正仿宋简体" w:hAnsi="Times New Roman" w:cs="Times New Roman"/>
          <w:kern w:val="0"/>
          <w:sz w:val="30"/>
          <w:szCs w:val="30"/>
        </w:rPr>
        <w:t>，</w:t>
      </w:r>
      <w:r w:rsidR="002F1103" w:rsidRPr="00BC0F8C">
        <w:rPr>
          <w:rFonts w:ascii="Times New Roman" w:eastAsia="方正仿宋简体" w:hAnsi="Times New Roman" w:cs="Times New Roman"/>
          <w:kern w:val="0"/>
          <w:sz w:val="30"/>
          <w:szCs w:val="30"/>
        </w:rPr>
        <w:t>并</w:t>
      </w:r>
      <w:r w:rsidR="00B63930" w:rsidRPr="00BC0F8C">
        <w:rPr>
          <w:rFonts w:ascii="Times New Roman" w:eastAsia="方正仿宋简体" w:hAnsi="Times New Roman" w:cs="Times New Roman"/>
          <w:sz w:val="30"/>
          <w:szCs w:val="30"/>
        </w:rPr>
        <w:t>分析减值准备的计提是否充分谨慎。</w:t>
      </w:r>
    </w:p>
    <w:p w14:paraId="0CE18988" w14:textId="48AE2B9D" w:rsidR="00060CDB" w:rsidRPr="00BC0F8C" w:rsidRDefault="00404222" w:rsidP="00BC0F8C">
      <w:pPr>
        <w:pStyle w:val="a6"/>
        <w:widowControl/>
        <w:numPr>
          <w:ilvl w:val="0"/>
          <w:numId w:val="3"/>
        </w:numPr>
        <w:shd w:val="clear" w:color="auto" w:fill="FFFFFF"/>
        <w:spacing w:line="54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商业银行应披露报告期内</w:t>
      </w:r>
      <w:r w:rsidR="00841580" w:rsidRPr="00BC0F8C">
        <w:rPr>
          <w:rFonts w:ascii="Times New Roman" w:eastAsia="方正仿宋简体" w:hAnsi="Times New Roman" w:cs="Times New Roman"/>
          <w:kern w:val="0"/>
          <w:sz w:val="30"/>
          <w:szCs w:val="30"/>
        </w:rPr>
        <w:t>资产减值</w:t>
      </w:r>
      <w:r w:rsidRPr="00BC0F8C">
        <w:rPr>
          <w:rFonts w:ascii="Times New Roman" w:eastAsia="方正仿宋简体" w:hAnsi="Times New Roman" w:cs="Times New Roman"/>
          <w:kern w:val="0"/>
          <w:sz w:val="30"/>
          <w:szCs w:val="30"/>
        </w:rPr>
        <w:t>准备的计提和核销情况，包括</w:t>
      </w:r>
      <w:r w:rsidR="00841580" w:rsidRPr="00BC0F8C">
        <w:rPr>
          <w:rFonts w:ascii="Times New Roman" w:eastAsia="方正仿宋简体" w:hAnsi="Times New Roman" w:cs="Times New Roman"/>
          <w:kern w:val="0"/>
          <w:sz w:val="30"/>
          <w:szCs w:val="30"/>
        </w:rPr>
        <w:t>资产减值</w:t>
      </w:r>
      <w:r w:rsidRPr="00BC0F8C">
        <w:rPr>
          <w:rFonts w:ascii="Times New Roman" w:eastAsia="方正仿宋简体" w:hAnsi="Times New Roman" w:cs="Times New Roman"/>
          <w:kern w:val="0"/>
          <w:sz w:val="30"/>
          <w:szCs w:val="30"/>
        </w:rPr>
        <w:t>准备的计提方法、</w:t>
      </w:r>
      <w:r w:rsidR="00F9028D" w:rsidRPr="00BC0F8C">
        <w:rPr>
          <w:rFonts w:ascii="Times New Roman" w:eastAsia="方正仿宋简体" w:hAnsi="Times New Roman" w:cs="Times New Roman"/>
          <w:kern w:val="0"/>
          <w:sz w:val="30"/>
          <w:szCs w:val="30"/>
        </w:rPr>
        <w:t>坏账核销程序与政</w:t>
      </w:r>
      <w:r w:rsidR="00F9028D" w:rsidRPr="00BC0F8C">
        <w:rPr>
          <w:rFonts w:ascii="Times New Roman" w:eastAsia="方正仿宋简体" w:hAnsi="Times New Roman" w:cs="Times New Roman"/>
          <w:kern w:val="0"/>
          <w:sz w:val="30"/>
          <w:szCs w:val="30"/>
        </w:rPr>
        <w:lastRenderedPageBreak/>
        <w:t>策、</w:t>
      </w:r>
      <w:r w:rsidR="00841580" w:rsidRPr="00BC0F8C">
        <w:rPr>
          <w:rFonts w:ascii="Times New Roman" w:eastAsia="方正仿宋简体" w:hAnsi="Times New Roman" w:cs="Times New Roman"/>
          <w:kern w:val="0"/>
          <w:sz w:val="30"/>
          <w:szCs w:val="30"/>
        </w:rPr>
        <w:t>资产减值</w:t>
      </w:r>
      <w:r w:rsidRPr="00BC0F8C">
        <w:rPr>
          <w:rFonts w:ascii="Times New Roman" w:eastAsia="方正仿宋简体" w:hAnsi="Times New Roman" w:cs="Times New Roman"/>
          <w:kern w:val="0"/>
          <w:sz w:val="30"/>
          <w:szCs w:val="30"/>
        </w:rPr>
        <w:t>准备的期初余额、本期计提、本期转出、本期核销、期末余额、回收以前年度已核销</w:t>
      </w:r>
      <w:r w:rsidR="001D1EE3" w:rsidRPr="00BC0F8C">
        <w:rPr>
          <w:rFonts w:ascii="Times New Roman" w:eastAsia="方正仿宋简体" w:hAnsi="Times New Roman" w:cs="Times New Roman"/>
          <w:kern w:val="0"/>
          <w:sz w:val="30"/>
          <w:szCs w:val="30"/>
        </w:rPr>
        <w:t>资产减值</w:t>
      </w:r>
      <w:r w:rsidRPr="00BC0F8C">
        <w:rPr>
          <w:rFonts w:ascii="Times New Roman" w:eastAsia="方正仿宋简体" w:hAnsi="Times New Roman" w:cs="Times New Roman"/>
          <w:kern w:val="0"/>
          <w:sz w:val="30"/>
          <w:szCs w:val="30"/>
        </w:rPr>
        <w:t>准备的数额。</w:t>
      </w:r>
      <w:r w:rsidR="00B63930" w:rsidRPr="00BC0F8C">
        <w:rPr>
          <w:rFonts w:ascii="Times New Roman" w:eastAsia="方正仿宋简体" w:hAnsi="Times New Roman" w:cs="Times New Roman"/>
          <w:sz w:val="30"/>
          <w:szCs w:val="30"/>
        </w:rPr>
        <w:t>对于未决诉讼涉及的贷款，应结合</w:t>
      </w:r>
      <w:r w:rsidR="004D03F9" w:rsidRPr="00BC0F8C">
        <w:rPr>
          <w:rFonts w:ascii="Times New Roman" w:eastAsia="方正仿宋简体" w:hAnsi="Times New Roman" w:cs="Times New Roman"/>
          <w:sz w:val="30"/>
          <w:szCs w:val="30"/>
        </w:rPr>
        <w:t>诉讼</w:t>
      </w:r>
      <w:r w:rsidR="00B63930" w:rsidRPr="00BC0F8C">
        <w:rPr>
          <w:rFonts w:ascii="Times New Roman" w:eastAsia="方正仿宋简体" w:hAnsi="Times New Roman" w:cs="Times New Roman"/>
          <w:sz w:val="30"/>
          <w:szCs w:val="30"/>
        </w:rPr>
        <w:t>的进度披露对未决诉讼</w:t>
      </w:r>
      <w:r w:rsidR="004D03F9" w:rsidRPr="00BC0F8C">
        <w:rPr>
          <w:rFonts w:ascii="Times New Roman" w:eastAsia="方正仿宋简体" w:hAnsi="Times New Roman" w:cs="Times New Roman"/>
          <w:sz w:val="30"/>
          <w:szCs w:val="30"/>
        </w:rPr>
        <w:t>涉及</w:t>
      </w:r>
      <w:r w:rsidR="00B63930" w:rsidRPr="00BC0F8C">
        <w:rPr>
          <w:rFonts w:ascii="Times New Roman" w:eastAsia="方正仿宋简体" w:hAnsi="Times New Roman" w:cs="Times New Roman"/>
          <w:sz w:val="30"/>
          <w:szCs w:val="30"/>
        </w:rPr>
        <w:t>贷款</w:t>
      </w:r>
      <w:r w:rsidR="004D03F9" w:rsidRPr="00BC0F8C">
        <w:rPr>
          <w:rFonts w:ascii="Times New Roman" w:eastAsia="方正仿宋简体" w:hAnsi="Times New Roman" w:cs="Times New Roman"/>
          <w:sz w:val="30"/>
          <w:szCs w:val="30"/>
        </w:rPr>
        <w:t>的</w:t>
      </w:r>
      <w:r w:rsidR="00B63930" w:rsidRPr="00BC0F8C">
        <w:rPr>
          <w:rFonts w:ascii="Times New Roman" w:eastAsia="方正仿宋简体" w:hAnsi="Times New Roman" w:cs="Times New Roman"/>
          <w:sz w:val="30"/>
          <w:szCs w:val="30"/>
        </w:rPr>
        <w:t>分</w:t>
      </w:r>
      <w:r w:rsidR="001D1EE3" w:rsidRPr="00BC0F8C">
        <w:rPr>
          <w:rFonts w:ascii="Times New Roman" w:eastAsia="方正仿宋简体" w:hAnsi="Times New Roman" w:cs="Times New Roman"/>
          <w:sz w:val="30"/>
          <w:szCs w:val="30"/>
        </w:rPr>
        <w:t>类</w:t>
      </w:r>
      <w:r w:rsidR="00B63930" w:rsidRPr="00BC0F8C">
        <w:rPr>
          <w:rFonts w:ascii="Times New Roman" w:eastAsia="方正仿宋简体" w:hAnsi="Times New Roman" w:cs="Times New Roman"/>
          <w:sz w:val="30"/>
          <w:szCs w:val="30"/>
        </w:rPr>
        <w:t>情况及其</w:t>
      </w:r>
      <w:r w:rsidR="004D03F9" w:rsidRPr="00BC0F8C">
        <w:rPr>
          <w:rFonts w:ascii="Times New Roman" w:eastAsia="方正仿宋简体" w:hAnsi="Times New Roman" w:cs="Times New Roman"/>
          <w:sz w:val="30"/>
          <w:szCs w:val="30"/>
        </w:rPr>
        <w:t>减值准备</w:t>
      </w:r>
      <w:r w:rsidR="00B63930" w:rsidRPr="00BC0F8C">
        <w:rPr>
          <w:rFonts w:ascii="Times New Roman" w:eastAsia="方正仿宋简体" w:hAnsi="Times New Roman" w:cs="Times New Roman"/>
          <w:sz w:val="30"/>
          <w:szCs w:val="30"/>
        </w:rPr>
        <w:t>的计提情况。</w:t>
      </w:r>
      <w:r w:rsidR="005B15B1" w:rsidRPr="00BC0F8C">
        <w:rPr>
          <w:rFonts w:ascii="Times New Roman" w:eastAsia="方正仿宋简体" w:hAnsi="Times New Roman" w:cs="Times New Roman"/>
          <w:sz w:val="30"/>
          <w:szCs w:val="30"/>
        </w:rPr>
        <w:t>还应披露一般风险准备的计提方法。</w:t>
      </w:r>
    </w:p>
    <w:p w14:paraId="4365CC78" w14:textId="77777777" w:rsidR="00060CDB" w:rsidRPr="00BC0F8C" w:rsidRDefault="00F9028D"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商业银行应披露报告期</w:t>
      </w:r>
      <w:r w:rsidR="00F65DC9" w:rsidRPr="00BC0F8C">
        <w:rPr>
          <w:rFonts w:ascii="Times New Roman" w:eastAsia="方正仿宋简体" w:hAnsi="Times New Roman" w:cs="Times New Roman"/>
          <w:kern w:val="0"/>
          <w:sz w:val="30"/>
          <w:szCs w:val="30"/>
        </w:rPr>
        <w:t>内</w:t>
      </w:r>
      <w:r w:rsidRPr="00BC0F8C">
        <w:rPr>
          <w:rFonts w:ascii="Times New Roman" w:eastAsia="方正仿宋简体" w:hAnsi="Times New Roman" w:cs="Times New Roman"/>
          <w:kern w:val="0"/>
          <w:sz w:val="30"/>
          <w:szCs w:val="30"/>
        </w:rPr>
        <w:t>应收利息的增减变动情况，包括期初余额、本期增加数额、本期收回数额和期末余额，应收利息坏账准备的提取情况，坏账核销程序与政策。商业银行应对应收利息和坏账准备的增减变动情况进行分析</w:t>
      </w:r>
      <w:r w:rsidR="00060CDB" w:rsidRPr="00BC0F8C">
        <w:rPr>
          <w:rFonts w:ascii="Times New Roman" w:eastAsia="方正仿宋简体" w:hAnsi="Times New Roman" w:cs="Times New Roman"/>
          <w:kern w:val="0"/>
          <w:sz w:val="30"/>
          <w:szCs w:val="30"/>
        </w:rPr>
        <w:t>。</w:t>
      </w:r>
    </w:p>
    <w:p w14:paraId="3361FBEC" w14:textId="77777777" w:rsidR="00060CDB" w:rsidRPr="00BC0F8C" w:rsidRDefault="00A824E4"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w:t>
      </w:r>
      <w:r w:rsidR="00F56D22" w:rsidRPr="00BC0F8C">
        <w:rPr>
          <w:rFonts w:ascii="Times New Roman" w:eastAsia="方正仿宋简体" w:hAnsi="Times New Roman" w:cs="Times New Roman"/>
          <w:kern w:val="0"/>
          <w:sz w:val="30"/>
          <w:szCs w:val="30"/>
        </w:rPr>
        <w:t>披露</w:t>
      </w:r>
      <w:r w:rsidRPr="00BC0F8C">
        <w:rPr>
          <w:rFonts w:ascii="Times New Roman" w:eastAsia="方正仿宋简体" w:hAnsi="Times New Roman" w:cs="Times New Roman"/>
          <w:kern w:val="0"/>
          <w:sz w:val="30"/>
          <w:szCs w:val="30"/>
        </w:rPr>
        <w:t>报告期</w:t>
      </w:r>
      <w:r w:rsidR="00F56D22" w:rsidRPr="00BC0F8C">
        <w:rPr>
          <w:rFonts w:ascii="Times New Roman" w:eastAsia="方正仿宋简体" w:hAnsi="Times New Roman" w:cs="Times New Roman"/>
          <w:kern w:val="0"/>
          <w:sz w:val="30"/>
          <w:szCs w:val="30"/>
        </w:rPr>
        <w:t>各期</w:t>
      </w:r>
      <w:r w:rsidR="00603F23" w:rsidRPr="00BC0F8C">
        <w:rPr>
          <w:rFonts w:ascii="Times New Roman" w:eastAsia="方正仿宋简体" w:hAnsi="Times New Roman" w:cs="Times New Roman"/>
          <w:kern w:val="0"/>
          <w:sz w:val="30"/>
          <w:szCs w:val="30"/>
        </w:rPr>
        <w:t>末抵债资产情况，包括抵债资产金额，计提减值准备情况、</w:t>
      </w:r>
      <w:r w:rsidR="00603F23" w:rsidRPr="00BC0F8C">
        <w:rPr>
          <w:rFonts w:ascii="Times New Roman" w:eastAsia="方正仿宋简体" w:hAnsi="Times New Roman" w:cs="Times New Roman"/>
          <w:sz w:val="30"/>
          <w:szCs w:val="30"/>
        </w:rPr>
        <w:t>抵债资产处置的合法合</w:t>
      </w:r>
      <w:proofErr w:type="gramStart"/>
      <w:r w:rsidR="00603F23" w:rsidRPr="00BC0F8C">
        <w:rPr>
          <w:rFonts w:ascii="Times New Roman" w:eastAsia="方正仿宋简体" w:hAnsi="Times New Roman" w:cs="Times New Roman"/>
          <w:sz w:val="30"/>
          <w:szCs w:val="30"/>
        </w:rPr>
        <w:t>规</w:t>
      </w:r>
      <w:proofErr w:type="gramEnd"/>
      <w:r w:rsidR="00603F23" w:rsidRPr="00BC0F8C">
        <w:rPr>
          <w:rFonts w:ascii="Times New Roman" w:eastAsia="方正仿宋简体" w:hAnsi="Times New Roman" w:cs="Times New Roman"/>
          <w:sz w:val="30"/>
          <w:szCs w:val="30"/>
        </w:rPr>
        <w:t>性。</w:t>
      </w:r>
    </w:p>
    <w:p w14:paraId="510A6EE4" w14:textId="77777777" w:rsidR="00060CDB" w:rsidRPr="00BC0F8C" w:rsidRDefault="000F208F"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w:t>
      </w:r>
      <w:r w:rsidR="00F65DC9" w:rsidRPr="00BC0F8C">
        <w:rPr>
          <w:rFonts w:ascii="Times New Roman" w:eastAsia="方正仿宋简体" w:hAnsi="Times New Roman" w:cs="Times New Roman"/>
          <w:kern w:val="0"/>
          <w:sz w:val="30"/>
          <w:szCs w:val="30"/>
        </w:rPr>
        <w:t>报告期各期末</w:t>
      </w:r>
      <w:r w:rsidRPr="00BC0F8C">
        <w:rPr>
          <w:rFonts w:ascii="Times New Roman" w:eastAsia="方正仿宋简体" w:hAnsi="Times New Roman" w:cs="Times New Roman"/>
          <w:kern w:val="0"/>
          <w:sz w:val="30"/>
          <w:szCs w:val="30"/>
        </w:rPr>
        <w:t>持有的金融债券的类别和金额，面值最大的十只金融债券的面值、年利率及到期日，计提减值准备情况。</w:t>
      </w:r>
    </w:p>
    <w:p w14:paraId="184CF8B9" w14:textId="77777777" w:rsidR="00060CDB" w:rsidRPr="00BC0F8C" w:rsidRDefault="00110E2B"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商业银行应披露报告期理财业务、资产证券化、托管、信托、财富管理等业务的开展和损益情况，包括但不限于披露为开展该业务而设立的载体的性质、目的、融资方式以及是否将该载体纳入合并范围的判断原则，并区分是否纳入合并财务报表的合并范围和业务类型，披露所涉及业务的规模。对于未纳入合并范围的载体，还应披露在该载体中权益的最大损失敞口及其确定方法。</w:t>
      </w:r>
    </w:p>
    <w:p w14:paraId="5BEE8727" w14:textId="77777777" w:rsidR="00060CDB" w:rsidRPr="00BC0F8C" w:rsidRDefault="00E17B1A"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kern w:val="0"/>
          <w:sz w:val="30"/>
          <w:szCs w:val="30"/>
        </w:rPr>
        <w:t>商业银行应披露对财务状况和经营成果造成重大影响的表外项目余额，包括但不限于信贷承诺（不可撤消的</w:t>
      </w:r>
      <w:r w:rsidRPr="00BC0F8C">
        <w:rPr>
          <w:rFonts w:ascii="Times New Roman" w:eastAsia="方正仿宋简体" w:hAnsi="Times New Roman" w:cs="Times New Roman"/>
          <w:kern w:val="0"/>
          <w:sz w:val="30"/>
          <w:szCs w:val="30"/>
        </w:rPr>
        <w:lastRenderedPageBreak/>
        <w:t>贷款承诺、银行承兑汇票、开出保函、开出信用证）、租赁承诺、资本性支出承诺等项目的具体情况。</w:t>
      </w:r>
    </w:p>
    <w:p w14:paraId="68C3DAFA" w14:textId="5CCBFBAD" w:rsidR="006B20A3" w:rsidRPr="00BC0F8C" w:rsidRDefault="006B20A3"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商业银行应披露报告期内关联交易的相关情况，包括但不限于与关联方之间发生的各类贷款、信贷承诺、证券回购、拆借、担保、债券投资等表内</w:t>
      </w:r>
      <w:r w:rsidR="00600A1C" w:rsidRPr="00BC0F8C">
        <w:rPr>
          <w:rFonts w:ascii="Times New Roman" w:eastAsia="方正仿宋简体" w:hAnsi="Times New Roman" w:cs="Times New Roman"/>
          <w:sz w:val="30"/>
          <w:szCs w:val="30"/>
        </w:rPr>
        <w:t>/</w:t>
      </w:r>
      <w:r w:rsidRPr="00BC0F8C">
        <w:rPr>
          <w:rFonts w:ascii="Times New Roman" w:eastAsia="方正仿宋简体" w:hAnsi="Times New Roman" w:cs="Times New Roman"/>
          <w:sz w:val="30"/>
          <w:szCs w:val="30"/>
        </w:rPr>
        <w:t>外业务，资产转移和向商业银行提供服务等交易。</w:t>
      </w:r>
    </w:p>
    <w:p w14:paraId="3CB493AB" w14:textId="77777777" w:rsidR="005268FA" w:rsidRPr="00BC0F8C" w:rsidRDefault="005268FA"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商业银行应披露报告期内的债券融资情况，包括</w:t>
      </w:r>
      <w:r w:rsidR="006B20A3" w:rsidRPr="00BC0F8C">
        <w:rPr>
          <w:rFonts w:ascii="Times New Roman" w:eastAsia="方正仿宋简体" w:hAnsi="Times New Roman" w:cs="Times New Roman"/>
          <w:sz w:val="30"/>
          <w:szCs w:val="30"/>
        </w:rPr>
        <w:t>但不限于</w:t>
      </w:r>
      <w:r w:rsidRPr="00BC0F8C">
        <w:rPr>
          <w:rFonts w:ascii="Times New Roman" w:eastAsia="方正仿宋简体" w:hAnsi="Times New Roman" w:cs="Times New Roman"/>
          <w:sz w:val="30"/>
          <w:szCs w:val="30"/>
        </w:rPr>
        <w:t>融资金额、期限、募集资金用途、履约还款情况以及融资审批情况等。</w:t>
      </w:r>
    </w:p>
    <w:p w14:paraId="7691E1B5" w14:textId="77777777" w:rsidR="00060CDB" w:rsidRPr="00BC0F8C" w:rsidRDefault="005268FA"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本指引所涉商业银行的业务指标均按照相关监管部门或自律组织的规定及要求计算</w:t>
      </w:r>
      <w:r w:rsidR="00060CDB" w:rsidRPr="00BC0F8C">
        <w:rPr>
          <w:rFonts w:ascii="Times New Roman" w:eastAsia="方正仿宋简体" w:hAnsi="Times New Roman" w:cs="Times New Roman"/>
          <w:sz w:val="30"/>
          <w:szCs w:val="30"/>
        </w:rPr>
        <w:t>。</w:t>
      </w:r>
    </w:p>
    <w:p w14:paraId="558CCDBF" w14:textId="492997C8" w:rsidR="00AA2648" w:rsidRPr="00BC0F8C" w:rsidRDefault="00AA2648"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农村合作银行、农村信用社</w:t>
      </w:r>
      <w:r w:rsidR="00091F64" w:rsidRPr="00BC0F8C">
        <w:rPr>
          <w:rFonts w:ascii="Times New Roman" w:eastAsia="方正仿宋简体" w:hAnsi="Times New Roman" w:cs="Times New Roman"/>
          <w:sz w:val="30"/>
          <w:szCs w:val="30"/>
        </w:rPr>
        <w:t>、村镇银行</w:t>
      </w:r>
      <w:r w:rsidRPr="00BC0F8C">
        <w:rPr>
          <w:rFonts w:ascii="Times New Roman" w:eastAsia="方正仿宋简体" w:hAnsi="Times New Roman" w:cs="Times New Roman"/>
          <w:sz w:val="30"/>
          <w:szCs w:val="30"/>
        </w:rPr>
        <w:t>申请在</w:t>
      </w:r>
      <w:r w:rsidR="00817E11">
        <w:rPr>
          <w:rFonts w:ascii="Times New Roman" w:eastAsia="方正仿宋简体" w:hAnsi="Times New Roman" w:cs="Times New Roman" w:hint="eastAsia"/>
          <w:sz w:val="30"/>
          <w:szCs w:val="30"/>
        </w:rPr>
        <w:t>全国股</w:t>
      </w:r>
      <w:proofErr w:type="gramStart"/>
      <w:r w:rsidR="00817E11">
        <w:rPr>
          <w:rFonts w:ascii="Times New Roman" w:eastAsia="方正仿宋简体" w:hAnsi="Times New Roman" w:cs="Times New Roman" w:hint="eastAsia"/>
          <w:sz w:val="30"/>
          <w:szCs w:val="30"/>
        </w:rPr>
        <w:t>转</w:t>
      </w:r>
      <w:r w:rsidR="00817E11">
        <w:rPr>
          <w:rFonts w:ascii="Times New Roman" w:eastAsia="方正仿宋简体" w:hAnsi="Times New Roman" w:cs="Times New Roman"/>
          <w:sz w:val="30"/>
          <w:szCs w:val="30"/>
        </w:rPr>
        <w:t>系统</w:t>
      </w:r>
      <w:proofErr w:type="gramEnd"/>
      <w:r w:rsidRPr="00BC0F8C">
        <w:rPr>
          <w:rFonts w:ascii="Times New Roman" w:eastAsia="方正仿宋简体" w:hAnsi="Times New Roman" w:cs="Times New Roman"/>
          <w:sz w:val="30"/>
          <w:szCs w:val="30"/>
        </w:rPr>
        <w:t>挂牌的，参照本指引执行。</w:t>
      </w:r>
    </w:p>
    <w:p w14:paraId="15BDEEEF" w14:textId="18830D4B" w:rsidR="00060CDB" w:rsidRPr="00BC0F8C" w:rsidRDefault="00AA2648"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sz w:val="30"/>
          <w:szCs w:val="30"/>
        </w:rPr>
      </w:pPr>
      <w:r w:rsidRPr="00BC0F8C">
        <w:rPr>
          <w:rFonts w:ascii="Times New Roman" w:eastAsia="方正仿宋简体" w:hAnsi="Times New Roman" w:cs="Times New Roman"/>
          <w:sz w:val="30"/>
          <w:szCs w:val="30"/>
        </w:rPr>
        <w:t>本指引由全国</w:t>
      </w:r>
      <w:r w:rsidR="00091F64" w:rsidRPr="00BC0F8C">
        <w:rPr>
          <w:rFonts w:ascii="Times New Roman" w:eastAsia="方正仿宋简体" w:hAnsi="Times New Roman" w:cs="Times New Roman"/>
          <w:sz w:val="30"/>
          <w:szCs w:val="30"/>
        </w:rPr>
        <w:t>中小企业</w:t>
      </w:r>
      <w:r w:rsidRPr="00BC0F8C">
        <w:rPr>
          <w:rFonts w:ascii="Times New Roman" w:eastAsia="方正仿宋简体" w:hAnsi="Times New Roman" w:cs="Times New Roman"/>
          <w:sz w:val="30"/>
          <w:szCs w:val="30"/>
        </w:rPr>
        <w:t>股份转让系统</w:t>
      </w:r>
      <w:r w:rsidR="00091F64" w:rsidRPr="00BC0F8C">
        <w:rPr>
          <w:rFonts w:ascii="Times New Roman" w:eastAsia="方正仿宋简体" w:hAnsi="Times New Roman" w:cs="Times New Roman"/>
          <w:sz w:val="30"/>
          <w:szCs w:val="30"/>
        </w:rPr>
        <w:t>有限责任公司</w:t>
      </w:r>
      <w:r w:rsidRPr="00BC0F8C">
        <w:rPr>
          <w:rFonts w:ascii="Times New Roman" w:eastAsia="方正仿宋简体" w:hAnsi="Times New Roman" w:cs="Times New Roman"/>
          <w:sz w:val="30"/>
          <w:szCs w:val="30"/>
        </w:rPr>
        <w:t>负责解释。</w:t>
      </w:r>
    </w:p>
    <w:p w14:paraId="3283F26F" w14:textId="77777777" w:rsidR="00AA2648" w:rsidRPr="00BC0F8C" w:rsidRDefault="00AA2648" w:rsidP="00BC0F8C">
      <w:pPr>
        <w:pStyle w:val="a6"/>
        <w:widowControl/>
        <w:numPr>
          <w:ilvl w:val="0"/>
          <w:numId w:val="3"/>
        </w:numPr>
        <w:shd w:val="clear" w:color="auto" w:fill="FFFFFF"/>
        <w:spacing w:line="560" w:lineRule="exact"/>
        <w:ind w:left="0" w:firstLineChars="0" w:firstLine="601"/>
        <w:rPr>
          <w:rFonts w:ascii="Times New Roman" w:eastAsia="方正仿宋简体" w:hAnsi="Times New Roman" w:cs="Times New Roman"/>
          <w:kern w:val="0"/>
          <w:sz w:val="30"/>
          <w:szCs w:val="30"/>
        </w:rPr>
      </w:pPr>
      <w:r w:rsidRPr="00BC0F8C">
        <w:rPr>
          <w:rFonts w:ascii="Times New Roman" w:eastAsia="方正仿宋简体" w:hAnsi="Times New Roman" w:cs="Times New Roman"/>
          <w:kern w:val="0"/>
          <w:sz w:val="30"/>
          <w:szCs w:val="30"/>
        </w:rPr>
        <w:t>本指引自公布之日起施行。</w:t>
      </w:r>
    </w:p>
    <w:sectPr w:rsidR="00AA2648" w:rsidRPr="00BC0F8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95BE4" w14:textId="77777777" w:rsidR="005E2FFC" w:rsidRDefault="005E2FFC" w:rsidP="0094068E">
      <w:r>
        <w:separator/>
      </w:r>
    </w:p>
  </w:endnote>
  <w:endnote w:type="continuationSeparator" w:id="0">
    <w:p w14:paraId="23F98125" w14:textId="77777777" w:rsidR="005E2FFC" w:rsidRDefault="005E2FFC" w:rsidP="0094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127445"/>
      <w:docPartObj>
        <w:docPartGallery w:val="Page Numbers (Bottom of Page)"/>
        <w:docPartUnique/>
      </w:docPartObj>
    </w:sdtPr>
    <w:sdtEndPr/>
    <w:sdtContent>
      <w:p w14:paraId="426E6094" w14:textId="6E0F66E3" w:rsidR="00B02504" w:rsidRDefault="00B02504">
        <w:pPr>
          <w:pStyle w:val="a4"/>
          <w:jc w:val="center"/>
        </w:pPr>
        <w:r>
          <w:fldChar w:fldCharType="begin"/>
        </w:r>
        <w:r>
          <w:instrText>PAGE   \* MERGEFORMAT</w:instrText>
        </w:r>
        <w:r>
          <w:fldChar w:fldCharType="separate"/>
        </w:r>
        <w:r w:rsidR="00F24EDE" w:rsidRPr="00F24EDE">
          <w:rPr>
            <w:noProof/>
            <w:lang w:val="zh-CN"/>
          </w:rPr>
          <w:t>2</w:t>
        </w:r>
        <w:r>
          <w:fldChar w:fldCharType="end"/>
        </w:r>
      </w:p>
    </w:sdtContent>
  </w:sdt>
  <w:p w14:paraId="393BECFE" w14:textId="77777777" w:rsidR="00C851CF" w:rsidRDefault="00C851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6B4BE" w14:textId="77777777" w:rsidR="005E2FFC" w:rsidRDefault="005E2FFC" w:rsidP="0094068E">
      <w:r>
        <w:separator/>
      </w:r>
    </w:p>
  </w:footnote>
  <w:footnote w:type="continuationSeparator" w:id="0">
    <w:p w14:paraId="4247C761" w14:textId="77777777" w:rsidR="005E2FFC" w:rsidRDefault="005E2FFC" w:rsidP="00940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360F"/>
    <w:multiLevelType w:val="hybridMultilevel"/>
    <w:tmpl w:val="54AE176C"/>
    <w:lvl w:ilvl="0" w:tplc="B01EFA1C">
      <w:start w:val="1"/>
      <w:numFmt w:val="japaneseCounting"/>
      <w:lvlText w:val="第%1条"/>
      <w:lvlJc w:val="left"/>
      <w:pPr>
        <w:ind w:left="1063" w:hanging="420"/>
      </w:pPr>
      <w:rPr>
        <w:rFonts w:hint="default"/>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2A2B70A0"/>
    <w:multiLevelType w:val="hybridMultilevel"/>
    <w:tmpl w:val="FACAD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AA3D35"/>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6E1C09DD"/>
    <w:multiLevelType w:val="hybridMultilevel"/>
    <w:tmpl w:val="BECE67EC"/>
    <w:lvl w:ilvl="0" w:tplc="EA205880">
      <w:start w:val="1"/>
      <w:numFmt w:val="japaneseCounting"/>
      <w:lvlText w:val="第%1条"/>
      <w:lvlJc w:val="left"/>
      <w:pPr>
        <w:ind w:left="1725" w:hanging="108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4">
    <w:nsid w:val="7CB32837"/>
    <w:multiLevelType w:val="hybridMultilevel"/>
    <w:tmpl w:val="7DEC2EE2"/>
    <w:lvl w:ilvl="0" w:tplc="F3FA894A">
      <w:start w:val="1"/>
      <w:numFmt w:val="japaneseCounting"/>
      <w:lvlText w:val="第%1条"/>
      <w:lvlJc w:val="left"/>
      <w:pPr>
        <w:ind w:left="1065" w:hanging="420"/>
      </w:pPr>
      <w:rPr>
        <w:rFonts w:ascii="Times New Roman" w:eastAsia="方正仿宋简体" w:hAnsi="Times New Roman" w:cs="Times New Roman" w:hint="default"/>
        <w:b/>
        <w:sz w:val="30"/>
        <w:szCs w:val="30"/>
        <w:lang w:val="en-US"/>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14"/>
    <w:rsid w:val="0000067C"/>
    <w:rsid w:val="00000987"/>
    <w:rsid w:val="000025C3"/>
    <w:rsid w:val="000026C5"/>
    <w:rsid w:val="000026CB"/>
    <w:rsid w:val="0000309B"/>
    <w:rsid w:val="00003547"/>
    <w:rsid w:val="00003969"/>
    <w:rsid w:val="0000547D"/>
    <w:rsid w:val="000063D2"/>
    <w:rsid w:val="00006D46"/>
    <w:rsid w:val="00010C02"/>
    <w:rsid w:val="00010D33"/>
    <w:rsid w:val="00011133"/>
    <w:rsid w:val="000125EF"/>
    <w:rsid w:val="000125F1"/>
    <w:rsid w:val="00012B25"/>
    <w:rsid w:val="00012DCF"/>
    <w:rsid w:val="00012E6D"/>
    <w:rsid w:val="000141BD"/>
    <w:rsid w:val="00015657"/>
    <w:rsid w:val="00015F5C"/>
    <w:rsid w:val="0001601D"/>
    <w:rsid w:val="0001658F"/>
    <w:rsid w:val="000212F8"/>
    <w:rsid w:val="000216FE"/>
    <w:rsid w:val="000228B4"/>
    <w:rsid w:val="00022C4B"/>
    <w:rsid w:val="00022D0A"/>
    <w:rsid w:val="00023CA4"/>
    <w:rsid w:val="00024A32"/>
    <w:rsid w:val="000251A6"/>
    <w:rsid w:val="00025EA1"/>
    <w:rsid w:val="00026778"/>
    <w:rsid w:val="000276E5"/>
    <w:rsid w:val="00027BD6"/>
    <w:rsid w:val="000310D1"/>
    <w:rsid w:val="00031C91"/>
    <w:rsid w:val="00031F3C"/>
    <w:rsid w:val="0003275F"/>
    <w:rsid w:val="0003279D"/>
    <w:rsid w:val="000327EB"/>
    <w:rsid w:val="00033742"/>
    <w:rsid w:val="00034ECB"/>
    <w:rsid w:val="000361B0"/>
    <w:rsid w:val="0003741C"/>
    <w:rsid w:val="00040394"/>
    <w:rsid w:val="00040F8A"/>
    <w:rsid w:val="00042323"/>
    <w:rsid w:val="00042DCE"/>
    <w:rsid w:val="00042FC6"/>
    <w:rsid w:val="00045B5D"/>
    <w:rsid w:val="00045B75"/>
    <w:rsid w:val="000460AF"/>
    <w:rsid w:val="0004618D"/>
    <w:rsid w:val="00046869"/>
    <w:rsid w:val="00046A19"/>
    <w:rsid w:val="00050490"/>
    <w:rsid w:val="0005168D"/>
    <w:rsid w:val="000526B3"/>
    <w:rsid w:val="00054156"/>
    <w:rsid w:val="00054277"/>
    <w:rsid w:val="0005484E"/>
    <w:rsid w:val="00056111"/>
    <w:rsid w:val="00056322"/>
    <w:rsid w:val="00057DD4"/>
    <w:rsid w:val="0006016B"/>
    <w:rsid w:val="0006057A"/>
    <w:rsid w:val="00060CDB"/>
    <w:rsid w:val="00061E8C"/>
    <w:rsid w:val="00062416"/>
    <w:rsid w:val="0006318A"/>
    <w:rsid w:val="00063989"/>
    <w:rsid w:val="00063B38"/>
    <w:rsid w:val="00063CFC"/>
    <w:rsid w:val="000646F2"/>
    <w:rsid w:val="00064D5F"/>
    <w:rsid w:val="000651FA"/>
    <w:rsid w:val="000655FA"/>
    <w:rsid w:val="0006573F"/>
    <w:rsid w:val="00065877"/>
    <w:rsid w:val="000664B6"/>
    <w:rsid w:val="000669C8"/>
    <w:rsid w:val="00067B51"/>
    <w:rsid w:val="000726D3"/>
    <w:rsid w:val="0007491E"/>
    <w:rsid w:val="0007509E"/>
    <w:rsid w:val="000759C6"/>
    <w:rsid w:val="000760B9"/>
    <w:rsid w:val="0007798F"/>
    <w:rsid w:val="00080738"/>
    <w:rsid w:val="00084495"/>
    <w:rsid w:val="00084A79"/>
    <w:rsid w:val="00084B3C"/>
    <w:rsid w:val="00087A58"/>
    <w:rsid w:val="00087AC9"/>
    <w:rsid w:val="00090945"/>
    <w:rsid w:val="00091F64"/>
    <w:rsid w:val="000922DB"/>
    <w:rsid w:val="00093604"/>
    <w:rsid w:val="000947D8"/>
    <w:rsid w:val="00094D71"/>
    <w:rsid w:val="0009591A"/>
    <w:rsid w:val="00095F1F"/>
    <w:rsid w:val="0009652A"/>
    <w:rsid w:val="00096596"/>
    <w:rsid w:val="00096A60"/>
    <w:rsid w:val="00096BA1"/>
    <w:rsid w:val="000973E8"/>
    <w:rsid w:val="000974C6"/>
    <w:rsid w:val="0009753C"/>
    <w:rsid w:val="000A06DE"/>
    <w:rsid w:val="000A0709"/>
    <w:rsid w:val="000A1235"/>
    <w:rsid w:val="000A12DD"/>
    <w:rsid w:val="000A1ADE"/>
    <w:rsid w:val="000A1C41"/>
    <w:rsid w:val="000A6ACA"/>
    <w:rsid w:val="000B13C9"/>
    <w:rsid w:val="000B1746"/>
    <w:rsid w:val="000B1BDF"/>
    <w:rsid w:val="000B22C9"/>
    <w:rsid w:val="000B261E"/>
    <w:rsid w:val="000B2986"/>
    <w:rsid w:val="000B4239"/>
    <w:rsid w:val="000B66C4"/>
    <w:rsid w:val="000B74DC"/>
    <w:rsid w:val="000C110C"/>
    <w:rsid w:val="000C1590"/>
    <w:rsid w:val="000C2E0C"/>
    <w:rsid w:val="000C317F"/>
    <w:rsid w:val="000C3EEE"/>
    <w:rsid w:val="000C59BD"/>
    <w:rsid w:val="000C6F6D"/>
    <w:rsid w:val="000D13B2"/>
    <w:rsid w:val="000D1FB7"/>
    <w:rsid w:val="000D207C"/>
    <w:rsid w:val="000D2384"/>
    <w:rsid w:val="000D35A8"/>
    <w:rsid w:val="000D546C"/>
    <w:rsid w:val="000D7A01"/>
    <w:rsid w:val="000E0359"/>
    <w:rsid w:val="000E1D43"/>
    <w:rsid w:val="000E2344"/>
    <w:rsid w:val="000E319E"/>
    <w:rsid w:val="000E4887"/>
    <w:rsid w:val="000E4F0C"/>
    <w:rsid w:val="000E562E"/>
    <w:rsid w:val="000E5860"/>
    <w:rsid w:val="000F0E71"/>
    <w:rsid w:val="000F208F"/>
    <w:rsid w:val="000F2C95"/>
    <w:rsid w:val="000F30EA"/>
    <w:rsid w:val="000F367D"/>
    <w:rsid w:val="000F373C"/>
    <w:rsid w:val="000F3B79"/>
    <w:rsid w:val="000F3CEC"/>
    <w:rsid w:val="000F4151"/>
    <w:rsid w:val="00100F76"/>
    <w:rsid w:val="00101DF5"/>
    <w:rsid w:val="00102082"/>
    <w:rsid w:val="001041B9"/>
    <w:rsid w:val="00104473"/>
    <w:rsid w:val="00104D7F"/>
    <w:rsid w:val="0010576D"/>
    <w:rsid w:val="0010655A"/>
    <w:rsid w:val="001067AE"/>
    <w:rsid w:val="00106918"/>
    <w:rsid w:val="001073C6"/>
    <w:rsid w:val="00107D08"/>
    <w:rsid w:val="00110E2B"/>
    <w:rsid w:val="001132EF"/>
    <w:rsid w:val="00113C02"/>
    <w:rsid w:val="00115427"/>
    <w:rsid w:val="00115D2D"/>
    <w:rsid w:val="00116A36"/>
    <w:rsid w:val="00116E69"/>
    <w:rsid w:val="001174BC"/>
    <w:rsid w:val="00117E14"/>
    <w:rsid w:val="001229F5"/>
    <w:rsid w:val="0012564E"/>
    <w:rsid w:val="00125FC9"/>
    <w:rsid w:val="00126E08"/>
    <w:rsid w:val="00126ECF"/>
    <w:rsid w:val="001270BB"/>
    <w:rsid w:val="00127889"/>
    <w:rsid w:val="00130AAB"/>
    <w:rsid w:val="00130CDB"/>
    <w:rsid w:val="00132569"/>
    <w:rsid w:val="00132595"/>
    <w:rsid w:val="00132D03"/>
    <w:rsid w:val="00132D1D"/>
    <w:rsid w:val="0013396E"/>
    <w:rsid w:val="0013459F"/>
    <w:rsid w:val="00134F6C"/>
    <w:rsid w:val="00135F21"/>
    <w:rsid w:val="00136963"/>
    <w:rsid w:val="00136B41"/>
    <w:rsid w:val="0013764E"/>
    <w:rsid w:val="00137AE5"/>
    <w:rsid w:val="00137C81"/>
    <w:rsid w:val="0014231C"/>
    <w:rsid w:val="001429B5"/>
    <w:rsid w:val="00142D41"/>
    <w:rsid w:val="00142DA6"/>
    <w:rsid w:val="00143DDF"/>
    <w:rsid w:val="00143FF1"/>
    <w:rsid w:val="001448C4"/>
    <w:rsid w:val="001457D1"/>
    <w:rsid w:val="00145D67"/>
    <w:rsid w:val="00145DCA"/>
    <w:rsid w:val="00146A4E"/>
    <w:rsid w:val="001501F8"/>
    <w:rsid w:val="001510C1"/>
    <w:rsid w:val="00151261"/>
    <w:rsid w:val="001517AF"/>
    <w:rsid w:val="00151982"/>
    <w:rsid w:val="0015329E"/>
    <w:rsid w:val="001534AC"/>
    <w:rsid w:val="001534CD"/>
    <w:rsid w:val="001539D0"/>
    <w:rsid w:val="00154163"/>
    <w:rsid w:val="001548CE"/>
    <w:rsid w:val="00156560"/>
    <w:rsid w:val="0015739E"/>
    <w:rsid w:val="00162959"/>
    <w:rsid w:val="00162D74"/>
    <w:rsid w:val="00162FA6"/>
    <w:rsid w:val="00163AFA"/>
    <w:rsid w:val="00163E4D"/>
    <w:rsid w:val="001650AF"/>
    <w:rsid w:val="001654E2"/>
    <w:rsid w:val="001657EA"/>
    <w:rsid w:val="0016594B"/>
    <w:rsid w:val="001661E7"/>
    <w:rsid w:val="00166C81"/>
    <w:rsid w:val="00170316"/>
    <w:rsid w:val="00172342"/>
    <w:rsid w:val="00173BD3"/>
    <w:rsid w:val="00175341"/>
    <w:rsid w:val="0018025A"/>
    <w:rsid w:val="00181785"/>
    <w:rsid w:val="0018211A"/>
    <w:rsid w:val="00182367"/>
    <w:rsid w:val="00183C07"/>
    <w:rsid w:val="0018465B"/>
    <w:rsid w:val="00184FBC"/>
    <w:rsid w:val="001864FA"/>
    <w:rsid w:val="00191823"/>
    <w:rsid w:val="00192132"/>
    <w:rsid w:val="001931F3"/>
    <w:rsid w:val="00194680"/>
    <w:rsid w:val="00194E5B"/>
    <w:rsid w:val="00195641"/>
    <w:rsid w:val="0019672D"/>
    <w:rsid w:val="00196C58"/>
    <w:rsid w:val="00197972"/>
    <w:rsid w:val="00197CDC"/>
    <w:rsid w:val="001A0231"/>
    <w:rsid w:val="001A0B0B"/>
    <w:rsid w:val="001A2F38"/>
    <w:rsid w:val="001A33B4"/>
    <w:rsid w:val="001A381A"/>
    <w:rsid w:val="001A3C32"/>
    <w:rsid w:val="001A52C8"/>
    <w:rsid w:val="001A62CF"/>
    <w:rsid w:val="001A6B59"/>
    <w:rsid w:val="001B209A"/>
    <w:rsid w:val="001B2971"/>
    <w:rsid w:val="001B2B48"/>
    <w:rsid w:val="001B5370"/>
    <w:rsid w:val="001B5D87"/>
    <w:rsid w:val="001B5FF0"/>
    <w:rsid w:val="001B65D8"/>
    <w:rsid w:val="001B744C"/>
    <w:rsid w:val="001B74C2"/>
    <w:rsid w:val="001C0BEC"/>
    <w:rsid w:val="001C2B7D"/>
    <w:rsid w:val="001C3A1E"/>
    <w:rsid w:val="001C5B4D"/>
    <w:rsid w:val="001C5EAF"/>
    <w:rsid w:val="001C66E6"/>
    <w:rsid w:val="001C6A32"/>
    <w:rsid w:val="001C7CFF"/>
    <w:rsid w:val="001D0309"/>
    <w:rsid w:val="001D0F45"/>
    <w:rsid w:val="001D1067"/>
    <w:rsid w:val="001D17C8"/>
    <w:rsid w:val="001D1828"/>
    <w:rsid w:val="001D1A6F"/>
    <w:rsid w:val="001D1EE3"/>
    <w:rsid w:val="001D2B4E"/>
    <w:rsid w:val="001D475E"/>
    <w:rsid w:val="001D6B43"/>
    <w:rsid w:val="001D7718"/>
    <w:rsid w:val="001E066F"/>
    <w:rsid w:val="001E0B87"/>
    <w:rsid w:val="001E1442"/>
    <w:rsid w:val="001E49D1"/>
    <w:rsid w:val="001E61A1"/>
    <w:rsid w:val="001E66EA"/>
    <w:rsid w:val="001E745A"/>
    <w:rsid w:val="001F0167"/>
    <w:rsid w:val="001F0FD8"/>
    <w:rsid w:val="001F20FB"/>
    <w:rsid w:val="001F3250"/>
    <w:rsid w:val="001F3B03"/>
    <w:rsid w:val="001F445F"/>
    <w:rsid w:val="001F56D1"/>
    <w:rsid w:val="001F58F9"/>
    <w:rsid w:val="001F75A6"/>
    <w:rsid w:val="00200387"/>
    <w:rsid w:val="002021D0"/>
    <w:rsid w:val="00203433"/>
    <w:rsid w:val="00203C24"/>
    <w:rsid w:val="00203CF6"/>
    <w:rsid w:val="00203F32"/>
    <w:rsid w:val="00204F12"/>
    <w:rsid w:val="00205543"/>
    <w:rsid w:val="002056AB"/>
    <w:rsid w:val="00205779"/>
    <w:rsid w:val="00206109"/>
    <w:rsid w:val="00206C9F"/>
    <w:rsid w:val="002074A6"/>
    <w:rsid w:val="00207538"/>
    <w:rsid w:val="00207A16"/>
    <w:rsid w:val="00210983"/>
    <w:rsid w:val="002126F4"/>
    <w:rsid w:val="00213BF0"/>
    <w:rsid w:val="00214857"/>
    <w:rsid w:val="00214C7C"/>
    <w:rsid w:val="002150A9"/>
    <w:rsid w:val="0021574C"/>
    <w:rsid w:val="002161AE"/>
    <w:rsid w:val="002208D7"/>
    <w:rsid w:val="00220AFC"/>
    <w:rsid w:val="0022197F"/>
    <w:rsid w:val="00221BCF"/>
    <w:rsid w:val="00223395"/>
    <w:rsid w:val="00223B75"/>
    <w:rsid w:val="0022482C"/>
    <w:rsid w:val="00225044"/>
    <w:rsid w:val="00225A56"/>
    <w:rsid w:val="00226C61"/>
    <w:rsid w:val="00226E5B"/>
    <w:rsid w:val="00227085"/>
    <w:rsid w:val="0022708C"/>
    <w:rsid w:val="00227775"/>
    <w:rsid w:val="00230059"/>
    <w:rsid w:val="0023047D"/>
    <w:rsid w:val="00234FF9"/>
    <w:rsid w:val="00235D1B"/>
    <w:rsid w:val="0024023C"/>
    <w:rsid w:val="00240430"/>
    <w:rsid w:val="00241062"/>
    <w:rsid w:val="00244480"/>
    <w:rsid w:val="00244E81"/>
    <w:rsid w:val="002455B8"/>
    <w:rsid w:val="002459E6"/>
    <w:rsid w:val="002508E3"/>
    <w:rsid w:val="00250E93"/>
    <w:rsid w:val="00250FDA"/>
    <w:rsid w:val="00252036"/>
    <w:rsid w:val="00252C4C"/>
    <w:rsid w:val="00252F07"/>
    <w:rsid w:val="00254849"/>
    <w:rsid w:val="00254E65"/>
    <w:rsid w:val="00255B76"/>
    <w:rsid w:val="00256A6E"/>
    <w:rsid w:val="00260B26"/>
    <w:rsid w:val="00260D9A"/>
    <w:rsid w:val="00261E8E"/>
    <w:rsid w:val="002627F6"/>
    <w:rsid w:val="002628DC"/>
    <w:rsid w:val="0026388E"/>
    <w:rsid w:val="00263B1B"/>
    <w:rsid w:val="002645B1"/>
    <w:rsid w:val="0026682B"/>
    <w:rsid w:val="002679F1"/>
    <w:rsid w:val="00267A26"/>
    <w:rsid w:val="00267CB6"/>
    <w:rsid w:val="00270E77"/>
    <w:rsid w:val="002710E5"/>
    <w:rsid w:val="00273351"/>
    <w:rsid w:val="0027453A"/>
    <w:rsid w:val="00275545"/>
    <w:rsid w:val="00276D0F"/>
    <w:rsid w:val="00281303"/>
    <w:rsid w:val="002825D9"/>
    <w:rsid w:val="00285C80"/>
    <w:rsid w:val="00285D66"/>
    <w:rsid w:val="00290343"/>
    <w:rsid w:val="002907CE"/>
    <w:rsid w:val="002918A2"/>
    <w:rsid w:val="00291C11"/>
    <w:rsid w:val="00292009"/>
    <w:rsid w:val="00292693"/>
    <w:rsid w:val="002938FB"/>
    <w:rsid w:val="00293DC8"/>
    <w:rsid w:val="00294065"/>
    <w:rsid w:val="002944F5"/>
    <w:rsid w:val="002951E0"/>
    <w:rsid w:val="00295E9D"/>
    <w:rsid w:val="00297551"/>
    <w:rsid w:val="002A04E5"/>
    <w:rsid w:val="002A0F52"/>
    <w:rsid w:val="002A2531"/>
    <w:rsid w:val="002A2A53"/>
    <w:rsid w:val="002A2E76"/>
    <w:rsid w:val="002A2EBF"/>
    <w:rsid w:val="002A441D"/>
    <w:rsid w:val="002A5BEF"/>
    <w:rsid w:val="002A6353"/>
    <w:rsid w:val="002A7F99"/>
    <w:rsid w:val="002B0C83"/>
    <w:rsid w:val="002B0D82"/>
    <w:rsid w:val="002B0E32"/>
    <w:rsid w:val="002B1260"/>
    <w:rsid w:val="002B2551"/>
    <w:rsid w:val="002B2784"/>
    <w:rsid w:val="002B2D6E"/>
    <w:rsid w:val="002B44C8"/>
    <w:rsid w:val="002B70BF"/>
    <w:rsid w:val="002C0CE8"/>
    <w:rsid w:val="002C0D3E"/>
    <w:rsid w:val="002C0D86"/>
    <w:rsid w:val="002C1162"/>
    <w:rsid w:val="002C2907"/>
    <w:rsid w:val="002C2C72"/>
    <w:rsid w:val="002C4AB8"/>
    <w:rsid w:val="002C4C4E"/>
    <w:rsid w:val="002D05D2"/>
    <w:rsid w:val="002D2170"/>
    <w:rsid w:val="002D23CA"/>
    <w:rsid w:val="002D252C"/>
    <w:rsid w:val="002D2AC2"/>
    <w:rsid w:val="002D2CEC"/>
    <w:rsid w:val="002D397D"/>
    <w:rsid w:val="002D466D"/>
    <w:rsid w:val="002D5781"/>
    <w:rsid w:val="002D5FED"/>
    <w:rsid w:val="002D607C"/>
    <w:rsid w:val="002D61B1"/>
    <w:rsid w:val="002D6592"/>
    <w:rsid w:val="002D67BC"/>
    <w:rsid w:val="002E193F"/>
    <w:rsid w:val="002E3162"/>
    <w:rsid w:val="002E3BEB"/>
    <w:rsid w:val="002E4BAB"/>
    <w:rsid w:val="002E5BDB"/>
    <w:rsid w:val="002E7B98"/>
    <w:rsid w:val="002F0566"/>
    <w:rsid w:val="002F1103"/>
    <w:rsid w:val="002F16FC"/>
    <w:rsid w:val="002F1DE3"/>
    <w:rsid w:val="002F2BCD"/>
    <w:rsid w:val="002F30B2"/>
    <w:rsid w:val="002F3794"/>
    <w:rsid w:val="002F3AC0"/>
    <w:rsid w:val="002F4376"/>
    <w:rsid w:val="002F4FB8"/>
    <w:rsid w:val="002F53C9"/>
    <w:rsid w:val="002F6178"/>
    <w:rsid w:val="003010E5"/>
    <w:rsid w:val="003030BF"/>
    <w:rsid w:val="0030354F"/>
    <w:rsid w:val="00305C2D"/>
    <w:rsid w:val="00306557"/>
    <w:rsid w:val="0030773A"/>
    <w:rsid w:val="0031107B"/>
    <w:rsid w:val="00311A02"/>
    <w:rsid w:val="00312A22"/>
    <w:rsid w:val="00314B12"/>
    <w:rsid w:val="00315AE5"/>
    <w:rsid w:val="003162B3"/>
    <w:rsid w:val="0031634C"/>
    <w:rsid w:val="00316895"/>
    <w:rsid w:val="0031788E"/>
    <w:rsid w:val="00317BFA"/>
    <w:rsid w:val="00320D93"/>
    <w:rsid w:val="00320E98"/>
    <w:rsid w:val="00320EB8"/>
    <w:rsid w:val="00321924"/>
    <w:rsid w:val="0032254E"/>
    <w:rsid w:val="003226BD"/>
    <w:rsid w:val="003230C2"/>
    <w:rsid w:val="0032363E"/>
    <w:rsid w:val="00323FEA"/>
    <w:rsid w:val="0032510F"/>
    <w:rsid w:val="003264E8"/>
    <w:rsid w:val="0032706D"/>
    <w:rsid w:val="00327F38"/>
    <w:rsid w:val="0033122D"/>
    <w:rsid w:val="00331499"/>
    <w:rsid w:val="003319AF"/>
    <w:rsid w:val="00331BF0"/>
    <w:rsid w:val="00332D6D"/>
    <w:rsid w:val="00334F54"/>
    <w:rsid w:val="003352E1"/>
    <w:rsid w:val="00335DC2"/>
    <w:rsid w:val="00336009"/>
    <w:rsid w:val="0033633A"/>
    <w:rsid w:val="003365D4"/>
    <w:rsid w:val="00340BE8"/>
    <w:rsid w:val="00342460"/>
    <w:rsid w:val="003432CC"/>
    <w:rsid w:val="00343BCD"/>
    <w:rsid w:val="0035042F"/>
    <w:rsid w:val="003510A9"/>
    <w:rsid w:val="003538C4"/>
    <w:rsid w:val="003538C7"/>
    <w:rsid w:val="003554FD"/>
    <w:rsid w:val="00356123"/>
    <w:rsid w:val="00357196"/>
    <w:rsid w:val="003576A7"/>
    <w:rsid w:val="00357828"/>
    <w:rsid w:val="00360673"/>
    <w:rsid w:val="00360B86"/>
    <w:rsid w:val="003610AC"/>
    <w:rsid w:val="0036130D"/>
    <w:rsid w:val="00361A83"/>
    <w:rsid w:val="00361E0F"/>
    <w:rsid w:val="003625D9"/>
    <w:rsid w:val="003632CE"/>
    <w:rsid w:val="00363B95"/>
    <w:rsid w:val="00363C79"/>
    <w:rsid w:val="00364ABA"/>
    <w:rsid w:val="0036536E"/>
    <w:rsid w:val="003662F3"/>
    <w:rsid w:val="0036638F"/>
    <w:rsid w:val="003675DA"/>
    <w:rsid w:val="00370A69"/>
    <w:rsid w:val="00370DD6"/>
    <w:rsid w:val="00373CF2"/>
    <w:rsid w:val="003745D7"/>
    <w:rsid w:val="00375171"/>
    <w:rsid w:val="00376F14"/>
    <w:rsid w:val="00376F15"/>
    <w:rsid w:val="00377D04"/>
    <w:rsid w:val="00380161"/>
    <w:rsid w:val="003804B7"/>
    <w:rsid w:val="00380A21"/>
    <w:rsid w:val="00380D14"/>
    <w:rsid w:val="00380FDE"/>
    <w:rsid w:val="00381B42"/>
    <w:rsid w:val="003820E1"/>
    <w:rsid w:val="00382B07"/>
    <w:rsid w:val="00383B29"/>
    <w:rsid w:val="00383CFF"/>
    <w:rsid w:val="0038435C"/>
    <w:rsid w:val="00384E60"/>
    <w:rsid w:val="00384EF8"/>
    <w:rsid w:val="003857C4"/>
    <w:rsid w:val="003867AD"/>
    <w:rsid w:val="00386809"/>
    <w:rsid w:val="00386AF9"/>
    <w:rsid w:val="003874D6"/>
    <w:rsid w:val="003877CA"/>
    <w:rsid w:val="00387E1E"/>
    <w:rsid w:val="00390466"/>
    <w:rsid w:val="00391552"/>
    <w:rsid w:val="0039421E"/>
    <w:rsid w:val="00394EE9"/>
    <w:rsid w:val="0039527D"/>
    <w:rsid w:val="003954DB"/>
    <w:rsid w:val="00397668"/>
    <w:rsid w:val="003A0119"/>
    <w:rsid w:val="003A0F0F"/>
    <w:rsid w:val="003A2451"/>
    <w:rsid w:val="003A2C47"/>
    <w:rsid w:val="003A3860"/>
    <w:rsid w:val="003A3B0A"/>
    <w:rsid w:val="003A43DC"/>
    <w:rsid w:val="003A4491"/>
    <w:rsid w:val="003A467E"/>
    <w:rsid w:val="003A4A21"/>
    <w:rsid w:val="003A4B72"/>
    <w:rsid w:val="003A54EF"/>
    <w:rsid w:val="003A6A6A"/>
    <w:rsid w:val="003A6C82"/>
    <w:rsid w:val="003A7713"/>
    <w:rsid w:val="003A7788"/>
    <w:rsid w:val="003A7ADF"/>
    <w:rsid w:val="003A7C17"/>
    <w:rsid w:val="003A7EF0"/>
    <w:rsid w:val="003B0F45"/>
    <w:rsid w:val="003B145E"/>
    <w:rsid w:val="003B198C"/>
    <w:rsid w:val="003B2174"/>
    <w:rsid w:val="003B2E03"/>
    <w:rsid w:val="003B3921"/>
    <w:rsid w:val="003B4D84"/>
    <w:rsid w:val="003B7811"/>
    <w:rsid w:val="003C09BC"/>
    <w:rsid w:val="003C115E"/>
    <w:rsid w:val="003C12DC"/>
    <w:rsid w:val="003C160F"/>
    <w:rsid w:val="003C28FD"/>
    <w:rsid w:val="003C3CE3"/>
    <w:rsid w:val="003C5BF9"/>
    <w:rsid w:val="003C5FB6"/>
    <w:rsid w:val="003C60B5"/>
    <w:rsid w:val="003C696D"/>
    <w:rsid w:val="003D0C17"/>
    <w:rsid w:val="003D0D86"/>
    <w:rsid w:val="003D0F7A"/>
    <w:rsid w:val="003D141A"/>
    <w:rsid w:val="003D1973"/>
    <w:rsid w:val="003D2691"/>
    <w:rsid w:val="003D29E9"/>
    <w:rsid w:val="003D3154"/>
    <w:rsid w:val="003D35FC"/>
    <w:rsid w:val="003D6118"/>
    <w:rsid w:val="003E1D6E"/>
    <w:rsid w:val="003E2334"/>
    <w:rsid w:val="003E3382"/>
    <w:rsid w:val="003E3696"/>
    <w:rsid w:val="003E37FD"/>
    <w:rsid w:val="003E3907"/>
    <w:rsid w:val="003E426B"/>
    <w:rsid w:val="003E451B"/>
    <w:rsid w:val="003E4D54"/>
    <w:rsid w:val="003E69C3"/>
    <w:rsid w:val="003E7517"/>
    <w:rsid w:val="003E7817"/>
    <w:rsid w:val="003E7E90"/>
    <w:rsid w:val="003F0E30"/>
    <w:rsid w:val="003F0F89"/>
    <w:rsid w:val="003F10D4"/>
    <w:rsid w:val="003F1708"/>
    <w:rsid w:val="003F32C7"/>
    <w:rsid w:val="003F3CA5"/>
    <w:rsid w:val="003F4A8E"/>
    <w:rsid w:val="003F5D9C"/>
    <w:rsid w:val="003F65DD"/>
    <w:rsid w:val="003F7800"/>
    <w:rsid w:val="003F780D"/>
    <w:rsid w:val="00400DB4"/>
    <w:rsid w:val="00400DC1"/>
    <w:rsid w:val="004029A5"/>
    <w:rsid w:val="004036EB"/>
    <w:rsid w:val="00403BEC"/>
    <w:rsid w:val="00403C0B"/>
    <w:rsid w:val="00404222"/>
    <w:rsid w:val="00404545"/>
    <w:rsid w:val="00404697"/>
    <w:rsid w:val="00404C84"/>
    <w:rsid w:val="00406033"/>
    <w:rsid w:val="00406036"/>
    <w:rsid w:val="00406205"/>
    <w:rsid w:val="00407A2D"/>
    <w:rsid w:val="0041019B"/>
    <w:rsid w:val="0041021D"/>
    <w:rsid w:val="00410865"/>
    <w:rsid w:val="00410909"/>
    <w:rsid w:val="0041156B"/>
    <w:rsid w:val="0041168C"/>
    <w:rsid w:val="004119C7"/>
    <w:rsid w:val="00412795"/>
    <w:rsid w:val="00413D0B"/>
    <w:rsid w:val="004140AE"/>
    <w:rsid w:val="0041463D"/>
    <w:rsid w:val="004146AF"/>
    <w:rsid w:val="00414E05"/>
    <w:rsid w:val="00417613"/>
    <w:rsid w:val="00417758"/>
    <w:rsid w:val="00417996"/>
    <w:rsid w:val="00420D8E"/>
    <w:rsid w:val="00420E67"/>
    <w:rsid w:val="00421169"/>
    <w:rsid w:val="00422A93"/>
    <w:rsid w:val="00424259"/>
    <w:rsid w:val="004251FC"/>
    <w:rsid w:val="00425227"/>
    <w:rsid w:val="004260C6"/>
    <w:rsid w:val="004261C5"/>
    <w:rsid w:val="004261CD"/>
    <w:rsid w:val="004266EA"/>
    <w:rsid w:val="00426BC9"/>
    <w:rsid w:val="00430D8B"/>
    <w:rsid w:val="00430DB2"/>
    <w:rsid w:val="004313AB"/>
    <w:rsid w:val="0043174B"/>
    <w:rsid w:val="00431802"/>
    <w:rsid w:val="0043181D"/>
    <w:rsid w:val="00431956"/>
    <w:rsid w:val="00431A40"/>
    <w:rsid w:val="00431E99"/>
    <w:rsid w:val="00433C88"/>
    <w:rsid w:val="00433CDD"/>
    <w:rsid w:val="004347A9"/>
    <w:rsid w:val="00437019"/>
    <w:rsid w:val="004379D5"/>
    <w:rsid w:val="00441065"/>
    <w:rsid w:val="004420B8"/>
    <w:rsid w:val="004421FF"/>
    <w:rsid w:val="004424CD"/>
    <w:rsid w:val="00442768"/>
    <w:rsid w:val="004458F7"/>
    <w:rsid w:val="00450007"/>
    <w:rsid w:val="004504E8"/>
    <w:rsid w:val="00451D15"/>
    <w:rsid w:val="004521AF"/>
    <w:rsid w:val="0045267B"/>
    <w:rsid w:val="00452990"/>
    <w:rsid w:val="00453898"/>
    <w:rsid w:val="00453A80"/>
    <w:rsid w:val="004555CE"/>
    <w:rsid w:val="00455B1E"/>
    <w:rsid w:val="00456C49"/>
    <w:rsid w:val="00460064"/>
    <w:rsid w:val="0046015B"/>
    <w:rsid w:val="0046066F"/>
    <w:rsid w:val="0046077E"/>
    <w:rsid w:val="00460858"/>
    <w:rsid w:val="0046145D"/>
    <w:rsid w:val="004617D2"/>
    <w:rsid w:val="004627C9"/>
    <w:rsid w:val="00462AB2"/>
    <w:rsid w:val="004632FD"/>
    <w:rsid w:val="00463B05"/>
    <w:rsid w:val="0046474D"/>
    <w:rsid w:val="00464E6F"/>
    <w:rsid w:val="004659CC"/>
    <w:rsid w:val="00465FFD"/>
    <w:rsid w:val="00466F44"/>
    <w:rsid w:val="00467195"/>
    <w:rsid w:val="0046786C"/>
    <w:rsid w:val="00467F6C"/>
    <w:rsid w:val="0047114A"/>
    <w:rsid w:val="004721DD"/>
    <w:rsid w:val="00472CE6"/>
    <w:rsid w:val="004730F2"/>
    <w:rsid w:val="004747C6"/>
    <w:rsid w:val="00475061"/>
    <w:rsid w:val="00476B0F"/>
    <w:rsid w:val="00482416"/>
    <w:rsid w:val="004846E9"/>
    <w:rsid w:val="004848E9"/>
    <w:rsid w:val="004904B3"/>
    <w:rsid w:val="00491306"/>
    <w:rsid w:val="004925F4"/>
    <w:rsid w:val="00492933"/>
    <w:rsid w:val="00492A15"/>
    <w:rsid w:val="004934CD"/>
    <w:rsid w:val="004942A4"/>
    <w:rsid w:val="00494BB0"/>
    <w:rsid w:val="004969D5"/>
    <w:rsid w:val="0049744F"/>
    <w:rsid w:val="0049752B"/>
    <w:rsid w:val="00497639"/>
    <w:rsid w:val="00497D17"/>
    <w:rsid w:val="004A0136"/>
    <w:rsid w:val="004A01C2"/>
    <w:rsid w:val="004A0A48"/>
    <w:rsid w:val="004A1B4E"/>
    <w:rsid w:val="004A2D73"/>
    <w:rsid w:val="004A61A6"/>
    <w:rsid w:val="004B30A0"/>
    <w:rsid w:val="004B5E2B"/>
    <w:rsid w:val="004B6A20"/>
    <w:rsid w:val="004B7A9E"/>
    <w:rsid w:val="004B7AE4"/>
    <w:rsid w:val="004C06D6"/>
    <w:rsid w:val="004C16A0"/>
    <w:rsid w:val="004C199D"/>
    <w:rsid w:val="004C2060"/>
    <w:rsid w:val="004C3623"/>
    <w:rsid w:val="004C4335"/>
    <w:rsid w:val="004C5624"/>
    <w:rsid w:val="004C6179"/>
    <w:rsid w:val="004C7413"/>
    <w:rsid w:val="004C7717"/>
    <w:rsid w:val="004C7F3E"/>
    <w:rsid w:val="004D03F9"/>
    <w:rsid w:val="004D0436"/>
    <w:rsid w:val="004D1CAF"/>
    <w:rsid w:val="004D1FA6"/>
    <w:rsid w:val="004D311A"/>
    <w:rsid w:val="004D4764"/>
    <w:rsid w:val="004D57F4"/>
    <w:rsid w:val="004D6106"/>
    <w:rsid w:val="004D6AD1"/>
    <w:rsid w:val="004D7AD1"/>
    <w:rsid w:val="004E08A4"/>
    <w:rsid w:val="004E0A14"/>
    <w:rsid w:val="004E0A42"/>
    <w:rsid w:val="004E0BC1"/>
    <w:rsid w:val="004E2B64"/>
    <w:rsid w:val="004E31F5"/>
    <w:rsid w:val="004E3AC0"/>
    <w:rsid w:val="004E4AFB"/>
    <w:rsid w:val="004E646A"/>
    <w:rsid w:val="004E6750"/>
    <w:rsid w:val="004E68C2"/>
    <w:rsid w:val="004E75D8"/>
    <w:rsid w:val="004E7953"/>
    <w:rsid w:val="004F0285"/>
    <w:rsid w:val="004F038F"/>
    <w:rsid w:val="004F05BF"/>
    <w:rsid w:val="004F0608"/>
    <w:rsid w:val="004F0B4F"/>
    <w:rsid w:val="004F0CEC"/>
    <w:rsid w:val="004F1D2A"/>
    <w:rsid w:val="004F2C01"/>
    <w:rsid w:val="004F365B"/>
    <w:rsid w:val="004F41B6"/>
    <w:rsid w:val="004F4941"/>
    <w:rsid w:val="004F514D"/>
    <w:rsid w:val="00500605"/>
    <w:rsid w:val="0050208A"/>
    <w:rsid w:val="005021E8"/>
    <w:rsid w:val="00503C3C"/>
    <w:rsid w:val="00506508"/>
    <w:rsid w:val="005071CA"/>
    <w:rsid w:val="00507474"/>
    <w:rsid w:val="005079B8"/>
    <w:rsid w:val="00507A8D"/>
    <w:rsid w:val="00511707"/>
    <w:rsid w:val="005138A7"/>
    <w:rsid w:val="0051394B"/>
    <w:rsid w:val="00515191"/>
    <w:rsid w:val="005155A5"/>
    <w:rsid w:val="00515E2C"/>
    <w:rsid w:val="00515FC4"/>
    <w:rsid w:val="00516AC5"/>
    <w:rsid w:val="00516CDC"/>
    <w:rsid w:val="00520479"/>
    <w:rsid w:val="0052074B"/>
    <w:rsid w:val="005213BD"/>
    <w:rsid w:val="005223AA"/>
    <w:rsid w:val="00522E4F"/>
    <w:rsid w:val="005236D3"/>
    <w:rsid w:val="005238E2"/>
    <w:rsid w:val="005245E4"/>
    <w:rsid w:val="0052476F"/>
    <w:rsid w:val="00524CB8"/>
    <w:rsid w:val="00525D8E"/>
    <w:rsid w:val="0052634A"/>
    <w:rsid w:val="005268FA"/>
    <w:rsid w:val="005272EC"/>
    <w:rsid w:val="0052775E"/>
    <w:rsid w:val="0052783F"/>
    <w:rsid w:val="00527DAC"/>
    <w:rsid w:val="00530287"/>
    <w:rsid w:val="00530D33"/>
    <w:rsid w:val="00531459"/>
    <w:rsid w:val="005356DA"/>
    <w:rsid w:val="0053768A"/>
    <w:rsid w:val="00540A13"/>
    <w:rsid w:val="005413C2"/>
    <w:rsid w:val="005414CF"/>
    <w:rsid w:val="00541D7D"/>
    <w:rsid w:val="00542B4A"/>
    <w:rsid w:val="005436FF"/>
    <w:rsid w:val="00544D5E"/>
    <w:rsid w:val="005461FE"/>
    <w:rsid w:val="0054686E"/>
    <w:rsid w:val="00550227"/>
    <w:rsid w:val="00551B28"/>
    <w:rsid w:val="005528A6"/>
    <w:rsid w:val="005528F9"/>
    <w:rsid w:val="00554A41"/>
    <w:rsid w:val="00556B73"/>
    <w:rsid w:val="00560117"/>
    <w:rsid w:val="00560A93"/>
    <w:rsid w:val="005618B8"/>
    <w:rsid w:val="00561A1C"/>
    <w:rsid w:val="00561CE2"/>
    <w:rsid w:val="00562675"/>
    <w:rsid w:val="00562C1D"/>
    <w:rsid w:val="005656EC"/>
    <w:rsid w:val="005658BC"/>
    <w:rsid w:val="005666CB"/>
    <w:rsid w:val="00567E89"/>
    <w:rsid w:val="00570225"/>
    <w:rsid w:val="00571123"/>
    <w:rsid w:val="00571350"/>
    <w:rsid w:val="00571582"/>
    <w:rsid w:val="00571900"/>
    <w:rsid w:val="00572432"/>
    <w:rsid w:val="00575EDC"/>
    <w:rsid w:val="00577178"/>
    <w:rsid w:val="0058097B"/>
    <w:rsid w:val="0058173D"/>
    <w:rsid w:val="00581EEB"/>
    <w:rsid w:val="0058225D"/>
    <w:rsid w:val="00582782"/>
    <w:rsid w:val="005833BB"/>
    <w:rsid w:val="005858E2"/>
    <w:rsid w:val="00586595"/>
    <w:rsid w:val="00586B7F"/>
    <w:rsid w:val="00591068"/>
    <w:rsid w:val="00592198"/>
    <w:rsid w:val="0059243D"/>
    <w:rsid w:val="0059302D"/>
    <w:rsid w:val="0059339A"/>
    <w:rsid w:val="0059454D"/>
    <w:rsid w:val="00594D57"/>
    <w:rsid w:val="0059518E"/>
    <w:rsid w:val="00595ABD"/>
    <w:rsid w:val="005960FA"/>
    <w:rsid w:val="0059720C"/>
    <w:rsid w:val="005A1239"/>
    <w:rsid w:val="005A2488"/>
    <w:rsid w:val="005A2DAA"/>
    <w:rsid w:val="005A5105"/>
    <w:rsid w:val="005A578B"/>
    <w:rsid w:val="005A58E4"/>
    <w:rsid w:val="005A6647"/>
    <w:rsid w:val="005A6906"/>
    <w:rsid w:val="005B06AF"/>
    <w:rsid w:val="005B0B7A"/>
    <w:rsid w:val="005B15B1"/>
    <w:rsid w:val="005B2D6B"/>
    <w:rsid w:val="005B30B5"/>
    <w:rsid w:val="005B692B"/>
    <w:rsid w:val="005B794C"/>
    <w:rsid w:val="005C0114"/>
    <w:rsid w:val="005C1367"/>
    <w:rsid w:val="005C1C47"/>
    <w:rsid w:val="005C4092"/>
    <w:rsid w:val="005C4953"/>
    <w:rsid w:val="005C591E"/>
    <w:rsid w:val="005C620A"/>
    <w:rsid w:val="005C6431"/>
    <w:rsid w:val="005C682B"/>
    <w:rsid w:val="005C7A56"/>
    <w:rsid w:val="005D077C"/>
    <w:rsid w:val="005D0AA0"/>
    <w:rsid w:val="005D22F6"/>
    <w:rsid w:val="005D2C24"/>
    <w:rsid w:val="005D36C7"/>
    <w:rsid w:val="005D3AA9"/>
    <w:rsid w:val="005D5B0A"/>
    <w:rsid w:val="005D5CEE"/>
    <w:rsid w:val="005D60F7"/>
    <w:rsid w:val="005E11F1"/>
    <w:rsid w:val="005E2FFC"/>
    <w:rsid w:val="005E4054"/>
    <w:rsid w:val="005E425D"/>
    <w:rsid w:val="005E4452"/>
    <w:rsid w:val="005E4E65"/>
    <w:rsid w:val="005E618A"/>
    <w:rsid w:val="005E64A1"/>
    <w:rsid w:val="005E6D06"/>
    <w:rsid w:val="005E7247"/>
    <w:rsid w:val="005E7C89"/>
    <w:rsid w:val="005F0581"/>
    <w:rsid w:val="005F117A"/>
    <w:rsid w:val="005F1499"/>
    <w:rsid w:val="005F29E7"/>
    <w:rsid w:val="005F2C0B"/>
    <w:rsid w:val="005F2E95"/>
    <w:rsid w:val="005F39C4"/>
    <w:rsid w:val="005F3CB1"/>
    <w:rsid w:val="005F3E02"/>
    <w:rsid w:val="005F44BE"/>
    <w:rsid w:val="005F7681"/>
    <w:rsid w:val="00600A1C"/>
    <w:rsid w:val="006025AE"/>
    <w:rsid w:val="00602AD9"/>
    <w:rsid w:val="00602B9F"/>
    <w:rsid w:val="00602E93"/>
    <w:rsid w:val="00603513"/>
    <w:rsid w:val="00603F23"/>
    <w:rsid w:val="0060531E"/>
    <w:rsid w:val="0060589C"/>
    <w:rsid w:val="006061CB"/>
    <w:rsid w:val="006066DA"/>
    <w:rsid w:val="00606EE8"/>
    <w:rsid w:val="006102AE"/>
    <w:rsid w:val="00610B18"/>
    <w:rsid w:val="006110E7"/>
    <w:rsid w:val="00611DBE"/>
    <w:rsid w:val="00612282"/>
    <w:rsid w:val="0061263B"/>
    <w:rsid w:val="00612837"/>
    <w:rsid w:val="006132C7"/>
    <w:rsid w:val="00615583"/>
    <w:rsid w:val="00615638"/>
    <w:rsid w:val="00616E9A"/>
    <w:rsid w:val="006201CB"/>
    <w:rsid w:val="006207E3"/>
    <w:rsid w:val="00620B42"/>
    <w:rsid w:val="00620EAF"/>
    <w:rsid w:val="006214D3"/>
    <w:rsid w:val="006218D3"/>
    <w:rsid w:val="0062575E"/>
    <w:rsid w:val="00630265"/>
    <w:rsid w:val="006302ED"/>
    <w:rsid w:val="0063042E"/>
    <w:rsid w:val="0063099B"/>
    <w:rsid w:val="00631802"/>
    <w:rsid w:val="00633A5C"/>
    <w:rsid w:val="00633CD9"/>
    <w:rsid w:val="00634FFD"/>
    <w:rsid w:val="0063643D"/>
    <w:rsid w:val="00636D59"/>
    <w:rsid w:val="0063730C"/>
    <w:rsid w:val="00637EE5"/>
    <w:rsid w:val="00641718"/>
    <w:rsid w:val="006417E3"/>
    <w:rsid w:val="006443ED"/>
    <w:rsid w:val="0064483C"/>
    <w:rsid w:val="006451D1"/>
    <w:rsid w:val="00645A89"/>
    <w:rsid w:val="00646332"/>
    <w:rsid w:val="00646C9E"/>
    <w:rsid w:val="006472AD"/>
    <w:rsid w:val="00652492"/>
    <w:rsid w:val="006527D7"/>
    <w:rsid w:val="00652EE0"/>
    <w:rsid w:val="00652FBA"/>
    <w:rsid w:val="00654A26"/>
    <w:rsid w:val="00655027"/>
    <w:rsid w:val="0065510E"/>
    <w:rsid w:val="006561FA"/>
    <w:rsid w:val="006567C0"/>
    <w:rsid w:val="006568D1"/>
    <w:rsid w:val="00661488"/>
    <w:rsid w:val="00662239"/>
    <w:rsid w:val="006624CE"/>
    <w:rsid w:val="006624F0"/>
    <w:rsid w:val="00662DB4"/>
    <w:rsid w:val="006630F3"/>
    <w:rsid w:val="0066340A"/>
    <w:rsid w:val="0066531A"/>
    <w:rsid w:val="0067031D"/>
    <w:rsid w:val="00670958"/>
    <w:rsid w:val="006719F7"/>
    <w:rsid w:val="006731FA"/>
    <w:rsid w:val="0067360A"/>
    <w:rsid w:val="006744C5"/>
    <w:rsid w:val="006750EF"/>
    <w:rsid w:val="006763C4"/>
    <w:rsid w:val="006770B1"/>
    <w:rsid w:val="00680179"/>
    <w:rsid w:val="00680AF4"/>
    <w:rsid w:val="00682757"/>
    <w:rsid w:val="00683645"/>
    <w:rsid w:val="00683952"/>
    <w:rsid w:val="00684EA1"/>
    <w:rsid w:val="00685D7B"/>
    <w:rsid w:val="00687076"/>
    <w:rsid w:val="006878FB"/>
    <w:rsid w:val="00687A9B"/>
    <w:rsid w:val="0069011C"/>
    <w:rsid w:val="006905A8"/>
    <w:rsid w:val="00690D5A"/>
    <w:rsid w:val="00692095"/>
    <w:rsid w:val="006925D4"/>
    <w:rsid w:val="00692FDC"/>
    <w:rsid w:val="00694B19"/>
    <w:rsid w:val="0069576B"/>
    <w:rsid w:val="00697D75"/>
    <w:rsid w:val="006A0175"/>
    <w:rsid w:val="006A065F"/>
    <w:rsid w:val="006A18C5"/>
    <w:rsid w:val="006A1D27"/>
    <w:rsid w:val="006A2A75"/>
    <w:rsid w:val="006A2D05"/>
    <w:rsid w:val="006A3977"/>
    <w:rsid w:val="006A44CB"/>
    <w:rsid w:val="006A5524"/>
    <w:rsid w:val="006A5C7D"/>
    <w:rsid w:val="006A66FB"/>
    <w:rsid w:val="006B0B1C"/>
    <w:rsid w:val="006B0EBE"/>
    <w:rsid w:val="006B0F18"/>
    <w:rsid w:val="006B1C12"/>
    <w:rsid w:val="006B20A3"/>
    <w:rsid w:val="006B229E"/>
    <w:rsid w:val="006B22A1"/>
    <w:rsid w:val="006B325B"/>
    <w:rsid w:val="006B555F"/>
    <w:rsid w:val="006B5B14"/>
    <w:rsid w:val="006B60E0"/>
    <w:rsid w:val="006B64C6"/>
    <w:rsid w:val="006B69AA"/>
    <w:rsid w:val="006C0574"/>
    <w:rsid w:val="006C084F"/>
    <w:rsid w:val="006C2124"/>
    <w:rsid w:val="006C255F"/>
    <w:rsid w:val="006C3510"/>
    <w:rsid w:val="006C69AE"/>
    <w:rsid w:val="006C7E73"/>
    <w:rsid w:val="006C7FD2"/>
    <w:rsid w:val="006D0E8A"/>
    <w:rsid w:val="006D1306"/>
    <w:rsid w:val="006D1734"/>
    <w:rsid w:val="006D19F4"/>
    <w:rsid w:val="006D3F65"/>
    <w:rsid w:val="006D4AA1"/>
    <w:rsid w:val="006D5869"/>
    <w:rsid w:val="006D60E9"/>
    <w:rsid w:val="006D6829"/>
    <w:rsid w:val="006D6B48"/>
    <w:rsid w:val="006D7DBE"/>
    <w:rsid w:val="006E057E"/>
    <w:rsid w:val="006E0E81"/>
    <w:rsid w:val="006E2599"/>
    <w:rsid w:val="006E401A"/>
    <w:rsid w:val="006E6392"/>
    <w:rsid w:val="006E65C7"/>
    <w:rsid w:val="006F120E"/>
    <w:rsid w:val="006F1DD8"/>
    <w:rsid w:val="006F314F"/>
    <w:rsid w:val="006F3439"/>
    <w:rsid w:val="006F6B4F"/>
    <w:rsid w:val="006F7266"/>
    <w:rsid w:val="0070020A"/>
    <w:rsid w:val="007003F4"/>
    <w:rsid w:val="00700BA8"/>
    <w:rsid w:val="00703DED"/>
    <w:rsid w:val="00706615"/>
    <w:rsid w:val="00707BB3"/>
    <w:rsid w:val="00707F77"/>
    <w:rsid w:val="00711872"/>
    <w:rsid w:val="0071299B"/>
    <w:rsid w:val="00713AA7"/>
    <w:rsid w:val="00713BA2"/>
    <w:rsid w:val="00714060"/>
    <w:rsid w:val="0071447A"/>
    <w:rsid w:val="007144A4"/>
    <w:rsid w:val="00714D9F"/>
    <w:rsid w:val="00715B4A"/>
    <w:rsid w:val="00720376"/>
    <w:rsid w:val="007235A7"/>
    <w:rsid w:val="00724488"/>
    <w:rsid w:val="00724D06"/>
    <w:rsid w:val="007267D7"/>
    <w:rsid w:val="0072760E"/>
    <w:rsid w:val="00731DC1"/>
    <w:rsid w:val="007323EC"/>
    <w:rsid w:val="00732447"/>
    <w:rsid w:val="00732C1F"/>
    <w:rsid w:val="00733368"/>
    <w:rsid w:val="0073343D"/>
    <w:rsid w:val="00733CEF"/>
    <w:rsid w:val="00734D47"/>
    <w:rsid w:val="007364E8"/>
    <w:rsid w:val="00736F8A"/>
    <w:rsid w:val="007412AA"/>
    <w:rsid w:val="0074171B"/>
    <w:rsid w:val="00741D90"/>
    <w:rsid w:val="007422E8"/>
    <w:rsid w:val="00742406"/>
    <w:rsid w:val="0074243C"/>
    <w:rsid w:val="007425B8"/>
    <w:rsid w:val="00742B07"/>
    <w:rsid w:val="00743F47"/>
    <w:rsid w:val="00744271"/>
    <w:rsid w:val="00745D8E"/>
    <w:rsid w:val="007463F6"/>
    <w:rsid w:val="0074688E"/>
    <w:rsid w:val="007502B5"/>
    <w:rsid w:val="00751B0E"/>
    <w:rsid w:val="00751BE3"/>
    <w:rsid w:val="00752494"/>
    <w:rsid w:val="00752B4D"/>
    <w:rsid w:val="00753012"/>
    <w:rsid w:val="0075343A"/>
    <w:rsid w:val="00755B8B"/>
    <w:rsid w:val="00756173"/>
    <w:rsid w:val="0075642A"/>
    <w:rsid w:val="007564EB"/>
    <w:rsid w:val="00760CA2"/>
    <w:rsid w:val="00762424"/>
    <w:rsid w:val="007629ED"/>
    <w:rsid w:val="00762B60"/>
    <w:rsid w:val="007637D9"/>
    <w:rsid w:val="007640E5"/>
    <w:rsid w:val="00764771"/>
    <w:rsid w:val="007652B3"/>
    <w:rsid w:val="0076677F"/>
    <w:rsid w:val="00766961"/>
    <w:rsid w:val="007674A6"/>
    <w:rsid w:val="0076777B"/>
    <w:rsid w:val="007677F8"/>
    <w:rsid w:val="0076786E"/>
    <w:rsid w:val="00767B55"/>
    <w:rsid w:val="00767F94"/>
    <w:rsid w:val="007723E1"/>
    <w:rsid w:val="00773A3E"/>
    <w:rsid w:val="00774233"/>
    <w:rsid w:val="007754BA"/>
    <w:rsid w:val="0077662A"/>
    <w:rsid w:val="00776B9A"/>
    <w:rsid w:val="00776C1A"/>
    <w:rsid w:val="00776CE7"/>
    <w:rsid w:val="007779FE"/>
    <w:rsid w:val="00780599"/>
    <w:rsid w:val="0078274F"/>
    <w:rsid w:val="00783173"/>
    <w:rsid w:val="00783DA9"/>
    <w:rsid w:val="007855FF"/>
    <w:rsid w:val="00786E6F"/>
    <w:rsid w:val="007875A6"/>
    <w:rsid w:val="00791B3D"/>
    <w:rsid w:val="00792549"/>
    <w:rsid w:val="00794F12"/>
    <w:rsid w:val="007971A6"/>
    <w:rsid w:val="007A1C97"/>
    <w:rsid w:val="007A22E6"/>
    <w:rsid w:val="007A42E2"/>
    <w:rsid w:val="007A6160"/>
    <w:rsid w:val="007A77E3"/>
    <w:rsid w:val="007B01CF"/>
    <w:rsid w:val="007B0620"/>
    <w:rsid w:val="007B1325"/>
    <w:rsid w:val="007B27DF"/>
    <w:rsid w:val="007B2A0B"/>
    <w:rsid w:val="007B3D1A"/>
    <w:rsid w:val="007B46EE"/>
    <w:rsid w:val="007B5A53"/>
    <w:rsid w:val="007B5AA3"/>
    <w:rsid w:val="007B68B3"/>
    <w:rsid w:val="007B71A4"/>
    <w:rsid w:val="007B741D"/>
    <w:rsid w:val="007C0566"/>
    <w:rsid w:val="007C07A5"/>
    <w:rsid w:val="007C0A17"/>
    <w:rsid w:val="007C236D"/>
    <w:rsid w:val="007C2986"/>
    <w:rsid w:val="007C3A1F"/>
    <w:rsid w:val="007C4392"/>
    <w:rsid w:val="007C4841"/>
    <w:rsid w:val="007C6421"/>
    <w:rsid w:val="007D0293"/>
    <w:rsid w:val="007D02E4"/>
    <w:rsid w:val="007D281F"/>
    <w:rsid w:val="007D33BB"/>
    <w:rsid w:val="007D38F6"/>
    <w:rsid w:val="007D470C"/>
    <w:rsid w:val="007D5C60"/>
    <w:rsid w:val="007D6911"/>
    <w:rsid w:val="007D7097"/>
    <w:rsid w:val="007D7935"/>
    <w:rsid w:val="007E0137"/>
    <w:rsid w:val="007E04B1"/>
    <w:rsid w:val="007E0843"/>
    <w:rsid w:val="007E0A11"/>
    <w:rsid w:val="007E0F25"/>
    <w:rsid w:val="007E3887"/>
    <w:rsid w:val="007E3E0E"/>
    <w:rsid w:val="007E49F1"/>
    <w:rsid w:val="007E63C5"/>
    <w:rsid w:val="007E642C"/>
    <w:rsid w:val="007E7433"/>
    <w:rsid w:val="007F136B"/>
    <w:rsid w:val="007F1C43"/>
    <w:rsid w:val="007F38E7"/>
    <w:rsid w:val="007F57F0"/>
    <w:rsid w:val="00800105"/>
    <w:rsid w:val="00800DA4"/>
    <w:rsid w:val="00801CCF"/>
    <w:rsid w:val="00802837"/>
    <w:rsid w:val="0080407F"/>
    <w:rsid w:val="008042E1"/>
    <w:rsid w:val="00804B3D"/>
    <w:rsid w:val="00805C03"/>
    <w:rsid w:val="00806164"/>
    <w:rsid w:val="008067DF"/>
    <w:rsid w:val="00806E0B"/>
    <w:rsid w:val="00807149"/>
    <w:rsid w:val="008072C6"/>
    <w:rsid w:val="008078FC"/>
    <w:rsid w:val="00807E16"/>
    <w:rsid w:val="00807F3F"/>
    <w:rsid w:val="0081015C"/>
    <w:rsid w:val="0081103B"/>
    <w:rsid w:val="00812534"/>
    <w:rsid w:val="0081461F"/>
    <w:rsid w:val="00815DC0"/>
    <w:rsid w:val="00816D8C"/>
    <w:rsid w:val="00817023"/>
    <w:rsid w:val="008170FC"/>
    <w:rsid w:val="0081720B"/>
    <w:rsid w:val="00817507"/>
    <w:rsid w:val="00817C6B"/>
    <w:rsid w:val="00817E11"/>
    <w:rsid w:val="00820152"/>
    <w:rsid w:val="008203E3"/>
    <w:rsid w:val="0082076C"/>
    <w:rsid w:val="00825280"/>
    <w:rsid w:val="008268F1"/>
    <w:rsid w:val="008279A7"/>
    <w:rsid w:val="00830CF6"/>
    <w:rsid w:val="00831290"/>
    <w:rsid w:val="00831C06"/>
    <w:rsid w:val="008335CC"/>
    <w:rsid w:val="00833C91"/>
    <w:rsid w:val="00834D63"/>
    <w:rsid w:val="0083771D"/>
    <w:rsid w:val="008379FE"/>
    <w:rsid w:val="008403B4"/>
    <w:rsid w:val="00841580"/>
    <w:rsid w:val="00841A6C"/>
    <w:rsid w:val="00841B07"/>
    <w:rsid w:val="00842238"/>
    <w:rsid w:val="00843114"/>
    <w:rsid w:val="00843A73"/>
    <w:rsid w:val="00845300"/>
    <w:rsid w:val="0084677E"/>
    <w:rsid w:val="00846A3B"/>
    <w:rsid w:val="00847303"/>
    <w:rsid w:val="00850658"/>
    <w:rsid w:val="0085086D"/>
    <w:rsid w:val="0085176F"/>
    <w:rsid w:val="00851BD0"/>
    <w:rsid w:val="0085281E"/>
    <w:rsid w:val="00852E3F"/>
    <w:rsid w:val="0085358C"/>
    <w:rsid w:val="008535C2"/>
    <w:rsid w:val="00854EC7"/>
    <w:rsid w:val="00854F92"/>
    <w:rsid w:val="00855555"/>
    <w:rsid w:val="00855C5E"/>
    <w:rsid w:val="008560C2"/>
    <w:rsid w:val="00857B8A"/>
    <w:rsid w:val="00864716"/>
    <w:rsid w:val="008661AF"/>
    <w:rsid w:val="00867174"/>
    <w:rsid w:val="008705AC"/>
    <w:rsid w:val="008727AD"/>
    <w:rsid w:val="00873265"/>
    <w:rsid w:val="00873549"/>
    <w:rsid w:val="00874D1A"/>
    <w:rsid w:val="00874D95"/>
    <w:rsid w:val="0087564D"/>
    <w:rsid w:val="00876DB5"/>
    <w:rsid w:val="00880B73"/>
    <w:rsid w:val="00880DBD"/>
    <w:rsid w:val="00881E29"/>
    <w:rsid w:val="00882390"/>
    <w:rsid w:val="0088391D"/>
    <w:rsid w:val="008843D3"/>
    <w:rsid w:val="00884C0D"/>
    <w:rsid w:val="008851EE"/>
    <w:rsid w:val="008906FC"/>
    <w:rsid w:val="00891CBB"/>
    <w:rsid w:val="0089281B"/>
    <w:rsid w:val="00895236"/>
    <w:rsid w:val="00895893"/>
    <w:rsid w:val="00895913"/>
    <w:rsid w:val="00895E60"/>
    <w:rsid w:val="00896359"/>
    <w:rsid w:val="008A08D7"/>
    <w:rsid w:val="008A0C3A"/>
    <w:rsid w:val="008A21B6"/>
    <w:rsid w:val="008A330C"/>
    <w:rsid w:val="008A41FE"/>
    <w:rsid w:val="008A481A"/>
    <w:rsid w:val="008A497E"/>
    <w:rsid w:val="008A5168"/>
    <w:rsid w:val="008A5692"/>
    <w:rsid w:val="008A57AB"/>
    <w:rsid w:val="008A6834"/>
    <w:rsid w:val="008A68EE"/>
    <w:rsid w:val="008A7B29"/>
    <w:rsid w:val="008B078E"/>
    <w:rsid w:val="008B44C8"/>
    <w:rsid w:val="008B49D6"/>
    <w:rsid w:val="008B4A15"/>
    <w:rsid w:val="008B4CEC"/>
    <w:rsid w:val="008B61D8"/>
    <w:rsid w:val="008B66D7"/>
    <w:rsid w:val="008B6A8B"/>
    <w:rsid w:val="008B6D45"/>
    <w:rsid w:val="008B7957"/>
    <w:rsid w:val="008C09F4"/>
    <w:rsid w:val="008C0DBE"/>
    <w:rsid w:val="008C0E56"/>
    <w:rsid w:val="008C2230"/>
    <w:rsid w:val="008C3345"/>
    <w:rsid w:val="008C3743"/>
    <w:rsid w:val="008C3C65"/>
    <w:rsid w:val="008C3D97"/>
    <w:rsid w:val="008C4B09"/>
    <w:rsid w:val="008C4CAC"/>
    <w:rsid w:val="008C510F"/>
    <w:rsid w:val="008C6E51"/>
    <w:rsid w:val="008C7083"/>
    <w:rsid w:val="008D13D8"/>
    <w:rsid w:val="008D1832"/>
    <w:rsid w:val="008D1D03"/>
    <w:rsid w:val="008D2E0D"/>
    <w:rsid w:val="008D3BF3"/>
    <w:rsid w:val="008D4D96"/>
    <w:rsid w:val="008D5E08"/>
    <w:rsid w:val="008D602B"/>
    <w:rsid w:val="008D66E2"/>
    <w:rsid w:val="008D6ED4"/>
    <w:rsid w:val="008D6EFA"/>
    <w:rsid w:val="008E02B3"/>
    <w:rsid w:val="008E056B"/>
    <w:rsid w:val="008E0D68"/>
    <w:rsid w:val="008E0F40"/>
    <w:rsid w:val="008E1EB9"/>
    <w:rsid w:val="008E2EE9"/>
    <w:rsid w:val="008E3AFD"/>
    <w:rsid w:val="008E3D59"/>
    <w:rsid w:val="008E46F7"/>
    <w:rsid w:val="008E4F66"/>
    <w:rsid w:val="008E50C5"/>
    <w:rsid w:val="008E5D9B"/>
    <w:rsid w:val="008E62EB"/>
    <w:rsid w:val="008E65CD"/>
    <w:rsid w:val="008E7803"/>
    <w:rsid w:val="008E7BBA"/>
    <w:rsid w:val="008E7D4F"/>
    <w:rsid w:val="008F0EDD"/>
    <w:rsid w:val="008F11BD"/>
    <w:rsid w:val="008F27C2"/>
    <w:rsid w:val="008F287D"/>
    <w:rsid w:val="008F442B"/>
    <w:rsid w:val="008F4E69"/>
    <w:rsid w:val="008F5BA9"/>
    <w:rsid w:val="00900703"/>
    <w:rsid w:val="00900F9B"/>
    <w:rsid w:val="009012AA"/>
    <w:rsid w:val="00902611"/>
    <w:rsid w:val="009026E8"/>
    <w:rsid w:val="00902BFE"/>
    <w:rsid w:val="00902E57"/>
    <w:rsid w:val="009038A2"/>
    <w:rsid w:val="0090394A"/>
    <w:rsid w:val="00903DDB"/>
    <w:rsid w:val="00904C64"/>
    <w:rsid w:val="00904D1F"/>
    <w:rsid w:val="00904D3E"/>
    <w:rsid w:val="00904F7F"/>
    <w:rsid w:val="0090639F"/>
    <w:rsid w:val="00906DCF"/>
    <w:rsid w:val="0090785E"/>
    <w:rsid w:val="00907889"/>
    <w:rsid w:val="00907CCA"/>
    <w:rsid w:val="009115B5"/>
    <w:rsid w:val="009116E7"/>
    <w:rsid w:val="009146A8"/>
    <w:rsid w:val="00916171"/>
    <w:rsid w:val="00916559"/>
    <w:rsid w:val="00916DDE"/>
    <w:rsid w:val="00917A92"/>
    <w:rsid w:val="00917B40"/>
    <w:rsid w:val="00917BED"/>
    <w:rsid w:val="009210AA"/>
    <w:rsid w:val="00922C2F"/>
    <w:rsid w:val="00922D4D"/>
    <w:rsid w:val="00924687"/>
    <w:rsid w:val="00924E58"/>
    <w:rsid w:val="00925678"/>
    <w:rsid w:val="009259CD"/>
    <w:rsid w:val="00926838"/>
    <w:rsid w:val="009276FB"/>
    <w:rsid w:val="009277E9"/>
    <w:rsid w:val="00927A58"/>
    <w:rsid w:val="0093146D"/>
    <w:rsid w:val="0093233A"/>
    <w:rsid w:val="009327AB"/>
    <w:rsid w:val="00932B8D"/>
    <w:rsid w:val="00932C44"/>
    <w:rsid w:val="009336C8"/>
    <w:rsid w:val="009336EF"/>
    <w:rsid w:val="00935046"/>
    <w:rsid w:val="0093511E"/>
    <w:rsid w:val="00935781"/>
    <w:rsid w:val="009358D1"/>
    <w:rsid w:val="00935AF0"/>
    <w:rsid w:val="00935FAA"/>
    <w:rsid w:val="0093637E"/>
    <w:rsid w:val="00936748"/>
    <w:rsid w:val="00936877"/>
    <w:rsid w:val="00937A4B"/>
    <w:rsid w:val="00937A51"/>
    <w:rsid w:val="00937D5E"/>
    <w:rsid w:val="00940352"/>
    <w:rsid w:val="009404B6"/>
    <w:rsid w:val="0094068E"/>
    <w:rsid w:val="009411B5"/>
    <w:rsid w:val="00943B7E"/>
    <w:rsid w:val="009447BD"/>
    <w:rsid w:val="00944ABA"/>
    <w:rsid w:val="009461EA"/>
    <w:rsid w:val="009468F3"/>
    <w:rsid w:val="00947F30"/>
    <w:rsid w:val="009501FD"/>
    <w:rsid w:val="0095158A"/>
    <w:rsid w:val="0095244E"/>
    <w:rsid w:val="0095314A"/>
    <w:rsid w:val="0095391D"/>
    <w:rsid w:val="00953A75"/>
    <w:rsid w:val="00960844"/>
    <w:rsid w:val="00963042"/>
    <w:rsid w:val="009636C0"/>
    <w:rsid w:val="009640C1"/>
    <w:rsid w:val="00964227"/>
    <w:rsid w:val="00964842"/>
    <w:rsid w:val="00965A2D"/>
    <w:rsid w:val="00966253"/>
    <w:rsid w:val="009666A1"/>
    <w:rsid w:val="00966B7E"/>
    <w:rsid w:val="00967264"/>
    <w:rsid w:val="00970317"/>
    <w:rsid w:val="0097113E"/>
    <w:rsid w:val="00971D8F"/>
    <w:rsid w:val="00971EB8"/>
    <w:rsid w:val="00972358"/>
    <w:rsid w:val="00972C79"/>
    <w:rsid w:val="00972DBB"/>
    <w:rsid w:val="00973182"/>
    <w:rsid w:val="00973BA7"/>
    <w:rsid w:val="00973C0D"/>
    <w:rsid w:val="009740FB"/>
    <w:rsid w:val="00974348"/>
    <w:rsid w:val="00974716"/>
    <w:rsid w:val="009759DA"/>
    <w:rsid w:val="00975F3E"/>
    <w:rsid w:val="009762DC"/>
    <w:rsid w:val="00977D4C"/>
    <w:rsid w:val="00980936"/>
    <w:rsid w:val="00980A5E"/>
    <w:rsid w:val="00980E91"/>
    <w:rsid w:val="009811A8"/>
    <w:rsid w:val="00981E6B"/>
    <w:rsid w:val="00983DA8"/>
    <w:rsid w:val="00984065"/>
    <w:rsid w:val="00984EC8"/>
    <w:rsid w:val="009856BD"/>
    <w:rsid w:val="00986A38"/>
    <w:rsid w:val="009878A8"/>
    <w:rsid w:val="00990FA0"/>
    <w:rsid w:val="00990FE2"/>
    <w:rsid w:val="00993662"/>
    <w:rsid w:val="00994BAB"/>
    <w:rsid w:val="009959AB"/>
    <w:rsid w:val="00995A62"/>
    <w:rsid w:val="009973EC"/>
    <w:rsid w:val="009A0782"/>
    <w:rsid w:val="009A171B"/>
    <w:rsid w:val="009A18DD"/>
    <w:rsid w:val="009A3D3B"/>
    <w:rsid w:val="009A43D5"/>
    <w:rsid w:val="009A4899"/>
    <w:rsid w:val="009A49FD"/>
    <w:rsid w:val="009A4DF7"/>
    <w:rsid w:val="009A5161"/>
    <w:rsid w:val="009A574F"/>
    <w:rsid w:val="009A5FC3"/>
    <w:rsid w:val="009A7561"/>
    <w:rsid w:val="009A7ED8"/>
    <w:rsid w:val="009B2997"/>
    <w:rsid w:val="009B40A5"/>
    <w:rsid w:val="009B5A65"/>
    <w:rsid w:val="009B66CA"/>
    <w:rsid w:val="009B6ACC"/>
    <w:rsid w:val="009B6BB9"/>
    <w:rsid w:val="009B6DBD"/>
    <w:rsid w:val="009C03D6"/>
    <w:rsid w:val="009C0501"/>
    <w:rsid w:val="009C0D48"/>
    <w:rsid w:val="009C190F"/>
    <w:rsid w:val="009C2B16"/>
    <w:rsid w:val="009C3B79"/>
    <w:rsid w:val="009C42EF"/>
    <w:rsid w:val="009C47E9"/>
    <w:rsid w:val="009C512F"/>
    <w:rsid w:val="009C5354"/>
    <w:rsid w:val="009C74B9"/>
    <w:rsid w:val="009D2612"/>
    <w:rsid w:val="009D2795"/>
    <w:rsid w:val="009D3DDB"/>
    <w:rsid w:val="009D4560"/>
    <w:rsid w:val="009D46F9"/>
    <w:rsid w:val="009D4F46"/>
    <w:rsid w:val="009D58C2"/>
    <w:rsid w:val="009D5F63"/>
    <w:rsid w:val="009D68D8"/>
    <w:rsid w:val="009D6C75"/>
    <w:rsid w:val="009E09F9"/>
    <w:rsid w:val="009E209B"/>
    <w:rsid w:val="009E2606"/>
    <w:rsid w:val="009E2BA8"/>
    <w:rsid w:val="009E2BC1"/>
    <w:rsid w:val="009E2E88"/>
    <w:rsid w:val="009E3FCA"/>
    <w:rsid w:val="009E45C2"/>
    <w:rsid w:val="009E48DE"/>
    <w:rsid w:val="009E5108"/>
    <w:rsid w:val="009E6404"/>
    <w:rsid w:val="009E6A15"/>
    <w:rsid w:val="009F3024"/>
    <w:rsid w:val="009F34FF"/>
    <w:rsid w:val="009F51F9"/>
    <w:rsid w:val="009F525A"/>
    <w:rsid w:val="009F58AC"/>
    <w:rsid w:val="009F5FB8"/>
    <w:rsid w:val="009F70BA"/>
    <w:rsid w:val="00A00CBE"/>
    <w:rsid w:val="00A02038"/>
    <w:rsid w:val="00A0212E"/>
    <w:rsid w:val="00A02325"/>
    <w:rsid w:val="00A02B1E"/>
    <w:rsid w:val="00A02B8C"/>
    <w:rsid w:val="00A02CBF"/>
    <w:rsid w:val="00A03601"/>
    <w:rsid w:val="00A03703"/>
    <w:rsid w:val="00A05E70"/>
    <w:rsid w:val="00A065A2"/>
    <w:rsid w:val="00A0689F"/>
    <w:rsid w:val="00A06BBC"/>
    <w:rsid w:val="00A07624"/>
    <w:rsid w:val="00A07B98"/>
    <w:rsid w:val="00A07F28"/>
    <w:rsid w:val="00A11213"/>
    <w:rsid w:val="00A1312A"/>
    <w:rsid w:val="00A137B3"/>
    <w:rsid w:val="00A14C5E"/>
    <w:rsid w:val="00A14D9B"/>
    <w:rsid w:val="00A1585F"/>
    <w:rsid w:val="00A16228"/>
    <w:rsid w:val="00A1719D"/>
    <w:rsid w:val="00A20389"/>
    <w:rsid w:val="00A2146A"/>
    <w:rsid w:val="00A21647"/>
    <w:rsid w:val="00A21932"/>
    <w:rsid w:val="00A2208D"/>
    <w:rsid w:val="00A232F2"/>
    <w:rsid w:val="00A24669"/>
    <w:rsid w:val="00A259C4"/>
    <w:rsid w:val="00A263E9"/>
    <w:rsid w:val="00A26A64"/>
    <w:rsid w:val="00A2791E"/>
    <w:rsid w:val="00A3176D"/>
    <w:rsid w:val="00A32BB2"/>
    <w:rsid w:val="00A32F2F"/>
    <w:rsid w:val="00A3319C"/>
    <w:rsid w:val="00A3381C"/>
    <w:rsid w:val="00A33FCC"/>
    <w:rsid w:val="00A34D5B"/>
    <w:rsid w:val="00A34D9E"/>
    <w:rsid w:val="00A3510E"/>
    <w:rsid w:val="00A35CF5"/>
    <w:rsid w:val="00A36EB6"/>
    <w:rsid w:val="00A37A50"/>
    <w:rsid w:val="00A405E9"/>
    <w:rsid w:val="00A416EC"/>
    <w:rsid w:val="00A41A69"/>
    <w:rsid w:val="00A42546"/>
    <w:rsid w:val="00A42A53"/>
    <w:rsid w:val="00A42C45"/>
    <w:rsid w:val="00A43710"/>
    <w:rsid w:val="00A437E0"/>
    <w:rsid w:val="00A43B9F"/>
    <w:rsid w:val="00A44C2E"/>
    <w:rsid w:val="00A453CD"/>
    <w:rsid w:val="00A45C48"/>
    <w:rsid w:val="00A46225"/>
    <w:rsid w:val="00A475E7"/>
    <w:rsid w:val="00A50021"/>
    <w:rsid w:val="00A5094F"/>
    <w:rsid w:val="00A52100"/>
    <w:rsid w:val="00A522FC"/>
    <w:rsid w:val="00A52CD5"/>
    <w:rsid w:val="00A556EA"/>
    <w:rsid w:val="00A55C4D"/>
    <w:rsid w:val="00A55D12"/>
    <w:rsid w:val="00A56584"/>
    <w:rsid w:val="00A611AD"/>
    <w:rsid w:val="00A61487"/>
    <w:rsid w:val="00A62A70"/>
    <w:rsid w:val="00A633EE"/>
    <w:rsid w:val="00A63B22"/>
    <w:rsid w:val="00A64B00"/>
    <w:rsid w:val="00A65944"/>
    <w:rsid w:val="00A67299"/>
    <w:rsid w:val="00A6759C"/>
    <w:rsid w:val="00A6797C"/>
    <w:rsid w:val="00A70A22"/>
    <w:rsid w:val="00A731C3"/>
    <w:rsid w:val="00A74354"/>
    <w:rsid w:val="00A7448E"/>
    <w:rsid w:val="00A744D5"/>
    <w:rsid w:val="00A749D8"/>
    <w:rsid w:val="00A74E82"/>
    <w:rsid w:val="00A75DEE"/>
    <w:rsid w:val="00A76941"/>
    <w:rsid w:val="00A80295"/>
    <w:rsid w:val="00A802E0"/>
    <w:rsid w:val="00A824E4"/>
    <w:rsid w:val="00A8258F"/>
    <w:rsid w:val="00A8358B"/>
    <w:rsid w:val="00A83AE8"/>
    <w:rsid w:val="00A83E26"/>
    <w:rsid w:val="00A86735"/>
    <w:rsid w:val="00A86BED"/>
    <w:rsid w:val="00A87760"/>
    <w:rsid w:val="00A87FDA"/>
    <w:rsid w:val="00A92240"/>
    <w:rsid w:val="00A92279"/>
    <w:rsid w:val="00A94250"/>
    <w:rsid w:val="00A95BB3"/>
    <w:rsid w:val="00A95CA6"/>
    <w:rsid w:val="00A964BF"/>
    <w:rsid w:val="00AA1647"/>
    <w:rsid w:val="00AA2648"/>
    <w:rsid w:val="00AA43F9"/>
    <w:rsid w:val="00AA494D"/>
    <w:rsid w:val="00AA5D46"/>
    <w:rsid w:val="00AA5E86"/>
    <w:rsid w:val="00AA64F4"/>
    <w:rsid w:val="00AA7A43"/>
    <w:rsid w:val="00AB0E4A"/>
    <w:rsid w:val="00AB1038"/>
    <w:rsid w:val="00AB22DC"/>
    <w:rsid w:val="00AB38C4"/>
    <w:rsid w:val="00AB40DE"/>
    <w:rsid w:val="00AB4331"/>
    <w:rsid w:val="00AB5C32"/>
    <w:rsid w:val="00AB6BD8"/>
    <w:rsid w:val="00AB6FF3"/>
    <w:rsid w:val="00AB7C77"/>
    <w:rsid w:val="00AC14ED"/>
    <w:rsid w:val="00AC242B"/>
    <w:rsid w:val="00AC2FC4"/>
    <w:rsid w:val="00AC3005"/>
    <w:rsid w:val="00AC33A5"/>
    <w:rsid w:val="00AC446F"/>
    <w:rsid w:val="00AC5E4F"/>
    <w:rsid w:val="00AC64F0"/>
    <w:rsid w:val="00AD00F8"/>
    <w:rsid w:val="00AD0139"/>
    <w:rsid w:val="00AD05BA"/>
    <w:rsid w:val="00AD0BB7"/>
    <w:rsid w:val="00AD15C3"/>
    <w:rsid w:val="00AD1640"/>
    <w:rsid w:val="00AD4414"/>
    <w:rsid w:val="00AD6D76"/>
    <w:rsid w:val="00AD73C1"/>
    <w:rsid w:val="00AD79E2"/>
    <w:rsid w:val="00AE0015"/>
    <w:rsid w:val="00AE03E0"/>
    <w:rsid w:val="00AE1615"/>
    <w:rsid w:val="00AE1850"/>
    <w:rsid w:val="00AE1A41"/>
    <w:rsid w:val="00AE34BA"/>
    <w:rsid w:val="00AE3E9A"/>
    <w:rsid w:val="00AE3EA3"/>
    <w:rsid w:val="00AE5999"/>
    <w:rsid w:val="00AE7027"/>
    <w:rsid w:val="00AE74D9"/>
    <w:rsid w:val="00AE78E7"/>
    <w:rsid w:val="00AE7AC7"/>
    <w:rsid w:val="00AF0135"/>
    <w:rsid w:val="00AF071B"/>
    <w:rsid w:val="00AF089E"/>
    <w:rsid w:val="00AF0DD4"/>
    <w:rsid w:val="00AF10A0"/>
    <w:rsid w:val="00AF291B"/>
    <w:rsid w:val="00AF2EA7"/>
    <w:rsid w:val="00AF37AF"/>
    <w:rsid w:val="00AF4D36"/>
    <w:rsid w:val="00AF57B4"/>
    <w:rsid w:val="00AF62A9"/>
    <w:rsid w:val="00AF6D61"/>
    <w:rsid w:val="00AF6DCD"/>
    <w:rsid w:val="00B00F41"/>
    <w:rsid w:val="00B02504"/>
    <w:rsid w:val="00B028E8"/>
    <w:rsid w:val="00B02BC2"/>
    <w:rsid w:val="00B03912"/>
    <w:rsid w:val="00B03AD4"/>
    <w:rsid w:val="00B03F44"/>
    <w:rsid w:val="00B04BFE"/>
    <w:rsid w:val="00B054A6"/>
    <w:rsid w:val="00B06211"/>
    <w:rsid w:val="00B07CE6"/>
    <w:rsid w:val="00B101FA"/>
    <w:rsid w:val="00B112E4"/>
    <w:rsid w:val="00B1211F"/>
    <w:rsid w:val="00B12369"/>
    <w:rsid w:val="00B13FA9"/>
    <w:rsid w:val="00B13FF8"/>
    <w:rsid w:val="00B14100"/>
    <w:rsid w:val="00B15CCA"/>
    <w:rsid w:val="00B1697D"/>
    <w:rsid w:val="00B171A9"/>
    <w:rsid w:val="00B17AC8"/>
    <w:rsid w:val="00B206E4"/>
    <w:rsid w:val="00B207EB"/>
    <w:rsid w:val="00B2119A"/>
    <w:rsid w:val="00B21311"/>
    <w:rsid w:val="00B21DD6"/>
    <w:rsid w:val="00B23293"/>
    <w:rsid w:val="00B23593"/>
    <w:rsid w:val="00B2374C"/>
    <w:rsid w:val="00B2584F"/>
    <w:rsid w:val="00B262F0"/>
    <w:rsid w:val="00B267F6"/>
    <w:rsid w:val="00B26DBC"/>
    <w:rsid w:val="00B271C5"/>
    <w:rsid w:val="00B27E84"/>
    <w:rsid w:val="00B301CE"/>
    <w:rsid w:val="00B3050E"/>
    <w:rsid w:val="00B30B62"/>
    <w:rsid w:val="00B3116B"/>
    <w:rsid w:val="00B311B4"/>
    <w:rsid w:val="00B322B5"/>
    <w:rsid w:val="00B32ED9"/>
    <w:rsid w:val="00B33239"/>
    <w:rsid w:val="00B33566"/>
    <w:rsid w:val="00B338C3"/>
    <w:rsid w:val="00B33C83"/>
    <w:rsid w:val="00B33FC1"/>
    <w:rsid w:val="00B35895"/>
    <w:rsid w:val="00B364E5"/>
    <w:rsid w:val="00B37D90"/>
    <w:rsid w:val="00B4120F"/>
    <w:rsid w:val="00B43A05"/>
    <w:rsid w:val="00B43DDE"/>
    <w:rsid w:val="00B46D0B"/>
    <w:rsid w:val="00B5019E"/>
    <w:rsid w:val="00B51E0E"/>
    <w:rsid w:val="00B5276B"/>
    <w:rsid w:val="00B5384C"/>
    <w:rsid w:val="00B53AD9"/>
    <w:rsid w:val="00B55021"/>
    <w:rsid w:val="00B5512C"/>
    <w:rsid w:val="00B56A39"/>
    <w:rsid w:val="00B57BFE"/>
    <w:rsid w:val="00B60BC4"/>
    <w:rsid w:val="00B61AE9"/>
    <w:rsid w:val="00B62E10"/>
    <w:rsid w:val="00B6310F"/>
    <w:rsid w:val="00B63930"/>
    <w:rsid w:val="00B63B62"/>
    <w:rsid w:val="00B63C0E"/>
    <w:rsid w:val="00B64837"/>
    <w:rsid w:val="00B648AD"/>
    <w:rsid w:val="00B64E56"/>
    <w:rsid w:val="00B670F5"/>
    <w:rsid w:val="00B6766B"/>
    <w:rsid w:val="00B67CF6"/>
    <w:rsid w:val="00B70788"/>
    <w:rsid w:val="00B70F38"/>
    <w:rsid w:val="00B71826"/>
    <w:rsid w:val="00B72188"/>
    <w:rsid w:val="00B72A18"/>
    <w:rsid w:val="00B72F6C"/>
    <w:rsid w:val="00B731B6"/>
    <w:rsid w:val="00B7334A"/>
    <w:rsid w:val="00B736A2"/>
    <w:rsid w:val="00B742D7"/>
    <w:rsid w:val="00B75139"/>
    <w:rsid w:val="00B761CE"/>
    <w:rsid w:val="00B7656E"/>
    <w:rsid w:val="00B8057B"/>
    <w:rsid w:val="00B829CE"/>
    <w:rsid w:val="00B8334E"/>
    <w:rsid w:val="00B8391B"/>
    <w:rsid w:val="00B84896"/>
    <w:rsid w:val="00B848E5"/>
    <w:rsid w:val="00B84F33"/>
    <w:rsid w:val="00B85360"/>
    <w:rsid w:val="00B853D5"/>
    <w:rsid w:val="00B854BD"/>
    <w:rsid w:val="00B85ED4"/>
    <w:rsid w:val="00B87E6D"/>
    <w:rsid w:val="00B9109C"/>
    <w:rsid w:val="00B9128B"/>
    <w:rsid w:val="00B92854"/>
    <w:rsid w:val="00B944DB"/>
    <w:rsid w:val="00B9493D"/>
    <w:rsid w:val="00B94F02"/>
    <w:rsid w:val="00B956CA"/>
    <w:rsid w:val="00B96C5E"/>
    <w:rsid w:val="00B979CA"/>
    <w:rsid w:val="00BA004C"/>
    <w:rsid w:val="00BA0D04"/>
    <w:rsid w:val="00BA10B0"/>
    <w:rsid w:val="00BA1167"/>
    <w:rsid w:val="00BA13C6"/>
    <w:rsid w:val="00BA1627"/>
    <w:rsid w:val="00BA1E6B"/>
    <w:rsid w:val="00BA2CE6"/>
    <w:rsid w:val="00BA3205"/>
    <w:rsid w:val="00BA39F9"/>
    <w:rsid w:val="00BA3A7E"/>
    <w:rsid w:val="00BA4CF3"/>
    <w:rsid w:val="00BA4DE8"/>
    <w:rsid w:val="00BA69F0"/>
    <w:rsid w:val="00BA72F0"/>
    <w:rsid w:val="00BB04D5"/>
    <w:rsid w:val="00BB1B65"/>
    <w:rsid w:val="00BB1C14"/>
    <w:rsid w:val="00BB22D9"/>
    <w:rsid w:val="00BB2FB1"/>
    <w:rsid w:val="00BB30EC"/>
    <w:rsid w:val="00BB38DE"/>
    <w:rsid w:val="00BB53EF"/>
    <w:rsid w:val="00BB548E"/>
    <w:rsid w:val="00BB56BC"/>
    <w:rsid w:val="00BB6ED8"/>
    <w:rsid w:val="00BC0F8C"/>
    <w:rsid w:val="00BC116D"/>
    <w:rsid w:val="00BC4B72"/>
    <w:rsid w:val="00BC5BB4"/>
    <w:rsid w:val="00BC6374"/>
    <w:rsid w:val="00BC7113"/>
    <w:rsid w:val="00BC7A22"/>
    <w:rsid w:val="00BD068D"/>
    <w:rsid w:val="00BD086F"/>
    <w:rsid w:val="00BD1B74"/>
    <w:rsid w:val="00BD243F"/>
    <w:rsid w:val="00BD341B"/>
    <w:rsid w:val="00BD4F9C"/>
    <w:rsid w:val="00BD67CB"/>
    <w:rsid w:val="00BD6942"/>
    <w:rsid w:val="00BD754A"/>
    <w:rsid w:val="00BD7634"/>
    <w:rsid w:val="00BD7B78"/>
    <w:rsid w:val="00BE2065"/>
    <w:rsid w:val="00BE20CE"/>
    <w:rsid w:val="00BE2CAE"/>
    <w:rsid w:val="00BE340B"/>
    <w:rsid w:val="00BE4148"/>
    <w:rsid w:val="00BE4C0F"/>
    <w:rsid w:val="00BE6342"/>
    <w:rsid w:val="00BF0CFE"/>
    <w:rsid w:val="00BF11F3"/>
    <w:rsid w:val="00BF32D8"/>
    <w:rsid w:val="00BF4862"/>
    <w:rsid w:val="00BF6FE3"/>
    <w:rsid w:val="00BF738A"/>
    <w:rsid w:val="00BF772E"/>
    <w:rsid w:val="00C0026F"/>
    <w:rsid w:val="00C00B12"/>
    <w:rsid w:val="00C017D9"/>
    <w:rsid w:val="00C02799"/>
    <w:rsid w:val="00C02D01"/>
    <w:rsid w:val="00C02F1E"/>
    <w:rsid w:val="00C0441E"/>
    <w:rsid w:val="00C065C7"/>
    <w:rsid w:val="00C06D90"/>
    <w:rsid w:val="00C07FB1"/>
    <w:rsid w:val="00C104D2"/>
    <w:rsid w:val="00C12475"/>
    <w:rsid w:val="00C13739"/>
    <w:rsid w:val="00C14428"/>
    <w:rsid w:val="00C15A24"/>
    <w:rsid w:val="00C15C14"/>
    <w:rsid w:val="00C15D87"/>
    <w:rsid w:val="00C16C5E"/>
    <w:rsid w:val="00C16DF7"/>
    <w:rsid w:val="00C17B26"/>
    <w:rsid w:val="00C20B14"/>
    <w:rsid w:val="00C22851"/>
    <w:rsid w:val="00C23086"/>
    <w:rsid w:val="00C233D8"/>
    <w:rsid w:val="00C241B2"/>
    <w:rsid w:val="00C243C3"/>
    <w:rsid w:val="00C2521C"/>
    <w:rsid w:val="00C25765"/>
    <w:rsid w:val="00C25B65"/>
    <w:rsid w:val="00C25CCA"/>
    <w:rsid w:val="00C25E6A"/>
    <w:rsid w:val="00C271D4"/>
    <w:rsid w:val="00C275D5"/>
    <w:rsid w:val="00C308AD"/>
    <w:rsid w:val="00C30914"/>
    <w:rsid w:val="00C30E3F"/>
    <w:rsid w:val="00C30F6F"/>
    <w:rsid w:val="00C317EA"/>
    <w:rsid w:val="00C32CF4"/>
    <w:rsid w:val="00C32DD9"/>
    <w:rsid w:val="00C3375B"/>
    <w:rsid w:val="00C33D99"/>
    <w:rsid w:val="00C33DA3"/>
    <w:rsid w:val="00C3429B"/>
    <w:rsid w:val="00C34ABA"/>
    <w:rsid w:val="00C3775D"/>
    <w:rsid w:val="00C4024C"/>
    <w:rsid w:val="00C40907"/>
    <w:rsid w:val="00C41A70"/>
    <w:rsid w:val="00C4274D"/>
    <w:rsid w:val="00C43823"/>
    <w:rsid w:val="00C43CA3"/>
    <w:rsid w:val="00C440A4"/>
    <w:rsid w:val="00C44BF2"/>
    <w:rsid w:val="00C4798B"/>
    <w:rsid w:val="00C47E16"/>
    <w:rsid w:val="00C47FEB"/>
    <w:rsid w:val="00C50920"/>
    <w:rsid w:val="00C50B1B"/>
    <w:rsid w:val="00C52EF6"/>
    <w:rsid w:val="00C53192"/>
    <w:rsid w:val="00C5345D"/>
    <w:rsid w:val="00C539CE"/>
    <w:rsid w:val="00C54653"/>
    <w:rsid w:val="00C54872"/>
    <w:rsid w:val="00C54B5F"/>
    <w:rsid w:val="00C570E7"/>
    <w:rsid w:val="00C575C1"/>
    <w:rsid w:val="00C57C93"/>
    <w:rsid w:val="00C60499"/>
    <w:rsid w:val="00C60ADF"/>
    <w:rsid w:val="00C6149E"/>
    <w:rsid w:val="00C61E9C"/>
    <w:rsid w:val="00C64A65"/>
    <w:rsid w:val="00C65CA2"/>
    <w:rsid w:val="00C66412"/>
    <w:rsid w:val="00C67A77"/>
    <w:rsid w:val="00C67D89"/>
    <w:rsid w:val="00C7220D"/>
    <w:rsid w:val="00C72728"/>
    <w:rsid w:val="00C77004"/>
    <w:rsid w:val="00C81B7D"/>
    <w:rsid w:val="00C8209E"/>
    <w:rsid w:val="00C83BAF"/>
    <w:rsid w:val="00C8403E"/>
    <w:rsid w:val="00C851CF"/>
    <w:rsid w:val="00C857DB"/>
    <w:rsid w:val="00C8757D"/>
    <w:rsid w:val="00C87928"/>
    <w:rsid w:val="00C87CBE"/>
    <w:rsid w:val="00C906B6"/>
    <w:rsid w:val="00C92765"/>
    <w:rsid w:val="00C92F0A"/>
    <w:rsid w:val="00C94072"/>
    <w:rsid w:val="00C943B3"/>
    <w:rsid w:val="00C94E5C"/>
    <w:rsid w:val="00C9523D"/>
    <w:rsid w:val="00C95335"/>
    <w:rsid w:val="00C9543D"/>
    <w:rsid w:val="00C957DE"/>
    <w:rsid w:val="00C95C75"/>
    <w:rsid w:val="00CA19E9"/>
    <w:rsid w:val="00CA22D7"/>
    <w:rsid w:val="00CA22E6"/>
    <w:rsid w:val="00CA2476"/>
    <w:rsid w:val="00CA5162"/>
    <w:rsid w:val="00CA54E9"/>
    <w:rsid w:val="00CA5644"/>
    <w:rsid w:val="00CA5B47"/>
    <w:rsid w:val="00CA789B"/>
    <w:rsid w:val="00CA78B4"/>
    <w:rsid w:val="00CB02B5"/>
    <w:rsid w:val="00CB072D"/>
    <w:rsid w:val="00CB0CBA"/>
    <w:rsid w:val="00CB1008"/>
    <w:rsid w:val="00CB1293"/>
    <w:rsid w:val="00CB3795"/>
    <w:rsid w:val="00CB7206"/>
    <w:rsid w:val="00CB7C0E"/>
    <w:rsid w:val="00CC0FAB"/>
    <w:rsid w:val="00CC1623"/>
    <w:rsid w:val="00CC1F08"/>
    <w:rsid w:val="00CC27F7"/>
    <w:rsid w:val="00CC2ADB"/>
    <w:rsid w:val="00CC2B07"/>
    <w:rsid w:val="00CC3A53"/>
    <w:rsid w:val="00CC5071"/>
    <w:rsid w:val="00CC5E3F"/>
    <w:rsid w:val="00CC6FDC"/>
    <w:rsid w:val="00CD00B0"/>
    <w:rsid w:val="00CD01DC"/>
    <w:rsid w:val="00CD0460"/>
    <w:rsid w:val="00CD08E3"/>
    <w:rsid w:val="00CD1CA0"/>
    <w:rsid w:val="00CD2751"/>
    <w:rsid w:val="00CD451F"/>
    <w:rsid w:val="00CD4B92"/>
    <w:rsid w:val="00CD4FAA"/>
    <w:rsid w:val="00CD51BA"/>
    <w:rsid w:val="00CD5580"/>
    <w:rsid w:val="00CD6C23"/>
    <w:rsid w:val="00CD70F7"/>
    <w:rsid w:val="00CE097E"/>
    <w:rsid w:val="00CE590F"/>
    <w:rsid w:val="00CE5D94"/>
    <w:rsid w:val="00CE652A"/>
    <w:rsid w:val="00CE77E5"/>
    <w:rsid w:val="00CF052F"/>
    <w:rsid w:val="00CF07CC"/>
    <w:rsid w:val="00CF1D42"/>
    <w:rsid w:val="00CF1D49"/>
    <w:rsid w:val="00CF1F7B"/>
    <w:rsid w:val="00CF336E"/>
    <w:rsid w:val="00CF3D5E"/>
    <w:rsid w:val="00CF4C2D"/>
    <w:rsid w:val="00CF5A17"/>
    <w:rsid w:val="00CF7599"/>
    <w:rsid w:val="00D000B6"/>
    <w:rsid w:val="00D00187"/>
    <w:rsid w:val="00D00221"/>
    <w:rsid w:val="00D00F23"/>
    <w:rsid w:val="00D01467"/>
    <w:rsid w:val="00D01AC7"/>
    <w:rsid w:val="00D0239A"/>
    <w:rsid w:val="00D031EF"/>
    <w:rsid w:val="00D0397F"/>
    <w:rsid w:val="00D03B3D"/>
    <w:rsid w:val="00D04C6E"/>
    <w:rsid w:val="00D055E3"/>
    <w:rsid w:val="00D05C3F"/>
    <w:rsid w:val="00D11C23"/>
    <w:rsid w:val="00D13872"/>
    <w:rsid w:val="00D13C80"/>
    <w:rsid w:val="00D13E26"/>
    <w:rsid w:val="00D14352"/>
    <w:rsid w:val="00D14DC4"/>
    <w:rsid w:val="00D1532D"/>
    <w:rsid w:val="00D1657F"/>
    <w:rsid w:val="00D165A1"/>
    <w:rsid w:val="00D16C38"/>
    <w:rsid w:val="00D16C99"/>
    <w:rsid w:val="00D2023E"/>
    <w:rsid w:val="00D20620"/>
    <w:rsid w:val="00D206D3"/>
    <w:rsid w:val="00D212EC"/>
    <w:rsid w:val="00D21F70"/>
    <w:rsid w:val="00D23E12"/>
    <w:rsid w:val="00D25483"/>
    <w:rsid w:val="00D2712C"/>
    <w:rsid w:val="00D2715E"/>
    <w:rsid w:val="00D2794F"/>
    <w:rsid w:val="00D300C7"/>
    <w:rsid w:val="00D30490"/>
    <w:rsid w:val="00D313F6"/>
    <w:rsid w:val="00D324EE"/>
    <w:rsid w:val="00D33EEE"/>
    <w:rsid w:val="00D34B0F"/>
    <w:rsid w:val="00D35E60"/>
    <w:rsid w:val="00D365AF"/>
    <w:rsid w:val="00D36BEA"/>
    <w:rsid w:val="00D36E9F"/>
    <w:rsid w:val="00D37157"/>
    <w:rsid w:val="00D4088C"/>
    <w:rsid w:val="00D4286A"/>
    <w:rsid w:val="00D42B1C"/>
    <w:rsid w:val="00D43145"/>
    <w:rsid w:val="00D435DB"/>
    <w:rsid w:val="00D45A5C"/>
    <w:rsid w:val="00D46A98"/>
    <w:rsid w:val="00D46C77"/>
    <w:rsid w:val="00D506D6"/>
    <w:rsid w:val="00D51973"/>
    <w:rsid w:val="00D51C4E"/>
    <w:rsid w:val="00D52B27"/>
    <w:rsid w:val="00D531F7"/>
    <w:rsid w:val="00D533B4"/>
    <w:rsid w:val="00D54BC0"/>
    <w:rsid w:val="00D5635E"/>
    <w:rsid w:val="00D563CD"/>
    <w:rsid w:val="00D56B95"/>
    <w:rsid w:val="00D56C8E"/>
    <w:rsid w:val="00D56DBD"/>
    <w:rsid w:val="00D573ED"/>
    <w:rsid w:val="00D610BB"/>
    <w:rsid w:val="00D61607"/>
    <w:rsid w:val="00D61CA3"/>
    <w:rsid w:val="00D61E17"/>
    <w:rsid w:val="00D6257B"/>
    <w:rsid w:val="00D626FB"/>
    <w:rsid w:val="00D63A93"/>
    <w:rsid w:val="00D64DC8"/>
    <w:rsid w:val="00D64E67"/>
    <w:rsid w:val="00D653C9"/>
    <w:rsid w:val="00D6587D"/>
    <w:rsid w:val="00D6691A"/>
    <w:rsid w:val="00D6771B"/>
    <w:rsid w:val="00D7046F"/>
    <w:rsid w:val="00D70972"/>
    <w:rsid w:val="00D727D8"/>
    <w:rsid w:val="00D72F0B"/>
    <w:rsid w:val="00D737A7"/>
    <w:rsid w:val="00D73858"/>
    <w:rsid w:val="00D74614"/>
    <w:rsid w:val="00D74B75"/>
    <w:rsid w:val="00D75F7D"/>
    <w:rsid w:val="00D7797D"/>
    <w:rsid w:val="00D77BB5"/>
    <w:rsid w:val="00D80690"/>
    <w:rsid w:val="00D8115E"/>
    <w:rsid w:val="00D81C9F"/>
    <w:rsid w:val="00D82971"/>
    <w:rsid w:val="00D839D0"/>
    <w:rsid w:val="00D85F55"/>
    <w:rsid w:val="00D8625D"/>
    <w:rsid w:val="00D86F66"/>
    <w:rsid w:val="00D8741C"/>
    <w:rsid w:val="00D87688"/>
    <w:rsid w:val="00D8791D"/>
    <w:rsid w:val="00D91DDD"/>
    <w:rsid w:val="00D91E79"/>
    <w:rsid w:val="00D91FE4"/>
    <w:rsid w:val="00D927E3"/>
    <w:rsid w:val="00D92B6D"/>
    <w:rsid w:val="00D93597"/>
    <w:rsid w:val="00D945DB"/>
    <w:rsid w:val="00D94623"/>
    <w:rsid w:val="00D954AC"/>
    <w:rsid w:val="00DA1C45"/>
    <w:rsid w:val="00DA273B"/>
    <w:rsid w:val="00DA4581"/>
    <w:rsid w:val="00DA4A28"/>
    <w:rsid w:val="00DA69FB"/>
    <w:rsid w:val="00DB30FB"/>
    <w:rsid w:val="00DB34DD"/>
    <w:rsid w:val="00DB355C"/>
    <w:rsid w:val="00DB3700"/>
    <w:rsid w:val="00DB41D8"/>
    <w:rsid w:val="00DB4548"/>
    <w:rsid w:val="00DB5004"/>
    <w:rsid w:val="00DB5751"/>
    <w:rsid w:val="00DB5F5C"/>
    <w:rsid w:val="00DB6D56"/>
    <w:rsid w:val="00DC0D6F"/>
    <w:rsid w:val="00DC4667"/>
    <w:rsid w:val="00DC6B0F"/>
    <w:rsid w:val="00DC7BC5"/>
    <w:rsid w:val="00DD0407"/>
    <w:rsid w:val="00DD05C4"/>
    <w:rsid w:val="00DD0B2B"/>
    <w:rsid w:val="00DD0B81"/>
    <w:rsid w:val="00DD3326"/>
    <w:rsid w:val="00DD4968"/>
    <w:rsid w:val="00DD4FCD"/>
    <w:rsid w:val="00DD50B2"/>
    <w:rsid w:val="00DD7F7F"/>
    <w:rsid w:val="00DE2C0B"/>
    <w:rsid w:val="00DE458E"/>
    <w:rsid w:val="00DE4714"/>
    <w:rsid w:val="00DE5BF9"/>
    <w:rsid w:val="00DE5E71"/>
    <w:rsid w:val="00DE78F2"/>
    <w:rsid w:val="00DF0749"/>
    <w:rsid w:val="00DF1764"/>
    <w:rsid w:val="00DF1C89"/>
    <w:rsid w:val="00DF2288"/>
    <w:rsid w:val="00DF4059"/>
    <w:rsid w:val="00DF46D9"/>
    <w:rsid w:val="00DF5D26"/>
    <w:rsid w:val="00DF60E8"/>
    <w:rsid w:val="00E00F14"/>
    <w:rsid w:val="00E01E14"/>
    <w:rsid w:val="00E026B9"/>
    <w:rsid w:val="00E02BEE"/>
    <w:rsid w:val="00E038A3"/>
    <w:rsid w:val="00E03921"/>
    <w:rsid w:val="00E03972"/>
    <w:rsid w:val="00E051B4"/>
    <w:rsid w:val="00E0539C"/>
    <w:rsid w:val="00E05C31"/>
    <w:rsid w:val="00E05EEF"/>
    <w:rsid w:val="00E060EA"/>
    <w:rsid w:val="00E07748"/>
    <w:rsid w:val="00E10C5A"/>
    <w:rsid w:val="00E1108A"/>
    <w:rsid w:val="00E120C6"/>
    <w:rsid w:val="00E13198"/>
    <w:rsid w:val="00E13C0E"/>
    <w:rsid w:val="00E13CB5"/>
    <w:rsid w:val="00E14B48"/>
    <w:rsid w:val="00E153DC"/>
    <w:rsid w:val="00E15B12"/>
    <w:rsid w:val="00E17B1A"/>
    <w:rsid w:val="00E17FD4"/>
    <w:rsid w:val="00E20615"/>
    <w:rsid w:val="00E2084B"/>
    <w:rsid w:val="00E20BFC"/>
    <w:rsid w:val="00E20C5F"/>
    <w:rsid w:val="00E21F1A"/>
    <w:rsid w:val="00E2202E"/>
    <w:rsid w:val="00E2262A"/>
    <w:rsid w:val="00E22BBF"/>
    <w:rsid w:val="00E235EC"/>
    <w:rsid w:val="00E25465"/>
    <w:rsid w:val="00E2564B"/>
    <w:rsid w:val="00E25A2D"/>
    <w:rsid w:val="00E26815"/>
    <w:rsid w:val="00E269D8"/>
    <w:rsid w:val="00E30FB7"/>
    <w:rsid w:val="00E324CA"/>
    <w:rsid w:val="00E327AA"/>
    <w:rsid w:val="00E346D7"/>
    <w:rsid w:val="00E3492E"/>
    <w:rsid w:val="00E34ABF"/>
    <w:rsid w:val="00E34DDB"/>
    <w:rsid w:val="00E36085"/>
    <w:rsid w:val="00E4221F"/>
    <w:rsid w:val="00E424DF"/>
    <w:rsid w:val="00E433E8"/>
    <w:rsid w:val="00E43E44"/>
    <w:rsid w:val="00E45229"/>
    <w:rsid w:val="00E454F8"/>
    <w:rsid w:val="00E45825"/>
    <w:rsid w:val="00E45C70"/>
    <w:rsid w:val="00E47053"/>
    <w:rsid w:val="00E472E3"/>
    <w:rsid w:val="00E47BE2"/>
    <w:rsid w:val="00E47F9F"/>
    <w:rsid w:val="00E501D8"/>
    <w:rsid w:val="00E50B61"/>
    <w:rsid w:val="00E5164A"/>
    <w:rsid w:val="00E5396D"/>
    <w:rsid w:val="00E53F99"/>
    <w:rsid w:val="00E54B5F"/>
    <w:rsid w:val="00E553B6"/>
    <w:rsid w:val="00E56120"/>
    <w:rsid w:val="00E574C0"/>
    <w:rsid w:val="00E57A62"/>
    <w:rsid w:val="00E57DA0"/>
    <w:rsid w:val="00E61DEC"/>
    <w:rsid w:val="00E61F38"/>
    <w:rsid w:val="00E6205C"/>
    <w:rsid w:val="00E63FCB"/>
    <w:rsid w:val="00E644F2"/>
    <w:rsid w:val="00E64557"/>
    <w:rsid w:val="00E66BFC"/>
    <w:rsid w:val="00E66EE1"/>
    <w:rsid w:val="00E67451"/>
    <w:rsid w:val="00E6773F"/>
    <w:rsid w:val="00E7112A"/>
    <w:rsid w:val="00E717E6"/>
    <w:rsid w:val="00E721D0"/>
    <w:rsid w:val="00E7265E"/>
    <w:rsid w:val="00E7348A"/>
    <w:rsid w:val="00E734D0"/>
    <w:rsid w:val="00E764A8"/>
    <w:rsid w:val="00E76DFF"/>
    <w:rsid w:val="00E800DF"/>
    <w:rsid w:val="00E802E6"/>
    <w:rsid w:val="00E8222C"/>
    <w:rsid w:val="00E8232D"/>
    <w:rsid w:val="00E82A8B"/>
    <w:rsid w:val="00E82B9B"/>
    <w:rsid w:val="00E85CAE"/>
    <w:rsid w:val="00E86533"/>
    <w:rsid w:val="00E870C3"/>
    <w:rsid w:val="00E87D6C"/>
    <w:rsid w:val="00E87F43"/>
    <w:rsid w:val="00E90F73"/>
    <w:rsid w:val="00E91B9D"/>
    <w:rsid w:val="00E91F40"/>
    <w:rsid w:val="00E92E4B"/>
    <w:rsid w:val="00E93718"/>
    <w:rsid w:val="00E9437C"/>
    <w:rsid w:val="00E9533D"/>
    <w:rsid w:val="00E954BD"/>
    <w:rsid w:val="00E96285"/>
    <w:rsid w:val="00E967C1"/>
    <w:rsid w:val="00E96831"/>
    <w:rsid w:val="00EA086B"/>
    <w:rsid w:val="00EA2E78"/>
    <w:rsid w:val="00EA2F17"/>
    <w:rsid w:val="00EA3D7D"/>
    <w:rsid w:val="00EA4971"/>
    <w:rsid w:val="00EA728C"/>
    <w:rsid w:val="00EB038A"/>
    <w:rsid w:val="00EB040F"/>
    <w:rsid w:val="00EB0D3A"/>
    <w:rsid w:val="00EB0F27"/>
    <w:rsid w:val="00EB25C9"/>
    <w:rsid w:val="00EB3412"/>
    <w:rsid w:val="00EB3F62"/>
    <w:rsid w:val="00EB4025"/>
    <w:rsid w:val="00EB4B10"/>
    <w:rsid w:val="00EB75AE"/>
    <w:rsid w:val="00EB77C4"/>
    <w:rsid w:val="00EC0AA7"/>
    <w:rsid w:val="00EC2978"/>
    <w:rsid w:val="00EC6415"/>
    <w:rsid w:val="00EC6489"/>
    <w:rsid w:val="00EC7A0B"/>
    <w:rsid w:val="00ED0BE6"/>
    <w:rsid w:val="00ED1B36"/>
    <w:rsid w:val="00ED1C30"/>
    <w:rsid w:val="00ED1F87"/>
    <w:rsid w:val="00ED3A36"/>
    <w:rsid w:val="00ED3FC9"/>
    <w:rsid w:val="00ED3FFF"/>
    <w:rsid w:val="00ED40BA"/>
    <w:rsid w:val="00ED5356"/>
    <w:rsid w:val="00ED57D8"/>
    <w:rsid w:val="00ED5FFB"/>
    <w:rsid w:val="00ED70A5"/>
    <w:rsid w:val="00EE03BC"/>
    <w:rsid w:val="00EE10DD"/>
    <w:rsid w:val="00EE1F9A"/>
    <w:rsid w:val="00EE2A43"/>
    <w:rsid w:val="00EE2F64"/>
    <w:rsid w:val="00EE37CA"/>
    <w:rsid w:val="00EE58FA"/>
    <w:rsid w:val="00EE680E"/>
    <w:rsid w:val="00EE7F43"/>
    <w:rsid w:val="00EF1308"/>
    <w:rsid w:val="00EF1B22"/>
    <w:rsid w:val="00EF1FBA"/>
    <w:rsid w:val="00EF2E0D"/>
    <w:rsid w:val="00EF369E"/>
    <w:rsid w:val="00EF4207"/>
    <w:rsid w:val="00EF4556"/>
    <w:rsid w:val="00EF5D1A"/>
    <w:rsid w:val="00EF700F"/>
    <w:rsid w:val="00EF7A01"/>
    <w:rsid w:val="00F021FC"/>
    <w:rsid w:val="00F02775"/>
    <w:rsid w:val="00F02ACB"/>
    <w:rsid w:val="00F02CE1"/>
    <w:rsid w:val="00F03270"/>
    <w:rsid w:val="00F045D8"/>
    <w:rsid w:val="00F0497E"/>
    <w:rsid w:val="00F04F81"/>
    <w:rsid w:val="00F06BBF"/>
    <w:rsid w:val="00F074C1"/>
    <w:rsid w:val="00F0769C"/>
    <w:rsid w:val="00F07A0D"/>
    <w:rsid w:val="00F10D5D"/>
    <w:rsid w:val="00F1154C"/>
    <w:rsid w:val="00F12EE1"/>
    <w:rsid w:val="00F133C6"/>
    <w:rsid w:val="00F13B78"/>
    <w:rsid w:val="00F1451F"/>
    <w:rsid w:val="00F147C1"/>
    <w:rsid w:val="00F1499E"/>
    <w:rsid w:val="00F14F24"/>
    <w:rsid w:val="00F16A37"/>
    <w:rsid w:val="00F16E20"/>
    <w:rsid w:val="00F175BD"/>
    <w:rsid w:val="00F17EB8"/>
    <w:rsid w:val="00F20048"/>
    <w:rsid w:val="00F20372"/>
    <w:rsid w:val="00F22986"/>
    <w:rsid w:val="00F22BB0"/>
    <w:rsid w:val="00F22CD3"/>
    <w:rsid w:val="00F23F9C"/>
    <w:rsid w:val="00F2497F"/>
    <w:rsid w:val="00F24EDE"/>
    <w:rsid w:val="00F26167"/>
    <w:rsid w:val="00F27527"/>
    <w:rsid w:val="00F2781C"/>
    <w:rsid w:val="00F278FF"/>
    <w:rsid w:val="00F30844"/>
    <w:rsid w:val="00F32D1D"/>
    <w:rsid w:val="00F33023"/>
    <w:rsid w:val="00F33927"/>
    <w:rsid w:val="00F33C34"/>
    <w:rsid w:val="00F366D9"/>
    <w:rsid w:val="00F375C3"/>
    <w:rsid w:val="00F40758"/>
    <w:rsid w:val="00F41370"/>
    <w:rsid w:val="00F41929"/>
    <w:rsid w:val="00F4291C"/>
    <w:rsid w:val="00F43032"/>
    <w:rsid w:val="00F439D3"/>
    <w:rsid w:val="00F446B2"/>
    <w:rsid w:val="00F45679"/>
    <w:rsid w:val="00F4692F"/>
    <w:rsid w:val="00F473E2"/>
    <w:rsid w:val="00F522C3"/>
    <w:rsid w:val="00F5461F"/>
    <w:rsid w:val="00F56D22"/>
    <w:rsid w:val="00F576D3"/>
    <w:rsid w:val="00F60AC2"/>
    <w:rsid w:val="00F62E44"/>
    <w:rsid w:val="00F62FCB"/>
    <w:rsid w:val="00F63554"/>
    <w:rsid w:val="00F643F7"/>
    <w:rsid w:val="00F65479"/>
    <w:rsid w:val="00F65545"/>
    <w:rsid w:val="00F65DC9"/>
    <w:rsid w:val="00F65FA4"/>
    <w:rsid w:val="00F66602"/>
    <w:rsid w:val="00F66619"/>
    <w:rsid w:val="00F67B6A"/>
    <w:rsid w:val="00F71103"/>
    <w:rsid w:val="00F71440"/>
    <w:rsid w:val="00F7147E"/>
    <w:rsid w:val="00F7173F"/>
    <w:rsid w:val="00F71913"/>
    <w:rsid w:val="00F72634"/>
    <w:rsid w:val="00F72959"/>
    <w:rsid w:val="00F73329"/>
    <w:rsid w:val="00F73F07"/>
    <w:rsid w:val="00F7472A"/>
    <w:rsid w:val="00F757E9"/>
    <w:rsid w:val="00F75A0E"/>
    <w:rsid w:val="00F75B3D"/>
    <w:rsid w:val="00F7615D"/>
    <w:rsid w:val="00F77687"/>
    <w:rsid w:val="00F815C8"/>
    <w:rsid w:val="00F828D0"/>
    <w:rsid w:val="00F82DEA"/>
    <w:rsid w:val="00F83157"/>
    <w:rsid w:val="00F83520"/>
    <w:rsid w:val="00F83AD4"/>
    <w:rsid w:val="00F83C4B"/>
    <w:rsid w:val="00F84419"/>
    <w:rsid w:val="00F870BB"/>
    <w:rsid w:val="00F8794D"/>
    <w:rsid w:val="00F9028D"/>
    <w:rsid w:val="00F905EC"/>
    <w:rsid w:val="00F913A0"/>
    <w:rsid w:val="00F916B9"/>
    <w:rsid w:val="00F941AD"/>
    <w:rsid w:val="00FA008F"/>
    <w:rsid w:val="00FA0B05"/>
    <w:rsid w:val="00FA3182"/>
    <w:rsid w:val="00FA31B5"/>
    <w:rsid w:val="00FA7210"/>
    <w:rsid w:val="00FA7BE9"/>
    <w:rsid w:val="00FB02CA"/>
    <w:rsid w:val="00FB0657"/>
    <w:rsid w:val="00FB1142"/>
    <w:rsid w:val="00FB1498"/>
    <w:rsid w:val="00FB21F1"/>
    <w:rsid w:val="00FB3BC4"/>
    <w:rsid w:val="00FB5156"/>
    <w:rsid w:val="00FB5367"/>
    <w:rsid w:val="00FB61E2"/>
    <w:rsid w:val="00FC1E9A"/>
    <w:rsid w:val="00FC228C"/>
    <w:rsid w:val="00FC2521"/>
    <w:rsid w:val="00FC257D"/>
    <w:rsid w:val="00FC2DC1"/>
    <w:rsid w:val="00FC3262"/>
    <w:rsid w:val="00FC328F"/>
    <w:rsid w:val="00FC41FA"/>
    <w:rsid w:val="00FC4400"/>
    <w:rsid w:val="00FC641A"/>
    <w:rsid w:val="00FC68E1"/>
    <w:rsid w:val="00FC6AB6"/>
    <w:rsid w:val="00FD078B"/>
    <w:rsid w:val="00FD0973"/>
    <w:rsid w:val="00FD0A68"/>
    <w:rsid w:val="00FD1604"/>
    <w:rsid w:val="00FD1CE4"/>
    <w:rsid w:val="00FD20FD"/>
    <w:rsid w:val="00FD2B62"/>
    <w:rsid w:val="00FD2E2D"/>
    <w:rsid w:val="00FD3B03"/>
    <w:rsid w:val="00FD41DE"/>
    <w:rsid w:val="00FD437B"/>
    <w:rsid w:val="00FD4399"/>
    <w:rsid w:val="00FD5542"/>
    <w:rsid w:val="00FD5953"/>
    <w:rsid w:val="00FD65FB"/>
    <w:rsid w:val="00FD69F8"/>
    <w:rsid w:val="00FD7A5F"/>
    <w:rsid w:val="00FE111D"/>
    <w:rsid w:val="00FE1154"/>
    <w:rsid w:val="00FE154E"/>
    <w:rsid w:val="00FE18D5"/>
    <w:rsid w:val="00FE1BE3"/>
    <w:rsid w:val="00FE2114"/>
    <w:rsid w:val="00FE2616"/>
    <w:rsid w:val="00FE2E1F"/>
    <w:rsid w:val="00FE323F"/>
    <w:rsid w:val="00FE4426"/>
    <w:rsid w:val="00FE46FF"/>
    <w:rsid w:val="00FE4CE2"/>
    <w:rsid w:val="00FE558D"/>
    <w:rsid w:val="00FE5F85"/>
    <w:rsid w:val="00FE6093"/>
    <w:rsid w:val="00FE67AD"/>
    <w:rsid w:val="00FE6E6E"/>
    <w:rsid w:val="00FF1627"/>
    <w:rsid w:val="00FF2567"/>
    <w:rsid w:val="00FF34FB"/>
    <w:rsid w:val="00FF39E0"/>
    <w:rsid w:val="00FF6352"/>
    <w:rsid w:val="00FF6ECF"/>
    <w:rsid w:val="00FF741A"/>
    <w:rsid w:val="00FF75E2"/>
    <w:rsid w:val="00FF794D"/>
    <w:rsid w:val="00FF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DE09"/>
  <w15:chartTrackingRefBased/>
  <w15:docId w15:val="{003397AD-08D9-4157-A582-56FB4564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06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68E"/>
    <w:rPr>
      <w:sz w:val="18"/>
      <w:szCs w:val="18"/>
    </w:rPr>
  </w:style>
  <w:style w:type="paragraph" w:styleId="a4">
    <w:name w:val="footer"/>
    <w:basedOn w:val="a"/>
    <w:link w:val="Char0"/>
    <w:uiPriority w:val="99"/>
    <w:unhideWhenUsed/>
    <w:rsid w:val="0094068E"/>
    <w:pPr>
      <w:tabs>
        <w:tab w:val="center" w:pos="4153"/>
        <w:tab w:val="right" w:pos="8306"/>
      </w:tabs>
      <w:snapToGrid w:val="0"/>
      <w:jc w:val="left"/>
    </w:pPr>
    <w:rPr>
      <w:sz w:val="18"/>
      <w:szCs w:val="18"/>
    </w:rPr>
  </w:style>
  <w:style w:type="character" w:customStyle="1" w:styleId="Char0">
    <w:name w:val="页脚 Char"/>
    <w:basedOn w:val="a0"/>
    <w:link w:val="a4"/>
    <w:uiPriority w:val="99"/>
    <w:rsid w:val="0094068E"/>
    <w:rPr>
      <w:sz w:val="18"/>
      <w:szCs w:val="18"/>
    </w:rPr>
  </w:style>
  <w:style w:type="paragraph" w:styleId="a5">
    <w:name w:val="annotation text"/>
    <w:basedOn w:val="a"/>
    <w:link w:val="Char1"/>
    <w:uiPriority w:val="99"/>
    <w:rsid w:val="0094068E"/>
    <w:pPr>
      <w:jc w:val="left"/>
    </w:pPr>
    <w:rPr>
      <w:rFonts w:ascii="Times New Roman" w:eastAsia="宋体" w:hAnsi="Times New Roman" w:cs="Times New Roman"/>
      <w:szCs w:val="20"/>
    </w:rPr>
  </w:style>
  <w:style w:type="character" w:customStyle="1" w:styleId="Char1">
    <w:name w:val="批注文字 Char"/>
    <w:basedOn w:val="a0"/>
    <w:link w:val="a5"/>
    <w:uiPriority w:val="99"/>
    <w:rsid w:val="0094068E"/>
    <w:rPr>
      <w:rFonts w:ascii="Times New Roman" w:eastAsia="宋体" w:hAnsi="Times New Roman" w:cs="Times New Roman"/>
      <w:szCs w:val="20"/>
    </w:rPr>
  </w:style>
  <w:style w:type="paragraph" w:styleId="a6">
    <w:name w:val="List Paragraph"/>
    <w:basedOn w:val="a"/>
    <w:uiPriority w:val="34"/>
    <w:qFormat/>
    <w:rsid w:val="00010C02"/>
    <w:pPr>
      <w:ind w:firstLineChars="200" w:firstLine="420"/>
    </w:pPr>
  </w:style>
  <w:style w:type="paragraph" w:styleId="a7">
    <w:name w:val="Balloon Text"/>
    <w:basedOn w:val="a"/>
    <w:link w:val="Char2"/>
    <w:uiPriority w:val="99"/>
    <w:semiHidden/>
    <w:unhideWhenUsed/>
    <w:rsid w:val="004C199D"/>
    <w:rPr>
      <w:sz w:val="18"/>
      <w:szCs w:val="18"/>
    </w:rPr>
  </w:style>
  <w:style w:type="character" w:customStyle="1" w:styleId="Char2">
    <w:name w:val="批注框文本 Char"/>
    <w:basedOn w:val="a0"/>
    <w:link w:val="a7"/>
    <w:uiPriority w:val="99"/>
    <w:semiHidden/>
    <w:rsid w:val="004C199D"/>
    <w:rPr>
      <w:sz w:val="18"/>
      <w:szCs w:val="18"/>
    </w:rPr>
  </w:style>
  <w:style w:type="character" w:styleId="a8">
    <w:name w:val="annotation reference"/>
    <w:basedOn w:val="a0"/>
    <w:uiPriority w:val="99"/>
    <w:semiHidden/>
    <w:unhideWhenUsed/>
    <w:rsid w:val="00B028E8"/>
    <w:rPr>
      <w:sz w:val="21"/>
      <w:szCs w:val="21"/>
    </w:rPr>
  </w:style>
  <w:style w:type="paragraph" w:styleId="a9">
    <w:name w:val="annotation subject"/>
    <w:basedOn w:val="a5"/>
    <w:next w:val="a5"/>
    <w:link w:val="Char3"/>
    <w:uiPriority w:val="99"/>
    <w:semiHidden/>
    <w:unhideWhenUsed/>
    <w:rsid w:val="009B66CA"/>
    <w:rPr>
      <w:rFonts w:asciiTheme="minorHAnsi" w:eastAsiaTheme="minorEastAsia" w:hAnsiTheme="minorHAnsi" w:cstheme="minorBidi"/>
      <w:b/>
      <w:bCs/>
      <w:szCs w:val="22"/>
    </w:rPr>
  </w:style>
  <w:style w:type="character" w:customStyle="1" w:styleId="Char3">
    <w:name w:val="批注主题 Char"/>
    <w:basedOn w:val="Char1"/>
    <w:link w:val="a9"/>
    <w:uiPriority w:val="99"/>
    <w:semiHidden/>
    <w:rsid w:val="009B66CA"/>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BCF6-8B37-4A94-AB63-D8F1F49B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6</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李明洋lmy</dc:creator>
  <cp:keywords/>
  <dc:description/>
  <cp:lastModifiedBy>郭静gj</cp:lastModifiedBy>
  <cp:revision>232</cp:revision>
  <cp:lastPrinted>2016-08-29T08:54:00Z</cp:lastPrinted>
  <dcterms:created xsi:type="dcterms:W3CDTF">2016-06-21T08:41:00Z</dcterms:created>
  <dcterms:modified xsi:type="dcterms:W3CDTF">2016-09-05T07:05:00Z</dcterms:modified>
</cp:coreProperties>
</file>