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0833B" w14:textId="77777777" w:rsidR="00557547" w:rsidRPr="00CF175B" w:rsidRDefault="00557547" w:rsidP="00D47202">
      <w:pPr>
        <w:rPr>
          <w:rFonts w:ascii="Times New Roman" w:eastAsia="方正仿宋简体" w:hAnsi="Times New Roman"/>
          <w:bCs/>
          <w:sz w:val="28"/>
          <w:szCs w:val="30"/>
        </w:rPr>
      </w:pPr>
      <w:r w:rsidRPr="00CF175B">
        <w:rPr>
          <w:rFonts w:ascii="Times New Roman" w:eastAsia="方正仿宋简体" w:hAnsi="Times New Roman"/>
          <w:bCs/>
          <w:sz w:val="28"/>
          <w:szCs w:val="30"/>
        </w:rPr>
        <w:t>附件</w:t>
      </w:r>
    </w:p>
    <w:p w14:paraId="18B75D08" w14:textId="77777777" w:rsidR="00557547" w:rsidRPr="002F12C0" w:rsidRDefault="00557547" w:rsidP="00557547">
      <w:pPr>
        <w:spacing w:line="600" w:lineRule="exact"/>
        <w:rPr>
          <w:rFonts w:ascii="仿宋" w:eastAsia="仿宋" w:hAnsi="仿宋"/>
          <w:b/>
          <w:bCs/>
          <w:sz w:val="30"/>
          <w:szCs w:val="30"/>
        </w:rPr>
      </w:pPr>
    </w:p>
    <w:p w14:paraId="4D78B347" w14:textId="0259C309" w:rsidR="00557547" w:rsidRPr="00CF175B" w:rsidRDefault="00557547" w:rsidP="007F4343">
      <w:pPr>
        <w:jc w:val="center"/>
        <w:rPr>
          <w:rFonts w:ascii="Times New Roman" w:eastAsia="方正大标宋简体" w:hAnsi="Times New Roman"/>
          <w:color w:val="000000"/>
          <w:sz w:val="42"/>
          <w:szCs w:val="42"/>
        </w:rPr>
      </w:pPr>
      <w:r w:rsidRPr="00CF175B">
        <w:rPr>
          <w:rFonts w:ascii="Times New Roman" w:eastAsia="方正大标宋简体" w:hAnsi="Times New Roman" w:hint="eastAsia"/>
          <w:color w:val="000000"/>
          <w:sz w:val="42"/>
          <w:szCs w:val="42"/>
        </w:rPr>
        <w:t>全国中小企业股份转让系统</w:t>
      </w:r>
      <w:r w:rsidR="007F4343">
        <w:rPr>
          <w:rFonts w:ascii="Times New Roman" w:eastAsia="方正大标宋简体" w:hAnsi="Times New Roman" w:hint="eastAsia"/>
          <w:color w:val="000000"/>
          <w:sz w:val="42"/>
          <w:szCs w:val="42"/>
        </w:rPr>
        <w:t>挂牌业务</w:t>
      </w:r>
      <w:r w:rsidR="00463928" w:rsidRPr="00463928">
        <w:rPr>
          <w:rFonts w:ascii="Times New Roman" w:eastAsia="方正大标宋简体" w:hAnsi="Times New Roman" w:hint="eastAsia"/>
          <w:color w:val="000000"/>
          <w:sz w:val="42"/>
          <w:szCs w:val="42"/>
        </w:rPr>
        <w:t>问答</w:t>
      </w:r>
    </w:p>
    <w:p w14:paraId="2A828D8D" w14:textId="667AEDF0" w:rsidR="00557547" w:rsidRPr="006C179B" w:rsidRDefault="006A5788" w:rsidP="006C179B">
      <w:pPr>
        <w:ind w:leftChars="1093" w:left="2295"/>
        <w:jc w:val="center"/>
        <w:rPr>
          <w:rFonts w:ascii="Times New Roman" w:eastAsia="方正仿宋简体" w:hAnsi="Times New Roman"/>
          <w:color w:val="000000"/>
          <w:sz w:val="30"/>
          <w:szCs w:val="30"/>
        </w:rPr>
      </w:pPr>
      <w:r w:rsidRPr="006C179B">
        <w:rPr>
          <w:rFonts w:ascii="Times New Roman" w:eastAsia="方正仿宋简体" w:hAnsi="Times New Roman"/>
          <w:color w:val="000000"/>
          <w:sz w:val="30"/>
          <w:szCs w:val="30"/>
        </w:rPr>
        <w:t>——</w:t>
      </w:r>
      <w:r w:rsidR="007F4343" w:rsidRPr="006C179B">
        <w:rPr>
          <w:rFonts w:ascii="Times New Roman" w:eastAsia="方正仿宋简体" w:hAnsi="Times New Roman"/>
          <w:color w:val="000000"/>
          <w:sz w:val="30"/>
          <w:szCs w:val="30"/>
        </w:rPr>
        <w:t>关于</w:t>
      </w:r>
      <w:r w:rsidR="00463928" w:rsidRPr="006C179B">
        <w:rPr>
          <w:rFonts w:ascii="Times New Roman" w:eastAsia="方正仿宋简体" w:hAnsi="Times New Roman"/>
          <w:color w:val="000000"/>
          <w:sz w:val="30"/>
          <w:szCs w:val="30"/>
        </w:rPr>
        <w:t>内核工作指引实施</w:t>
      </w:r>
      <w:r w:rsidR="007F4343" w:rsidRPr="006C179B">
        <w:rPr>
          <w:rFonts w:ascii="Times New Roman" w:eastAsia="方正仿宋简体" w:hAnsi="Times New Roman"/>
          <w:color w:val="000000"/>
          <w:sz w:val="30"/>
          <w:szCs w:val="30"/>
        </w:rPr>
        <w:t>若干</w:t>
      </w:r>
      <w:r w:rsidR="00463928" w:rsidRPr="006C179B">
        <w:rPr>
          <w:rFonts w:ascii="Times New Roman" w:eastAsia="方正仿宋简体" w:hAnsi="Times New Roman"/>
          <w:color w:val="000000"/>
          <w:sz w:val="30"/>
          <w:szCs w:val="30"/>
        </w:rPr>
        <w:t>问题的解答</w:t>
      </w:r>
    </w:p>
    <w:p w14:paraId="6D7D1D22" w14:textId="77777777" w:rsidR="00557547" w:rsidRPr="003A5CF3" w:rsidRDefault="00557547" w:rsidP="00557547">
      <w:pPr>
        <w:spacing w:line="560" w:lineRule="exact"/>
        <w:jc w:val="center"/>
        <w:rPr>
          <w:rFonts w:ascii="仿宋" w:eastAsia="仿宋" w:hAnsi="仿宋"/>
          <w:sz w:val="42"/>
          <w:szCs w:val="42"/>
        </w:rPr>
      </w:pPr>
    </w:p>
    <w:p w14:paraId="790F7BC6" w14:textId="2346C891" w:rsidR="000B1B75" w:rsidRDefault="000B1B75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 w:rsidRPr="000B1B75">
        <w:rPr>
          <w:rFonts w:ascii="Times New Roman" w:eastAsia="方正仿宋简体" w:hAnsi="Times New Roman" w:hint="eastAsia"/>
          <w:sz w:val="30"/>
          <w:szCs w:val="30"/>
        </w:rPr>
        <w:t>为进一步规范主办券商推荐业务，明确主办券商内核职责及工作要求，</w:t>
      </w:r>
      <w:proofErr w:type="gramStart"/>
      <w:r w:rsidR="0078285E" w:rsidRPr="00625842">
        <w:rPr>
          <w:rFonts w:ascii="Times New Roman" w:eastAsia="方正仿宋简体" w:hAnsi="Times New Roman" w:hint="eastAsia"/>
          <w:sz w:val="30"/>
          <w:szCs w:val="30"/>
        </w:rPr>
        <w:t>提高</w:t>
      </w:r>
      <w:r w:rsidR="0078285E" w:rsidRPr="000B1B75">
        <w:rPr>
          <w:rFonts w:ascii="Times New Roman" w:eastAsia="方正仿宋简体" w:hAnsi="Times New Roman" w:hint="eastAsia"/>
          <w:sz w:val="30"/>
          <w:szCs w:val="30"/>
        </w:rPr>
        <w:t>主办</w:t>
      </w:r>
      <w:proofErr w:type="gramEnd"/>
      <w:r w:rsidR="0078285E" w:rsidRPr="000B1B75">
        <w:rPr>
          <w:rFonts w:ascii="Times New Roman" w:eastAsia="方正仿宋简体" w:hAnsi="Times New Roman" w:hint="eastAsia"/>
          <w:sz w:val="30"/>
          <w:szCs w:val="30"/>
        </w:rPr>
        <w:t>券商</w:t>
      </w:r>
      <w:r w:rsidR="0078285E" w:rsidRPr="00625842">
        <w:rPr>
          <w:rFonts w:ascii="Times New Roman" w:eastAsia="方正仿宋简体" w:hAnsi="Times New Roman" w:hint="eastAsia"/>
          <w:sz w:val="30"/>
          <w:szCs w:val="30"/>
        </w:rPr>
        <w:t>执业质量和挂牌公司信息披露质量，</w:t>
      </w:r>
      <w:r w:rsidR="0078285E">
        <w:rPr>
          <w:rFonts w:ascii="Times New Roman" w:eastAsia="方正仿宋简体" w:hAnsi="Times New Roman" w:hint="eastAsia"/>
          <w:sz w:val="30"/>
          <w:szCs w:val="30"/>
        </w:rPr>
        <w:t>现</w:t>
      </w:r>
      <w:r>
        <w:rPr>
          <w:rFonts w:ascii="Times New Roman" w:eastAsia="方正仿宋简体" w:hAnsi="Times New Roman" w:hint="eastAsia"/>
          <w:sz w:val="30"/>
          <w:szCs w:val="30"/>
        </w:rPr>
        <w:t>就</w:t>
      </w:r>
      <w:r w:rsidRPr="00366A0F">
        <w:rPr>
          <w:rFonts w:ascii="Times New Roman" w:eastAsia="方正仿宋简体" w:hAnsi="Times New Roman" w:hint="eastAsia"/>
          <w:sz w:val="30"/>
          <w:szCs w:val="30"/>
        </w:rPr>
        <w:t>《全国中小企业股份转让系统主办券商内核工作指引（试行）》（文中简称</w:t>
      </w:r>
      <w:r w:rsidRPr="00366A0F">
        <w:rPr>
          <w:rFonts w:ascii="Times New Roman" w:eastAsia="方正仿宋简体" w:hAnsi="Times New Roman"/>
          <w:sz w:val="30"/>
          <w:szCs w:val="30"/>
        </w:rPr>
        <w:t>“</w:t>
      </w:r>
      <w:r w:rsidRPr="00366A0F">
        <w:rPr>
          <w:rFonts w:ascii="Times New Roman" w:eastAsia="方正仿宋简体" w:hAnsi="Times New Roman" w:hint="eastAsia"/>
          <w:sz w:val="30"/>
          <w:szCs w:val="30"/>
        </w:rPr>
        <w:t>《内核工作指引》</w:t>
      </w:r>
      <w:r w:rsidRPr="00366A0F">
        <w:rPr>
          <w:rFonts w:ascii="Times New Roman" w:eastAsia="方正仿宋简体" w:hAnsi="Times New Roman"/>
          <w:sz w:val="30"/>
          <w:szCs w:val="30"/>
        </w:rPr>
        <w:t>”</w:t>
      </w:r>
      <w:r w:rsidRPr="00366A0F">
        <w:rPr>
          <w:rFonts w:ascii="Times New Roman" w:eastAsia="方正仿宋简体" w:hAnsi="Times New Roman"/>
          <w:sz w:val="30"/>
          <w:szCs w:val="30"/>
        </w:rPr>
        <w:t>）</w:t>
      </w:r>
      <w:r>
        <w:rPr>
          <w:rFonts w:ascii="Times New Roman" w:eastAsia="方正仿宋简体" w:hAnsi="Times New Roman" w:hint="eastAsia"/>
          <w:sz w:val="30"/>
          <w:szCs w:val="30"/>
        </w:rPr>
        <w:t>实施中</w:t>
      </w:r>
      <w:r>
        <w:rPr>
          <w:rFonts w:ascii="Times New Roman" w:eastAsia="方正仿宋简体" w:hAnsi="Times New Roman"/>
          <w:sz w:val="30"/>
          <w:szCs w:val="30"/>
        </w:rPr>
        <w:t>的有关问题解答如下：</w:t>
      </w:r>
    </w:p>
    <w:p w14:paraId="2B0D451C" w14:textId="31994A10" w:rsidR="002C49E1" w:rsidRPr="00CF175B" w:rsidRDefault="006C179B" w:rsidP="006C179B">
      <w:pPr>
        <w:spacing w:line="560" w:lineRule="exact"/>
        <w:ind w:firstLine="601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一、</w:t>
      </w:r>
      <w:r w:rsidR="002C49E1">
        <w:rPr>
          <w:rFonts w:ascii="Times New Roman" w:eastAsia="黑体" w:hAnsi="Times New Roman" w:hint="eastAsia"/>
          <w:sz w:val="30"/>
          <w:szCs w:val="30"/>
        </w:rPr>
        <w:t>补充审计项目的内核程序有何</w:t>
      </w:r>
      <w:r w:rsidR="002C49E1">
        <w:rPr>
          <w:rFonts w:ascii="Times New Roman" w:eastAsia="黑体" w:hAnsi="Times New Roman"/>
          <w:sz w:val="30"/>
          <w:szCs w:val="30"/>
        </w:rPr>
        <w:t>要求？</w:t>
      </w:r>
    </w:p>
    <w:p w14:paraId="3954ACB5" w14:textId="0D69FD1A" w:rsidR="0078285E" w:rsidRPr="0078285E" w:rsidRDefault="002C49E1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 w:rsidRPr="00CF175B">
        <w:rPr>
          <w:rFonts w:ascii="Times New Roman" w:eastAsia="方正仿宋简体" w:hAnsi="Times New Roman" w:hint="eastAsia"/>
          <w:sz w:val="30"/>
          <w:szCs w:val="30"/>
        </w:rPr>
        <w:t>答：</w:t>
      </w:r>
      <w:r w:rsidR="00625842" w:rsidRPr="00625842">
        <w:rPr>
          <w:rFonts w:ascii="Times New Roman" w:eastAsia="方正仿宋简体" w:hAnsi="Times New Roman" w:hint="eastAsia"/>
          <w:sz w:val="30"/>
          <w:szCs w:val="30"/>
        </w:rPr>
        <w:t>为</w:t>
      </w:r>
      <w:proofErr w:type="gramStart"/>
      <w:r w:rsidR="00625842" w:rsidRPr="00625842">
        <w:rPr>
          <w:rFonts w:ascii="Times New Roman" w:eastAsia="方正仿宋简体" w:hAnsi="Times New Roman" w:hint="eastAsia"/>
          <w:sz w:val="30"/>
          <w:szCs w:val="30"/>
        </w:rPr>
        <w:t>发挥主办</w:t>
      </w:r>
      <w:proofErr w:type="gramEnd"/>
      <w:r w:rsidR="00625842" w:rsidRPr="00625842">
        <w:rPr>
          <w:rFonts w:ascii="Times New Roman" w:eastAsia="方正仿宋简体" w:hAnsi="Times New Roman" w:hint="eastAsia"/>
          <w:sz w:val="30"/>
          <w:szCs w:val="30"/>
        </w:rPr>
        <w:t>券商内核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工作</w:t>
      </w:r>
      <w:r w:rsidR="00625842" w:rsidRPr="00625842">
        <w:rPr>
          <w:rFonts w:ascii="Times New Roman" w:eastAsia="方正仿宋简体" w:hAnsi="Times New Roman" w:hint="eastAsia"/>
          <w:sz w:val="30"/>
          <w:szCs w:val="30"/>
        </w:rPr>
        <w:t>的专业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职能</w:t>
      </w:r>
      <w:r w:rsidR="0078285E">
        <w:rPr>
          <w:rFonts w:ascii="Times New Roman" w:eastAsia="方正仿宋简体" w:hAnsi="Times New Roman" w:hint="eastAsia"/>
          <w:sz w:val="30"/>
          <w:szCs w:val="30"/>
        </w:rPr>
        <w:t>，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自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2016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年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10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月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1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日起，</w:t>
      </w:r>
      <w:r w:rsidR="005326EE">
        <w:rPr>
          <w:rFonts w:ascii="Times New Roman" w:eastAsia="方正仿宋简体" w:hAnsi="Times New Roman" w:hint="eastAsia"/>
          <w:sz w:val="30"/>
          <w:szCs w:val="30"/>
        </w:rPr>
        <w:t>申请挂牌公司</w:t>
      </w:r>
      <w:r w:rsidR="0078285E">
        <w:rPr>
          <w:rFonts w:ascii="Times New Roman" w:eastAsia="方正仿宋简体" w:hAnsi="Times New Roman" w:hint="eastAsia"/>
          <w:sz w:val="30"/>
          <w:szCs w:val="30"/>
        </w:rPr>
        <w:t>补充审计的，主办券商</w:t>
      </w:r>
      <w:r w:rsidR="0078285E" w:rsidRPr="0078285E">
        <w:rPr>
          <w:rFonts w:ascii="Times New Roman" w:eastAsia="方正仿宋简体" w:hAnsi="Times New Roman" w:hint="eastAsia"/>
          <w:sz w:val="30"/>
          <w:szCs w:val="30"/>
        </w:rPr>
        <w:t>应</w:t>
      </w:r>
      <w:r w:rsidR="00FE7267" w:rsidRPr="0078285E">
        <w:rPr>
          <w:rFonts w:ascii="Times New Roman" w:eastAsia="方正仿宋简体" w:hAnsi="Times New Roman" w:hint="eastAsia"/>
          <w:sz w:val="30"/>
          <w:szCs w:val="30"/>
        </w:rPr>
        <w:t>按照《内核工作指引》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的</w:t>
      </w:r>
      <w:r w:rsidR="00FE7267" w:rsidRPr="0078285E">
        <w:rPr>
          <w:rFonts w:ascii="Times New Roman" w:eastAsia="方正仿宋简体" w:hAnsi="Times New Roman" w:hint="eastAsia"/>
          <w:sz w:val="30"/>
          <w:szCs w:val="30"/>
        </w:rPr>
        <w:t>规定履行内核程序，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补充</w:t>
      </w:r>
      <w:r w:rsidR="00FE7267" w:rsidRPr="0078285E">
        <w:rPr>
          <w:rFonts w:ascii="Times New Roman" w:eastAsia="方正仿宋简体" w:hAnsi="Times New Roman" w:hint="eastAsia"/>
          <w:sz w:val="30"/>
          <w:szCs w:val="30"/>
        </w:rPr>
        <w:t>现场核查工作底稿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，</w:t>
      </w:r>
      <w:r w:rsidR="00FE7267">
        <w:rPr>
          <w:rFonts w:ascii="Times New Roman" w:eastAsia="方正仿宋简体" w:hAnsi="Times New Roman"/>
          <w:sz w:val="30"/>
          <w:szCs w:val="30"/>
        </w:rPr>
        <w:t>并</w:t>
      </w:r>
      <w:r w:rsidR="0078285E" w:rsidRPr="0078285E">
        <w:rPr>
          <w:rFonts w:ascii="Times New Roman" w:eastAsia="方正仿宋简体" w:hAnsi="Times New Roman" w:hint="eastAsia"/>
          <w:sz w:val="30"/>
          <w:szCs w:val="30"/>
        </w:rPr>
        <w:t>提交由</w:t>
      </w:r>
      <w:r w:rsidR="001175F9">
        <w:rPr>
          <w:rFonts w:ascii="Times New Roman" w:eastAsia="方正仿宋简体" w:hAnsi="Times New Roman" w:hint="eastAsia"/>
          <w:sz w:val="30"/>
          <w:szCs w:val="30"/>
        </w:rPr>
        <w:t>该项目</w:t>
      </w:r>
      <w:r w:rsidR="00CA1435" w:rsidRPr="0078285E">
        <w:rPr>
          <w:rFonts w:ascii="Times New Roman" w:eastAsia="方正仿宋简体" w:hAnsi="Times New Roman" w:hint="eastAsia"/>
          <w:sz w:val="30"/>
          <w:szCs w:val="30"/>
        </w:rPr>
        <w:t>全体</w:t>
      </w:r>
      <w:r w:rsidR="0078285E" w:rsidRPr="0078285E">
        <w:rPr>
          <w:rFonts w:ascii="Times New Roman" w:eastAsia="方正仿宋简体" w:hAnsi="Times New Roman" w:hint="eastAsia"/>
          <w:sz w:val="30"/>
          <w:szCs w:val="30"/>
        </w:rPr>
        <w:t>内核会议成员签字确认的回复文件。</w:t>
      </w:r>
    </w:p>
    <w:p w14:paraId="1457AAE5" w14:textId="0BFB3675" w:rsidR="00E258B6" w:rsidRPr="00E21CC7" w:rsidRDefault="006C179B" w:rsidP="006C179B">
      <w:pPr>
        <w:spacing w:line="560" w:lineRule="exact"/>
        <w:ind w:firstLine="601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二</w:t>
      </w:r>
      <w:r w:rsidR="003A5CF3">
        <w:rPr>
          <w:rFonts w:ascii="Times New Roman" w:eastAsia="黑体" w:hAnsi="Times New Roman" w:hint="eastAsia"/>
          <w:sz w:val="30"/>
          <w:szCs w:val="30"/>
        </w:rPr>
        <w:t>、</w:t>
      </w:r>
      <w:r w:rsidR="00A371DD">
        <w:rPr>
          <w:rFonts w:ascii="Times New Roman" w:eastAsia="黑体" w:hAnsi="Times New Roman" w:hint="eastAsia"/>
          <w:sz w:val="30"/>
          <w:szCs w:val="30"/>
        </w:rPr>
        <w:t>如何</w:t>
      </w:r>
      <w:r w:rsidR="00A371DD">
        <w:rPr>
          <w:rFonts w:ascii="Times New Roman" w:eastAsia="黑体" w:hAnsi="Times New Roman"/>
          <w:sz w:val="30"/>
          <w:szCs w:val="30"/>
        </w:rPr>
        <w:t>理解</w:t>
      </w:r>
      <w:r w:rsidR="00E258B6">
        <w:rPr>
          <w:rFonts w:ascii="Times New Roman" w:eastAsia="黑体" w:hAnsi="Times New Roman" w:hint="eastAsia"/>
          <w:sz w:val="30"/>
          <w:szCs w:val="30"/>
        </w:rPr>
        <w:t>内核机构</w:t>
      </w:r>
      <w:r w:rsidR="00BF107A">
        <w:rPr>
          <w:rFonts w:ascii="Times New Roman" w:eastAsia="黑体" w:hAnsi="Times New Roman" w:hint="eastAsia"/>
          <w:sz w:val="30"/>
          <w:szCs w:val="30"/>
        </w:rPr>
        <w:t>的</w:t>
      </w:r>
      <w:r w:rsidR="00BF107A">
        <w:rPr>
          <w:rFonts w:ascii="Times New Roman" w:eastAsia="黑体" w:hAnsi="Times New Roman"/>
          <w:sz w:val="30"/>
          <w:szCs w:val="30"/>
        </w:rPr>
        <w:t>独立性</w:t>
      </w:r>
      <w:r w:rsidR="00BF107A">
        <w:rPr>
          <w:rFonts w:ascii="Times New Roman" w:eastAsia="黑体" w:hAnsi="Times New Roman" w:hint="eastAsia"/>
          <w:sz w:val="30"/>
          <w:szCs w:val="30"/>
        </w:rPr>
        <w:t>要求</w:t>
      </w:r>
      <w:r w:rsidR="00BF107A">
        <w:rPr>
          <w:rFonts w:ascii="Times New Roman" w:eastAsia="黑体" w:hAnsi="Times New Roman"/>
          <w:sz w:val="30"/>
          <w:szCs w:val="30"/>
        </w:rPr>
        <w:t>？</w:t>
      </w:r>
    </w:p>
    <w:p w14:paraId="56800FA4" w14:textId="77777777" w:rsidR="008416C8" w:rsidRDefault="00BF107A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>
        <w:rPr>
          <w:rFonts w:ascii="Times New Roman" w:eastAsia="方正仿宋简体" w:hAnsi="Times New Roman" w:hint="eastAsia"/>
          <w:sz w:val="30"/>
          <w:szCs w:val="30"/>
        </w:rPr>
        <w:t>答</w:t>
      </w:r>
      <w:r>
        <w:rPr>
          <w:rFonts w:ascii="Times New Roman" w:eastAsia="方正仿宋简体" w:hAnsi="Times New Roman"/>
          <w:sz w:val="30"/>
          <w:szCs w:val="30"/>
        </w:rPr>
        <w:t>：</w:t>
      </w:r>
      <w:r w:rsidR="00E258B6" w:rsidRPr="00CB2645">
        <w:rPr>
          <w:rFonts w:ascii="Times New Roman" w:eastAsia="方正仿宋简体" w:hAnsi="Times New Roman" w:hint="eastAsia"/>
          <w:sz w:val="30"/>
          <w:szCs w:val="30"/>
        </w:rPr>
        <w:t>内核机构</w:t>
      </w:r>
      <w:r w:rsidRPr="00CB2645">
        <w:rPr>
          <w:rFonts w:ascii="Times New Roman" w:eastAsia="方正仿宋简体" w:hAnsi="Times New Roman" w:hint="eastAsia"/>
          <w:sz w:val="30"/>
          <w:szCs w:val="30"/>
        </w:rPr>
        <w:t>应</w:t>
      </w:r>
      <w:r w:rsidR="00E258B6" w:rsidRPr="00CB2645">
        <w:rPr>
          <w:rFonts w:ascii="Times New Roman" w:eastAsia="方正仿宋简体" w:hAnsi="Times New Roman" w:hint="eastAsia"/>
          <w:sz w:val="30"/>
          <w:szCs w:val="30"/>
        </w:rPr>
        <w:t>为主办券商常设机构，独立于推荐业务部门</w:t>
      </w:r>
      <w:r w:rsidR="00E258B6">
        <w:rPr>
          <w:rFonts w:ascii="Times New Roman" w:eastAsia="方正仿宋简体" w:hAnsi="Times New Roman" w:hint="eastAsia"/>
          <w:sz w:val="30"/>
          <w:szCs w:val="30"/>
        </w:rPr>
        <w:t>，</w:t>
      </w:r>
      <w:r w:rsidR="00E258B6" w:rsidRPr="00CB2645">
        <w:rPr>
          <w:rFonts w:ascii="Times New Roman" w:eastAsia="方正仿宋简体" w:hAnsi="Times New Roman" w:hint="eastAsia"/>
          <w:sz w:val="30"/>
          <w:szCs w:val="30"/>
        </w:rPr>
        <w:t>专职负责内核工作</w:t>
      </w:r>
      <w:r w:rsidR="00A371DD">
        <w:rPr>
          <w:rFonts w:ascii="Times New Roman" w:eastAsia="方正仿宋简体" w:hAnsi="Times New Roman" w:hint="eastAsia"/>
          <w:sz w:val="30"/>
          <w:szCs w:val="30"/>
        </w:rPr>
        <w:t>的</w:t>
      </w:r>
      <w:r w:rsidR="00A371DD">
        <w:rPr>
          <w:rFonts w:ascii="Times New Roman" w:eastAsia="方正仿宋简体" w:hAnsi="Times New Roman"/>
          <w:sz w:val="30"/>
          <w:szCs w:val="30"/>
        </w:rPr>
        <w:t>组织</w:t>
      </w:r>
      <w:r w:rsidR="00E258B6" w:rsidRPr="00CB2645">
        <w:rPr>
          <w:rFonts w:ascii="Times New Roman" w:eastAsia="方正仿宋简体" w:hAnsi="Times New Roman" w:hint="eastAsia"/>
          <w:sz w:val="30"/>
          <w:szCs w:val="30"/>
        </w:rPr>
        <w:t>和管理。</w:t>
      </w:r>
    </w:p>
    <w:p w14:paraId="24197666" w14:textId="666FF9DD" w:rsidR="00C63087" w:rsidRDefault="00906277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>
        <w:rPr>
          <w:rFonts w:ascii="Times New Roman" w:eastAsia="方正仿宋简体" w:hAnsi="Times New Roman" w:hint="eastAsia"/>
          <w:sz w:val="30"/>
          <w:szCs w:val="30"/>
        </w:rPr>
        <w:t>内核专员为</w:t>
      </w:r>
      <w:r>
        <w:rPr>
          <w:rFonts w:ascii="Times New Roman" w:eastAsia="方正仿宋简体" w:hAnsi="Times New Roman"/>
          <w:sz w:val="30"/>
          <w:szCs w:val="30"/>
        </w:rPr>
        <w:t>内核机构的专职人员</w:t>
      </w:r>
      <w:r>
        <w:rPr>
          <w:rFonts w:ascii="Times New Roman" w:eastAsia="方正仿宋简体" w:hAnsi="Times New Roman" w:hint="eastAsia"/>
          <w:sz w:val="30"/>
          <w:szCs w:val="30"/>
        </w:rPr>
        <w:t>，</w:t>
      </w:r>
      <w:r w:rsidRPr="00F40112">
        <w:rPr>
          <w:rFonts w:ascii="Times New Roman" w:eastAsia="方正仿宋简体" w:hAnsi="Times New Roman" w:hint="eastAsia"/>
          <w:sz w:val="30"/>
          <w:szCs w:val="30"/>
        </w:rPr>
        <w:t>不应参与推荐业务，</w:t>
      </w:r>
      <w:r>
        <w:rPr>
          <w:rFonts w:ascii="Times New Roman" w:eastAsia="方正仿宋简体" w:hAnsi="Times New Roman" w:hint="eastAsia"/>
          <w:sz w:val="30"/>
          <w:szCs w:val="30"/>
        </w:rPr>
        <w:t>不得由</w:t>
      </w:r>
      <w:r>
        <w:rPr>
          <w:rFonts w:ascii="Times New Roman" w:eastAsia="方正仿宋简体" w:hAnsi="Times New Roman"/>
          <w:sz w:val="30"/>
          <w:szCs w:val="30"/>
        </w:rPr>
        <w:t>推荐业务部门人员兼职担任，</w:t>
      </w:r>
      <w:r w:rsidR="003A5CF3">
        <w:rPr>
          <w:rFonts w:ascii="Times New Roman" w:eastAsia="方正仿宋简体" w:hAnsi="Times New Roman" w:hint="eastAsia"/>
          <w:sz w:val="30"/>
          <w:szCs w:val="30"/>
        </w:rPr>
        <w:t>避免因与推荐业务部门混同导致的利益冲突</w:t>
      </w:r>
      <w:r w:rsidRPr="00F40112">
        <w:rPr>
          <w:rFonts w:ascii="Times New Roman" w:eastAsia="方正仿宋简体" w:hAnsi="Times New Roman" w:hint="eastAsia"/>
          <w:sz w:val="30"/>
          <w:szCs w:val="30"/>
        </w:rPr>
        <w:t>。</w:t>
      </w:r>
    </w:p>
    <w:p w14:paraId="013FB0B9" w14:textId="7513D9A1" w:rsidR="00E258B6" w:rsidRPr="00CF175B" w:rsidRDefault="006C179B" w:rsidP="006C179B">
      <w:pPr>
        <w:spacing w:line="560" w:lineRule="exact"/>
        <w:ind w:firstLine="601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三</w:t>
      </w:r>
      <w:r w:rsidR="003A5CF3">
        <w:rPr>
          <w:rFonts w:ascii="Times New Roman" w:eastAsia="黑体" w:hAnsi="Times New Roman" w:hint="eastAsia"/>
          <w:sz w:val="30"/>
          <w:szCs w:val="30"/>
        </w:rPr>
        <w:t>、</w:t>
      </w:r>
      <w:r w:rsidR="00E258B6">
        <w:rPr>
          <w:rFonts w:ascii="Times New Roman" w:eastAsia="黑体" w:hAnsi="Times New Roman" w:hint="eastAsia"/>
          <w:sz w:val="30"/>
          <w:szCs w:val="30"/>
        </w:rPr>
        <w:t>内核</w:t>
      </w:r>
      <w:r w:rsidR="00E258B6">
        <w:rPr>
          <w:rFonts w:ascii="Times New Roman" w:eastAsia="黑体" w:hAnsi="Times New Roman"/>
          <w:sz w:val="30"/>
          <w:szCs w:val="30"/>
        </w:rPr>
        <w:t>专员</w:t>
      </w:r>
      <w:r w:rsidR="00562D48">
        <w:rPr>
          <w:rFonts w:ascii="Times New Roman" w:eastAsia="黑体" w:hAnsi="Times New Roman" w:hint="eastAsia"/>
          <w:sz w:val="30"/>
          <w:szCs w:val="30"/>
        </w:rPr>
        <w:t>的</w:t>
      </w:r>
      <w:r w:rsidR="00906277">
        <w:rPr>
          <w:rFonts w:ascii="Times New Roman" w:eastAsia="黑体" w:hAnsi="Times New Roman" w:hint="eastAsia"/>
          <w:sz w:val="30"/>
          <w:szCs w:val="30"/>
        </w:rPr>
        <w:t>聘任</w:t>
      </w:r>
      <w:r w:rsidR="00562D48">
        <w:rPr>
          <w:rFonts w:ascii="Times New Roman" w:eastAsia="黑体" w:hAnsi="Times New Roman" w:hint="eastAsia"/>
          <w:sz w:val="30"/>
          <w:szCs w:val="30"/>
        </w:rPr>
        <w:t>有</w:t>
      </w:r>
      <w:r w:rsidR="00D61106">
        <w:rPr>
          <w:rFonts w:ascii="Times New Roman" w:eastAsia="黑体" w:hAnsi="Times New Roman" w:hint="eastAsia"/>
          <w:sz w:val="30"/>
          <w:szCs w:val="30"/>
        </w:rPr>
        <w:t>何</w:t>
      </w:r>
      <w:r w:rsidR="00562D48">
        <w:rPr>
          <w:rFonts w:ascii="Times New Roman" w:eastAsia="黑体" w:hAnsi="Times New Roman" w:hint="eastAsia"/>
          <w:sz w:val="30"/>
          <w:szCs w:val="30"/>
        </w:rPr>
        <w:t>具体要求</w:t>
      </w:r>
      <w:r w:rsidR="00BF107A">
        <w:rPr>
          <w:rFonts w:ascii="Times New Roman" w:eastAsia="黑体" w:hAnsi="Times New Roman" w:hint="eastAsia"/>
          <w:sz w:val="30"/>
          <w:szCs w:val="30"/>
        </w:rPr>
        <w:t>？</w:t>
      </w:r>
    </w:p>
    <w:p w14:paraId="444F378D" w14:textId="1590ED87" w:rsidR="00906277" w:rsidRDefault="00E258B6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 w:rsidRPr="00CF175B">
        <w:rPr>
          <w:rFonts w:ascii="Times New Roman" w:eastAsia="方正仿宋简体" w:hAnsi="Times New Roman" w:hint="eastAsia"/>
          <w:sz w:val="30"/>
          <w:szCs w:val="30"/>
        </w:rPr>
        <w:t>答：</w:t>
      </w:r>
      <w:r w:rsidRPr="00835F49">
        <w:rPr>
          <w:rFonts w:ascii="Times New Roman" w:eastAsia="方正仿宋简体" w:hAnsi="Times New Roman" w:hint="eastAsia"/>
          <w:sz w:val="30"/>
          <w:szCs w:val="30"/>
        </w:rPr>
        <w:t>内核专员的聘任条件由主办券商自行规定</w:t>
      </w:r>
      <w:r w:rsidR="00906277">
        <w:rPr>
          <w:rFonts w:ascii="Times New Roman" w:eastAsia="方正仿宋简体" w:hAnsi="Times New Roman" w:hint="eastAsia"/>
          <w:sz w:val="30"/>
          <w:szCs w:val="30"/>
        </w:rPr>
        <w:t>。</w:t>
      </w:r>
      <w:r w:rsidRPr="00835F49">
        <w:rPr>
          <w:rFonts w:ascii="Times New Roman" w:eastAsia="方正仿宋简体" w:hAnsi="Times New Roman" w:hint="eastAsia"/>
          <w:sz w:val="30"/>
          <w:szCs w:val="30"/>
        </w:rPr>
        <w:t>主办券商</w:t>
      </w:r>
      <w:r w:rsidR="0078285E">
        <w:rPr>
          <w:rFonts w:ascii="Times New Roman" w:eastAsia="方正仿宋简体" w:hAnsi="Times New Roman" w:hint="eastAsia"/>
          <w:sz w:val="30"/>
          <w:szCs w:val="30"/>
        </w:rPr>
        <w:t>应</w:t>
      </w:r>
      <w:r w:rsidRPr="00835F49">
        <w:rPr>
          <w:rFonts w:ascii="Times New Roman" w:eastAsia="方正仿宋简体" w:hAnsi="Times New Roman" w:hint="eastAsia"/>
          <w:sz w:val="30"/>
          <w:szCs w:val="30"/>
        </w:rPr>
        <w:t>在控制风险</w:t>
      </w:r>
      <w:r w:rsidR="00906277">
        <w:rPr>
          <w:rFonts w:ascii="Times New Roman" w:eastAsia="方正仿宋简体" w:hAnsi="Times New Roman" w:hint="eastAsia"/>
          <w:sz w:val="30"/>
          <w:szCs w:val="30"/>
        </w:rPr>
        <w:t>、</w:t>
      </w:r>
      <w:r w:rsidR="00906277">
        <w:rPr>
          <w:rFonts w:ascii="Times New Roman" w:eastAsia="方正仿宋简体" w:hAnsi="Times New Roman"/>
          <w:sz w:val="30"/>
          <w:szCs w:val="30"/>
        </w:rPr>
        <w:t>保证</w:t>
      </w:r>
      <w:r w:rsidR="00906277">
        <w:rPr>
          <w:rFonts w:ascii="Times New Roman" w:eastAsia="方正仿宋简体" w:hAnsi="Times New Roman" w:hint="eastAsia"/>
          <w:sz w:val="30"/>
          <w:szCs w:val="30"/>
        </w:rPr>
        <w:t>专业</w:t>
      </w:r>
      <w:r w:rsidR="00906277">
        <w:rPr>
          <w:rFonts w:ascii="Times New Roman" w:eastAsia="方正仿宋简体" w:hAnsi="Times New Roman"/>
          <w:sz w:val="30"/>
          <w:szCs w:val="30"/>
        </w:rPr>
        <w:t>能力</w:t>
      </w:r>
      <w:r>
        <w:rPr>
          <w:rFonts w:ascii="Times New Roman" w:eastAsia="方正仿宋简体" w:hAnsi="Times New Roman" w:hint="eastAsia"/>
          <w:sz w:val="30"/>
          <w:szCs w:val="30"/>
        </w:rPr>
        <w:t>的前提下，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按照</w:t>
      </w:r>
      <w:r w:rsidR="00FE7267">
        <w:rPr>
          <w:rFonts w:ascii="Times New Roman" w:eastAsia="方正仿宋简体" w:hAnsi="Times New Roman"/>
          <w:sz w:val="30"/>
          <w:szCs w:val="30"/>
        </w:rPr>
        <w:t>《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内核</w:t>
      </w:r>
      <w:r w:rsidR="00FE7267">
        <w:rPr>
          <w:rFonts w:ascii="Times New Roman" w:eastAsia="方正仿宋简体" w:hAnsi="Times New Roman"/>
          <w:sz w:val="30"/>
          <w:szCs w:val="30"/>
        </w:rPr>
        <w:t>工作指引》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的</w:t>
      </w:r>
      <w:r w:rsidR="00FE7267">
        <w:rPr>
          <w:rFonts w:ascii="Times New Roman" w:eastAsia="方正仿宋简体" w:hAnsi="Times New Roman"/>
          <w:sz w:val="30"/>
          <w:szCs w:val="30"/>
        </w:rPr>
        <w:t>有关</w:t>
      </w:r>
      <w:r w:rsidR="00FE7267">
        <w:rPr>
          <w:rFonts w:ascii="Times New Roman" w:eastAsia="方正仿宋简体" w:hAnsi="Times New Roman"/>
          <w:sz w:val="30"/>
          <w:szCs w:val="30"/>
        </w:rPr>
        <w:lastRenderedPageBreak/>
        <w:t>规定</w:t>
      </w:r>
      <w:r w:rsidR="00FE7267">
        <w:rPr>
          <w:rFonts w:ascii="Times New Roman" w:eastAsia="方正仿宋简体" w:hAnsi="Times New Roman" w:hint="eastAsia"/>
          <w:sz w:val="30"/>
          <w:szCs w:val="30"/>
        </w:rPr>
        <w:t>，</w:t>
      </w:r>
      <w:r>
        <w:rPr>
          <w:rFonts w:ascii="Times New Roman" w:eastAsia="方正仿宋简体" w:hAnsi="Times New Roman" w:hint="eastAsia"/>
          <w:sz w:val="30"/>
          <w:szCs w:val="30"/>
        </w:rPr>
        <w:t>合理设定内核专员的聘任条件。</w:t>
      </w:r>
    </w:p>
    <w:p w14:paraId="56751EEF" w14:textId="4E8F6B96" w:rsidR="00E258B6" w:rsidRPr="00CF175B" w:rsidRDefault="006C179B" w:rsidP="006C179B">
      <w:pPr>
        <w:tabs>
          <w:tab w:val="left" w:pos="2310"/>
        </w:tabs>
        <w:spacing w:line="560" w:lineRule="exact"/>
        <w:ind w:firstLine="601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四</w:t>
      </w:r>
      <w:r w:rsidR="003A5CF3">
        <w:rPr>
          <w:rFonts w:ascii="Times New Roman" w:eastAsia="黑体" w:hAnsi="Times New Roman" w:hint="eastAsia"/>
          <w:sz w:val="30"/>
          <w:szCs w:val="30"/>
        </w:rPr>
        <w:t>、</w:t>
      </w:r>
      <w:r w:rsidR="00680F75">
        <w:rPr>
          <w:rFonts w:ascii="Times New Roman" w:eastAsia="黑体" w:hAnsi="Times New Roman" w:hint="eastAsia"/>
          <w:sz w:val="30"/>
          <w:szCs w:val="30"/>
        </w:rPr>
        <w:t>如何理解</w:t>
      </w:r>
      <w:r w:rsidR="008416C8">
        <w:rPr>
          <w:rFonts w:ascii="Times New Roman" w:eastAsia="黑体" w:hAnsi="Times New Roman" w:hint="eastAsia"/>
          <w:sz w:val="30"/>
          <w:szCs w:val="30"/>
        </w:rPr>
        <w:t>“</w:t>
      </w:r>
      <w:r w:rsidR="008416C8" w:rsidRPr="008416C8">
        <w:rPr>
          <w:rFonts w:ascii="Times New Roman" w:eastAsia="黑体" w:hAnsi="Times New Roman" w:hint="eastAsia"/>
          <w:sz w:val="30"/>
          <w:szCs w:val="30"/>
        </w:rPr>
        <w:t>内核会议须七名以上内核</w:t>
      </w:r>
      <w:r w:rsidR="008416C8">
        <w:rPr>
          <w:rFonts w:ascii="Times New Roman" w:eastAsia="黑体" w:hAnsi="Times New Roman" w:hint="eastAsia"/>
          <w:sz w:val="30"/>
          <w:szCs w:val="30"/>
        </w:rPr>
        <w:t>机构成员出席方可召开</w:t>
      </w:r>
      <w:r w:rsidR="00D96BC5">
        <w:rPr>
          <w:rFonts w:ascii="Times New Roman" w:eastAsia="黑体" w:hAnsi="Times New Roman"/>
          <w:sz w:val="30"/>
          <w:szCs w:val="30"/>
        </w:rPr>
        <w:t>……</w:t>
      </w:r>
      <w:r w:rsidR="00D96BC5">
        <w:rPr>
          <w:rFonts w:ascii="Times New Roman" w:eastAsia="黑体" w:hAnsi="Times New Roman" w:hint="eastAsia"/>
          <w:sz w:val="30"/>
          <w:szCs w:val="30"/>
        </w:rPr>
        <w:t>且</w:t>
      </w:r>
      <w:r w:rsidR="008416C8">
        <w:rPr>
          <w:rFonts w:ascii="Times New Roman" w:eastAsia="黑体" w:hAnsi="Times New Roman" w:hint="eastAsia"/>
          <w:sz w:val="30"/>
          <w:szCs w:val="30"/>
        </w:rPr>
        <w:t>由推荐业务部门人员兼任的不得超过三分之一</w:t>
      </w:r>
      <w:r w:rsidR="00D96BC5">
        <w:rPr>
          <w:rFonts w:ascii="Times New Roman" w:eastAsia="黑体" w:hAnsi="Times New Roman" w:hint="eastAsia"/>
          <w:sz w:val="30"/>
          <w:szCs w:val="30"/>
        </w:rPr>
        <w:t>”</w:t>
      </w:r>
      <w:r w:rsidR="00680F75">
        <w:rPr>
          <w:rFonts w:ascii="Times New Roman" w:eastAsia="黑体" w:hAnsi="Times New Roman"/>
          <w:sz w:val="30"/>
          <w:szCs w:val="30"/>
        </w:rPr>
        <w:t>？</w:t>
      </w:r>
    </w:p>
    <w:p w14:paraId="1238D9FF" w14:textId="77777777" w:rsidR="005401F3" w:rsidRDefault="00E258B6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 w:rsidRPr="00CF175B">
        <w:rPr>
          <w:rFonts w:ascii="Times New Roman" w:eastAsia="方正仿宋简体" w:hAnsi="Times New Roman" w:hint="eastAsia"/>
          <w:sz w:val="30"/>
          <w:szCs w:val="30"/>
        </w:rPr>
        <w:t>答：</w:t>
      </w:r>
      <w:r w:rsidR="005401F3">
        <w:rPr>
          <w:rFonts w:ascii="Times New Roman" w:eastAsia="方正仿宋简体" w:hAnsi="Times New Roman" w:hint="eastAsia"/>
          <w:sz w:val="30"/>
          <w:szCs w:val="30"/>
        </w:rPr>
        <w:t>主办券商</w:t>
      </w:r>
      <w:r w:rsidR="005401F3">
        <w:rPr>
          <w:rFonts w:ascii="Times New Roman" w:eastAsia="方正仿宋简体" w:hAnsi="Times New Roman"/>
          <w:sz w:val="30"/>
          <w:szCs w:val="30"/>
        </w:rPr>
        <w:t>应</w:t>
      </w:r>
      <w:r w:rsidR="005401F3">
        <w:rPr>
          <w:rFonts w:ascii="Times New Roman" w:eastAsia="方正仿宋简体" w:hAnsi="Times New Roman" w:hint="eastAsia"/>
          <w:sz w:val="30"/>
          <w:szCs w:val="30"/>
        </w:rPr>
        <w:t>加强</w:t>
      </w:r>
      <w:r w:rsidR="005401F3" w:rsidRPr="005401F3">
        <w:rPr>
          <w:rFonts w:ascii="Times New Roman" w:eastAsia="方正仿宋简体" w:hAnsi="Times New Roman"/>
          <w:sz w:val="30"/>
          <w:szCs w:val="30"/>
        </w:rPr>
        <w:t>内核会议的独立性与专业性</w:t>
      </w:r>
      <w:r w:rsidR="005401F3">
        <w:rPr>
          <w:rFonts w:ascii="Times New Roman" w:eastAsia="方正仿宋简体" w:hAnsi="Times New Roman" w:hint="eastAsia"/>
          <w:sz w:val="30"/>
          <w:szCs w:val="30"/>
        </w:rPr>
        <w:t>，</w:t>
      </w:r>
      <w:proofErr w:type="gramStart"/>
      <w:r w:rsidR="005401F3" w:rsidRPr="005401F3">
        <w:rPr>
          <w:rFonts w:ascii="Times New Roman" w:eastAsia="方正仿宋简体" w:hAnsi="Times New Roman"/>
          <w:sz w:val="30"/>
          <w:szCs w:val="30"/>
        </w:rPr>
        <w:t>鼓励主办</w:t>
      </w:r>
      <w:proofErr w:type="gramEnd"/>
      <w:r w:rsidR="005401F3" w:rsidRPr="005401F3">
        <w:rPr>
          <w:rFonts w:ascii="Times New Roman" w:eastAsia="方正仿宋简体" w:hAnsi="Times New Roman"/>
          <w:sz w:val="30"/>
          <w:szCs w:val="30"/>
        </w:rPr>
        <w:t>券商外聘内核会议成员。</w:t>
      </w:r>
    </w:p>
    <w:p w14:paraId="38885431" w14:textId="58E5DD8B" w:rsidR="005401F3" w:rsidRDefault="005401F3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>
        <w:rPr>
          <w:rFonts w:ascii="Times New Roman" w:eastAsia="方正仿宋简体" w:hAnsi="Times New Roman"/>
          <w:sz w:val="30"/>
          <w:szCs w:val="30"/>
        </w:rPr>
        <w:t>内核会议成员</w:t>
      </w:r>
      <w:r w:rsidRPr="005401F3">
        <w:rPr>
          <w:rFonts w:ascii="Times New Roman" w:eastAsia="方正仿宋简体" w:hAnsi="Times New Roman"/>
          <w:sz w:val="30"/>
          <w:szCs w:val="30"/>
        </w:rPr>
        <w:t>未在推荐挂牌项目小组所属</w:t>
      </w:r>
      <w:r w:rsidR="00FB51D5">
        <w:rPr>
          <w:rFonts w:ascii="Times New Roman" w:eastAsia="方正仿宋简体" w:hAnsi="Times New Roman" w:hint="eastAsia"/>
          <w:sz w:val="30"/>
          <w:szCs w:val="30"/>
        </w:rPr>
        <w:t>的</w:t>
      </w:r>
      <w:bookmarkStart w:id="0" w:name="_GoBack"/>
      <w:bookmarkEnd w:id="0"/>
      <w:r w:rsidRPr="005401F3">
        <w:rPr>
          <w:rFonts w:ascii="Times New Roman" w:eastAsia="方正仿宋简体" w:hAnsi="Times New Roman"/>
          <w:sz w:val="30"/>
          <w:szCs w:val="30"/>
        </w:rPr>
        <w:t>一级部门任职的，在该项目</w:t>
      </w:r>
      <w:r>
        <w:rPr>
          <w:rFonts w:ascii="Times New Roman" w:eastAsia="方正仿宋简体" w:hAnsi="Times New Roman"/>
          <w:sz w:val="30"/>
          <w:szCs w:val="30"/>
        </w:rPr>
        <w:t>内核会议中，可以不认定为《内核工作指引》所指的推荐业务部门人员</w:t>
      </w:r>
      <w:r w:rsidR="00D448E3" w:rsidRPr="00D448E3">
        <w:rPr>
          <w:rFonts w:ascii="Times New Roman" w:eastAsia="方正仿宋简体" w:hAnsi="Times New Roman" w:hint="eastAsia"/>
          <w:sz w:val="30"/>
          <w:szCs w:val="30"/>
        </w:rPr>
        <w:t>。</w:t>
      </w:r>
    </w:p>
    <w:p w14:paraId="6DFCEB45" w14:textId="51A78A9A" w:rsidR="00E258B6" w:rsidRPr="00CF175B" w:rsidRDefault="006C179B" w:rsidP="006C179B">
      <w:pPr>
        <w:spacing w:line="560" w:lineRule="exact"/>
        <w:ind w:firstLine="601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 w:hint="eastAsia"/>
          <w:sz w:val="30"/>
          <w:szCs w:val="30"/>
        </w:rPr>
        <w:t>五</w:t>
      </w:r>
      <w:r w:rsidR="003A5CF3">
        <w:rPr>
          <w:rFonts w:ascii="Times New Roman" w:eastAsia="黑体" w:hAnsi="Times New Roman" w:hint="eastAsia"/>
          <w:sz w:val="30"/>
          <w:szCs w:val="30"/>
        </w:rPr>
        <w:t>、</w:t>
      </w:r>
      <w:r w:rsidR="00B053B2" w:rsidRPr="00B053B2">
        <w:rPr>
          <w:rFonts w:ascii="Times New Roman" w:eastAsia="黑体" w:hAnsi="Times New Roman"/>
          <w:sz w:val="30"/>
          <w:szCs w:val="30"/>
        </w:rPr>
        <w:t>现场核查工作底稿</w:t>
      </w:r>
      <w:r w:rsidR="00B053B2">
        <w:rPr>
          <w:rFonts w:ascii="Times New Roman" w:eastAsia="黑体" w:hAnsi="Times New Roman"/>
          <w:sz w:val="30"/>
          <w:szCs w:val="30"/>
        </w:rPr>
        <w:t>如何</w:t>
      </w:r>
      <w:r w:rsidR="00B053B2">
        <w:rPr>
          <w:rFonts w:ascii="Times New Roman" w:eastAsia="黑体" w:hAnsi="Times New Roman" w:hint="eastAsia"/>
          <w:sz w:val="30"/>
          <w:szCs w:val="30"/>
        </w:rPr>
        <w:t>提交</w:t>
      </w:r>
      <w:r w:rsidR="00B053B2">
        <w:rPr>
          <w:rFonts w:ascii="Times New Roman" w:eastAsia="黑体" w:hAnsi="Times New Roman"/>
          <w:sz w:val="30"/>
          <w:szCs w:val="30"/>
        </w:rPr>
        <w:t>？</w:t>
      </w:r>
    </w:p>
    <w:p w14:paraId="1ADAAA0F" w14:textId="77777777" w:rsidR="00E258B6" w:rsidRPr="00CF175B" w:rsidRDefault="00E258B6" w:rsidP="006C179B">
      <w:pPr>
        <w:spacing w:line="560" w:lineRule="exact"/>
        <w:ind w:firstLine="601"/>
        <w:rPr>
          <w:rFonts w:ascii="Times New Roman" w:eastAsia="方正仿宋简体" w:hAnsi="Times New Roman"/>
          <w:sz w:val="30"/>
          <w:szCs w:val="30"/>
        </w:rPr>
      </w:pPr>
      <w:r w:rsidRPr="00CF175B">
        <w:rPr>
          <w:rFonts w:ascii="Times New Roman" w:eastAsia="方正仿宋简体" w:hAnsi="Times New Roman" w:hint="eastAsia"/>
          <w:sz w:val="30"/>
          <w:szCs w:val="30"/>
        </w:rPr>
        <w:t>答：</w:t>
      </w:r>
      <w:r>
        <w:rPr>
          <w:rFonts w:ascii="Times New Roman" w:eastAsia="方正仿宋简体" w:hAnsi="Times New Roman" w:hint="eastAsia"/>
          <w:sz w:val="30"/>
          <w:szCs w:val="30"/>
        </w:rPr>
        <w:t>现场</w:t>
      </w:r>
      <w:r>
        <w:rPr>
          <w:rFonts w:ascii="Times New Roman" w:eastAsia="方正仿宋简体" w:hAnsi="Times New Roman"/>
          <w:sz w:val="30"/>
          <w:szCs w:val="30"/>
        </w:rPr>
        <w:t>核查工作底稿应作为</w:t>
      </w:r>
      <w:r>
        <w:rPr>
          <w:rFonts w:ascii="Times New Roman" w:eastAsia="方正仿宋简体" w:hAnsi="Times New Roman" w:hint="eastAsia"/>
          <w:sz w:val="30"/>
          <w:szCs w:val="30"/>
        </w:rPr>
        <w:t>“</w:t>
      </w:r>
      <w:r>
        <w:rPr>
          <w:rFonts w:ascii="Times New Roman" w:eastAsia="方正仿宋简体" w:hAnsi="Times New Roman" w:hint="eastAsia"/>
          <w:sz w:val="30"/>
          <w:szCs w:val="30"/>
        </w:rPr>
        <w:t>3-4-4</w:t>
      </w:r>
      <w:r>
        <w:rPr>
          <w:rFonts w:ascii="Times New Roman" w:eastAsia="方正仿宋简体" w:hAnsi="Times New Roman" w:hint="eastAsia"/>
          <w:sz w:val="30"/>
          <w:szCs w:val="30"/>
        </w:rPr>
        <w:t>内核专员</w:t>
      </w:r>
      <w:r>
        <w:rPr>
          <w:rFonts w:ascii="Times New Roman" w:eastAsia="方正仿宋简体" w:hAnsi="Times New Roman"/>
          <w:sz w:val="30"/>
          <w:szCs w:val="30"/>
        </w:rPr>
        <w:t>对内核会议落实情况的补充核查意见</w:t>
      </w:r>
      <w:r>
        <w:rPr>
          <w:rFonts w:ascii="Times New Roman" w:eastAsia="方正仿宋简体" w:hAnsi="Times New Roman" w:hint="eastAsia"/>
          <w:sz w:val="30"/>
          <w:szCs w:val="30"/>
        </w:rPr>
        <w:t>”的附件上传</w:t>
      </w:r>
      <w:r w:rsidRPr="00CF175B">
        <w:rPr>
          <w:rFonts w:ascii="Times New Roman" w:eastAsia="方正仿宋简体" w:hAnsi="Times New Roman" w:hint="eastAsia"/>
          <w:sz w:val="30"/>
          <w:szCs w:val="30"/>
        </w:rPr>
        <w:t>。</w:t>
      </w:r>
    </w:p>
    <w:sectPr w:rsidR="00E258B6" w:rsidRPr="00CF175B" w:rsidSect="00E218AB">
      <w:footerReference w:type="default" r:id="rId8"/>
      <w:pgSz w:w="11906" w:h="16838"/>
      <w:pgMar w:top="1758" w:right="1588" w:bottom="175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52486" w14:textId="77777777" w:rsidR="00AD6953" w:rsidRDefault="00AD6953" w:rsidP="00BD02EF">
      <w:r>
        <w:separator/>
      </w:r>
    </w:p>
  </w:endnote>
  <w:endnote w:type="continuationSeparator" w:id="0">
    <w:p w14:paraId="468090EB" w14:textId="77777777" w:rsidR="00AD6953" w:rsidRDefault="00AD6953" w:rsidP="00BD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9992046"/>
      <w:docPartObj>
        <w:docPartGallery w:val="Page Numbers (Bottom of Page)"/>
        <w:docPartUnique/>
      </w:docPartObj>
    </w:sdtPr>
    <w:sdtEndPr/>
    <w:sdtContent>
      <w:p w14:paraId="4BB81381" w14:textId="77777777" w:rsidR="00E67D46" w:rsidRDefault="00E67D4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1D5" w:rsidRPr="00FB51D5">
          <w:rPr>
            <w:noProof/>
            <w:lang w:val="zh-CN"/>
          </w:rPr>
          <w:t>1</w:t>
        </w:r>
        <w:r>
          <w:fldChar w:fldCharType="end"/>
        </w:r>
      </w:p>
    </w:sdtContent>
  </w:sdt>
  <w:p w14:paraId="6FD108BD" w14:textId="77777777" w:rsidR="00E67D46" w:rsidRDefault="00E67D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58C51" w14:textId="77777777" w:rsidR="00AD6953" w:rsidRDefault="00AD6953" w:rsidP="00BD02EF">
      <w:r>
        <w:separator/>
      </w:r>
    </w:p>
  </w:footnote>
  <w:footnote w:type="continuationSeparator" w:id="0">
    <w:p w14:paraId="36BE9200" w14:textId="77777777" w:rsidR="00AD6953" w:rsidRDefault="00AD6953" w:rsidP="00BD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79A8"/>
    <w:multiLevelType w:val="hybridMultilevel"/>
    <w:tmpl w:val="1870CFF2"/>
    <w:lvl w:ilvl="0" w:tplc="4B22D3C8">
      <w:start w:val="1"/>
      <w:numFmt w:val="japaneseCounting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309177A8"/>
    <w:multiLevelType w:val="hybridMultilevel"/>
    <w:tmpl w:val="303018C4"/>
    <w:lvl w:ilvl="0" w:tplc="03C8902A">
      <w:start w:val="1"/>
      <w:numFmt w:val="japaneseCounting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B8"/>
    <w:rsid w:val="0001132B"/>
    <w:rsid w:val="000114CC"/>
    <w:rsid w:val="0001279E"/>
    <w:rsid w:val="000140A5"/>
    <w:rsid w:val="00017531"/>
    <w:rsid w:val="000176FF"/>
    <w:rsid w:val="00023393"/>
    <w:rsid w:val="00023918"/>
    <w:rsid w:val="000243EC"/>
    <w:rsid w:val="000253C4"/>
    <w:rsid w:val="00027677"/>
    <w:rsid w:val="00030254"/>
    <w:rsid w:val="0003177A"/>
    <w:rsid w:val="00031819"/>
    <w:rsid w:val="00032377"/>
    <w:rsid w:val="0003452A"/>
    <w:rsid w:val="00034CB4"/>
    <w:rsid w:val="00034DC5"/>
    <w:rsid w:val="000350FA"/>
    <w:rsid w:val="00036F90"/>
    <w:rsid w:val="0004064C"/>
    <w:rsid w:val="000406E0"/>
    <w:rsid w:val="00040A29"/>
    <w:rsid w:val="00042AA7"/>
    <w:rsid w:val="00042F40"/>
    <w:rsid w:val="00043DA8"/>
    <w:rsid w:val="000464E4"/>
    <w:rsid w:val="0004678F"/>
    <w:rsid w:val="000501AA"/>
    <w:rsid w:val="00050BA6"/>
    <w:rsid w:val="000515D0"/>
    <w:rsid w:val="000527FE"/>
    <w:rsid w:val="000530B5"/>
    <w:rsid w:val="000540F2"/>
    <w:rsid w:val="00057221"/>
    <w:rsid w:val="00061835"/>
    <w:rsid w:val="000678D3"/>
    <w:rsid w:val="00070EF4"/>
    <w:rsid w:val="00073313"/>
    <w:rsid w:val="00074B06"/>
    <w:rsid w:val="00075DDE"/>
    <w:rsid w:val="000770D6"/>
    <w:rsid w:val="00077B36"/>
    <w:rsid w:val="000803BB"/>
    <w:rsid w:val="00083198"/>
    <w:rsid w:val="00083692"/>
    <w:rsid w:val="00087D53"/>
    <w:rsid w:val="00090A5F"/>
    <w:rsid w:val="000914B4"/>
    <w:rsid w:val="00092880"/>
    <w:rsid w:val="000934F0"/>
    <w:rsid w:val="00093565"/>
    <w:rsid w:val="00093666"/>
    <w:rsid w:val="00094E56"/>
    <w:rsid w:val="000979F3"/>
    <w:rsid w:val="000A277E"/>
    <w:rsid w:val="000A3E03"/>
    <w:rsid w:val="000A490C"/>
    <w:rsid w:val="000B1B75"/>
    <w:rsid w:val="000B1D18"/>
    <w:rsid w:val="000B2000"/>
    <w:rsid w:val="000B3F90"/>
    <w:rsid w:val="000B4853"/>
    <w:rsid w:val="000B52DC"/>
    <w:rsid w:val="000B5EAA"/>
    <w:rsid w:val="000B6231"/>
    <w:rsid w:val="000B6BA7"/>
    <w:rsid w:val="000C446C"/>
    <w:rsid w:val="000C4619"/>
    <w:rsid w:val="000C5707"/>
    <w:rsid w:val="000C5835"/>
    <w:rsid w:val="000C6818"/>
    <w:rsid w:val="000D08E7"/>
    <w:rsid w:val="000D6D2F"/>
    <w:rsid w:val="000D7B7F"/>
    <w:rsid w:val="000E5C9F"/>
    <w:rsid w:val="000E6E4C"/>
    <w:rsid w:val="000E700E"/>
    <w:rsid w:val="000E7257"/>
    <w:rsid w:val="000E72C9"/>
    <w:rsid w:val="000E72D0"/>
    <w:rsid w:val="000F0DC4"/>
    <w:rsid w:val="000F1B08"/>
    <w:rsid w:val="000F262F"/>
    <w:rsid w:val="000F2D51"/>
    <w:rsid w:val="000F315B"/>
    <w:rsid w:val="000F593E"/>
    <w:rsid w:val="000F5F46"/>
    <w:rsid w:val="00104023"/>
    <w:rsid w:val="0010434B"/>
    <w:rsid w:val="00105D98"/>
    <w:rsid w:val="0010613F"/>
    <w:rsid w:val="00110389"/>
    <w:rsid w:val="00111415"/>
    <w:rsid w:val="001136DB"/>
    <w:rsid w:val="00113E16"/>
    <w:rsid w:val="00116D3E"/>
    <w:rsid w:val="00117488"/>
    <w:rsid w:val="001175F9"/>
    <w:rsid w:val="00120E67"/>
    <w:rsid w:val="0012151F"/>
    <w:rsid w:val="00121673"/>
    <w:rsid w:val="0012224F"/>
    <w:rsid w:val="00123034"/>
    <w:rsid w:val="00124267"/>
    <w:rsid w:val="00126771"/>
    <w:rsid w:val="00126F8E"/>
    <w:rsid w:val="00127D44"/>
    <w:rsid w:val="00130AC5"/>
    <w:rsid w:val="00131C2F"/>
    <w:rsid w:val="00131FD5"/>
    <w:rsid w:val="00131FE7"/>
    <w:rsid w:val="001351B4"/>
    <w:rsid w:val="00136BAD"/>
    <w:rsid w:val="00137C57"/>
    <w:rsid w:val="00140260"/>
    <w:rsid w:val="001421AB"/>
    <w:rsid w:val="00142A8D"/>
    <w:rsid w:val="00144FFF"/>
    <w:rsid w:val="00145E71"/>
    <w:rsid w:val="00146516"/>
    <w:rsid w:val="0014736E"/>
    <w:rsid w:val="0014751A"/>
    <w:rsid w:val="00150C13"/>
    <w:rsid w:val="0015190D"/>
    <w:rsid w:val="00151DBD"/>
    <w:rsid w:val="001525AB"/>
    <w:rsid w:val="00154EFD"/>
    <w:rsid w:val="00155052"/>
    <w:rsid w:val="001559C9"/>
    <w:rsid w:val="00157964"/>
    <w:rsid w:val="0016074F"/>
    <w:rsid w:val="001608C8"/>
    <w:rsid w:val="00160BF3"/>
    <w:rsid w:val="00165E5A"/>
    <w:rsid w:val="00170F03"/>
    <w:rsid w:val="0017110E"/>
    <w:rsid w:val="00172E33"/>
    <w:rsid w:val="001732C7"/>
    <w:rsid w:val="00175ABF"/>
    <w:rsid w:val="00177DEB"/>
    <w:rsid w:val="00180294"/>
    <w:rsid w:val="00181B79"/>
    <w:rsid w:val="0018408C"/>
    <w:rsid w:val="00184B88"/>
    <w:rsid w:val="00184F1F"/>
    <w:rsid w:val="001856EA"/>
    <w:rsid w:val="0018614E"/>
    <w:rsid w:val="00186237"/>
    <w:rsid w:val="001868F6"/>
    <w:rsid w:val="00187432"/>
    <w:rsid w:val="0019258E"/>
    <w:rsid w:val="001926CB"/>
    <w:rsid w:val="001931B8"/>
    <w:rsid w:val="00194F2E"/>
    <w:rsid w:val="00196309"/>
    <w:rsid w:val="00196B02"/>
    <w:rsid w:val="00196C95"/>
    <w:rsid w:val="001A27BD"/>
    <w:rsid w:val="001A2867"/>
    <w:rsid w:val="001A30F3"/>
    <w:rsid w:val="001A4206"/>
    <w:rsid w:val="001A5588"/>
    <w:rsid w:val="001B041D"/>
    <w:rsid w:val="001B0CD9"/>
    <w:rsid w:val="001B73AB"/>
    <w:rsid w:val="001B7CCF"/>
    <w:rsid w:val="001C3A53"/>
    <w:rsid w:val="001C3B47"/>
    <w:rsid w:val="001C4EAD"/>
    <w:rsid w:val="001C4F64"/>
    <w:rsid w:val="001C7F38"/>
    <w:rsid w:val="001D11CB"/>
    <w:rsid w:val="001D11E3"/>
    <w:rsid w:val="001D1DB2"/>
    <w:rsid w:val="001D2CDF"/>
    <w:rsid w:val="001D7692"/>
    <w:rsid w:val="001E0B46"/>
    <w:rsid w:val="001E0D34"/>
    <w:rsid w:val="001E6D37"/>
    <w:rsid w:val="001E6EB7"/>
    <w:rsid w:val="001F09A0"/>
    <w:rsid w:val="001F0B06"/>
    <w:rsid w:val="001F1813"/>
    <w:rsid w:val="001F22B9"/>
    <w:rsid w:val="001F2C66"/>
    <w:rsid w:val="001F3412"/>
    <w:rsid w:val="001F5720"/>
    <w:rsid w:val="00200160"/>
    <w:rsid w:val="00201401"/>
    <w:rsid w:val="00201CDB"/>
    <w:rsid w:val="00203CC3"/>
    <w:rsid w:val="00203EFD"/>
    <w:rsid w:val="00205457"/>
    <w:rsid w:val="00207C88"/>
    <w:rsid w:val="002124CB"/>
    <w:rsid w:val="00213109"/>
    <w:rsid w:val="0021481E"/>
    <w:rsid w:val="002152AF"/>
    <w:rsid w:val="00215932"/>
    <w:rsid w:val="00215A3B"/>
    <w:rsid w:val="0021632A"/>
    <w:rsid w:val="002205CB"/>
    <w:rsid w:val="002209F5"/>
    <w:rsid w:val="002223D6"/>
    <w:rsid w:val="002233E0"/>
    <w:rsid w:val="00224B26"/>
    <w:rsid w:val="00224E99"/>
    <w:rsid w:val="0022534F"/>
    <w:rsid w:val="00230E07"/>
    <w:rsid w:val="002319E1"/>
    <w:rsid w:val="002333E3"/>
    <w:rsid w:val="00236755"/>
    <w:rsid w:val="00236833"/>
    <w:rsid w:val="00243104"/>
    <w:rsid w:val="002473F6"/>
    <w:rsid w:val="0025096D"/>
    <w:rsid w:val="00251293"/>
    <w:rsid w:val="00251B7A"/>
    <w:rsid w:val="002536E0"/>
    <w:rsid w:val="00254F5B"/>
    <w:rsid w:val="00255F48"/>
    <w:rsid w:val="002566F5"/>
    <w:rsid w:val="0025678A"/>
    <w:rsid w:val="00256A8B"/>
    <w:rsid w:val="00257465"/>
    <w:rsid w:val="00260853"/>
    <w:rsid w:val="00262F3C"/>
    <w:rsid w:val="00263E2D"/>
    <w:rsid w:val="00264360"/>
    <w:rsid w:val="00267C14"/>
    <w:rsid w:val="00271211"/>
    <w:rsid w:val="002730B4"/>
    <w:rsid w:val="002735E0"/>
    <w:rsid w:val="00276332"/>
    <w:rsid w:val="002775D2"/>
    <w:rsid w:val="0028118C"/>
    <w:rsid w:val="002824D1"/>
    <w:rsid w:val="002832CA"/>
    <w:rsid w:val="00283F11"/>
    <w:rsid w:val="002864E4"/>
    <w:rsid w:val="0029091B"/>
    <w:rsid w:val="002942FD"/>
    <w:rsid w:val="002953E6"/>
    <w:rsid w:val="00296704"/>
    <w:rsid w:val="00297E79"/>
    <w:rsid w:val="002A0CDE"/>
    <w:rsid w:val="002A1318"/>
    <w:rsid w:val="002A3B2A"/>
    <w:rsid w:val="002A4E99"/>
    <w:rsid w:val="002A5EE4"/>
    <w:rsid w:val="002B12F6"/>
    <w:rsid w:val="002B1B58"/>
    <w:rsid w:val="002B1EB9"/>
    <w:rsid w:val="002B30A5"/>
    <w:rsid w:val="002B4189"/>
    <w:rsid w:val="002B4533"/>
    <w:rsid w:val="002B4CE7"/>
    <w:rsid w:val="002B4ECE"/>
    <w:rsid w:val="002B531D"/>
    <w:rsid w:val="002B599E"/>
    <w:rsid w:val="002B5C1B"/>
    <w:rsid w:val="002B66C4"/>
    <w:rsid w:val="002B69F3"/>
    <w:rsid w:val="002B7304"/>
    <w:rsid w:val="002C043C"/>
    <w:rsid w:val="002C0DC9"/>
    <w:rsid w:val="002C1F53"/>
    <w:rsid w:val="002C3192"/>
    <w:rsid w:val="002C49E1"/>
    <w:rsid w:val="002C4D50"/>
    <w:rsid w:val="002C6105"/>
    <w:rsid w:val="002D007E"/>
    <w:rsid w:val="002D3F1F"/>
    <w:rsid w:val="002D6BD8"/>
    <w:rsid w:val="002E0200"/>
    <w:rsid w:val="002E1BC1"/>
    <w:rsid w:val="002E27CF"/>
    <w:rsid w:val="002E2CE0"/>
    <w:rsid w:val="002E43E4"/>
    <w:rsid w:val="002F12C0"/>
    <w:rsid w:val="002F1812"/>
    <w:rsid w:val="002F1E6E"/>
    <w:rsid w:val="002F3353"/>
    <w:rsid w:val="002F4B2B"/>
    <w:rsid w:val="002F67FE"/>
    <w:rsid w:val="003004A9"/>
    <w:rsid w:val="0030322B"/>
    <w:rsid w:val="00306CA9"/>
    <w:rsid w:val="00307C85"/>
    <w:rsid w:val="00310A1B"/>
    <w:rsid w:val="0031218F"/>
    <w:rsid w:val="00312E97"/>
    <w:rsid w:val="00313721"/>
    <w:rsid w:val="003138A7"/>
    <w:rsid w:val="00313C20"/>
    <w:rsid w:val="00320FF7"/>
    <w:rsid w:val="0032130E"/>
    <w:rsid w:val="00323A6D"/>
    <w:rsid w:val="00326C44"/>
    <w:rsid w:val="00326E84"/>
    <w:rsid w:val="00327855"/>
    <w:rsid w:val="003325EB"/>
    <w:rsid w:val="00333266"/>
    <w:rsid w:val="0033366F"/>
    <w:rsid w:val="00333E25"/>
    <w:rsid w:val="00336460"/>
    <w:rsid w:val="00336C12"/>
    <w:rsid w:val="00336C51"/>
    <w:rsid w:val="003375BE"/>
    <w:rsid w:val="00337714"/>
    <w:rsid w:val="0034018B"/>
    <w:rsid w:val="003413FE"/>
    <w:rsid w:val="0034410B"/>
    <w:rsid w:val="00344237"/>
    <w:rsid w:val="00346C39"/>
    <w:rsid w:val="00350D51"/>
    <w:rsid w:val="00351852"/>
    <w:rsid w:val="003523D3"/>
    <w:rsid w:val="00353031"/>
    <w:rsid w:val="00353B57"/>
    <w:rsid w:val="00356570"/>
    <w:rsid w:val="00362652"/>
    <w:rsid w:val="00365CEC"/>
    <w:rsid w:val="00366A0F"/>
    <w:rsid w:val="00367E30"/>
    <w:rsid w:val="003719E0"/>
    <w:rsid w:val="00373B5F"/>
    <w:rsid w:val="00374A6D"/>
    <w:rsid w:val="003810B0"/>
    <w:rsid w:val="003827F9"/>
    <w:rsid w:val="00383400"/>
    <w:rsid w:val="003872F9"/>
    <w:rsid w:val="0039121C"/>
    <w:rsid w:val="00391E10"/>
    <w:rsid w:val="00393F6D"/>
    <w:rsid w:val="003941C0"/>
    <w:rsid w:val="00395136"/>
    <w:rsid w:val="003A0328"/>
    <w:rsid w:val="003A0961"/>
    <w:rsid w:val="003A2E2D"/>
    <w:rsid w:val="003A45FC"/>
    <w:rsid w:val="003A5CF3"/>
    <w:rsid w:val="003B0326"/>
    <w:rsid w:val="003B0338"/>
    <w:rsid w:val="003B4EDD"/>
    <w:rsid w:val="003B5FCF"/>
    <w:rsid w:val="003B6FBD"/>
    <w:rsid w:val="003B7243"/>
    <w:rsid w:val="003C0078"/>
    <w:rsid w:val="003C0372"/>
    <w:rsid w:val="003C0D0D"/>
    <w:rsid w:val="003C2E72"/>
    <w:rsid w:val="003C3D93"/>
    <w:rsid w:val="003C41A4"/>
    <w:rsid w:val="003C4AFF"/>
    <w:rsid w:val="003C64F5"/>
    <w:rsid w:val="003C70C1"/>
    <w:rsid w:val="003D0861"/>
    <w:rsid w:val="003D2796"/>
    <w:rsid w:val="003D27FF"/>
    <w:rsid w:val="003D3C08"/>
    <w:rsid w:val="003D48CA"/>
    <w:rsid w:val="003D4B63"/>
    <w:rsid w:val="003D4C42"/>
    <w:rsid w:val="003D71BB"/>
    <w:rsid w:val="003D7933"/>
    <w:rsid w:val="003D7C77"/>
    <w:rsid w:val="003E15CE"/>
    <w:rsid w:val="003E215D"/>
    <w:rsid w:val="003E3337"/>
    <w:rsid w:val="003E422F"/>
    <w:rsid w:val="003E4894"/>
    <w:rsid w:val="003E6343"/>
    <w:rsid w:val="003F7784"/>
    <w:rsid w:val="00401206"/>
    <w:rsid w:val="004050FF"/>
    <w:rsid w:val="00405C7A"/>
    <w:rsid w:val="004073C0"/>
    <w:rsid w:val="00410467"/>
    <w:rsid w:val="004112D7"/>
    <w:rsid w:val="00414140"/>
    <w:rsid w:val="004155EF"/>
    <w:rsid w:val="00422DFD"/>
    <w:rsid w:val="00423CC2"/>
    <w:rsid w:val="004248AD"/>
    <w:rsid w:val="00425659"/>
    <w:rsid w:val="004258CD"/>
    <w:rsid w:val="00431C10"/>
    <w:rsid w:val="004412FE"/>
    <w:rsid w:val="00441CF2"/>
    <w:rsid w:val="00447E4C"/>
    <w:rsid w:val="00447EB8"/>
    <w:rsid w:val="0045247A"/>
    <w:rsid w:val="00453ED7"/>
    <w:rsid w:val="00457E95"/>
    <w:rsid w:val="00460DF6"/>
    <w:rsid w:val="00461AE7"/>
    <w:rsid w:val="00461D1B"/>
    <w:rsid w:val="004629E8"/>
    <w:rsid w:val="00462D27"/>
    <w:rsid w:val="004636C3"/>
    <w:rsid w:val="00463928"/>
    <w:rsid w:val="00464262"/>
    <w:rsid w:val="00464D90"/>
    <w:rsid w:val="00465732"/>
    <w:rsid w:val="004667C6"/>
    <w:rsid w:val="00466EBF"/>
    <w:rsid w:val="00470424"/>
    <w:rsid w:val="0047156C"/>
    <w:rsid w:val="004720FD"/>
    <w:rsid w:val="00475B2E"/>
    <w:rsid w:val="00475E36"/>
    <w:rsid w:val="00480309"/>
    <w:rsid w:val="00480718"/>
    <w:rsid w:val="00480A0C"/>
    <w:rsid w:val="00481C27"/>
    <w:rsid w:val="004907BB"/>
    <w:rsid w:val="00491EF8"/>
    <w:rsid w:val="00492103"/>
    <w:rsid w:val="00492AE3"/>
    <w:rsid w:val="00497A41"/>
    <w:rsid w:val="004A05BA"/>
    <w:rsid w:val="004A1A72"/>
    <w:rsid w:val="004A42AE"/>
    <w:rsid w:val="004A6E41"/>
    <w:rsid w:val="004B0772"/>
    <w:rsid w:val="004B16F2"/>
    <w:rsid w:val="004B1CC0"/>
    <w:rsid w:val="004B2ADB"/>
    <w:rsid w:val="004B54A2"/>
    <w:rsid w:val="004B58F2"/>
    <w:rsid w:val="004B7ECC"/>
    <w:rsid w:val="004C0058"/>
    <w:rsid w:val="004C012F"/>
    <w:rsid w:val="004C1CFB"/>
    <w:rsid w:val="004C3960"/>
    <w:rsid w:val="004C3E8D"/>
    <w:rsid w:val="004C4091"/>
    <w:rsid w:val="004C7017"/>
    <w:rsid w:val="004C7F19"/>
    <w:rsid w:val="004D0513"/>
    <w:rsid w:val="004D3F62"/>
    <w:rsid w:val="004D4298"/>
    <w:rsid w:val="004D75C5"/>
    <w:rsid w:val="004E0EFA"/>
    <w:rsid w:val="004E19C9"/>
    <w:rsid w:val="004E2F19"/>
    <w:rsid w:val="004E6730"/>
    <w:rsid w:val="004F0718"/>
    <w:rsid w:val="004F22C0"/>
    <w:rsid w:val="004F44A2"/>
    <w:rsid w:val="004F6291"/>
    <w:rsid w:val="0050023A"/>
    <w:rsid w:val="00502293"/>
    <w:rsid w:val="005032A7"/>
    <w:rsid w:val="00504A9C"/>
    <w:rsid w:val="00504C1F"/>
    <w:rsid w:val="00511B55"/>
    <w:rsid w:val="00513051"/>
    <w:rsid w:val="005145C1"/>
    <w:rsid w:val="00515662"/>
    <w:rsid w:val="00516CF7"/>
    <w:rsid w:val="00516D22"/>
    <w:rsid w:val="0052009E"/>
    <w:rsid w:val="005233D2"/>
    <w:rsid w:val="00530DC9"/>
    <w:rsid w:val="005325EF"/>
    <w:rsid w:val="005326EE"/>
    <w:rsid w:val="00533ACC"/>
    <w:rsid w:val="00536258"/>
    <w:rsid w:val="00540123"/>
    <w:rsid w:val="005401F3"/>
    <w:rsid w:val="00541D59"/>
    <w:rsid w:val="0054351C"/>
    <w:rsid w:val="005444BC"/>
    <w:rsid w:val="00545781"/>
    <w:rsid w:val="0054585A"/>
    <w:rsid w:val="0055358F"/>
    <w:rsid w:val="005550FE"/>
    <w:rsid w:val="00556F11"/>
    <w:rsid w:val="005570EF"/>
    <w:rsid w:val="00557547"/>
    <w:rsid w:val="005604EC"/>
    <w:rsid w:val="005607CD"/>
    <w:rsid w:val="005609C4"/>
    <w:rsid w:val="00562D48"/>
    <w:rsid w:val="00567CB8"/>
    <w:rsid w:val="00570CB3"/>
    <w:rsid w:val="00570F99"/>
    <w:rsid w:val="00571D93"/>
    <w:rsid w:val="00572286"/>
    <w:rsid w:val="005727F7"/>
    <w:rsid w:val="00574BA1"/>
    <w:rsid w:val="00575CD8"/>
    <w:rsid w:val="00577ABC"/>
    <w:rsid w:val="00581DEA"/>
    <w:rsid w:val="00583A82"/>
    <w:rsid w:val="00584886"/>
    <w:rsid w:val="00586313"/>
    <w:rsid w:val="00590FC5"/>
    <w:rsid w:val="00594182"/>
    <w:rsid w:val="00594416"/>
    <w:rsid w:val="00594610"/>
    <w:rsid w:val="00594CDC"/>
    <w:rsid w:val="005954BC"/>
    <w:rsid w:val="0059595B"/>
    <w:rsid w:val="00595B8A"/>
    <w:rsid w:val="005A0E3A"/>
    <w:rsid w:val="005A16C3"/>
    <w:rsid w:val="005A4BF4"/>
    <w:rsid w:val="005A5551"/>
    <w:rsid w:val="005A6B03"/>
    <w:rsid w:val="005B1BD5"/>
    <w:rsid w:val="005B63F4"/>
    <w:rsid w:val="005B6BCB"/>
    <w:rsid w:val="005B771E"/>
    <w:rsid w:val="005C235F"/>
    <w:rsid w:val="005C3297"/>
    <w:rsid w:val="005C3D38"/>
    <w:rsid w:val="005C4C02"/>
    <w:rsid w:val="005C622F"/>
    <w:rsid w:val="005C7B94"/>
    <w:rsid w:val="005D0783"/>
    <w:rsid w:val="005D14A4"/>
    <w:rsid w:val="005D5157"/>
    <w:rsid w:val="005D5781"/>
    <w:rsid w:val="005D5E84"/>
    <w:rsid w:val="005E45E2"/>
    <w:rsid w:val="005E5FC8"/>
    <w:rsid w:val="005E64CB"/>
    <w:rsid w:val="005E7889"/>
    <w:rsid w:val="005F1D7C"/>
    <w:rsid w:val="005F38F7"/>
    <w:rsid w:val="005F5955"/>
    <w:rsid w:val="005F65B0"/>
    <w:rsid w:val="00602280"/>
    <w:rsid w:val="006108D0"/>
    <w:rsid w:val="0061216D"/>
    <w:rsid w:val="00612EFA"/>
    <w:rsid w:val="006155E1"/>
    <w:rsid w:val="00617D4B"/>
    <w:rsid w:val="00617F1A"/>
    <w:rsid w:val="006238B2"/>
    <w:rsid w:val="00625842"/>
    <w:rsid w:val="00626D05"/>
    <w:rsid w:val="0063018A"/>
    <w:rsid w:val="0063103E"/>
    <w:rsid w:val="00634293"/>
    <w:rsid w:val="006413D2"/>
    <w:rsid w:val="00642348"/>
    <w:rsid w:val="00642FB4"/>
    <w:rsid w:val="00646FD2"/>
    <w:rsid w:val="00650064"/>
    <w:rsid w:val="006508A5"/>
    <w:rsid w:val="00651E7F"/>
    <w:rsid w:val="006541B9"/>
    <w:rsid w:val="0065557B"/>
    <w:rsid w:val="006569F3"/>
    <w:rsid w:val="006577F3"/>
    <w:rsid w:val="00661591"/>
    <w:rsid w:val="006716AD"/>
    <w:rsid w:val="006736BE"/>
    <w:rsid w:val="00673D92"/>
    <w:rsid w:val="00680308"/>
    <w:rsid w:val="00680F75"/>
    <w:rsid w:val="006821AC"/>
    <w:rsid w:val="006822E6"/>
    <w:rsid w:val="00686D70"/>
    <w:rsid w:val="00690B4E"/>
    <w:rsid w:val="00695516"/>
    <w:rsid w:val="00695889"/>
    <w:rsid w:val="006A1A60"/>
    <w:rsid w:val="006A4000"/>
    <w:rsid w:val="006A4C6E"/>
    <w:rsid w:val="006A5788"/>
    <w:rsid w:val="006A6C9A"/>
    <w:rsid w:val="006A6FE1"/>
    <w:rsid w:val="006B14AE"/>
    <w:rsid w:val="006B2EE3"/>
    <w:rsid w:val="006B34B7"/>
    <w:rsid w:val="006B7074"/>
    <w:rsid w:val="006B7D6D"/>
    <w:rsid w:val="006C0352"/>
    <w:rsid w:val="006C179B"/>
    <w:rsid w:val="006C1892"/>
    <w:rsid w:val="006C2998"/>
    <w:rsid w:val="006C310F"/>
    <w:rsid w:val="006C317B"/>
    <w:rsid w:val="006C3777"/>
    <w:rsid w:val="006C3C46"/>
    <w:rsid w:val="006C7D19"/>
    <w:rsid w:val="006D1144"/>
    <w:rsid w:val="006D65BA"/>
    <w:rsid w:val="006D6786"/>
    <w:rsid w:val="006D6BD1"/>
    <w:rsid w:val="006D76DE"/>
    <w:rsid w:val="006E0452"/>
    <w:rsid w:val="006E15D4"/>
    <w:rsid w:val="006E64AE"/>
    <w:rsid w:val="006F1776"/>
    <w:rsid w:val="006F795B"/>
    <w:rsid w:val="006F7B98"/>
    <w:rsid w:val="0070444A"/>
    <w:rsid w:val="0070472E"/>
    <w:rsid w:val="00704DC6"/>
    <w:rsid w:val="00711CAE"/>
    <w:rsid w:val="0071222A"/>
    <w:rsid w:val="00713C6F"/>
    <w:rsid w:val="007141B1"/>
    <w:rsid w:val="00717741"/>
    <w:rsid w:val="0072090A"/>
    <w:rsid w:val="00720C37"/>
    <w:rsid w:val="00721DDC"/>
    <w:rsid w:val="00722126"/>
    <w:rsid w:val="00723551"/>
    <w:rsid w:val="007271AF"/>
    <w:rsid w:val="007278F1"/>
    <w:rsid w:val="007302A2"/>
    <w:rsid w:val="007305A6"/>
    <w:rsid w:val="0073094A"/>
    <w:rsid w:val="00731F38"/>
    <w:rsid w:val="00732954"/>
    <w:rsid w:val="00735900"/>
    <w:rsid w:val="00736F93"/>
    <w:rsid w:val="00737013"/>
    <w:rsid w:val="00737CCC"/>
    <w:rsid w:val="00740DD6"/>
    <w:rsid w:val="00745551"/>
    <w:rsid w:val="0074587C"/>
    <w:rsid w:val="00745C48"/>
    <w:rsid w:val="007470B4"/>
    <w:rsid w:val="00750653"/>
    <w:rsid w:val="007506D8"/>
    <w:rsid w:val="00755883"/>
    <w:rsid w:val="00757899"/>
    <w:rsid w:val="0076142A"/>
    <w:rsid w:val="0076251E"/>
    <w:rsid w:val="00764F32"/>
    <w:rsid w:val="00765B6D"/>
    <w:rsid w:val="007665B5"/>
    <w:rsid w:val="00766E23"/>
    <w:rsid w:val="00767AFC"/>
    <w:rsid w:val="00770B51"/>
    <w:rsid w:val="00770F2D"/>
    <w:rsid w:val="00772A50"/>
    <w:rsid w:val="00774792"/>
    <w:rsid w:val="007752D4"/>
    <w:rsid w:val="007774B2"/>
    <w:rsid w:val="007810C5"/>
    <w:rsid w:val="00781FFC"/>
    <w:rsid w:val="0078285E"/>
    <w:rsid w:val="00783A24"/>
    <w:rsid w:val="007860BF"/>
    <w:rsid w:val="00787625"/>
    <w:rsid w:val="00787B9B"/>
    <w:rsid w:val="00790165"/>
    <w:rsid w:val="00790292"/>
    <w:rsid w:val="0079388D"/>
    <w:rsid w:val="007948EB"/>
    <w:rsid w:val="00795E0F"/>
    <w:rsid w:val="00795FA0"/>
    <w:rsid w:val="007A12DA"/>
    <w:rsid w:val="007A14DD"/>
    <w:rsid w:val="007A45EB"/>
    <w:rsid w:val="007A4ABD"/>
    <w:rsid w:val="007A4B06"/>
    <w:rsid w:val="007A5539"/>
    <w:rsid w:val="007A5C77"/>
    <w:rsid w:val="007A63A3"/>
    <w:rsid w:val="007B0C08"/>
    <w:rsid w:val="007B38C0"/>
    <w:rsid w:val="007B4891"/>
    <w:rsid w:val="007B4A59"/>
    <w:rsid w:val="007B4F62"/>
    <w:rsid w:val="007B77E1"/>
    <w:rsid w:val="007C1FE2"/>
    <w:rsid w:val="007C2167"/>
    <w:rsid w:val="007C29AF"/>
    <w:rsid w:val="007C2D4E"/>
    <w:rsid w:val="007C3CA2"/>
    <w:rsid w:val="007C4039"/>
    <w:rsid w:val="007C4422"/>
    <w:rsid w:val="007C52F0"/>
    <w:rsid w:val="007D0836"/>
    <w:rsid w:val="007D0AB3"/>
    <w:rsid w:val="007D3F31"/>
    <w:rsid w:val="007D407D"/>
    <w:rsid w:val="007D64B2"/>
    <w:rsid w:val="007D64B8"/>
    <w:rsid w:val="007E344F"/>
    <w:rsid w:val="007E3749"/>
    <w:rsid w:val="007E3DA1"/>
    <w:rsid w:val="007E57E1"/>
    <w:rsid w:val="007E58EB"/>
    <w:rsid w:val="007E6A98"/>
    <w:rsid w:val="007E75B7"/>
    <w:rsid w:val="007E767D"/>
    <w:rsid w:val="007F0069"/>
    <w:rsid w:val="007F0838"/>
    <w:rsid w:val="007F2835"/>
    <w:rsid w:val="007F306F"/>
    <w:rsid w:val="007F4343"/>
    <w:rsid w:val="007F467E"/>
    <w:rsid w:val="007F46F5"/>
    <w:rsid w:val="007F717C"/>
    <w:rsid w:val="00800A66"/>
    <w:rsid w:val="0080230B"/>
    <w:rsid w:val="0080238C"/>
    <w:rsid w:val="008028E2"/>
    <w:rsid w:val="008046FA"/>
    <w:rsid w:val="0080612C"/>
    <w:rsid w:val="008065A4"/>
    <w:rsid w:val="00811CB3"/>
    <w:rsid w:val="0081230D"/>
    <w:rsid w:val="00812705"/>
    <w:rsid w:val="008152CC"/>
    <w:rsid w:val="00820250"/>
    <w:rsid w:val="0082517F"/>
    <w:rsid w:val="00825CAE"/>
    <w:rsid w:val="00830314"/>
    <w:rsid w:val="0083456B"/>
    <w:rsid w:val="00834D8B"/>
    <w:rsid w:val="00835998"/>
    <w:rsid w:val="00835B79"/>
    <w:rsid w:val="00836BAD"/>
    <w:rsid w:val="008416C8"/>
    <w:rsid w:val="00841DC6"/>
    <w:rsid w:val="00842A70"/>
    <w:rsid w:val="00842CB0"/>
    <w:rsid w:val="00843B57"/>
    <w:rsid w:val="00850265"/>
    <w:rsid w:val="008516C1"/>
    <w:rsid w:val="00852B07"/>
    <w:rsid w:val="008566B7"/>
    <w:rsid w:val="00856B0D"/>
    <w:rsid w:val="00860654"/>
    <w:rsid w:val="0086105F"/>
    <w:rsid w:val="00862A97"/>
    <w:rsid w:val="00864DCA"/>
    <w:rsid w:val="00864EE1"/>
    <w:rsid w:val="008654AF"/>
    <w:rsid w:val="00865B27"/>
    <w:rsid w:val="008673CB"/>
    <w:rsid w:val="00870868"/>
    <w:rsid w:val="00871AEB"/>
    <w:rsid w:val="008727F2"/>
    <w:rsid w:val="00872DE7"/>
    <w:rsid w:val="0087421F"/>
    <w:rsid w:val="00875140"/>
    <w:rsid w:val="008815F8"/>
    <w:rsid w:val="00881BF1"/>
    <w:rsid w:val="00881CDE"/>
    <w:rsid w:val="00885623"/>
    <w:rsid w:val="00885B5F"/>
    <w:rsid w:val="00885F71"/>
    <w:rsid w:val="00886C8F"/>
    <w:rsid w:val="00892B23"/>
    <w:rsid w:val="00893150"/>
    <w:rsid w:val="00893929"/>
    <w:rsid w:val="00896F9A"/>
    <w:rsid w:val="008973DA"/>
    <w:rsid w:val="008A0792"/>
    <w:rsid w:val="008A0BC2"/>
    <w:rsid w:val="008A48B5"/>
    <w:rsid w:val="008B2857"/>
    <w:rsid w:val="008C314A"/>
    <w:rsid w:val="008C3177"/>
    <w:rsid w:val="008C4508"/>
    <w:rsid w:val="008C5972"/>
    <w:rsid w:val="008C643D"/>
    <w:rsid w:val="008C78D2"/>
    <w:rsid w:val="008D109E"/>
    <w:rsid w:val="008D243A"/>
    <w:rsid w:val="008D3296"/>
    <w:rsid w:val="008D6A5A"/>
    <w:rsid w:val="008E2016"/>
    <w:rsid w:val="008E2CDB"/>
    <w:rsid w:val="008E32B9"/>
    <w:rsid w:val="008E653E"/>
    <w:rsid w:val="008F2904"/>
    <w:rsid w:val="008F47F0"/>
    <w:rsid w:val="008F6491"/>
    <w:rsid w:val="008F7A96"/>
    <w:rsid w:val="00900047"/>
    <w:rsid w:val="009038D9"/>
    <w:rsid w:val="00906277"/>
    <w:rsid w:val="00910FAB"/>
    <w:rsid w:val="00911809"/>
    <w:rsid w:val="00912DF0"/>
    <w:rsid w:val="00913AE6"/>
    <w:rsid w:val="00913F3B"/>
    <w:rsid w:val="00914F96"/>
    <w:rsid w:val="009158B6"/>
    <w:rsid w:val="00917C4C"/>
    <w:rsid w:val="00920576"/>
    <w:rsid w:val="00920711"/>
    <w:rsid w:val="0092123C"/>
    <w:rsid w:val="00921986"/>
    <w:rsid w:val="009220EE"/>
    <w:rsid w:val="0092461F"/>
    <w:rsid w:val="00924664"/>
    <w:rsid w:val="00924C20"/>
    <w:rsid w:val="00925244"/>
    <w:rsid w:val="009356C9"/>
    <w:rsid w:val="00936B1C"/>
    <w:rsid w:val="0094023E"/>
    <w:rsid w:val="009428CB"/>
    <w:rsid w:val="0094413F"/>
    <w:rsid w:val="009473BD"/>
    <w:rsid w:val="00947A56"/>
    <w:rsid w:val="00950FDE"/>
    <w:rsid w:val="00952372"/>
    <w:rsid w:val="009526E9"/>
    <w:rsid w:val="00952B0E"/>
    <w:rsid w:val="00953670"/>
    <w:rsid w:val="009559B9"/>
    <w:rsid w:val="00955FFB"/>
    <w:rsid w:val="009624C9"/>
    <w:rsid w:val="00965BC3"/>
    <w:rsid w:val="009747FB"/>
    <w:rsid w:val="00975561"/>
    <w:rsid w:val="00976507"/>
    <w:rsid w:val="0097736B"/>
    <w:rsid w:val="00977602"/>
    <w:rsid w:val="00980D21"/>
    <w:rsid w:val="00983F9F"/>
    <w:rsid w:val="00987558"/>
    <w:rsid w:val="009939B0"/>
    <w:rsid w:val="00994093"/>
    <w:rsid w:val="00995677"/>
    <w:rsid w:val="009964EB"/>
    <w:rsid w:val="0099784B"/>
    <w:rsid w:val="009A0FDB"/>
    <w:rsid w:val="009A61C3"/>
    <w:rsid w:val="009B15F9"/>
    <w:rsid w:val="009B2D02"/>
    <w:rsid w:val="009B470E"/>
    <w:rsid w:val="009C1D85"/>
    <w:rsid w:val="009C322C"/>
    <w:rsid w:val="009C35E2"/>
    <w:rsid w:val="009C4955"/>
    <w:rsid w:val="009C7AF2"/>
    <w:rsid w:val="009D118D"/>
    <w:rsid w:val="009D16A1"/>
    <w:rsid w:val="009D1701"/>
    <w:rsid w:val="009D6D6F"/>
    <w:rsid w:val="009E065A"/>
    <w:rsid w:val="009E109F"/>
    <w:rsid w:val="009E1C5C"/>
    <w:rsid w:val="009E1F4E"/>
    <w:rsid w:val="009E2EEF"/>
    <w:rsid w:val="009E3451"/>
    <w:rsid w:val="009E6592"/>
    <w:rsid w:val="009E65FD"/>
    <w:rsid w:val="009F0843"/>
    <w:rsid w:val="009F5BD8"/>
    <w:rsid w:val="009F68D1"/>
    <w:rsid w:val="00A00F12"/>
    <w:rsid w:val="00A0147F"/>
    <w:rsid w:val="00A01C7A"/>
    <w:rsid w:val="00A0639E"/>
    <w:rsid w:val="00A10B71"/>
    <w:rsid w:val="00A115FB"/>
    <w:rsid w:val="00A11E0C"/>
    <w:rsid w:val="00A13A83"/>
    <w:rsid w:val="00A15708"/>
    <w:rsid w:val="00A17BBA"/>
    <w:rsid w:val="00A20A1E"/>
    <w:rsid w:val="00A2109A"/>
    <w:rsid w:val="00A21B31"/>
    <w:rsid w:val="00A221DA"/>
    <w:rsid w:val="00A23FB0"/>
    <w:rsid w:val="00A2464B"/>
    <w:rsid w:val="00A249B7"/>
    <w:rsid w:val="00A254DD"/>
    <w:rsid w:val="00A302D2"/>
    <w:rsid w:val="00A31067"/>
    <w:rsid w:val="00A31158"/>
    <w:rsid w:val="00A31C6A"/>
    <w:rsid w:val="00A3678B"/>
    <w:rsid w:val="00A371DD"/>
    <w:rsid w:val="00A376B5"/>
    <w:rsid w:val="00A42557"/>
    <w:rsid w:val="00A44897"/>
    <w:rsid w:val="00A45E54"/>
    <w:rsid w:val="00A466B5"/>
    <w:rsid w:val="00A467F8"/>
    <w:rsid w:val="00A478DB"/>
    <w:rsid w:val="00A5095E"/>
    <w:rsid w:val="00A52365"/>
    <w:rsid w:val="00A53199"/>
    <w:rsid w:val="00A53357"/>
    <w:rsid w:val="00A53DA2"/>
    <w:rsid w:val="00A5457E"/>
    <w:rsid w:val="00A54947"/>
    <w:rsid w:val="00A577CA"/>
    <w:rsid w:val="00A617CC"/>
    <w:rsid w:val="00A618FE"/>
    <w:rsid w:val="00A63BB6"/>
    <w:rsid w:val="00A71B6D"/>
    <w:rsid w:val="00A728E7"/>
    <w:rsid w:val="00A7779F"/>
    <w:rsid w:val="00A80668"/>
    <w:rsid w:val="00A80D85"/>
    <w:rsid w:val="00A8169B"/>
    <w:rsid w:val="00A81700"/>
    <w:rsid w:val="00A82CFB"/>
    <w:rsid w:val="00A90B36"/>
    <w:rsid w:val="00A919F7"/>
    <w:rsid w:val="00A91AE9"/>
    <w:rsid w:val="00A91D05"/>
    <w:rsid w:val="00A954B5"/>
    <w:rsid w:val="00A95A8D"/>
    <w:rsid w:val="00A95C10"/>
    <w:rsid w:val="00AA0F51"/>
    <w:rsid w:val="00AA17A9"/>
    <w:rsid w:val="00AA37F0"/>
    <w:rsid w:val="00AA510C"/>
    <w:rsid w:val="00AA6560"/>
    <w:rsid w:val="00AA6D90"/>
    <w:rsid w:val="00AB06D8"/>
    <w:rsid w:val="00AB4FB8"/>
    <w:rsid w:val="00AB6189"/>
    <w:rsid w:val="00AD040F"/>
    <w:rsid w:val="00AD197C"/>
    <w:rsid w:val="00AD1C8F"/>
    <w:rsid w:val="00AD2CD2"/>
    <w:rsid w:val="00AD3328"/>
    <w:rsid w:val="00AD6953"/>
    <w:rsid w:val="00AD6DB9"/>
    <w:rsid w:val="00AE2F43"/>
    <w:rsid w:val="00AE378E"/>
    <w:rsid w:val="00AE4D51"/>
    <w:rsid w:val="00AE5757"/>
    <w:rsid w:val="00AE6AF9"/>
    <w:rsid w:val="00AE7A63"/>
    <w:rsid w:val="00AF4816"/>
    <w:rsid w:val="00AF5201"/>
    <w:rsid w:val="00AF7C33"/>
    <w:rsid w:val="00B008E2"/>
    <w:rsid w:val="00B02891"/>
    <w:rsid w:val="00B03141"/>
    <w:rsid w:val="00B0377F"/>
    <w:rsid w:val="00B053B2"/>
    <w:rsid w:val="00B058D7"/>
    <w:rsid w:val="00B07873"/>
    <w:rsid w:val="00B101F0"/>
    <w:rsid w:val="00B10CE4"/>
    <w:rsid w:val="00B10DF0"/>
    <w:rsid w:val="00B1163A"/>
    <w:rsid w:val="00B126C9"/>
    <w:rsid w:val="00B13A69"/>
    <w:rsid w:val="00B16815"/>
    <w:rsid w:val="00B16E12"/>
    <w:rsid w:val="00B17A5B"/>
    <w:rsid w:val="00B20AEA"/>
    <w:rsid w:val="00B22279"/>
    <w:rsid w:val="00B23487"/>
    <w:rsid w:val="00B239C0"/>
    <w:rsid w:val="00B23E3C"/>
    <w:rsid w:val="00B24A64"/>
    <w:rsid w:val="00B24BBE"/>
    <w:rsid w:val="00B254FA"/>
    <w:rsid w:val="00B26049"/>
    <w:rsid w:val="00B266F0"/>
    <w:rsid w:val="00B26E0E"/>
    <w:rsid w:val="00B31551"/>
    <w:rsid w:val="00B32022"/>
    <w:rsid w:val="00B334FB"/>
    <w:rsid w:val="00B33517"/>
    <w:rsid w:val="00B35299"/>
    <w:rsid w:val="00B3592E"/>
    <w:rsid w:val="00B3740B"/>
    <w:rsid w:val="00B40C10"/>
    <w:rsid w:val="00B40E72"/>
    <w:rsid w:val="00B4651C"/>
    <w:rsid w:val="00B46A2D"/>
    <w:rsid w:val="00B46C42"/>
    <w:rsid w:val="00B5191D"/>
    <w:rsid w:val="00B52FAB"/>
    <w:rsid w:val="00B55678"/>
    <w:rsid w:val="00B55FB1"/>
    <w:rsid w:val="00B5701A"/>
    <w:rsid w:val="00B61E9D"/>
    <w:rsid w:val="00B627E6"/>
    <w:rsid w:val="00B63385"/>
    <w:rsid w:val="00B658B2"/>
    <w:rsid w:val="00B6752B"/>
    <w:rsid w:val="00B67D2A"/>
    <w:rsid w:val="00B7401B"/>
    <w:rsid w:val="00B74029"/>
    <w:rsid w:val="00B807A7"/>
    <w:rsid w:val="00B84629"/>
    <w:rsid w:val="00B87D0E"/>
    <w:rsid w:val="00B91431"/>
    <w:rsid w:val="00B91A8B"/>
    <w:rsid w:val="00B91C6A"/>
    <w:rsid w:val="00B94DFE"/>
    <w:rsid w:val="00B95A64"/>
    <w:rsid w:val="00BA2736"/>
    <w:rsid w:val="00BA2B8F"/>
    <w:rsid w:val="00BA2DFF"/>
    <w:rsid w:val="00BA31CF"/>
    <w:rsid w:val="00BA39DA"/>
    <w:rsid w:val="00BA41FB"/>
    <w:rsid w:val="00BB12D4"/>
    <w:rsid w:val="00BB2B0C"/>
    <w:rsid w:val="00BB35D3"/>
    <w:rsid w:val="00BB385F"/>
    <w:rsid w:val="00BB5514"/>
    <w:rsid w:val="00BC0AF2"/>
    <w:rsid w:val="00BD02EF"/>
    <w:rsid w:val="00BD1ACA"/>
    <w:rsid w:val="00BD2A70"/>
    <w:rsid w:val="00BD2CAE"/>
    <w:rsid w:val="00BD45B5"/>
    <w:rsid w:val="00BD5C94"/>
    <w:rsid w:val="00BD63C1"/>
    <w:rsid w:val="00BD7A96"/>
    <w:rsid w:val="00BE1172"/>
    <w:rsid w:val="00BE16ED"/>
    <w:rsid w:val="00BE1A7B"/>
    <w:rsid w:val="00BE5684"/>
    <w:rsid w:val="00BE7BF6"/>
    <w:rsid w:val="00BF107A"/>
    <w:rsid w:val="00BF1C5A"/>
    <w:rsid w:val="00BF6168"/>
    <w:rsid w:val="00BF63A0"/>
    <w:rsid w:val="00BF77D6"/>
    <w:rsid w:val="00C00AD0"/>
    <w:rsid w:val="00C0124B"/>
    <w:rsid w:val="00C01E29"/>
    <w:rsid w:val="00C024FB"/>
    <w:rsid w:val="00C0325F"/>
    <w:rsid w:val="00C042F8"/>
    <w:rsid w:val="00C074CB"/>
    <w:rsid w:val="00C07BE2"/>
    <w:rsid w:val="00C107D3"/>
    <w:rsid w:val="00C112E3"/>
    <w:rsid w:val="00C12252"/>
    <w:rsid w:val="00C12FAF"/>
    <w:rsid w:val="00C1384E"/>
    <w:rsid w:val="00C13B57"/>
    <w:rsid w:val="00C14A8A"/>
    <w:rsid w:val="00C155F2"/>
    <w:rsid w:val="00C15ADD"/>
    <w:rsid w:val="00C2081D"/>
    <w:rsid w:val="00C22484"/>
    <w:rsid w:val="00C23F7A"/>
    <w:rsid w:val="00C241AB"/>
    <w:rsid w:val="00C2717C"/>
    <w:rsid w:val="00C30225"/>
    <w:rsid w:val="00C3079D"/>
    <w:rsid w:val="00C314CD"/>
    <w:rsid w:val="00C36930"/>
    <w:rsid w:val="00C36E96"/>
    <w:rsid w:val="00C4120A"/>
    <w:rsid w:val="00C44AE8"/>
    <w:rsid w:val="00C453E1"/>
    <w:rsid w:val="00C473FD"/>
    <w:rsid w:val="00C47AEB"/>
    <w:rsid w:val="00C47F38"/>
    <w:rsid w:val="00C508E8"/>
    <w:rsid w:val="00C50BF4"/>
    <w:rsid w:val="00C51537"/>
    <w:rsid w:val="00C52766"/>
    <w:rsid w:val="00C53D7D"/>
    <w:rsid w:val="00C55A78"/>
    <w:rsid w:val="00C5671A"/>
    <w:rsid w:val="00C569E6"/>
    <w:rsid w:val="00C63087"/>
    <w:rsid w:val="00C638EA"/>
    <w:rsid w:val="00C66427"/>
    <w:rsid w:val="00C70B25"/>
    <w:rsid w:val="00C70E2E"/>
    <w:rsid w:val="00C72022"/>
    <w:rsid w:val="00C734BA"/>
    <w:rsid w:val="00C7533A"/>
    <w:rsid w:val="00C7674C"/>
    <w:rsid w:val="00C81251"/>
    <w:rsid w:val="00C83FCB"/>
    <w:rsid w:val="00C84CC6"/>
    <w:rsid w:val="00C85723"/>
    <w:rsid w:val="00C90B3D"/>
    <w:rsid w:val="00C90DDC"/>
    <w:rsid w:val="00C93D48"/>
    <w:rsid w:val="00C94BF1"/>
    <w:rsid w:val="00C96554"/>
    <w:rsid w:val="00CA1435"/>
    <w:rsid w:val="00CA6562"/>
    <w:rsid w:val="00CA73A3"/>
    <w:rsid w:val="00CB0170"/>
    <w:rsid w:val="00CB02D4"/>
    <w:rsid w:val="00CB2104"/>
    <w:rsid w:val="00CB29C3"/>
    <w:rsid w:val="00CB2C39"/>
    <w:rsid w:val="00CB3111"/>
    <w:rsid w:val="00CB60C7"/>
    <w:rsid w:val="00CB6F3D"/>
    <w:rsid w:val="00CB779E"/>
    <w:rsid w:val="00CC461F"/>
    <w:rsid w:val="00CC66AC"/>
    <w:rsid w:val="00CC66D3"/>
    <w:rsid w:val="00CC69ED"/>
    <w:rsid w:val="00CD060D"/>
    <w:rsid w:val="00CD2057"/>
    <w:rsid w:val="00CD3B61"/>
    <w:rsid w:val="00CD49B7"/>
    <w:rsid w:val="00CE2AB6"/>
    <w:rsid w:val="00CE44E7"/>
    <w:rsid w:val="00CF175B"/>
    <w:rsid w:val="00CF23F7"/>
    <w:rsid w:val="00CF5143"/>
    <w:rsid w:val="00CF658E"/>
    <w:rsid w:val="00CF6B2F"/>
    <w:rsid w:val="00CF6FBB"/>
    <w:rsid w:val="00D0185C"/>
    <w:rsid w:val="00D0328A"/>
    <w:rsid w:val="00D0533D"/>
    <w:rsid w:val="00D0567E"/>
    <w:rsid w:val="00D05EA8"/>
    <w:rsid w:val="00D062B7"/>
    <w:rsid w:val="00D0685A"/>
    <w:rsid w:val="00D10DE3"/>
    <w:rsid w:val="00D11CD9"/>
    <w:rsid w:val="00D12E51"/>
    <w:rsid w:val="00D1489C"/>
    <w:rsid w:val="00D14D77"/>
    <w:rsid w:val="00D151DF"/>
    <w:rsid w:val="00D156C7"/>
    <w:rsid w:val="00D2182E"/>
    <w:rsid w:val="00D3032B"/>
    <w:rsid w:val="00D30781"/>
    <w:rsid w:val="00D30D5C"/>
    <w:rsid w:val="00D30EB2"/>
    <w:rsid w:val="00D323DB"/>
    <w:rsid w:val="00D36137"/>
    <w:rsid w:val="00D37558"/>
    <w:rsid w:val="00D37FAE"/>
    <w:rsid w:val="00D40370"/>
    <w:rsid w:val="00D40456"/>
    <w:rsid w:val="00D42AA2"/>
    <w:rsid w:val="00D4327E"/>
    <w:rsid w:val="00D44642"/>
    <w:rsid w:val="00D448E3"/>
    <w:rsid w:val="00D4499B"/>
    <w:rsid w:val="00D45BB0"/>
    <w:rsid w:val="00D47202"/>
    <w:rsid w:val="00D54E59"/>
    <w:rsid w:val="00D55A32"/>
    <w:rsid w:val="00D55AAB"/>
    <w:rsid w:val="00D563AD"/>
    <w:rsid w:val="00D56B7C"/>
    <w:rsid w:val="00D5747C"/>
    <w:rsid w:val="00D61106"/>
    <w:rsid w:val="00D63B60"/>
    <w:rsid w:val="00D65F3D"/>
    <w:rsid w:val="00D72982"/>
    <w:rsid w:val="00D82381"/>
    <w:rsid w:val="00D85AEE"/>
    <w:rsid w:val="00D861D2"/>
    <w:rsid w:val="00D869EA"/>
    <w:rsid w:val="00D91A18"/>
    <w:rsid w:val="00D939F4"/>
    <w:rsid w:val="00D950F4"/>
    <w:rsid w:val="00D96BC5"/>
    <w:rsid w:val="00D97B07"/>
    <w:rsid w:val="00D97FC6"/>
    <w:rsid w:val="00DA50F3"/>
    <w:rsid w:val="00DA7FAE"/>
    <w:rsid w:val="00DB396C"/>
    <w:rsid w:val="00DB538D"/>
    <w:rsid w:val="00DB5FCC"/>
    <w:rsid w:val="00DB669C"/>
    <w:rsid w:val="00DC38AA"/>
    <w:rsid w:val="00DC5B69"/>
    <w:rsid w:val="00DC5BA4"/>
    <w:rsid w:val="00DC5C5C"/>
    <w:rsid w:val="00DC6B41"/>
    <w:rsid w:val="00DC75AD"/>
    <w:rsid w:val="00DD26E8"/>
    <w:rsid w:val="00DD4FE6"/>
    <w:rsid w:val="00DD50AF"/>
    <w:rsid w:val="00DD5E1F"/>
    <w:rsid w:val="00DD6877"/>
    <w:rsid w:val="00DD7D54"/>
    <w:rsid w:val="00DE29BF"/>
    <w:rsid w:val="00DE3662"/>
    <w:rsid w:val="00DE3C5D"/>
    <w:rsid w:val="00DE3F58"/>
    <w:rsid w:val="00DE56E6"/>
    <w:rsid w:val="00DE64AC"/>
    <w:rsid w:val="00DF2216"/>
    <w:rsid w:val="00DF42AF"/>
    <w:rsid w:val="00DF6A46"/>
    <w:rsid w:val="00E01110"/>
    <w:rsid w:val="00E021CC"/>
    <w:rsid w:val="00E02C0E"/>
    <w:rsid w:val="00E052D2"/>
    <w:rsid w:val="00E11D28"/>
    <w:rsid w:val="00E12192"/>
    <w:rsid w:val="00E154E8"/>
    <w:rsid w:val="00E15745"/>
    <w:rsid w:val="00E17671"/>
    <w:rsid w:val="00E2162B"/>
    <w:rsid w:val="00E218AB"/>
    <w:rsid w:val="00E21C26"/>
    <w:rsid w:val="00E21C73"/>
    <w:rsid w:val="00E22954"/>
    <w:rsid w:val="00E258B6"/>
    <w:rsid w:val="00E25FD5"/>
    <w:rsid w:val="00E2640B"/>
    <w:rsid w:val="00E268F1"/>
    <w:rsid w:val="00E30802"/>
    <w:rsid w:val="00E31176"/>
    <w:rsid w:val="00E334D6"/>
    <w:rsid w:val="00E33900"/>
    <w:rsid w:val="00E3637F"/>
    <w:rsid w:val="00E40F19"/>
    <w:rsid w:val="00E4164E"/>
    <w:rsid w:val="00E4269F"/>
    <w:rsid w:val="00E42B7D"/>
    <w:rsid w:val="00E44656"/>
    <w:rsid w:val="00E46D65"/>
    <w:rsid w:val="00E4794C"/>
    <w:rsid w:val="00E5082E"/>
    <w:rsid w:val="00E50975"/>
    <w:rsid w:val="00E50E97"/>
    <w:rsid w:val="00E52013"/>
    <w:rsid w:val="00E528D3"/>
    <w:rsid w:val="00E538E2"/>
    <w:rsid w:val="00E55520"/>
    <w:rsid w:val="00E57502"/>
    <w:rsid w:val="00E62E8C"/>
    <w:rsid w:val="00E632CD"/>
    <w:rsid w:val="00E649D9"/>
    <w:rsid w:val="00E64C02"/>
    <w:rsid w:val="00E65160"/>
    <w:rsid w:val="00E66532"/>
    <w:rsid w:val="00E67D46"/>
    <w:rsid w:val="00E710AA"/>
    <w:rsid w:val="00E72FBC"/>
    <w:rsid w:val="00E75C53"/>
    <w:rsid w:val="00E77B69"/>
    <w:rsid w:val="00E77D4D"/>
    <w:rsid w:val="00E804E6"/>
    <w:rsid w:val="00E80512"/>
    <w:rsid w:val="00E81D6B"/>
    <w:rsid w:val="00E82EEA"/>
    <w:rsid w:val="00E84390"/>
    <w:rsid w:val="00E850CF"/>
    <w:rsid w:val="00E85776"/>
    <w:rsid w:val="00E863AC"/>
    <w:rsid w:val="00E873AA"/>
    <w:rsid w:val="00E92DFC"/>
    <w:rsid w:val="00E93346"/>
    <w:rsid w:val="00E94373"/>
    <w:rsid w:val="00E96231"/>
    <w:rsid w:val="00E97792"/>
    <w:rsid w:val="00E97E7B"/>
    <w:rsid w:val="00EA1469"/>
    <w:rsid w:val="00EA3178"/>
    <w:rsid w:val="00EA3602"/>
    <w:rsid w:val="00EA6976"/>
    <w:rsid w:val="00EB2666"/>
    <w:rsid w:val="00EB2F80"/>
    <w:rsid w:val="00EB3A63"/>
    <w:rsid w:val="00EB4346"/>
    <w:rsid w:val="00EB6728"/>
    <w:rsid w:val="00EC2F2B"/>
    <w:rsid w:val="00EC3756"/>
    <w:rsid w:val="00EC5E22"/>
    <w:rsid w:val="00EC6D2E"/>
    <w:rsid w:val="00EC76D4"/>
    <w:rsid w:val="00ED1939"/>
    <w:rsid w:val="00ED5316"/>
    <w:rsid w:val="00ED5E49"/>
    <w:rsid w:val="00ED6C71"/>
    <w:rsid w:val="00ED6EBB"/>
    <w:rsid w:val="00ED7353"/>
    <w:rsid w:val="00EE079A"/>
    <w:rsid w:val="00EE1301"/>
    <w:rsid w:val="00EE321B"/>
    <w:rsid w:val="00EE3B19"/>
    <w:rsid w:val="00EE7018"/>
    <w:rsid w:val="00EF0683"/>
    <w:rsid w:val="00EF1037"/>
    <w:rsid w:val="00EF31AE"/>
    <w:rsid w:val="00EF39D3"/>
    <w:rsid w:val="00F00CC6"/>
    <w:rsid w:val="00F02A94"/>
    <w:rsid w:val="00F0380F"/>
    <w:rsid w:val="00F03EBC"/>
    <w:rsid w:val="00F05440"/>
    <w:rsid w:val="00F1055D"/>
    <w:rsid w:val="00F147EF"/>
    <w:rsid w:val="00F1511C"/>
    <w:rsid w:val="00F15A93"/>
    <w:rsid w:val="00F16C00"/>
    <w:rsid w:val="00F16CDB"/>
    <w:rsid w:val="00F17B98"/>
    <w:rsid w:val="00F213BA"/>
    <w:rsid w:val="00F2194F"/>
    <w:rsid w:val="00F22037"/>
    <w:rsid w:val="00F22723"/>
    <w:rsid w:val="00F2386D"/>
    <w:rsid w:val="00F250DC"/>
    <w:rsid w:val="00F26019"/>
    <w:rsid w:val="00F3088C"/>
    <w:rsid w:val="00F30A9B"/>
    <w:rsid w:val="00F3324F"/>
    <w:rsid w:val="00F33E60"/>
    <w:rsid w:val="00F35261"/>
    <w:rsid w:val="00F41485"/>
    <w:rsid w:val="00F419E4"/>
    <w:rsid w:val="00F41D1B"/>
    <w:rsid w:val="00F44BC4"/>
    <w:rsid w:val="00F45614"/>
    <w:rsid w:val="00F463E6"/>
    <w:rsid w:val="00F51B82"/>
    <w:rsid w:val="00F5344F"/>
    <w:rsid w:val="00F56CE7"/>
    <w:rsid w:val="00F60524"/>
    <w:rsid w:val="00F60966"/>
    <w:rsid w:val="00F626D1"/>
    <w:rsid w:val="00F6453E"/>
    <w:rsid w:val="00F65A21"/>
    <w:rsid w:val="00F71A7E"/>
    <w:rsid w:val="00F728CD"/>
    <w:rsid w:val="00F72A4B"/>
    <w:rsid w:val="00F85D0F"/>
    <w:rsid w:val="00F86359"/>
    <w:rsid w:val="00F864FE"/>
    <w:rsid w:val="00F878AF"/>
    <w:rsid w:val="00F90197"/>
    <w:rsid w:val="00F950BF"/>
    <w:rsid w:val="00F96369"/>
    <w:rsid w:val="00F96D20"/>
    <w:rsid w:val="00F97936"/>
    <w:rsid w:val="00F979D5"/>
    <w:rsid w:val="00FA0AC6"/>
    <w:rsid w:val="00FA35A4"/>
    <w:rsid w:val="00FA3E62"/>
    <w:rsid w:val="00FA4556"/>
    <w:rsid w:val="00FA5956"/>
    <w:rsid w:val="00FA5ADF"/>
    <w:rsid w:val="00FA74B0"/>
    <w:rsid w:val="00FB010A"/>
    <w:rsid w:val="00FB3248"/>
    <w:rsid w:val="00FB51D5"/>
    <w:rsid w:val="00FB71E7"/>
    <w:rsid w:val="00FE028E"/>
    <w:rsid w:val="00FE7164"/>
    <w:rsid w:val="00FE7267"/>
    <w:rsid w:val="00FE77CD"/>
    <w:rsid w:val="00FF0DAD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751B4"/>
  <w15:chartTrackingRefBased/>
  <w15:docId w15:val="{C2E6BF30-3606-4CFC-AE14-5D168235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B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2E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2EF"/>
    <w:rPr>
      <w:rFonts w:ascii="Calibri" w:eastAsia="宋体" w:hAnsi="Calibri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730B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730B4"/>
    <w:rPr>
      <w:rFonts w:ascii="Calibri" w:eastAsia="宋体" w:hAnsi="Calibri" w:cs="Times New Roman"/>
    </w:rPr>
  </w:style>
  <w:style w:type="paragraph" w:styleId="a6">
    <w:name w:val="List Paragraph"/>
    <w:basedOn w:val="a"/>
    <w:uiPriority w:val="99"/>
    <w:qFormat/>
    <w:rsid w:val="008A0BC2"/>
    <w:pPr>
      <w:ind w:firstLineChars="200" w:firstLine="420"/>
    </w:pPr>
  </w:style>
  <w:style w:type="character" w:styleId="a7">
    <w:name w:val="Hyperlink"/>
    <w:uiPriority w:val="99"/>
    <w:unhideWhenUsed/>
    <w:rsid w:val="007810C5"/>
    <w:rPr>
      <w:color w:val="0563C1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A2DF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2DFF"/>
    <w:rPr>
      <w:rFonts w:ascii="Calibri" w:eastAsia="宋体" w:hAnsi="Calibri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C38AA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C38AA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C38AA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C38AA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C38AA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C0CD-511B-4572-923A-0AF23C7B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蔡慧ch</dc:creator>
  <cp:keywords/>
  <dc:description/>
  <cp:lastModifiedBy>严啸yx</cp:lastModifiedBy>
  <cp:revision>7</cp:revision>
  <cp:lastPrinted>2016-09-23T09:13:00Z</cp:lastPrinted>
  <dcterms:created xsi:type="dcterms:W3CDTF">2016-09-23T08:07:00Z</dcterms:created>
  <dcterms:modified xsi:type="dcterms:W3CDTF">2016-09-30T01:03:00Z</dcterms:modified>
</cp:coreProperties>
</file>