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A22" w:rsidRPr="003E3A22" w:rsidRDefault="003E3A22" w:rsidP="003E3A22">
      <w:pPr>
        <w:widowControl/>
        <w:shd w:val="clear" w:color="auto" w:fill="FAFAFA"/>
        <w:jc w:val="center"/>
        <w:outlineLvl w:val="2"/>
        <w:rPr>
          <w:rFonts w:ascii="微软雅黑" w:eastAsia="微软雅黑" w:hAnsi="微软雅黑" w:cs="宋体"/>
          <w:color w:val="4E4E4E"/>
          <w:kern w:val="0"/>
          <w:sz w:val="33"/>
          <w:szCs w:val="33"/>
        </w:rPr>
      </w:pPr>
      <w:bookmarkStart w:id="0" w:name="_GoBack"/>
      <w:r w:rsidRPr="003E3A22">
        <w:rPr>
          <w:rFonts w:ascii="微软雅黑" w:eastAsia="微软雅黑" w:hAnsi="微软雅黑" w:cs="宋体" w:hint="eastAsia"/>
          <w:color w:val="4E4E4E"/>
          <w:kern w:val="0"/>
          <w:sz w:val="33"/>
          <w:szCs w:val="33"/>
        </w:rPr>
        <w:t>关于发布《全国中小企业股份转让系统挂牌公司董事会秘书任职及资格管理办法（试行）》的公告</w:t>
      </w:r>
      <w:bookmarkEnd w:id="0"/>
    </w:p>
    <w:p w:rsidR="003E3A22" w:rsidRPr="003E3A22" w:rsidRDefault="003E3A22" w:rsidP="003E3A22">
      <w:pPr>
        <w:widowControl/>
        <w:shd w:val="clear" w:color="auto" w:fill="FAFAFA"/>
        <w:jc w:val="center"/>
        <w:rPr>
          <w:rFonts w:ascii="微软雅黑" w:eastAsia="微软雅黑" w:hAnsi="微软雅黑" w:cs="宋体" w:hint="eastAsia"/>
          <w:color w:val="B3B3B3"/>
          <w:kern w:val="0"/>
          <w:szCs w:val="21"/>
        </w:rPr>
      </w:pPr>
      <w:r w:rsidRPr="003E3A22">
        <w:rPr>
          <w:rFonts w:ascii="微软雅黑" w:eastAsia="微软雅黑" w:hAnsi="微软雅黑" w:cs="宋体" w:hint="eastAsia"/>
          <w:color w:val="B3B3B3"/>
          <w:kern w:val="0"/>
          <w:szCs w:val="21"/>
        </w:rPr>
        <w:t>发布时间：2016-09-08 点击次数：56022</w:t>
      </w:r>
    </w:p>
    <w:p w:rsidR="003E3A22" w:rsidRPr="003E3A22" w:rsidRDefault="003E3A22" w:rsidP="003E3A22">
      <w:pPr>
        <w:widowControl/>
        <w:shd w:val="clear" w:color="auto" w:fill="FAFAFA"/>
        <w:spacing w:line="450" w:lineRule="atLeast"/>
        <w:ind w:firstLine="420"/>
        <w:jc w:val="center"/>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18"/>
          <w:szCs w:val="18"/>
        </w:rPr>
        <w:t>股</w:t>
      </w:r>
      <w:proofErr w:type="gramStart"/>
      <w:r w:rsidRPr="003E3A22">
        <w:rPr>
          <w:rFonts w:ascii="微软雅黑" w:eastAsia="微软雅黑" w:hAnsi="微软雅黑" w:cs="宋体" w:hint="eastAsia"/>
          <w:color w:val="777777"/>
          <w:kern w:val="0"/>
          <w:sz w:val="18"/>
          <w:szCs w:val="18"/>
        </w:rPr>
        <w:t>转系统</w:t>
      </w:r>
      <w:proofErr w:type="gramEnd"/>
      <w:r w:rsidRPr="003E3A22">
        <w:rPr>
          <w:rFonts w:ascii="微软雅黑" w:eastAsia="微软雅黑" w:hAnsi="微软雅黑" w:cs="宋体" w:hint="eastAsia"/>
          <w:color w:val="777777"/>
          <w:kern w:val="0"/>
          <w:sz w:val="18"/>
          <w:szCs w:val="18"/>
        </w:rPr>
        <w:t>公告〔2016〕68号</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606060"/>
          <w:kern w:val="0"/>
          <w:szCs w:val="21"/>
        </w:rPr>
        <w:t> </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为了规范挂牌公司董事会秘书的任职及资格管理，根据《全国中小企业股份转让系统业务规则（试行）》、《全国中小企业股份转让系统挂牌公司分层管理办法（试行）》（以下简称《分层管理办法》）等有关规定，我司制定了《挂牌公司董事会秘书任职及资格管理办法（试行）》（以下简称《董秘管理办法》），现予以发布。</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606060"/>
          <w:kern w:val="0"/>
          <w:szCs w:val="21"/>
        </w:rPr>
        <w:t> </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进入创新层的挂牌公司应当按照《分层管理办法》和《董秘管理办法》的规定，设立董事会秘书。董事会秘书应当在规定时间内取得资格证书，董事会秘书资格考试相关安排将另行通知。</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 </w:t>
      </w:r>
    </w:p>
    <w:p w:rsidR="003E3A22" w:rsidRPr="003E3A22" w:rsidRDefault="003E3A22" w:rsidP="003E3A22">
      <w:pPr>
        <w:widowControl/>
        <w:shd w:val="clear" w:color="auto" w:fill="FAFAFA"/>
        <w:spacing w:line="240" w:lineRule="atLeast"/>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606060"/>
          <w:kern w:val="0"/>
          <w:szCs w:val="21"/>
        </w:rPr>
        <w:t>       </w:t>
      </w:r>
      <w:hyperlink r:id="rId4" w:history="1">
        <w:r w:rsidRPr="003E3A22">
          <w:rPr>
            <w:rFonts w:ascii="微软雅黑" w:eastAsia="微软雅黑" w:hAnsi="微软雅黑" w:cs="宋体" w:hint="eastAsia"/>
            <w:color w:val="777777"/>
            <w:kern w:val="0"/>
            <w:sz w:val="23"/>
            <w:szCs w:val="23"/>
          </w:rPr>
          <w:t>附件：全国中小企业股份转让系统挂牌公司董事会秘书任职及资格管理办法（试行）.</w:t>
        </w:r>
        <w:proofErr w:type="gramStart"/>
        <w:r w:rsidRPr="003E3A22">
          <w:rPr>
            <w:rFonts w:ascii="微软雅黑" w:eastAsia="微软雅黑" w:hAnsi="微软雅黑" w:cs="宋体" w:hint="eastAsia"/>
            <w:color w:val="777777"/>
            <w:kern w:val="0"/>
            <w:sz w:val="23"/>
            <w:szCs w:val="23"/>
          </w:rPr>
          <w:t>docx</w:t>
        </w:r>
        <w:proofErr w:type="gramEnd"/>
      </w:hyperlink>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 </w:t>
      </w:r>
    </w:p>
    <w:p w:rsidR="003E3A22" w:rsidRPr="003E3A22" w:rsidRDefault="003E3A22" w:rsidP="003E3A2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 </w:t>
      </w:r>
    </w:p>
    <w:p w:rsidR="003E3A22" w:rsidRPr="003E3A22" w:rsidRDefault="003E3A22" w:rsidP="003E3A22">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606060"/>
          <w:kern w:val="0"/>
          <w:szCs w:val="21"/>
        </w:rPr>
        <w:t> </w:t>
      </w:r>
    </w:p>
    <w:p w:rsidR="003E3A22" w:rsidRPr="003E3A22" w:rsidRDefault="003E3A22" w:rsidP="003E3A22">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                      全国中小企业股份转让系统有限责任公司</w:t>
      </w:r>
    </w:p>
    <w:p w:rsidR="003E3A22" w:rsidRPr="003E3A22" w:rsidRDefault="003E3A22" w:rsidP="003E3A22">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3E3A22">
        <w:rPr>
          <w:rFonts w:ascii="微软雅黑" w:eastAsia="微软雅黑" w:hAnsi="微软雅黑" w:cs="宋体" w:hint="eastAsia"/>
          <w:color w:val="777777"/>
          <w:kern w:val="0"/>
          <w:sz w:val="23"/>
          <w:szCs w:val="23"/>
        </w:rPr>
        <w:t>                         2016年9月7日</w:t>
      </w:r>
    </w:p>
    <w:p w:rsidR="000C7289" w:rsidRDefault="000C7289"/>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AA"/>
    <w:rsid w:val="00010054"/>
    <w:rsid w:val="00022643"/>
    <w:rsid w:val="00035ED1"/>
    <w:rsid w:val="0004298D"/>
    <w:rsid w:val="0004490F"/>
    <w:rsid w:val="00050EB6"/>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26AEB"/>
    <w:rsid w:val="00146797"/>
    <w:rsid w:val="001853F9"/>
    <w:rsid w:val="001C34F0"/>
    <w:rsid w:val="001F7931"/>
    <w:rsid w:val="0025123E"/>
    <w:rsid w:val="00251CDF"/>
    <w:rsid w:val="002723A5"/>
    <w:rsid w:val="00285D2A"/>
    <w:rsid w:val="002B059A"/>
    <w:rsid w:val="002C2EC8"/>
    <w:rsid w:val="002D4C84"/>
    <w:rsid w:val="002D5E6B"/>
    <w:rsid w:val="002E19AC"/>
    <w:rsid w:val="002E5CD7"/>
    <w:rsid w:val="002E6F18"/>
    <w:rsid w:val="0030337F"/>
    <w:rsid w:val="00324068"/>
    <w:rsid w:val="00332F79"/>
    <w:rsid w:val="003832A8"/>
    <w:rsid w:val="00394118"/>
    <w:rsid w:val="003E3A22"/>
    <w:rsid w:val="00407171"/>
    <w:rsid w:val="0041206D"/>
    <w:rsid w:val="0041305E"/>
    <w:rsid w:val="00414D74"/>
    <w:rsid w:val="00416965"/>
    <w:rsid w:val="00425AEF"/>
    <w:rsid w:val="004263DD"/>
    <w:rsid w:val="00430F56"/>
    <w:rsid w:val="004653C9"/>
    <w:rsid w:val="004808F0"/>
    <w:rsid w:val="004A03DC"/>
    <w:rsid w:val="004A1103"/>
    <w:rsid w:val="004A29FD"/>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5E8"/>
    <w:rsid w:val="00696F71"/>
    <w:rsid w:val="006A1581"/>
    <w:rsid w:val="006C628D"/>
    <w:rsid w:val="006D3D2D"/>
    <w:rsid w:val="006D57C6"/>
    <w:rsid w:val="006D64AA"/>
    <w:rsid w:val="006E08B3"/>
    <w:rsid w:val="00715743"/>
    <w:rsid w:val="00747D4C"/>
    <w:rsid w:val="007547F4"/>
    <w:rsid w:val="007654C0"/>
    <w:rsid w:val="007726AA"/>
    <w:rsid w:val="0077288D"/>
    <w:rsid w:val="00776198"/>
    <w:rsid w:val="007A07CF"/>
    <w:rsid w:val="007A7038"/>
    <w:rsid w:val="007B08A1"/>
    <w:rsid w:val="007D6211"/>
    <w:rsid w:val="007D78A4"/>
    <w:rsid w:val="007E5898"/>
    <w:rsid w:val="007F0240"/>
    <w:rsid w:val="00810458"/>
    <w:rsid w:val="00821DDB"/>
    <w:rsid w:val="00834387"/>
    <w:rsid w:val="00842E42"/>
    <w:rsid w:val="0084366F"/>
    <w:rsid w:val="0084613C"/>
    <w:rsid w:val="008A0800"/>
    <w:rsid w:val="008A4B4A"/>
    <w:rsid w:val="008E023F"/>
    <w:rsid w:val="008E57EA"/>
    <w:rsid w:val="008F2206"/>
    <w:rsid w:val="00900083"/>
    <w:rsid w:val="00911D3D"/>
    <w:rsid w:val="0092226A"/>
    <w:rsid w:val="00965CBF"/>
    <w:rsid w:val="009D02E2"/>
    <w:rsid w:val="009D62FC"/>
    <w:rsid w:val="009F7DD9"/>
    <w:rsid w:val="00A445E6"/>
    <w:rsid w:val="00A83CF8"/>
    <w:rsid w:val="00AB22C1"/>
    <w:rsid w:val="00AC1D5F"/>
    <w:rsid w:val="00AD01D5"/>
    <w:rsid w:val="00AD6D1B"/>
    <w:rsid w:val="00B61777"/>
    <w:rsid w:val="00B738F8"/>
    <w:rsid w:val="00B840E1"/>
    <w:rsid w:val="00BA2FAA"/>
    <w:rsid w:val="00BA68AD"/>
    <w:rsid w:val="00BB4F2F"/>
    <w:rsid w:val="00BB5C75"/>
    <w:rsid w:val="00BB6A2C"/>
    <w:rsid w:val="00C376BF"/>
    <w:rsid w:val="00C7616A"/>
    <w:rsid w:val="00C8589F"/>
    <w:rsid w:val="00CB7057"/>
    <w:rsid w:val="00CD3491"/>
    <w:rsid w:val="00CE2A3B"/>
    <w:rsid w:val="00D11F21"/>
    <w:rsid w:val="00D14777"/>
    <w:rsid w:val="00D6608E"/>
    <w:rsid w:val="00D75B90"/>
    <w:rsid w:val="00D927EC"/>
    <w:rsid w:val="00DA79CD"/>
    <w:rsid w:val="00DC0535"/>
    <w:rsid w:val="00DD205A"/>
    <w:rsid w:val="00E07C6C"/>
    <w:rsid w:val="00E30384"/>
    <w:rsid w:val="00E5058C"/>
    <w:rsid w:val="00E53D58"/>
    <w:rsid w:val="00E5616E"/>
    <w:rsid w:val="00E71586"/>
    <w:rsid w:val="00E71910"/>
    <w:rsid w:val="00E85E5B"/>
    <w:rsid w:val="00E968D6"/>
    <w:rsid w:val="00EA4801"/>
    <w:rsid w:val="00EA6236"/>
    <w:rsid w:val="00EC360E"/>
    <w:rsid w:val="00ED38E6"/>
    <w:rsid w:val="00ED5CA4"/>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EAAFD-9600-4D14-BFFC-95E0BE12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E3A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E3A22"/>
    <w:rPr>
      <w:rFonts w:ascii="宋体" w:eastAsia="宋体" w:hAnsi="宋体" w:cs="宋体"/>
      <w:b/>
      <w:bCs/>
      <w:kern w:val="0"/>
      <w:sz w:val="27"/>
      <w:szCs w:val="27"/>
    </w:rPr>
  </w:style>
  <w:style w:type="paragraph" w:styleId="a3">
    <w:name w:val="Normal (Web)"/>
    <w:basedOn w:val="a"/>
    <w:uiPriority w:val="99"/>
    <w:semiHidden/>
    <w:unhideWhenUsed/>
    <w:rsid w:val="003E3A2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E3A22"/>
  </w:style>
  <w:style w:type="character" w:styleId="a4">
    <w:name w:val="Hyperlink"/>
    <w:basedOn w:val="a0"/>
    <w:uiPriority w:val="99"/>
    <w:semiHidden/>
    <w:unhideWhenUsed/>
    <w:rsid w:val="003E3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409640">
      <w:bodyDiv w:val="1"/>
      <w:marLeft w:val="0"/>
      <w:marRight w:val="0"/>
      <w:marTop w:val="0"/>
      <w:marBottom w:val="0"/>
      <w:divBdr>
        <w:top w:val="none" w:sz="0" w:space="0" w:color="auto"/>
        <w:left w:val="none" w:sz="0" w:space="0" w:color="auto"/>
        <w:bottom w:val="none" w:sz="0" w:space="0" w:color="auto"/>
        <w:right w:val="none" w:sz="0" w:space="0" w:color="auto"/>
      </w:divBdr>
      <w:divsChild>
        <w:div w:id="16332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eq.com.cn/uploads/1/file/public/201609/20160908190240_uyqoayrdwt.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2016-09-14T02:33:00Z</dcterms:created>
  <dcterms:modified xsi:type="dcterms:W3CDTF">2016-09-14T02:33:00Z</dcterms:modified>
</cp:coreProperties>
</file>