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AFA" w:rsidRPr="003251BA" w:rsidRDefault="003251BA" w:rsidP="003251BA">
      <w:pPr>
        <w:rPr>
          <w:rFonts w:ascii="Times New Roman" w:eastAsia="方正仿宋简体" w:hAnsi="Times New Roman" w:cs="Times New Roman"/>
          <w:sz w:val="28"/>
          <w:szCs w:val="28"/>
        </w:rPr>
      </w:pPr>
      <w:r w:rsidRPr="003251BA">
        <w:rPr>
          <w:rFonts w:ascii="Times New Roman" w:eastAsia="方正仿宋简体" w:hAnsi="Times New Roman" w:cs="Times New Roman"/>
          <w:sz w:val="28"/>
          <w:szCs w:val="28"/>
        </w:rPr>
        <w:t>附件</w:t>
      </w:r>
    </w:p>
    <w:p w:rsidR="003251BA" w:rsidRDefault="003251BA" w:rsidP="00EE44CF">
      <w:pPr>
        <w:jc w:val="center"/>
        <w:rPr>
          <w:rFonts w:ascii="方正仿宋简体" w:eastAsia="方正仿宋简体" w:hAnsi="黑体" w:hint="eastAsia"/>
          <w:b/>
          <w:sz w:val="36"/>
          <w:szCs w:val="36"/>
        </w:rPr>
      </w:pPr>
    </w:p>
    <w:p w:rsidR="004517F8" w:rsidRPr="003251BA" w:rsidRDefault="004517F8" w:rsidP="00EE44CF">
      <w:pPr>
        <w:jc w:val="center"/>
        <w:rPr>
          <w:rFonts w:ascii="方正大标宋简体" w:eastAsia="方正大标宋简体" w:hAnsi="黑体" w:hint="eastAsia"/>
          <w:sz w:val="42"/>
          <w:szCs w:val="42"/>
        </w:rPr>
      </w:pPr>
      <w:r w:rsidRPr="003251BA">
        <w:rPr>
          <w:rFonts w:ascii="方正大标宋简体" w:eastAsia="方正大标宋简体" w:hAnsi="黑体" w:hint="eastAsia"/>
          <w:sz w:val="42"/>
          <w:szCs w:val="42"/>
        </w:rPr>
        <w:t>挂牌公司股票发行常见问题解答</w:t>
      </w:r>
      <w:r w:rsidR="00104671" w:rsidRPr="003251BA">
        <w:rPr>
          <w:rFonts w:ascii="方正大标宋简体" w:eastAsia="方正大标宋简体" w:hAnsi="黑体" w:hint="eastAsia"/>
          <w:sz w:val="42"/>
          <w:szCs w:val="42"/>
        </w:rPr>
        <w:t>（二）</w:t>
      </w:r>
    </w:p>
    <w:p w:rsidR="00B3766A" w:rsidRPr="003251BA" w:rsidRDefault="004517F8" w:rsidP="00EE44CF">
      <w:pPr>
        <w:jc w:val="center"/>
        <w:rPr>
          <w:rFonts w:ascii="方正大标宋简体" w:eastAsia="方正大标宋简体" w:hAnsi="黑体" w:hint="eastAsia"/>
          <w:sz w:val="42"/>
          <w:szCs w:val="42"/>
        </w:rPr>
      </w:pPr>
      <w:r w:rsidRPr="003251BA">
        <w:rPr>
          <w:rFonts w:ascii="方正大标宋简体" w:eastAsia="方正大标宋简体" w:hAnsi="黑体" w:hint="eastAsia"/>
          <w:sz w:val="42"/>
          <w:szCs w:val="42"/>
        </w:rPr>
        <w:t>——连续发行</w:t>
      </w:r>
    </w:p>
    <w:p w:rsidR="00EE44CF" w:rsidRDefault="00EE44CF" w:rsidP="00EE44CF">
      <w:pPr>
        <w:jc w:val="center"/>
        <w:rPr>
          <w:rFonts w:ascii="方正仿宋简体" w:eastAsia="方正仿宋简体"/>
          <w:b/>
          <w:sz w:val="28"/>
          <w:szCs w:val="28"/>
        </w:rPr>
      </w:pPr>
    </w:p>
    <w:p w:rsidR="00EE44CF" w:rsidRPr="003251BA" w:rsidRDefault="002A6164" w:rsidP="003251BA">
      <w:pPr>
        <w:spacing w:line="560" w:lineRule="exact"/>
        <w:ind w:firstLineChars="200" w:firstLine="602"/>
        <w:rPr>
          <w:rFonts w:ascii="Times New Roman" w:eastAsia="方正仿宋简体" w:hAnsi="Times New Roman" w:cs="Times New Roman"/>
          <w:sz w:val="30"/>
          <w:szCs w:val="30"/>
        </w:rPr>
      </w:pPr>
      <w:r w:rsidRPr="003251BA">
        <w:rPr>
          <w:rFonts w:ascii="Times New Roman" w:eastAsia="方正仿宋简体" w:hAnsi="Times New Roman" w:cs="Times New Roman"/>
          <w:b/>
          <w:sz w:val="30"/>
          <w:szCs w:val="30"/>
        </w:rPr>
        <w:t>问：</w:t>
      </w:r>
      <w:r w:rsidR="00231960" w:rsidRPr="003251BA">
        <w:rPr>
          <w:rFonts w:ascii="Times New Roman" w:eastAsia="方正仿宋简体" w:hAnsi="Times New Roman" w:cs="Times New Roman"/>
          <w:b/>
          <w:sz w:val="30"/>
          <w:szCs w:val="30"/>
        </w:rPr>
        <w:t>实践中</w:t>
      </w:r>
      <w:r w:rsidR="007E19ED" w:rsidRPr="003251BA">
        <w:rPr>
          <w:rFonts w:ascii="Times New Roman" w:eastAsia="方正仿宋简体" w:hAnsi="Times New Roman" w:cs="Times New Roman"/>
          <w:b/>
          <w:sz w:val="30"/>
          <w:szCs w:val="30"/>
        </w:rPr>
        <w:t>，</w:t>
      </w:r>
      <w:r w:rsidR="00231960" w:rsidRPr="003251BA">
        <w:rPr>
          <w:rFonts w:ascii="Times New Roman" w:eastAsia="方正仿宋简体" w:hAnsi="Times New Roman" w:cs="Times New Roman"/>
          <w:b/>
          <w:sz w:val="30"/>
          <w:szCs w:val="30"/>
        </w:rPr>
        <w:t>部分挂牌公司</w:t>
      </w:r>
      <w:r w:rsidR="007E19ED" w:rsidRPr="003251BA">
        <w:rPr>
          <w:rFonts w:ascii="Times New Roman" w:eastAsia="方正仿宋简体" w:hAnsi="Times New Roman" w:cs="Times New Roman"/>
          <w:b/>
          <w:sz w:val="30"/>
          <w:szCs w:val="30"/>
        </w:rPr>
        <w:t>连续</w:t>
      </w:r>
      <w:r w:rsidR="00AD72F3" w:rsidRPr="003251BA">
        <w:rPr>
          <w:rFonts w:ascii="Times New Roman" w:eastAsia="方正仿宋简体" w:hAnsi="Times New Roman" w:cs="Times New Roman"/>
          <w:b/>
          <w:sz w:val="30"/>
          <w:szCs w:val="30"/>
        </w:rPr>
        <w:t>召开董事会审议通过</w:t>
      </w:r>
      <w:r w:rsidR="00A97711" w:rsidRPr="003251BA">
        <w:rPr>
          <w:rFonts w:ascii="Times New Roman" w:eastAsia="方正仿宋简体" w:hAnsi="Times New Roman" w:cs="Times New Roman"/>
          <w:b/>
          <w:sz w:val="30"/>
          <w:szCs w:val="30"/>
        </w:rPr>
        <w:t>不同的</w:t>
      </w:r>
      <w:r w:rsidR="00AD72F3" w:rsidRPr="003251BA">
        <w:rPr>
          <w:rFonts w:ascii="Times New Roman" w:eastAsia="方正仿宋简体" w:hAnsi="Times New Roman" w:cs="Times New Roman"/>
          <w:b/>
          <w:sz w:val="30"/>
          <w:szCs w:val="30"/>
        </w:rPr>
        <w:t>股票发行方案，</w:t>
      </w:r>
      <w:r w:rsidR="004C4422" w:rsidRPr="003251BA">
        <w:rPr>
          <w:rFonts w:ascii="Times New Roman" w:eastAsia="方正仿宋简体" w:hAnsi="Times New Roman" w:cs="Times New Roman"/>
          <w:b/>
          <w:sz w:val="30"/>
          <w:szCs w:val="30"/>
        </w:rPr>
        <w:t>同时进行</w:t>
      </w:r>
      <w:r w:rsidR="007E19ED" w:rsidRPr="003251BA">
        <w:rPr>
          <w:rFonts w:ascii="Times New Roman" w:eastAsia="方正仿宋简体" w:hAnsi="Times New Roman" w:cs="Times New Roman"/>
          <w:b/>
          <w:sz w:val="30"/>
          <w:szCs w:val="30"/>
        </w:rPr>
        <w:t>多个股票发行，请问</w:t>
      </w:r>
      <w:r w:rsidR="00430CFF" w:rsidRPr="003251BA">
        <w:rPr>
          <w:rFonts w:ascii="Times New Roman" w:eastAsia="方正仿宋简体" w:hAnsi="Times New Roman" w:cs="Times New Roman"/>
          <w:b/>
          <w:sz w:val="30"/>
          <w:szCs w:val="30"/>
        </w:rPr>
        <w:t>挂牌公司连续发行股票应当如何操作</w:t>
      </w:r>
      <w:r w:rsidR="00EE44CF" w:rsidRPr="003251BA">
        <w:rPr>
          <w:rFonts w:ascii="Times New Roman" w:eastAsia="方正仿宋简体" w:hAnsi="Times New Roman" w:cs="Times New Roman"/>
          <w:b/>
          <w:sz w:val="30"/>
          <w:szCs w:val="30"/>
        </w:rPr>
        <w:t>？</w:t>
      </w:r>
    </w:p>
    <w:p w:rsidR="003846FA" w:rsidRPr="003251BA" w:rsidRDefault="00EE44CF" w:rsidP="003251BA">
      <w:pPr>
        <w:spacing w:line="560" w:lineRule="exact"/>
        <w:ind w:firstLineChars="200" w:firstLine="600"/>
        <w:rPr>
          <w:rFonts w:ascii="Times New Roman" w:eastAsia="方正仿宋简体" w:hAnsi="Times New Roman" w:cs="Times New Roman"/>
          <w:sz w:val="30"/>
          <w:szCs w:val="30"/>
        </w:rPr>
      </w:pPr>
      <w:r w:rsidRPr="003251BA">
        <w:rPr>
          <w:rFonts w:ascii="Times New Roman" w:eastAsia="方正仿宋简体" w:hAnsi="Times New Roman" w:cs="Times New Roman"/>
          <w:sz w:val="30"/>
          <w:szCs w:val="30"/>
        </w:rPr>
        <w:t>答：</w:t>
      </w:r>
      <w:r w:rsidR="003846FA" w:rsidRPr="003251BA">
        <w:rPr>
          <w:rFonts w:ascii="Times New Roman" w:eastAsia="方正仿宋简体" w:hAnsi="Times New Roman" w:cs="Times New Roman"/>
          <w:sz w:val="30"/>
          <w:szCs w:val="30"/>
        </w:rPr>
        <w:t>实践中，部分挂牌公司连续启动决策程序进行多次股票发行，这种做法客观上提高了挂牌公司股权融资效率，但在监管实践中逐步</w:t>
      </w:r>
      <w:proofErr w:type="gramStart"/>
      <w:r w:rsidR="003846FA" w:rsidRPr="003251BA">
        <w:rPr>
          <w:rFonts w:ascii="Times New Roman" w:eastAsia="方正仿宋简体" w:hAnsi="Times New Roman" w:cs="Times New Roman"/>
          <w:sz w:val="30"/>
          <w:szCs w:val="30"/>
        </w:rPr>
        <w:t>凸</w:t>
      </w:r>
      <w:proofErr w:type="gramEnd"/>
      <w:r w:rsidR="003846FA" w:rsidRPr="003251BA">
        <w:rPr>
          <w:rFonts w:ascii="Times New Roman" w:eastAsia="方正仿宋简体" w:hAnsi="Times New Roman" w:cs="Times New Roman"/>
          <w:sz w:val="30"/>
          <w:szCs w:val="30"/>
        </w:rPr>
        <w:t>显出一些问题。例如，有的挂牌公司连续启动多个股票发行程序，前一次发行备案通过后，一直不进行新增股份登记。这种做法一是导致前一次发行的认购对象在股份登记完成前无法就下一次发行行使股东表决权，使其合法权益陷于不确定状态，可能产生纠纷的隐患；二是若</w:t>
      </w:r>
      <w:r w:rsidR="00E02DEF" w:rsidRPr="003251BA">
        <w:rPr>
          <w:rFonts w:ascii="Times New Roman" w:eastAsia="方正仿宋简体" w:hAnsi="Times New Roman" w:cs="Times New Roman"/>
          <w:sz w:val="30"/>
          <w:szCs w:val="30"/>
        </w:rPr>
        <w:t>连续</w:t>
      </w:r>
      <w:r w:rsidR="003846FA" w:rsidRPr="003251BA">
        <w:rPr>
          <w:rFonts w:ascii="Times New Roman" w:eastAsia="方正仿宋简体" w:hAnsi="Times New Roman" w:cs="Times New Roman"/>
          <w:sz w:val="30"/>
          <w:szCs w:val="30"/>
        </w:rPr>
        <w:t>发行后股东人数</w:t>
      </w:r>
      <w:r w:rsidR="00E02DEF" w:rsidRPr="003251BA">
        <w:rPr>
          <w:rFonts w:ascii="Times New Roman" w:eastAsia="方正仿宋简体" w:hAnsi="Times New Roman" w:cs="Times New Roman"/>
          <w:sz w:val="30"/>
          <w:szCs w:val="30"/>
        </w:rPr>
        <w:t>累计</w:t>
      </w:r>
      <w:r w:rsidR="003846FA" w:rsidRPr="003251BA">
        <w:rPr>
          <w:rFonts w:ascii="Times New Roman" w:eastAsia="方正仿宋简体" w:hAnsi="Times New Roman" w:cs="Times New Roman"/>
          <w:sz w:val="30"/>
          <w:szCs w:val="30"/>
        </w:rPr>
        <w:t>超过</w:t>
      </w:r>
      <w:r w:rsidR="003846FA" w:rsidRPr="003251BA">
        <w:rPr>
          <w:rFonts w:ascii="Times New Roman" w:eastAsia="方正仿宋简体" w:hAnsi="Times New Roman" w:cs="Times New Roman"/>
          <w:sz w:val="30"/>
          <w:szCs w:val="30"/>
        </w:rPr>
        <w:t>200</w:t>
      </w:r>
      <w:r w:rsidR="003846FA" w:rsidRPr="003251BA">
        <w:rPr>
          <w:rFonts w:ascii="Times New Roman" w:eastAsia="方正仿宋简体" w:hAnsi="Times New Roman" w:cs="Times New Roman"/>
          <w:sz w:val="30"/>
          <w:szCs w:val="30"/>
        </w:rPr>
        <w:t>人，还会存在涉嫌</w:t>
      </w:r>
      <w:r w:rsidR="009D0CE3" w:rsidRPr="003251BA">
        <w:rPr>
          <w:rFonts w:ascii="Times New Roman" w:eastAsia="方正仿宋简体" w:hAnsi="Times New Roman" w:cs="Times New Roman"/>
          <w:sz w:val="30"/>
          <w:szCs w:val="30"/>
        </w:rPr>
        <w:t>违反</w:t>
      </w:r>
      <w:r w:rsidR="003846FA" w:rsidRPr="003251BA">
        <w:rPr>
          <w:rFonts w:ascii="Times New Roman" w:eastAsia="方正仿宋简体" w:hAnsi="Times New Roman" w:cs="Times New Roman"/>
          <w:sz w:val="30"/>
          <w:szCs w:val="30"/>
        </w:rPr>
        <w:t>股票发行监管程序的违规情形。还有的挂牌公司连续启动股票发行程序，但在定价环境没有明显变化的情况下定价差异较大，扰乱了公司股票的合理估值和二级市场交易价格。因此，为规范挂牌公司股票连续发行行为，保护投资者合法权益，明确市场预期，有必要规范挂牌公司股票连续发行行为。</w:t>
      </w:r>
    </w:p>
    <w:p w:rsidR="00A97711" w:rsidRPr="003251BA" w:rsidRDefault="00EE44CF" w:rsidP="003251BA">
      <w:pPr>
        <w:spacing w:line="560" w:lineRule="exact"/>
        <w:ind w:firstLineChars="200" w:firstLine="600"/>
        <w:rPr>
          <w:rFonts w:ascii="Times New Roman" w:eastAsia="方正仿宋简体" w:hAnsi="Times New Roman" w:cs="Times New Roman"/>
          <w:sz w:val="30"/>
          <w:szCs w:val="30"/>
        </w:rPr>
      </w:pPr>
      <w:r w:rsidRPr="003251BA">
        <w:rPr>
          <w:rFonts w:ascii="Times New Roman" w:eastAsia="方正仿宋简体" w:hAnsi="Times New Roman" w:cs="Times New Roman"/>
          <w:sz w:val="30"/>
          <w:szCs w:val="30"/>
        </w:rPr>
        <w:t>根据</w:t>
      </w:r>
      <w:r w:rsidR="00777BCC" w:rsidRPr="003251BA">
        <w:rPr>
          <w:rFonts w:ascii="Times New Roman" w:eastAsia="方正仿宋简体" w:hAnsi="Times New Roman" w:cs="Times New Roman"/>
          <w:sz w:val="30"/>
          <w:szCs w:val="30"/>
        </w:rPr>
        <w:t>《非上市公众公司监督管理办法》、</w:t>
      </w:r>
      <w:r w:rsidR="00E04B2C" w:rsidRPr="003251BA">
        <w:rPr>
          <w:rFonts w:ascii="Times New Roman" w:eastAsia="方正仿宋简体" w:hAnsi="Times New Roman" w:cs="Times New Roman"/>
          <w:sz w:val="30"/>
          <w:szCs w:val="30"/>
        </w:rPr>
        <w:t>《全国中小企业股份转让系统业务规则（试行）》和</w:t>
      </w:r>
      <w:r w:rsidRPr="003251BA">
        <w:rPr>
          <w:rFonts w:ascii="Times New Roman" w:eastAsia="方正仿宋简体" w:hAnsi="Times New Roman" w:cs="Times New Roman"/>
          <w:sz w:val="30"/>
          <w:szCs w:val="30"/>
        </w:rPr>
        <w:t>《全国中小企业股份转让系统</w:t>
      </w:r>
      <w:r w:rsidR="00E04B2C" w:rsidRPr="003251BA">
        <w:rPr>
          <w:rFonts w:ascii="Times New Roman" w:eastAsia="方正仿宋简体" w:hAnsi="Times New Roman" w:cs="Times New Roman"/>
          <w:sz w:val="30"/>
          <w:szCs w:val="30"/>
        </w:rPr>
        <w:t>股票发行</w:t>
      </w:r>
      <w:r w:rsidRPr="003251BA">
        <w:rPr>
          <w:rFonts w:ascii="Times New Roman" w:eastAsia="方正仿宋简体" w:hAnsi="Times New Roman" w:cs="Times New Roman"/>
          <w:sz w:val="30"/>
          <w:szCs w:val="30"/>
        </w:rPr>
        <w:t>业务</w:t>
      </w:r>
      <w:r w:rsidR="00E04B2C" w:rsidRPr="003251BA">
        <w:rPr>
          <w:rFonts w:ascii="Times New Roman" w:eastAsia="方正仿宋简体" w:hAnsi="Times New Roman" w:cs="Times New Roman"/>
          <w:sz w:val="30"/>
          <w:szCs w:val="30"/>
        </w:rPr>
        <w:t>细则</w:t>
      </w:r>
      <w:r w:rsidRPr="003251BA">
        <w:rPr>
          <w:rFonts w:ascii="Times New Roman" w:eastAsia="方正仿宋简体" w:hAnsi="Times New Roman" w:cs="Times New Roman"/>
          <w:sz w:val="30"/>
          <w:szCs w:val="30"/>
        </w:rPr>
        <w:t>（试行）》</w:t>
      </w:r>
      <w:bookmarkStart w:id="0" w:name="_GoBack"/>
      <w:bookmarkEnd w:id="0"/>
      <w:r w:rsidRPr="003251BA">
        <w:rPr>
          <w:rFonts w:ascii="Times New Roman" w:eastAsia="方正仿宋简体" w:hAnsi="Times New Roman" w:cs="Times New Roman"/>
          <w:sz w:val="30"/>
          <w:szCs w:val="30"/>
        </w:rPr>
        <w:t>的规定，</w:t>
      </w:r>
      <w:proofErr w:type="gramStart"/>
      <w:r w:rsidR="00A97711" w:rsidRPr="003251BA">
        <w:rPr>
          <w:rFonts w:ascii="Times New Roman" w:eastAsia="方正仿宋简体" w:hAnsi="Times New Roman" w:cs="Times New Roman"/>
          <w:sz w:val="30"/>
          <w:szCs w:val="30"/>
        </w:rPr>
        <w:t>拟连续</w:t>
      </w:r>
      <w:proofErr w:type="gramEnd"/>
      <w:r w:rsidR="00A97711" w:rsidRPr="003251BA">
        <w:rPr>
          <w:rFonts w:ascii="Times New Roman" w:eastAsia="方正仿宋简体" w:hAnsi="Times New Roman" w:cs="Times New Roman"/>
          <w:sz w:val="30"/>
          <w:szCs w:val="30"/>
        </w:rPr>
        <w:t>发行股票的挂牌公司，</w:t>
      </w:r>
      <w:r w:rsidR="00A97711" w:rsidRPr="003251BA">
        <w:rPr>
          <w:rFonts w:ascii="Times New Roman" w:eastAsia="方正仿宋简体" w:hAnsi="Times New Roman" w:cs="Times New Roman"/>
          <w:sz w:val="30"/>
          <w:szCs w:val="30"/>
        </w:rPr>
        <w:lastRenderedPageBreak/>
        <w:t>应当在前一次股票发行的新增股份登记手续完成后，才能召开董事会审议下一次股票发行方案，也就是说挂牌公司前一次股票发行新增股份没有登记完成前，不得启动下一次股票发行的董事会决策程序。</w:t>
      </w:r>
    </w:p>
    <w:p w:rsidR="00521F81" w:rsidRPr="003251BA" w:rsidRDefault="007330B2" w:rsidP="003251BA">
      <w:pPr>
        <w:spacing w:line="560" w:lineRule="exact"/>
        <w:ind w:firstLineChars="200" w:firstLine="600"/>
        <w:rPr>
          <w:rFonts w:ascii="Times New Roman" w:eastAsia="方正仿宋简体" w:hAnsi="Times New Roman" w:cs="Times New Roman"/>
          <w:sz w:val="30"/>
          <w:szCs w:val="30"/>
        </w:rPr>
      </w:pPr>
      <w:r w:rsidRPr="003251BA">
        <w:rPr>
          <w:rFonts w:ascii="Times New Roman" w:eastAsia="方正仿宋简体" w:hAnsi="Times New Roman" w:cs="Times New Roman"/>
          <w:sz w:val="30"/>
          <w:szCs w:val="30"/>
        </w:rPr>
        <w:t>此外，</w:t>
      </w:r>
      <w:r w:rsidR="00EE44CF" w:rsidRPr="003251BA">
        <w:rPr>
          <w:rFonts w:ascii="Times New Roman" w:eastAsia="方正仿宋简体" w:hAnsi="Times New Roman" w:cs="Times New Roman"/>
          <w:sz w:val="30"/>
          <w:szCs w:val="30"/>
        </w:rPr>
        <w:t>挂牌公司</w:t>
      </w:r>
      <w:r w:rsidR="00521F81" w:rsidRPr="003251BA">
        <w:rPr>
          <w:rFonts w:ascii="Times New Roman" w:eastAsia="方正仿宋简体" w:hAnsi="Times New Roman" w:cs="Times New Roman"/>
          <w:sz w:val="30"/>
          <w:szCs w:val="30"/>
        </w:rPr>
        <w:t>股票发行在取得全国股</w:t>
      </w:r>
      <w:proofErr w:type="gramStart"/>
      <w:r w:rsidR="00521F81" w:rsidRPr="003251BA">
        <w:rPr>
          <w:rFonts w:ascii="Times New Roman" w:eastAsia="方正仿宋简体" w:hAnsi="Times New Roman" w:cs="Times New Roman"/>
          <w:sz w:val="30"/>
          <w:szCs w:val="30"/>
        </w:rPr>
        <w:t>转系统</w:t>
      </w:r>
      <w:proofErr w:type="gramEnd"/>
      <w:r w:rsidR="00521F81" w:rsidRPr="003251BA">
        <w:rPr>
          <w:rFonts w:ascii="Times New Roman" w:eastAsia="方正仿宋简体" w:hAnsi="Times New Roman" w:cs="Times New Roman"/>
          <w:sz w:val="30"/>
          <w:szCs w:val="30"/>
        </w:rPr>
        <w:t>出具的</w:t>
      </w:r>
      <w:r w:rsidRPr="003251BA">
        <w:rPr>
          <w:rFonts w:ascii="Times New Roman" w:eastAsia="方正仿宋简体" w:hAnsi="Times New Roman" w:cs="Times New Roman"/>
          <w:sz w:val="30"/>
          <w:szCs w:val="30"/>
        </w:rPr>
        <w:t>新增</w:t>
      </w:r>
      <w:r w:rsidR="00521F81" w:rsidRPr="003251BA">
        <w:rPr>
          <w:rFonts w:ascii="Times New Roman" w:eastAsia="方正仿宋简体" w:hAnsi="Times New Roman" w:cs="Times New Roman"/>
          <w:sz w:val="30"/>
          <w:szCs w:val="30"/>
        </w:rPr>
        <w:t>股份登记函后，应当</w:t>
      </w:r>
      <w:r w:rsidRPr="003251BA">
        <w:rPr>
          <w:rFonts w:ascii="Times New Roman" w:eastAsia="方正仿宋简体" w:hAnsi="Times New Roman" w:cs="Times New Roman"/>
          <w:sz w:val="30"/>
          <w:szCs w:val="30"/>
        </w:rPr>
        <w:t>在</w:t>
      </w:r>
      <w:r w:rsidR="00C44380" w:rsidRPr="003251BA">
        <w:rPr>
          <w:rFonts w:ascii="Times New Roman" w:eastAsia="方正仿宋简体" w:hAnsi="Times New Roman" w:cs="Times New Roman"/>
          <w:sz w:val="30"/>
          <w:szCs w:val="30"/>
        </w:rPr>
        <w:t>10</w:t>
      </w:r>
      <w:r w:rsidRPr="003251BA">
        <w:rPr>
          <w:rFonts w:ascii="Times New Roman" w:eastAsia="方正仿宋简体" w:hAnsi="Times New Roman" w:cs="Times New Roman"/>
          <w:sz w:val="30"/>
          <w:szCs w:val="30"/>
        </w:rPr>
        <w:t>个工作日内</w:t>
      </w:r>
      <w:r w:rsidR="00521F81" w:rsidRPr="003251BA">
        <w:rPr>
          <w:rFonts w:ascii="Times New Roman" w:eastAsia="方正仿宋简体" w:hAnsi="Times New Roman" w:cs="Times New Roman"/>
          <w:sz w:val="30"/>
          <w:szCs w:val="30"/>
        </w:rPr>
        <w:t>向中国结算申请办理新增股份登记手续。</w:t>
      </w:r>
    </w:p>
    <w:p w:rsidR="00EE44CF" w:rsidRPr="007330B2" w:rsidRDefault="00EE44CF" w:rsidP="00EE44CF">
      <w:pPr>
        <w:rPr>
          <w:rFonts w:ascii="方正仿宋简体" w:eastAsia="方正仿宋简体"/>
          <w:sz w:val="28"/>
          <w:szCs w:val="28"/>
        </w:rPr>
      </w:pPr>
    </w:p>
    <w:p w:rsidR="00EE44CF" w:rsidRPr="00EE44CF" w:rsidRDefault="00EE44CF" w:rsidP="00F128DA">
      <w:pPr>
        <w:ind w:firstLineChars="200" w:firstLine="600"/>
        <w:rPr>
          <w:sz w:val="30"/>
          <w:szCs w:val="30"/>
        </w:rPr>
      </w:pPr>
    </w:p>
    <w:sectPr w:rsidR="00EE44CF" w:rsidRPr="00EE44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F42" w:rsidRDefault="00814F42" w:rsidP="00B21139">
      <w:r>
        <w:separator/>
      </w:r>
    </w:p>
  </w:endnote>
  <w:endnote w:type="continuationSeparator" w:id="0">
    <w:p w:rsidR="00814F42" w:rsidRDefault="00814F42" w:rsidP="00B2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414296"/>
      <w:docPartObj>
        <w:docPartGallery w:val="Page Numbers (Bottom of Page)"/>
        <w:docPartUnique/>
      </w:docPartObj>
    </w:sdtPr>
    <w:sdtEndPr/>
    <w:sdtContent>
      <w:p w:rsidR="00B21139" w:rsidRDefault="00B21139">
        <w:pPr>
          <w:pStyle w:val="a4"/>
          <w:jc w:val="center"/>
        </w:pPr>
        <w:r>
          <w:fldChar w:fldCharType="begin"/>
        </w:r>
        <w:r>
          <w:instrText>PAGE   \* MERGEFORMAT</w:instrText>
        </w:r>
        <w:r>
          <w:fldChar w:fldCharType="separate"/>
        </w:r>
        <w:r w:rsidR="003251BA" w:rsidRPr="003251BA">
          <w:rPr>
            <w:noProof/>
            <w:lang w:val="zh-CN"/>
          </w:rPr>
          <w:t>2</w:t>
        </w:r>
        <w:r>
          <w:fldChar w:fldCharType="end"/>
        </w:r>
      </w:p>
    </w:sdtContent>
  </w:sdt>
  <w:p w:rsidR="00B21139" w:rsidRDefault="00B2113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F42" w:rsidRDefault="00814F42" w:rsidP="00B21139">
      <w:r>
        <w:separator/>
      </w:r>
    </w:p>
  </w:footnote>
  <w:footnote w:type="continuationSeparator" w:id="0">
    <w:p w:rsidR="00814F42" w:rsidRDefault="00814F42" w:rsidP="00B211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540EF"/>
    <w:multiLevelType w:val="hybridMultilevel"/>
    <w:tmpl w:val="B68454B6"/>
    <w:lvl w:ilvl="0" w:tplc="5FC477C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01383D"/>
    <w:multiLevelType w:val="hybridMultilevel"/>
    <w:tmpl w:val="765633E4"/>
    <w:lvl w:ilvl="0" w:tplc="CA8E5D86">
      <w:start w:val="4"/>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7C9C334C"/>
    <w:multiLevelType w:val="hybridMultilevel"/>
    <w:tmpl w:val="17B0253E"/>
    <w:lvl w:ilvl="0" w:tplc="4B6CDB1A">
      <w:start w:val="1"/>
      <w:numFmt w:val="decimal"/>
      <w:lvlText w:val="(%1)"/>
      <w:lvlJc w:val="left"/>
      <w:pPr>
        <w:ind w:left="1020" w:hanging="42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17"/>
    <w:rsid w:val="00013CF0"/>
    <w:rsid w:val="000831A8"/>
    <w:rsid w:val="00087516"/>
    <w:rsid w:val="000D1D09"/>
    <w:rsid w:val="000F060F"/>
    <w:rsid w:val="00104671"/>
    <w:rsid w:val="00145CB5"/>
    <w:rsid w:val="00181492"/>
    <w:rsid w:val="001C2D8A"/>
    <w:rsid w:val="001D5AE1"/>
    <w:rsid w:val="001D797B"/>
    <w:rsid w:val="001E407C"/>
    <w:rsid w:val="00200597"/>
    <w:rsid w:val="00201644"/>
    <w:rsid w:val="00216168"/>
    <w:rsid w:val="00220181"/>
    <w:rsid w:val="00231960"/>
    <w:rsid w:val="002633D6"/>
    <w:rsid w:val="00280D82"/>
    <w:rsid w:val="002A6164"/>
    <w:rsid w:val="002C41A4"/>
    <w:rsid w:val="002D1337"/>
    <w:rsid w:val="003251BA"/>
    <w:rsid w:val="003439F4"/>
    <w:rsid w:val="00345C2D"/>
    <w:rsid w:val="00353CF1"/>
    <w:rsid w:val="003846FA"/>
    <w:rsid w:val="003E301C"/>
    <w:rsid w:val="003F2EEF"/>
    <w:rsid w:val="003F38DD"/>
    <w:rsid w:val="0041244E"/>
    <w:rsid w:val="004131A0"/>
    <w:rsid w:val="00420417"/>
    <w:rsid w:val="00422BE9"/>
    <w:rsid w:val="00430CFF"/>
    <w:rsid w:val="00434A6A"/>
    <w:rsid w:val="004463DD"/>
    <w:rsid w:val="004517F8"/>
    <w:rsid w:val="00485CE2"/>
    <w:rsid w:val="00491791"/>
    <w:rsid w:val="004B387F"/>
    <w:rsid w:val="004C4422"/>
    <w:rsid w:val="004E1753"/>
    <w:rsid w:val="004F5E63"/>
    <w:rsid w:val="004F76EB"/>
    <w:rsid w:val="005143B7"/>
    <w:rsid w:val="00521F81"/>
    <w:rsid w:val="0052403F"/>
    <w:rsid w:val="0052451B"/>
    <w:rsid w:val="0058131B"/>
    <w:rsid w:val="005814ED"/>
    <w:rsid w:val="00592A60"/>
    <w:rsid w:val="00592CDE"/>
    <w:rsid w:val="0059317E"/>
    <w:rsid w:val="00593D37"/>
    <w:rsid w:val="00597430"/>
    <w:rsid w:val="005A4DB2"/>
    <w:rsid w:val="005C3FDC"/>
    <w:rsid w:val="005C5BDB"/>
    <w:rsid w:val="005D7DDC"/>
    <w:rsid w:val="005E3807"/>
    <w:rsid w:val="005F5247"/>
    <w:rsid w:val="0061355C"/>
    <w:rsid w:val="0062443D"/>
    <w:rsid w:val="00644E32"/>
    <w:rsid w:val="00651EB9"/>
    <w:rsid w:val="0067250F"/>
    <w:rsid w:val="006B387B"/>
    <w:rsid w:val="006C1F9D"/>
    <w:rsid w:val="006E3DA4"/>
    <w:rsid w:val="006F0235"/>
    <w:rsid w:val="007330B2"/>
    <w:rsid w:val="00736D54"/>
    <w:rsid w:val="00745D39"/>
    <w:rsid w:val="00750CEF"/>
    <w:rsid w:val="00756181"/>
    <w:rsid w:val="00777BCC"/>
    <w:rsid w:val="00790E2C"/>
    <w:rsid w:val="007A03B5"/>
    <w:rsid w:val="007A2AFA"/>
    <w:rsid w:val="007A3E60"/>
    <w:rsid w:val="007E19ED"/>
    <w:rsid w:val="007E6165"/>
    <w:rsid w:val="00814F42"/>
    <w:rsid w:val="00825F4F"/>
    <w:rsid w:val="0087106C"/>
    <w:rsid w:val="0087583D"/>
    <w:rsid w:val="00891647"/>
    <w:rsid w:val="00894451"/>
    <w:rsid w:val="00896375"/>
    <w:rsid w:val="008E3843"/>
    <w:rsid w:val="00911AE4"/>
    <w:rsid w:val="009472FC"/>
    <w:rsid w:val="009705C4"/>
    <w:rsid w:val="00975449"/>
    <w:rsid w:val="00976D0C"/>
    <w:rsid w:val="00984CF3"/>
    <w:rsid w:val="009A0EC2"/>
    <w:rsid w:val="009B5FA3"/>
    <w:rsid w:val="009D0CE3"/>
    <w:rsid w:val="009F7F93"/>
    <w:rsid w:val="00A275FD"/>
    <w:rsid w:val="00A34874"/>
    <w:rsid w:val="00A40E2A"/>
    <w:rsid w:val="00A56363"/>
    <w:rsid w:val="00A97711"/>
    <w:rsid w:val="00AA19A4"/>
    <w:rsid w:val="00AC2D43"/>
    <w:rsid w:val="00AD72F3"/>
    <w:rsid w:val="00B02C01"/>
    <w:rsid w:val="00B1048F"/>
    <w:rsid w:val="00B21139"/>
    <w:rsid w:val="00B22B66"/>
    <w:rsid w:val="00B2579D"/>
    <w:rsid w:val="00B273DC"/>
    <w:rsid w:val="00B3766A"/>
    <w:rsid w:val="00B45070"/>
    <w:rsid w:val="00B53A8F"/>
    <w:rsid w:val="00B571EE"/>
    <w:rsid w:val="00BE6906"/>
    <w:rsid w:val="00C036F6"/>
    <w:rsid w:val="00C44380"/>
    <w:rsid w:val="00C56E57"/>
    <w:rsid w:val="00C81EE2"/>
    <w:rsid w:val="00CB0803"/>
    <w:rsid w:val="00CD7CC6"/>
    <w:rsid w:val="00CE5490"/>
    <w:rsid w:val="00D0647A"/>
    <w:rsid w:val="00D241EA"/>
    <w:rsid w:val="00D31F50"/>
    <w:rsid w:val="00D37D5F"/>
    <w:rsid w:val="00DB1310"/>
    <w:rsid w:val="00DB18B2"/>
    <w:rsid w:val="00DF1236"/>
    <w:rsid w:val="00E02DEF"/>
    <w:rsid w:val="00E037AD"/>
    <w:rsid w:val="00E04B2C"/>
    <w:rsid w:val="00E071EB"/>
    <w:rsid w:val="00E53AF7"/>
    <w:rsid w:val="00E769DD"/>
    <w:rsid w:val="00E9672F"/>
    <w:rsid w:val="00EB0678"/>
    <w:rsid w:val="00EB436A"/>
    <w:rsid w:val="00ED7D16"/>
    <w:rsid w:val="00EE44CF"/>
    <w:rsid w:val="00F06AD5"/>
    <w:rsid w:val="00F07AD3"/>
    <w:rsid w:val="00F128DA"/>
    <w:rsid w:val="00F2034B"/>
    <w:rsid w:val="00F516F6"/>
    <w:rsid w:val="00F64028"/>
    <w:rsid w:val="00F710B8"/>
    <w:rsid w:val="00F95AAA"/>
    <w:rsid w:val="00FB4F81"/>
    <w:rsid w:val="00FD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93A9D2-E5A0-4A2D-88F0-9A048040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139"/>
    <w:rPr>
      <w:sz w:val="18"/>
      <w:szCs w:val="18"/>
    </w:rPr>
  </w:style>
  <w:style w:type="paragraph" w:styleId="a4">
    <w:name w:val="footer"/>
    <w:basedOn w:val="a"/>
    <w:link w:val="Char0"/>
    <w:uiPriority w:val="99"/>
    <w:unhideWhenUsed/>
    <w:rsid w:val="00B21139"/>
    <w:pPr>
      <w:tabs>
        <w:tab w:val="center" w:pos="4153"/>
        <w:tab w:val="right" w:pos="8306"/>
      </w:tabs>
      <w:snapToGrid w:val="0"/>
      <w:jc w:val="left"/>
    </w:pPr>
    <w:rPr>
      <w:sz w:val="18"/>
      <w:szCs w:val="18"/>
    </w:rPr>
  </w:style>
  <w:style w:type="character" w:customStyle="1" w:styleId="Char0">
    <w:name w:val="页脚 Char"/>
    <w:basedOn w:val="a0"/>
    <w:link w:val="a4"/>
    <w:uiPriority w:val="99"/>
    <w:rsid w:val="00B21139"/>
    <w:rPr>
      <w:sz w:val="18"/>
      <w:szCs w:val="18"/>
    </w:rPr>
  </w:style>
  <w:style w:type="paragraph" w:styleId="a5">
    <w:name w:val="List Paragraph"/>
    <w:basedOn w:val="a"/>
    <w:uiPriority w:val="34"/>
    <w:qFormat/>
    <w:rsid w:val="0067250F"/>
    <w:pPr>
      <w:ind w:firstLineChars="200" w:firstLine="420"/>
    </w:pPr>
  </w:style>
  <w:style w:type="paragraph" w:styleId="a6">
    <w:name w:val="Date"/>
    <w:basedOn w:val="a"/>
    <w:next w:val="a"/>
    <w:link w:val="Char1"/>
    <w:uiPriority w:val="99"/>
    <w:semiHidden/>
    <w:unhideWhenUsed/>
    <w:rsid w:val="009472FC"/>
    <w:pPr>
      <w:ind w:leftChars="2500" w:left="100"/>
    </w:pPr>
  </w:style>
  <w:style w:type="character" w:customStyle="1" w:styleId="Char1">
    <w:name w:val="日期 Char"/>
    <w:basedOn w:val="a0"/>
    <w:link w:val="a6"/>
    <w:uiPriority w:val="99"/>
    <w:semiHidden/>
    <w:rsid w:val="009472FC"/>
  </w:style>
  <w:style w:type="paragraph" w:styleId="a7">
    <w:name w:val="Balloon Text"/>
    <w:basedOn w:val="a"/>
    <w:link w:val="Char2"/>
    <w:uiPriority w:val="99"/>
    <w:semiHidden/>
    <w:unhideWhenUsed/>
    <w:rsid w:val="007A2AFA"/>
    <w:rPr>
      <w:sz w:val="18"/>
      <w:szCs w:val="18"/>
    </w:rPr>
  </w:style>
  <w:style w:type="character" w:customStyle="1" w:styleId="Char2">
    <w:name w:val="批注框文本 Char"/>
    <w:basedOn w:val="a0"/>
    <w:link w:val="a7"/>
    <w:uiPriority w:val="99"/>
    <w:semiHidden/>
    <w:rsid w:val="007A2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2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张华zh</dc:creator>
  <cp:keywords/>
  <dc:description/>
  <cp:lastModifiedBy>文印室wys</cp:lastModifiedBy>
  <cp:revision>68</cp:revision>
  <cp:lastPrinted>2015-08-17T06:25:00Z</cp:lastPrinted>
  <dcterms:created xsi:type="dcterms:W3CDTF">2015-08-13T07:44:00Z</dcterms:created>
  <dcterms:modified xsi:type="dcterms:W3CDTF">2015-10-30T01:11:00Z</dcterms:modified>
</cp:coreProperties>
</file>