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1B9D" w:rsidRPr="00820497" w:rsidRDefault="00F71B9D" w:rsidP="00F71B9D">
      <w:pPr>
        <w:rPr>
          <w:rFonts w:ascii="方正仿宋简体" w:eastAsia="方正仿宋简体" w:hAnsi="Times New Roman" w:cs="Times New Roman"/>
          <w:sz w:val="28"/>
          <w:szCs w:val="28"/>
        </w:rPr>
      </w:pPr>
      <w:r w:rsidRPr="00820497">
        <w:rPr>
          <w:rFonts w:ascii="方正仿宋简体" w:eastAsia="方正仿宋简体" w:hAnsi="Times New Roman" w:cs="Times New Roman" w:hint="eastAsia"/>
          <w:sz w:val="28"/>
          <w:szCs w:val="28"/>
        </w:rPr>
        <w:t>附件</w:t>
      </w:r>
    </w:p>
    <w:p w:rsidR="00F71B9D" w:rsidRPr="00820497" w:rsidRDefault="00F71B9D" w:rsidP="00F71B9D">
      <w:pPr>
        <w:rPr>
          <w:rFonts w:ascii="方正仿宋简体" w:eastAsia="方正仿宋简体" w:hAnsi="Times New Roman" w:cs="Times New Roman"/>
          <w:sz w:val="28"/>
          <w:szCs w:val="28"/>
        </w:rPr>
      </w:pPr>
    </w:p>
    <w:p w:rsidR="001C4C47" w:rsidRPr="00C110F4" w:rsidRDefault="004517F8" w:rsidP="00C110F4">
      <w:pPr>
        <w:jc w:val="center"/>
        <w:rPr>
          <w:rFonts w:ascii="Times New Roman" w:eastAsia="方正大标宋简体" w:hAnsi="Times New Roman" w:cs="Times New Roman"/>
          <w:color w:val="000000"/>
          <w:sz w:val="42"/>
          <w:szCs w:val="42"/>
        </w:rPr>
      </w:pPr>
      <w:r w:rsidRPr="00C110F4">
        <w:rPr>
          <w:rFonts w:ascii="Times New Roman" w:eastAsia="方正大标宋简体" w:hAnsi="Times New Roman" w:cs="Times New Roman" w:hint="eastAsia"/>
          <w:color w:val="000000"/>
          <w:sz w:val="42"/>
          <w:szCs w:val="42"/>
        </w:rPr>
        <w:t>挂牌公司股票发行常见问题解答</w:t>
      </w:r>
      <w:r w:rsidR="00104671" w:rsidRPr="00C110F4">
        <w:rPr>
          <w:rFonts w:ascii="Times New Roman" w:eastAsia="方正大标宋简体" w:hAnsi="Times New Roman" w:cs="Times New Roman" w:hint="eastAsia"/>
          <w:color w:val="000000"/>
          <w:sz w:val="42"/>
          <w:szCs w:val="42"/>
        </w:rPr>
        <w:t>（</w:t>
      </w:r>
      <w:r w:rsidR="00E974B3" w:rsidRPr="00C110F4">
        <w:rPr>
          <w:rFonts w:ascii="Times New Roman" w:eastAsia="方正大标宋简体" w:hAnsi="Times New Roman" w:cs="Times New Roman" w:hint="eastAsia"/>
          <w:color w:val="000000"/>
          <w:sz w:val="42"/>
          <w:szCs w:val="42"/>
        </w:rPr>
        <w:t>三</w:t>
      </w:r>
      <w:r w:rsidR="00104671" w:rsidRPr="00C110F4">
        <w:rPr>
          <w:rFonts w:ascii="Times New Roman" w:eastAsia="方正大标宋简体" w:hAnsi="Times New Roman" w:cs="Times New Roman"/>
          <w:color w:val="000000"/>
          <w:sz w:val="42"/>
          <w:szCs w:val="42"/>
        </w:rPr>
        <w:t>）</w:t>
      </w:r>
    </w:p>
    <w:p w:rsidR="00C110F4" w:rsidRDefault="004517F8" w:rsidP="00C110F4">
      <w:pPr>
        <w:jc w:val="center"/>
        <w:rPr>
          <w:rFonts w:ascii="Times New Roman" w:eastAsia="方正大标宋简体" w:hAnsi="Times New Roman" w:cs="Times New Roman"/>
          <w:color w:val="000000"/>
          <w:sz w:val="42"/>
          <w:szCs w:val="42"/>
        </w:rPr>
      </w:pPr>
      <w:r w:rsidRPr="00C110F4">
        <w:rPr>
          <w:rFonts w:ascii="Times New Roman" w:eastAsia="方正大标宋简体" w:hAnsi="Times New Roman" w:cs="Times New Roman" w:hint="eastAsia"/>
          <w:color w:val="000000"/>
          <w:sz w:val="42"/>
          <w:szCs w:val="42"/>
        </w:rPr>
        <w:t>——</w:t>
      </w:r>
      <w:r w:rsidR="00CB275E" w:rsidRPr="00C110F4">
        <w:rPr>
          <w:rFonts w:ascii="Times New Roman" w:eastAsia="方正大标宋简体" w:hAnsi="Times New Roman" w:cs="Times New Roman"/>
          <w:color w:val="000000"/>
          <w:sz w:val="42"/>
          <w:szCs w:val="42"/>
        </w:rPr>
        <w:t>募集资金</w:t>
      </w:r>
      <w:r w:rsidR="001478A0" w:rsidRPr="00C110F4">
        <w:rPr>
          <w:rFonts w:ascii="Times New Roman" w:eastAsia="方正大标宋简体" w:hAnsi="Times New Roman" w:cs="Times New Roman" w:hint="eastAsia"/>
          <w:color w:val="000000"/>
          <w:sz w:val="42"/>
          <w:szCs w:val="42"/>
        </w:rPr>
        <w:t>管理</w:t>
      </w:r>
      <w:r w:rsidR="00C57A69" w:rsidRPr="00C110F4">
        <w:rPr>
          <w:rFonts w:ascii="Times New Roman" w:eastAsia="方正大标宋简体" w:hAnsi="Times New Roman" w:cs="Times New Roman" w:hint="eastAsia"/>
          <w:color w:val="000000"/>
          <w:sz w:val="42"/>
          <w:szCs w:val="42"/>
        </w:rPr>
        <w:t>、</w:t>
      </w:r>
      <w:r w:rsidR="001300CB" w:rsidRPr="00C110F4">
        <w:rPr>
          <w:rFonts w:ascii="Times New Roman" w:eastAsia="方正大标宋简体" w:hAnsi="Times New Roman" w:cs="Times New Roman" w:hint="eastAsia"/>
          <w:color w:val="000000"/>
          <w:sz w:val="42"/>
          <w:szCs w:val="42"/>
        </w:rPr>
        <w:t>认购协议中</w:t>
      </w:r>
      <w:r w:rsidR="00534B94" w:rsidRPr="00C110F4">
        <w:rPr>
          <w:rFonts w:ascii="Times New Roman" w:eastAsia="方正大标宋简体" w:hAnsi="Times New Roman" w:cs="Times New Roman" w:hint="eastAsia"/>
          <w:color w:val="000000"/>
          <w:sz w:val="42"/>
          <w:szCs w:val="42"/>
        </w:rPr>
        <w:t>特殊</w:t>
      </w:r>
    </w:p>
    <w:p w:rsidR="00B3766A" w:rsidRPr="00C110F4" w:rsidRDefault="00534B94" w:rsidP="00C110F4">
      <w:pPr>
        <w:jc w:val="center"/>
        <w:rPr>
          <w:rFonts w:ascii="Times New Roman" w:eastAsia="方正大标宋简体" w:hAnsi="Times New Roman" w:cs="Times New Roman"/>
          <w:color w:val="000000"/>
          <w:sz w:val="42"/>
          <w:szCs w:val="42"/>
        </w:rPr>
      </w:pPr>
      <w:r w:rsidRPr="00C110F4">
        <w:rPr>
          <w:rFonts w:ascii="Times New Roman" w:eastAsia="方正大标宋简体" w:hAnsi="Times New Roman" w:cs="Times New Roman" w:hint="eastAsia"/>
          <w:color w:val="000000"/>
          <w:sz w:val="42"/>
          <w:szCs w:val="42"/>
        </w:rPr>
        <w:t>条款</w:t>
      </w:r>
      <w:r w:rsidR="00C57A69" w:rsidRPr="00C110F4">
        <w:rPr>
          <w:rFonts w:ascii="Times New Roman" w:eastAsia="方正大标宋简体" w:hAnsi="Times New Roman" w:cs="Times New Roman" w:hint="eastAsia"/>
          <w:color w:val="000000"/>
          <w:sz w:val="42"/>
          <w:szCs w:val="42"/>
        </w:rPr>
        <w:t>、</w:t>
      </w:r>
      <w:r w:rsidR="00E26BBC" w:rsidRPr="00C110F4">
        <w:rPr>
          <w:rFonts w:ascii="Times New Roman" w:eastAsia="方正大标宋简体" w:hAnsi="Times New Roman" w:cs="Times New Roman"/>
          <w:color w:val="000000"/>
          <w:sz w:val="42"/>
          <w:szCs w:val="42"/>
        </w:rPr>
        <w:t>特殊</w:t>
      </w:r>
      <w:r w:rsidR="00E26BBC" w:rsidRPr="00C110F4">
        <w:rPr>
          <w:rFonts w:ascii="Times New Roman" w:eastAsia="方正大标宋简体" w:hAnsi="Times New Roman" w:cs="Times New Roman" w:hint="eastAsia"/>
          <w:color w:val="000000"/>
          <w:sz w:val="42"/>
          <w:szCs w:val="42"/>
        </w:rPr>
        <w:t>类型</w:t>
      </w:r>
      <w:r w:rsidR="00E26BBC" w:rsidRPr="00C110F4">
        <w:rPr>
          <w:rFonts w:ascii="Times New Roman" w:eastAsia="方正大标宋简体" w:hAnsi="Times New Roman" w:cs="Times New Roman"/>
          <w:color w:val="000000"/>
          <w:sz w:val="42"/>
          <w:szCs w:val="42"/>
        </w:rPr>
        <w:t>挂牌公司</w:t>
      </w:r>
      <w:r w:rsidR="00E26BBC" w:rsidRPr="00C110F4">
        <w:rPr>
          <w:rFonts w:ascii="Times New Roman" w:eastAsia="方正大标宋简体" w:hAnsi="Times New Roman" w:cs="Times New Roman" w:hint="eastAsia"/>
          <w:color w:val="000000"/>
          <w:sz w:val="42"/>
          <w:szCs w:val="42"/>
        </w:rPr>
        <w:t>融资</w:t>
      </w:r>
    </w:p>
    <w:p w:rsidR="00EE44CF" w:rsidRPr="00820497" w:rsidRDefault="00EE44CF" w:rsidP="00EE44CF">
      <w:pPr>
        <w:jc w:val="center"/>
        <w:rPr>
          <w:rFonts w:ascii="方正仿宋简体" w:eastAsia="方正仿宋简体"/>
          <w:b/>
          <w:sz w:val="28"/>
          <w:szCs w:val="28"/>
        </w:rPr>
      </w:pPr>
    </w:p>
    <w:p w:rsidR="001C4C47" w:rsidRPr="00C110F4" w:rsidRDefault="00847FA2" w:rsidP="00C110F4">
      <w:pPr>
        <w:spacing w:line="560" w:lineRule="exact"/>
        <w:ind w:firstLineChars="200" w:firstLine="600"/>
        <w:rPr>
          <w:rFonts w:ascii="Times New Roman" w:eastAsia="黑体" w:hAnsi="Times New Roman" w:cs="Times New Roman"/>
          <w:bCs/>
          <w:sz w:val="30"/>
          <w:szCs w:val="30"/>
        </w:rPr>
      </w:pPr>
      <w:r w:rsidRPr="00C110F4">
        <w:rPr>
          <w:rFonts w:ascii="Times New Roman" w:eastAsia="黑体" w:hAnsi="Times New Roman" w:cs="Times New Roman"/>
          <w:bCs/>
          <w:sz w:val="30"/>
          <w:szCs w:val="30"/>
        </w:rPr>
        <w:t>一、</w:t>
      </w:r>
      <w:r w:rsidR="00CB275E" w:rsidRPr="00C110F4">
        <w:rPr>
          <w:rFonts w:ascii="Times New Roman" w:eastAsia="黑体" w:hAnsi="Times New Roman" w:cs="Times New Roman"/>
          <w:bCs/>
          <w:sz w:val="30"/>
          <w:szCs w:val="30"/>
        </w:rPr>
        <w:t>挂牌公司发行</w:t>
      </w:r>
      <w:r w:rsidR="00B071D3" w:rsidRPr="00C110F4">
        <w:rPr>
          <w:rFonts w:ascii="Times New Roman" w:eastAsia="黑体" w:hAnsi="Times New Roman" w:cs="Times New Roman"/>
          <w:bCs/>
          <w:sz w:val="30"/>
          <w:szCs w:val="30"/>
        </w:rPr>
        <w:t>股票</w:t>
      </w:r>
      <w:r w:rsidR="00CB275E" w:rsidRPr="00C110F4">
        <w:rPr>
          <w:rFonts w:ascii="Times New Roman" w:eastAsia="黑体" w:hAnsi="Times New Roman" w:cs="Times New Roman"/>
          <w:bCs/>
          <w:sz w:val="30"/>
          <w:szCs w:val="30"/>
        </w:rPr>
        <w:t>募集资金</w:t>
      </w:r>
      <w:r w:rsidR="001478A0" w:rsidRPr="00C110F4">
        <w:rPr>
          <w:rFonts w:ascii="Times New Roman" w:eastAsia="黑体" w:hAnsi="Times New Roman" w:cs="Times New Roman"/>
          <w:bCs/>
          <w:sz w:val="30"/>
          <w:szCs w:val="30"/>
        </w:rPr>
        <w:t>管理</w:t>
      </w:r>
      <w:r w:rsidR="004F3CD5" w:rsidRPr="00C110F4">
        <w:rPr>
          <w:rFonts w:ascii="Times New Roman" w:eastAsia="黑体" w:hAnsi="Times New Roman" w:cs="Times New Roman"/>
          <w:bCs/>
          <w:sz w:val="30"/>
          <w:szCs w:val="30"/>
        </w:rPr>
        <w:t>有哪些监管要求</w:t>
      </w:r>
      <w:r w:rsidR="001C4C47" w:rsidRPr="00C110F4">
        <w:rPr>
          <w:rFonts w:ascii="Times New Roman" w:eastAsia="黑体" w:hAnsi="Times New Roman" w:cs="Times New Roman"/>
          <w:bCs/>
          <w:sz w:val="30"/>
          <w:szCs w:val="30"/>
        </w:rPr>
        <w:t>？</w:t>
      </w:r>
    </w:p>
    <w:p w:rsidR="00FB320D" w:rsidRPr="00C110F4" w:rsidRDefault="001C4C47" w:rsidP="00C110F4">
      <w:pPr>
        <w:spacing w:line="560" w:lineRule="exact"/>
        <w:ind w:firstLineChars="200" w:firstLine="600"/>
        <w:rPr>
          <w:rFonts w:ascii="Times New Roman" w:eastAsia="方正仿宋简体" w:hAnsi="Times New Roman" w:cs="Times New Roman"/>
          <w:bCs/>
          <w:sz w:val="30"/>
          <w:szCs w:val="30"/>
        </w:rPr>
      </w:pPr>
      <w:r w:rsidRPr="00C110F4">
        <w:rPr>
          <w:rFonts w:ascii="Times New Roman" w:eastAsia="方正仿宋简体" w:hAnsi="Times New Roman" w:cs="Times New Roman" w:hint="eastAsia"/>
          <w:bCs/>
          <w:sz w:val="30"/>
          <w:szCs w:val="30"/>
        </w:rPr>
        <w:t>答</w:t>
      </w:r>
      <w:r w:rsidRPr="00C110F4">
        <w:rPr>
          <w:rFonts w:ascii="Times New Roman" w:eastAsia="方正仿宋简体" w:hAnsi="Times New Roman" w:cs="Times New Roman"/>
          <w:bCs/>
          <w:sz w:val="30"/>
          <w:szCs w:val="30"/>
        </w:rPr>
        <w:t>：</w:t>
      </w:r>
      <w:r w:rsidR="00FB320D" w:rsidRPr="00C110F4">
        <w:rPr>
          <w:rFonts w:ascii="Times New Roman" w:eastAsia="方正仿宋简体" w:hAnsi="Times New Roman" w:cs="Times New Roman" w:hint="eastAsia"/>
          <w:bCs/>
          <w:sz w:val="30"/>
          <w:szCs w:val="30"/>
        </w:rPr>
        <w:t>挂牌公司</w:t>
      </w:r>
      <w:r w:rsidR="00FB320D" w:rsidRPr="00C110F4">
        <w:rPr>
          <w:rFonts w:ascii="Times New Roman" w:eastAsia="方正仿宋简体" w:hAnsi="Times New Roman" w:cs="Times New Roman"/>
          <w:bCs/>
          <w:sz w:val="30"/>
          <w:szCs w:val="30"/>
        </w:rPr>
        <w:t>发行股票除满足</w:t>
      </w:r>
      <w:r w:rsidR="00D140CC" w:rsidRPr="00C110F4">
        <w:rPr>
          <w:rFonts w:ascii="Times New Roman" w:eastAsia="方正仿宋简体" w:hAnsi="Times New Roman" w:cs="Times New Roman" w:hint="eastAsia"/>
          <w:bCs/>
          <w:sz w:val="30"/>
          <w:szCs w:val="30"/>
        </w:rPr>
        <w:t>《</w:t>
      </w:r>
      <w:r w:rsidR="00D140CC" w:rsidRPr="00C110F4">
        <w:rPr>
          <w:rFonts w:ascii="Times New Roman" w:eastAsia="方正仿宋简体" w:hAnsi="Times New Roman" w:cs="Times New Roman"/>
          <w:bCs/>
          <w:sz w:val="30"/>
          <w:szCs w:val="30"/>
        </w:rPr>
        <w:t>非上市公众公司监督管理办法》、《</w:t>
      </w:r>
      <w:r w:rsidR="00D140CC" w:rsidRPr="00C110F4">
        <w:rPr>
          <w:rFonts w:ascii="Times New Roman" w:eastAsia="方正仿宋简体" w:hAnsi="Times New Roman" w:cs="Times New Roman" w:hint="eastAsia"/>
          <w:bCs/>
          <w:sz w:val="30"/>
          <w:szCs w:val="30"/>
        </w:rPr>
        <w:t>全国中小企业股份转让系统</w:t>
      </w:r>
      <w:r w:rsidR="00D140CC" w:rsidRPr="00C110F4">
        <w:rPr>
          <w:rFonts w:ascii="Times New Roman" w:eastAsia="方正仿宋简体" w:hAnsi="Times New Roman" w:cs="Times New Roman"/>
          <w:bCs/>
          <w:sz w:val="30"/>
          <w:szCs w:val="30"/>
        </w:rPr>
        <w:t>业务</w:t>
      </w:r>
      <w:r w:rsidR="00D140CC" w:rsidRPr="00C110F4">
        <w:rPr>
          <w:rFonts w:ascii="Times New Roman" w:eastAsia="方正仿宋简体" w:hAnsi="Times New Roman" w:cs="Times New Roman" w:hint="eastAsia"/>
          <w:bCs/>
          <w:sz w:val="30"/>
          <w:szCs w:val="30"/>
        </w:rPr>
        <w:t>规则</w:t>
      </w:r>
      <w:r w:rsidR="00D140CC" w:rsidRPr="00C110F4">
        <w:rPr>
          <w:rFonts w:ascii="Times New Roman" w:eastAsia="方正仿宋简体" w:hAnsi="Times New Roman" w:cs="Times New Roman"/>
          <w:bCs/>
          <w:sz w:val="30"/>
          <w:szCs w:val="30"/>
        </w:rPr>
        <w:t>（试行）》</w:t>
      </w:r>
      <w:r w:rsidR="00D140CC" w:rsidRPr="00C110F4">
        <w:rPr>
          <w:rFonts w:ascii="Times New Roman" w:eastAsia="方正仿宋简体" w:hAnsi="Times New Roman" w:cs="Times New Roman" w:hint="eastAsia"/>
          <w:bCs/>
          <w:sz w:val="30"/>
          <w:szCs w:val="30"/>
        </w:rPr>
        <w:t>、</w:t>
      </w:r>
      <w:r w:rsidR="00466B4E" w:rsidRPr="00C110F4">
        <w:rPr>
          <w:rFonts w:ascii="Times New Roman" w:eastAsia="方正仿宋简体" w:hAnsi="Times New Roman" w:cs="Times New Roman" w:hint="eastAsia"/>
          <w:bCs/>
          <w:sz w:val="30"/>
          <w:szCs w:val="30"/>
        </w:rPr>
        <w:t>《全国中小企业股份转让系统</w:t>
      </w:r>
      <w:r w:rsidR="00466B4E" w:rsidRPr="00C110F4">
        <w:rPr>
          <w:rFonts w:ascii="Times New Roman" w:eastAsia="方正仿宋简体" w:hAnsi="Times New Roman" w:cs="Times New Roman"/>
          <w:bCs/>
          <w:sz w:val="30"/>
          <w:szCs w:val="30"/>
        </w:rPr>
        <w:t>股票发行业务细则（试行）》</w:t>
      </w:r>
      <w:r w:rsidR="00FB320D" w:rsidRPr="00C110F4">
        <w:rPr>
          <w:rFonts w:ascii="Times New Roman" w:eastAsia="方正仿宋简体" w:hAnsi="Times New Roman" w:cs="Times New Roman"/>
          <w:bCs/>
          <w:sz w:val="30"/>
          <w:szCs w:val="30"/>
        </w:rPr>
        <w:t>等</w:t>
      </w:r>
      <w:r w:rsidR="00D140CC" w:rsidRPr="00C110F4">
        <w:rPr>
          <w:rFonts w:ascii="Times New Roman" w:eastAsia="方正仿宋简体" w:hAnsi="Times New Roman" w:cs="Times New Roman" w:hint="eastAsia"/>
          <w:bCs/>
          <w:sz w:val="30"/>
          <w:szCs w:val="30"/>
        </w:rPr>
        <w:t>相关</w:t>
      </w:r>
      <w:r w:rsidR="00FB320D" w:rsidRPr="00C110F4">
        <w:rPr>
          <w:rFonts w:ascii="Times New Roman" w:eastAsia="方正仿宋简体" w:hAnsi="Times New Roman" w:cs="Times New Roman" w:hint="eastAsia"/>
          <w:bCs/>
          <w:sz w:val="30"/>
          <w:szCs w:val="30"/>
        </w:rPr>
        <w:t>规定</w:t>
      </w:r>
      <w:r w:rsidR="00FB320D" w:rsidRPr="00C110F4">
        <w:rPr>
          <w:rFonts w:ascii="Times New Roman" w:eastAsia="方正仿宋简体" w:hAnsi="Times New Roman" w:cs="Times New Roman"/>
          <w:bCs/>
          <w:sz w:val="30"/>
          <w:szCs w:val="30"/>
        </w:rPr>
        <w:t>外，</w:t>
      </w:r>
      <w:r w:rsidR="00FB320D" w:rsidRPr="00C110F4">
        <w:rPr>
          <w:rFonts w:ascii="Times New Roman" w:eastAsia="方正仿宋简体" w:hAnsi="Times New Roman" w:cs="Times New Roman" w:hint="eastAsia"/>
          <w:bCs/>
          <w:sz w:val="30"/>
          <w:szCs w:val="30"/>
        </w:rPr>
        <w:t>还应当满足</w:t>
      </w:r>
      <w:r w:rsidR="00D140CC" w:rsidRPr="00C110F4">
        <w:rPr>
          <w:rFonts w:ascii="Times New Roman" w:eastAsia="方正仿宋简体" w:hAnsi="Times New Roman" w:cs="Times New Roman" w:hint="eastAsia"/>
          <w:bCs/>
          <w:sz w:val="30"/>
          <w:szCs w:val="30"/>
        </w:rPr>
        <w:t>以下</w:t>
      </w:r>
      <w:r w:rsidR="00FB320D" w:rsidRPr="00C110F4">
        <w:rPr>
          <w:rFonts w:ascii="Times New Roman" w:eastAsia="方正仿宋简体" w:hAnsi="Times New Roman" w:cs="Times New Roman"/>
          <w:bCs/>
          <w:sz w:val="30"/>
          <w:szCs w:val="30"/>
        </w:rPr>
        <w:t>监管要求</w:t>
      </w:r>
      <w:r w:rsidR="00D140CC" w:rsidRPr="00C110F4">
        <w:rPr>
          <w:rFonts w:ascii="Times New Roman" w:eastAsia="方正仿宋简体" w:hAnsi="Times New Roman" w:cs="Times New Roman" w:hint="eastAsia"/>
          <w:bCs/>
          <w:sz w:val="30"/>
          <w:szCs w:val="30"/>
        </w:rPr>
        <w:t>：</w:t>
      </w:r>
    </w:p>
    <w:p w:rsidR="00346203" w:rsidRPr="00C110F4" w:rsidRDefault="00346203" w:rsidP="00C110F4">
      <w:pPr>
        <w:spacing w:line="560" w:lineRule="exact"/>
        <w:ind w:firstLineChars="200" w:firstLine="600"/>
        <w:rPr>
          <w:rFonts w:ascii="Times New Roman" w:eastAsia="楷体" w:hAnsi="Times New Roman" w:cs="Times New Roman"/>
          <w:bCs/>
          <w:sz w:val="30"/>
          <w:szCs w:val="30"/>
        </w:rPr>
      </w:pPr>
      <w:r w:rsidRPr="00C110F4">
        <w:rPr>
          <w:rFonts w:ascii="Times New Roman" w:eastAsia="楷体" w:hAnsi="Times New Roman" w:cs="Times New Roman"/>
          <w:bCs/>
          <w:sz w:val="30"/>
          <w:szCs w:val="30"/>
        </w:rPr>
        <w:t>（一）</w:t>
      </w:r>
      <w:r w:rsidR="00D140CC" w:rsidRPr="00C110F4">
        <w:rPr>
          <w:rFonts w:ascii="Times New Roman" w:eastAsia="楷体" w:hAnsi="Times New Roman" w:cs="Times New Roman"/>
          <w:bCs/>
          <w:sz w:val="30"/>
          <w:szCs w:val="30"/>
        </w:rPr>
        <w:t>募集资金</w:t>
      </w:r>
      <w:r w:rsidR="00C75C58" w:rsidRPr="00C110F4">
        <w:rPr>
          <w:rFonts w:ascii="Times New Roman" w:eastAsia="楷体" w:hAnsi="Times New Roman" w:cs="Times New Roman"/>
          <w:bCs/>
          <w:sz w:val="30"/>
          <w:szCs w:val="30"/>
        </w:rPr>
        <w:t>的</w:t>
      </w:r>
      <w:r w:rsidRPr="00C110F4">
        <w:rPr>
          <w:rFonts w:ascii="Times New Roman" w:eastAsia="楷体" w:hAnsi="Times New Roman" w:cs="Times New Roman"/>
          <w:bCs/>
          <w:sz w:val="30"/>
          <w:szCs w:val="30"/>
        </w:rPr>
        <w:t>使用</w:t>
      </w:r>
    </w:p>
    <w:p w:rsidR="00D140CC" w:rsidRPr="00C110F4" w:rsidRDefault="00346203" w:rsidP="00C110F4">
      <w:pPr>
        <w:spacing w:line="560" w:lineRule="exact"/>
        <w:ind w:firstLineChars="200" w:firstLine="600"/>
        <w:rPr>
          <w:rFonts w:ascii="Times New Roman" w:eastAsia="方正仿宋简体" w:hAnsi="Times New Roman" w:cs="Times New Roman"/>
          <w:bCs/>
          <w:sz w:val="30"/>
          <w:szCs w:val="30"/>
        </w:rPr>
      </w:pPr>
      <w:r w:rsidRPr="00C110F4">
        <w:rPr>
          <w:rFonts w:ascii="Times New Roman" w:eastAsia="方正仿宋简体" w:hAnsi="Times New Roman" w:cs="Times New Roman" w:hint="eastAsia"/>
          <w:bCs/>
          <w:sz w:val="30"/>
          <w:szCs w:val="30"/>
        </w:rPr>
        <w:t>挂牌公司</w:t>
      </w:r>
      <w:r w:rsidRPr="00C110F4">
        <w:rPr>
          <w:rFonts w:ascii="Times New Roman" w:eastAsia="方正仿宋简体" w:hAnsi="Times New Roman" w:cs="Times New Roman"/>
          <w:bCs/>
          <w:sz w:val="30"/>
          <w:szCs w:val="30"/>
        </w:rPr>
        <w:t>募集资金应当</w:t>
      </w:r>
      <w:r w:rsidR="00D140CC" w:rsidRPr="00C110F4">
        <w:rPr>
          <w:rFonts w:ascii="Times New Roman" w:eastAsia="方正仿宋简体" w:hAnsi="Times New Roman" w:cs="Times New Roman" w:hint="eastAsia"/>
          <w:bCs/>
          <w:sz w:val="30"/>
          <w:szCs w:val="30"/>
        </w:rPr>
        <w:t>用于公司主营业务及相关业务领域。除金融类</w:t>
      </w:r>
      <w:r w:rsidR="005069CA" w:rsidRPr="00C110F4">
        <w:rPr>
          <w:rFonts w:ascii="Times New Roman" w:eastAsia="方正仿宋简体" w:hAnsi="Times New Roman" w:cs="Times New Roman" w:hint="eastAsia"/>
          <w:bCs/>
          <w:sz w:val="30"/>
          <w:szCs w:val="30"/>
        </w:rPr>
        <w:t>企业</w:t>
      </w:r>
      <w:r w:rsidR="00D140CC" w:rsidRPr="00C110F4">
        <w:rPr>
          <w:rFonts w:ascii="Times New Roman" w:eastAsia="方正仿宋简体" w:hAnsi="Times New Roman" w:cs="Times New Roman" w:hint="eastAsia"/>
          <w:bCs/>
          <w:sz w:val="30"/>
          <w:szCs w:val="30"/>
        </w:rPr>
        <w:t>外，募集资金不得用于持有交易性金融资产和可供出售的金融资产或借予他人、委托理财等财务性投资，不得直接或者间接投资于以买卖有价证券为主营业务的公司，不得用于股票及其他衍生品种、可转换公司债券等的交易；不得</w:t>
      </w:r>
      <w:r w:rsidR="00F42D8C" w:rsidRPr="00C110F4">
        <w:rPr>
          <w:rFonts w:ascii="Times New Roman" w:eastAsia="方正仿宋简体" w:hAnsi="Times New Roman" w:cs="Times New Roman" w:hint="eastAsia"/>
          <w:bCs/>
          <w:sz w:val="30"/>
          <w:szCs w:val="30"/>
        </w:rPr>
        <w:t>通过</w:t>
      </w:r>
      <w:r w:rsidR="00D140CC" w:rsidRPr="00C110F4">
        <w:rPr>
          <w:rFonts w:ascii="Times New Roman" w:eastAsia="方正仿宋简体" w:hAnsi="Times New Roman" w:cs="Times New Roman" w:hint="eastAsia"/>
          <w:bCs/>
          <w:sz w:val="30"/>
          <w:szCs w:val="30"/>
        </w:rPr>
        <w:t>质押、委托贷款或</w:t>
      </w:r>
      <w:r w:rsidR="00F42D8C" w:rsidRPr="00C110F4">
        <w:rPr>
          <w:rFonts w:ascii="Times New Roman" w:eastAsia="方正仿宋简体" w:hAnsi="Times New Roman" w:cs="Times New Roman" w:hint="eastAsia"/>
          <w:bCs/>
          <w:sz w:val="30"/>
          <w:szCs w:val="30"/>
        </w:rPr>
        <w:t>其他方式</w:t>
      </w:r>
      <w:r w:rsidR="00D140CC" w:rsidRPr="00C110F4">
        <w:rPr>
          <w:rFonts w:ascii="Times New Roman" w:eastAsia="方正仿宋简体" w:hAnsi="Times New Roman" w:cs="Times New Roman" w:hint="eastAsia"/>
          <w:bCs/>
          <w:sz w:val="30"/>
          <w:szCs w:val="30"/>
        </w:rPr>
        <w:t>变相改变募集资金用途；暂时闲置的募集资金可以进行现金管理，经履行</w:t>
      </w:r>
      <w:r w:rsidR="00C33A99" w:rsidRPr="00C110F4">
        <w:rPr>
          <w:rFonts w:ascii="Times New Roman" w:eastAsia="方正仿宋简体" w:hAnsi="Times New Roman" w:cs="Times New Roman" w:hint="eastAsia"/>
          <w:bCs/>
          <w:sz w:val="30"/>
          <w:szCs w:val="30"/>
        </w:rPr>
        <w:t>法律法规</w:t>
      </w:r>
      <w:r w:rsidR="00F42D8C" w:rsidRPr="00C110F4">
        <w:rPr>
          <w:rFonts w:ascii="Times New Roman" w:eastAsia="方正仿宋简体" w:hAnsi="Times New Roman" w:cs="Times New Roman" w:hint="eastAsia"/>
          <w:bCs/>
          <w:sz w:val="30"/>
          <w:szCs w:val="30"/>
        </w:rPr>
        <w:t>、</w:t>
      </w:r>
      <w:r w:rsidR="00F42D8C" w:rsidRPr="00C110F4">
        <w:rPr>
          <w:rFonts w:ascii="Times New Roman" w:eastAsia="方正仿宋简体" w:hAnsi="Times New Roman" w:cs="Times New Roman"/>
          <w:bCs/>
          <w:sz w:val="30"/>
          <w:szCs w:val="30"/>
        </w:rPr>
        <w:t>规章</w:t>
      </w:r>
      <w:r w:rsidR="00F42D8C" w:rsidRPr="00C110F4">
        <w:rPr>
          <w:rFonts w:ascii="Times New Roman" w:eastAsia="方正仿宋简体" w:hAnsi="Times New Roman" w:cs="Times New Roman" w:hint="eastAsia"/>
          <w:bCs/>
          <w:sz w:val="30"/>
          <w:szCs w:val="30"/>
        </w:rPr>
        <w:t>、</w:t>
      </w:r>
      <w:r w:rsidR="00F42D8C" w:rsidRPr="00C110F4">
        <w:rPr>
          <w:rFonts w:ascii="Times New Roman" w:eastAsia="方正仿宋简体" w:hAnsi="Times New Roman" w:cs="Times New Roman"/>
          <w:bCs/>
          <w:sz w:val="30"/>
          <w:szCs w:val="30"/>
        </w:rPr>
        <w:t>规范性文件以</w:t>
      </w:r>
      <w:r w:rsidR="00C33A99" w:rsidRPr="00C110F4">
        <w:rPr>
          <w:rFonts w:ascii="Times New Roman" w:eastAsia="方正仿宋简体" w:hAnsi="Times New Roman" w:cs="Times New Roman"/>
          <w:bCs/>
          <w:sz w:val="30"/>
          <w:szCs w:val="30"/>
        </w:rPr>
        <w:t>及公司章程规定的内部决策程序</w:t>
      </w:r>
      <w:r w:rsidR="00D140CC" w:rsidRPr="00C110F4">
        <w:rPr>
          <w:rFonts w:ascii="Times New Roman" w:eastAsia="方正仿宋简体" w:hAnsi="Times New Roman" w:cs="Times New Roman" w:hint="eastAsia"/>
          <w:bCs/>
          <w:sz w:val="30"/>
          <w:szCs w:val="30"/>
        </w:rPr>
        <w:t>并披露后，可以投资于安全性高、流动性好的保本型投资产品。</w:t>
      </w:r>
    </w:p>
    <w:p w:rsidR="00D140CC" w:rsidRPr="00C110F4" w:rsidRDefault="00D140CC" w:rsidP="00C110F4">
      <w:pPr>
        <w:spacing w:line="560" w:lineRule="exact"/>
        <w:ind w:firstLineChars="200" w:firstLine="600"/>
        <w:rPr>
          <w:rFonts w:ascii="Times New Roman" w:eastAsia="方正仿宋简体" w:hAnsi="Times New Roman" w:cs="Times New Roman"/>
          <w:bCs/>
          <w:sz w:val="30"/>
          <w:szCs w:val="30"/>
        </w:rPr>
      </w:pPr>
      <w:r w:rsidRPr="00C110F4">
        <w:rPr>
          <w:rFonts w:ascii="Times New Roman" w:eastAsia="方正仿宋简体" w:hAnsi="Times New Roman" w:cs="Times New Roman" w:hint="eastAsia"/>
          <w:bCs/>
          <w:sz w:val="30"/>
          <w:szCs w:val="30"/>
        </w:rPr>
        <w:t>挂牌公司应当防止募集资金被</w:t>
      </w:r>
      <w:r w:rsidR="00DF6088" w:rsidRPr="00C110F4">
        <w:rPr>
          <w:rFonts w:ascii="Times New Roman" w:eastAsia="方正仿宋简体" w:hAnsi="Times New Roman" w:cs="Times New Roman" w:hint="eastAsia"/>
          <w:bCs/>
          <w:sz w:val="30"/>
          <w:szCs w:val="30"/>
        </w:rPr>
        <w:t>控股股东</w:t>
      </w:r>
      <w:r w:rsidR="00DF6088" w:rsidRPr="00C110F4">
        <w:rPr>
          <w:rFonts w:ascii="Times New Roman" w:eastAsia="方正仿宋简体" w:hAnsi="Times New Roman" w:cs="Times New Roman"/>
          <w:bCs/>
          <w:sz w:val="30"/>
          <w:szCs w:val="30"/>
        </w:rPr>
        <w:t>、实际控制人</w:t>
      </w:r>
      <w:r w:rsidR="00DF6088" w:rsidRPr="00C110F4">
        <w:rPr>
          <w:rFonts w:ascii="Times New Roman" w:eastAsia="方正仿宋简体" w:hAnsi="Times New Roman" w:cs="Times New Roman" w:hint="eastAsia"/>
          <w:bCs/>
          <w:sz w:val="30"/>
          <w:szCs w:val="30"/>
        </w:rPr>
        <w:t>或</w:t>
      </w:r>
      <w:r w:rsidR="00DF6088" w:rsidRPr="00C110F4">
        <w:rPr>
          <w:rFonts w:ascii="Times New Roman" w:eastAsia="方正仿宋简体" w:hAnsi="Times New Roman" w:cs="Times New Roman"/>
          <w:bCs/>
          <w:sz w:val="30"/>
          <w:szCs w:val="30"/>
        </w:rPr>
        <w:t>其关联方</w:t>
      </w:r>
      <w:r w:rsidRPr="00C110F4">
        <w:rPr>
          <w:rFonts w:ascii="Times New Roman" w:eastAsia="方正仿宋简体" w:hAnsi="Times New Roman" w:cs="Times New Roman" w:hint="eastAsia"/>
          <w:bCs/>
          <w:sz w:val="30"/>
          <w:szCs w:val="30"/>
        </w:rPr>
        <w:t>占用或挪用，并采取有效措施避免</w:t>
      </w:r>
      <w:r w:rsidR="00DF6088" w:rsidRPr="00C110F4">
        <w:rPr>
          <w:rFonts w:ascii="Times New Roman" w:eastAsia="方正仿宋简体" w:hAnsi="Times New Roman" w:cs="Times New Roman" w:hint="eastAsia"/>
          <w:bCs/>
          <w:sz w:val="30"/>
          <w:szCs w:val="30"/>
        </w:rPr>
        <w:t>控股股东</w:t>
      </w:r>
      <w:r w:rsidR="00DF6088" w:rsidRPr="00C110F4">
        <w:rPr>
          <w:rFonts w:ascii="Times New Roman" w:eastAsia="方正仿宋简体" w:hAnsi="Times New Roman" w:cs="Times New Roman"/>
          <w:bCs/>
          <w:sz w:val="30"/>
          <w:szCs w:val="30"/>
        </w:rPr>
        <w:t>、实际控制人</w:t>
      </w:r>
      <w:r w:rsidR="00DF6088" w:rsidRPr="00C110F4">
        <w:rPr>
          <w:rFonts w:ascii="Times New Roman" w:eastAsia="方正仿宋简体" w:hAnsi="Times New Roman" w:cs="Times New Roman" w:hint="eastAsia"/>
          <w:bCs/>
          <w:sz w:val="30"/>
          <w:szCs w:val="30"/>
        </w:rPr>
        <w:t>或</w:t>
      </w:r>
      <w:r w:rsidR="00DF6088" w:rsidRPr="00C110F4">
        <w:rPr>
          <w:rFonts w:ascii="Times New Roman" w:eastAsia="方正仿宋简体" w:hAnsi="Times New Roman" w:cs="Times New Roman"/>
          <w:bCs/>
          <w:sz w:val="30"/>
          <w:szCs w:val="30"/>
        </w:rPr>
        <w:t>其关联方</w:t>
      </w:r>
      <w:r w:rsidRPr="00C110F4">
        <w:rPr>
          <w:rFonts w:ascii="Times New Roman" w:eastAsia="方正仿宋简体" w:hAnsi="Times New Roman" w:cs="Times New Roman" w:hint="eastAsia"/>
          <w:bCs/>
          <w:sz w:val="30"/>
          <w:szCs w:val="30"/>
        </w:rPr>
        <w:t>利用募集资金投资项目获取不正当利益。</w:t>
      </w:r>
    </w:p>
    <w:p w:rsidR="00FB320D" w:rsidRPr="00C110F4" w:rsidRDefault="00D140CC" w:rsidP="00C110F4">
      <w:pPr>
        <w:spacing w:line="560" w:lineRule="exact"/>
        <w:ind w:firstLineChars="200" w:firstLine="600"/>
        <w:rPr>
          <w:rFonts w:ascii="Times New Roman" w:eastAsia="方正仿宋简体" w:hAnsi="Times New Roman" w:cs="Times New Roman"/>
          <w:bCs/>
          <w:sz w:val="30"/>
          <w:szCs w:val="30"/>
        </w:rPr>
      </w:pPr>
      <w:r w:rsidRPr="00C110F4">
        <w:rPr>
          <w:rFonts w:ascii="Times New Roman" w:eastAsia="方正仿宋简体" w:hAnsi="Times New Roman" w:cs="Times New Roman" w:hint="eastAsia"/>
          <w:bCs/>
          <w:sz w:val="30"/>
          <w:szCs w:val="30"/>
        </w:rPr>
        <w:lastRenderedPageBreak/>
        <w:t>挂牌公司应当按照发行方案中披露的募集资金用途使用募集资金，改变募集资金用途的，应当在董事会审议后及时披露，并提交股东大会审议。</w:t>
      </w:r>
    </w:p>
    <w:p w:rsidR="00346203" w:rsidRPr="00C110F4" w:rsidRDefault="00D140CC" w:rsidP="00C110F4">
      <w:pPr>
        <w:spacing w:line="560" w:lineRule="exact"/>
        <w:ind w:firstLineChars="200" w:firstLine="600"/>
        <w:rPr>
          <w:rFonts w:ascii="Times New Roman" w:eastAsia="楷体" w:hAnsi="Times New Roman" w:cs="Times New Roman"/>
          <w:bCs/>
          <w:sz w:val="30"/>
          <w:szCs w:val="30"/>
        </w:rPr>
      </w:pPr>
      <w:r w:rsidRPr="00C110F4">
        <w:rPr>
          <w:rFonts w:ascii="Times New Roman" w:eastAsia="楷体" w:hAnsi="Times New Roman" w:cs="Times New Roman"/>
          <w:bCs/>
          <w:sz w:val="30"/>
          <w:szCs w:val="30"/>
        </w:rPr>
        <w:t>（二）</w:t>
      </w:r>
      <w:r w:rsidR="00346203" w:rsidRPr="00C110F4">
        <w:rPr>
          <w:rFonts w:ascii="Times New Roman" w:eastAsia="楷体" w:hAnsi="Times New Roman" w:cs="Times New Roman"/>
          <w:bCs/>
          <w:sz w:val="30"/>
          <w:szCs w:val="30"/>
        </w:rPr>
        <w:t>募集资金</w:t>
      </w:r>
      <w:r w:rsidR="00900AAC" w:rsidRPr="00C110F4">
        <w:rPr>
          <w:rFonts w:ascii="Times New Roman" w:eastAsia="楷体" w:hAnsi="Times New Roman" w:cs="Times New Roman"/>
          <w:bCs/>
          <w:sz w:val="30"/>
          <w:szCs w:val="30"/>
        </w:rPr>
        <w:t>的专户管理</w:t>
      </w:r>
    </w:p>
    <w:p w:rsidR="00D140CC" w:rsidRPr="00C110F4" w:rsidRDefault="00346203" w:rsidP="00C110F4">
      <w:pPr>
        <w:spacing w:line="560" w:lineRule="exact"/>
        <w:ind w:firstLineChars="200" w:firstLine="600"/>
        <w:rPr>
          <w:rFonts w:ascii="Times New Roman" w:eastAsia="方正仿宋简体" w:hAnsi="Times New Roman" w:cs="Times New Roman"/>
          <w:bCs/>
          <w:sz w:val="30"/>
          <w:szCs w:val="30"/>
        </w:rPr>
      </w:pPr>
      <w:r w:rsidRPr="00C110F4">
        <w:rPr>
          <w:rFonts w:ascii="Times New Roman" w:eastAsia="方正仿宋简体" w:hAnsi="Times New Roman" w:cs="Times New Roman" w:hint="eastAsia"/>
          <w:bCs/>
          <w:sz w:val="30"/>
          <w:szCs w:val="30"/>
        </w:rPr>
        <w:t>挂牌公司应当</w:t>
      </w:r>
      <w:r w:rsidR="00D140CC" w:rsidRPr="00C110F4">
        <w:rPr>
          <w:rFonts w:ascii="Times New Roman" w:eastAsia="方正仿宋简体" w:hAnsi="Times New Roman" w:cs="Times New Roman" w:hint="eastAsia"/>
          <w:bCs/>
          <w:sz w:val="30"/>
          <w:szCs w:val="30"/>
        </w:rPr>
        <w:t>建立募集资金存储、使用、监管和责任追究的内部控制制度，明确募集</w:t>
      </w:r>
      <w:r w:rsidR="00D140CC" w:rsidRPr="00C110F4">
        <w:rPr>
          <w:rFonts w:ascii="Times New Roman" w:eastAsia="方正仿宋简体" w:hAnsi="Times New Roman" w:cs="Times New Roman"/>
          <w:bCs/>
          <w:sz w:val="30"/>
          <w:szCs w:val="30"/>
        </w:rPr>
        <w:t>资金使用的分级审批权限、决策程序、风险控制措施及信息</w:t>
      </w:r>
      <w:r w:rsidR="00D140CC" w:rsidRPr="00C110F4">
        <w:rPr>
          <w:rFonts w:ascii="Times New Roman" w:eastAsia="方正仿宋简体" w:hAnsi="Times New Roman" w:cs="Times New Roman" w:hint="eastAsia"/>
          <w:bCs/>
          <w:sz w:val="30"/>
          <w:szCs w:val="30"/>
        </w:rPr>
        <w:t>披露</w:t>
      </w:r>
      <w:r w:rsidR="00D140CC" w:rsidRPr="00C110F4">
        <w:rPr>
          <w:rFonts w:ascii="Times New Roman" w:eastAsia="方正仿宋简体" w:hAnsi="Times New Roman" w:cs="Times New Roman"/>
          <w:bCs/>
          <w:sz w:val="30"/>
          <w:szCs w:val="30"/>
        </w:rPr>
        <w:t>要求。</w:t>
      </w:r>
    </w:p>
    <w:p w:rsidR="00D140CC" w:rsidRPr="00C110F4" w:rsidRDefault="00D140CC" w:rsidP="00C110F4">
      <w:pPr>
        <w:spacing w:line="560" w:lineRule="exact"/>
        <w:ind w:firstLineChars="200" w:firstLine="600"/>
        <w:rPr>
          <w:rFonts w:ascii="Times New Roman" w:eastAsia="方正仿宋简体" w:hAnsi="Times New Roman" w:cs="Times New Roman"/>
          <w:bCs/>
          <w:sz w:val="30"/>
          <w:szCs w:val="30"/>
        </w:rPr>
      </w:pPr>
      <w:r w:rsidRPr="00C110F4">
        <w:rPr>
          <w:rFonts w:ascii="Times New Roman" w:eastAsia="方正仿宋简体" w:hAnsi="Times New Roman" w:cs="Times New Roman" w:hint="eastAsia"/>
          <w:bCs/>
          <w:sz w:val="30"/>
          <w:szCs w:val="30"/>
        </w:rPr>
        <w:t>挂牌公司募集资金应当存放于公司董事会</w:t>
      </w:r>
      <w:r w:rsidR="00DF6088" w:rsidRPr="00C110F4">
        <w:rPr>
          <w:rFonts w:ascii="Times New Roman" w:eastAsia="方正仿宋简体" w:hAnsi="Times New Roman" w:cs="Times New Roman" w:hint="eastAsia"/>
          <w:bCs/>
          <w:sz w:val="30"/>
          <w:szCs w:val="30"/>
        </w:rPr>
        <w:t>为本次发行</w:t>
      </w:r>
      <w:r w:rsidRPr="00C110F4">
        <w:rPr>
          <w:rFonts w:ascii="Times New Roman" w:eastAsia="方正仿宋简体" w:hAnsi="Times New Roman" w:cs="Times New Roman" w:hint="eastAsia"/>
          <w:bCs/>
          <w:sz w:val="30"/>
          <w:szCs w:val="30"/>
        </w:rPr>
        <w:t>批准设立的</w:t>
      </w:r>
      <w:r w:rsidR="0069142E">
        <w:rPr>
          <w:rFonts w:ascii="Times New Roman" w:eastAsia="方正仿宋简体" w:hAnsi="Times New Roman" w:cs="Times New Roman" w:hint="eastAsia"/>
          <w:bCs/>
          <w:sz w:val="30"/>
          <w:szCs w:val="30"/>
        </w:rPr>
        <w:t>募集资金</w:t>
      </w:r>
      <w:r w:rsidRPr="00C110F4">
        <w:rPr>
          <w:rFonts w:ascii="Times New Roman" w:eastAsia="方正仿宋简体" w:hAnsi="Times New Roman" w:cs="Times New Roman" w:hint="eastAsia"/>
          <w:bCs/>
          <w:sz w:val="30"/>
          <w:szCs w:val="30"/>
        </w:rPr>
        <w:t>专项账户（</w:t>
      </w:r>
      <w:r w:rsidRPr="00C110F4">
        <w:rPr>
          <w:rFonts w:ascii="Times New Roman" w:eastAsia="方正仿宋简体" w:hAnsi="Times New Roman" w:cs="Times New Roman"/>
          <w:bCs/>
          <w:sz w:val="30"/>
          <w:szCs w:val="30"/>
        </w:rPr>
        <w:t>以下简称</w:t>
      </w:r>
      <w:r w:rsidRPr="00C110F4">
        <w:rPr>
          <w:rFonts w:ascii="Times New Roman" w:eastAsia="方正仿宋简体" w:hAnsi="Times New Roman" w:cs="Times New Roman" w:hint="eastAsia"/>
          <w:bCs/>
          <w:sz w:val="30"/>
          <w:szCs w:val="30"/>
        </w:rPr>
        <w:t>“</w:t>
      </w:r>
      <w:r w:rsidRPr="00C110F4">
        <w:rPr>
          <w:rFonts w:ascii="Times New Roman" w:eastAsia="方正仿宋简体" w:hAnsi="Times New Roman" w:cs="Times New Roman"/>
          <w:bCs/>
          <w:sz w:val="30"/>
          <w:szCs w:val="30"/>
        </w:rPr>
        <w:t>专户</w:t>
      </w:r>
      <w:r w:rsidRPr="00C110F4">
        <w:rPr>
          <w:rFonts w:ascii="Times New Roman" w:eastAsia="方正仿宋简体" w:hAnsi="Times New Roman" w:cs="Times New Roman" w:hint="eastAsia"/>
          <w:bCs/>
          <w:sz w:val="30"/>
          <w:szCs w:val="30"/>
        </w:rPr>
        <w:t>”</w:t>
      </w:r>
      <w:r w:rsidRPr="00C110F4">
        <w:rPr>
          <w:rFonts w:ascii="Times New Roman" w:eastAsia="方正仿宋简体" w:hAnsi="Times New Roman" w:cs="Times New Roman"/>
          <w:bCs/>
          <w:sz w:val="30"/>
          <w:szCs w:val="30"/>
        </w:rPr>
        <w:t>）</w:t>
      </w:r>
      <w:r w:rsidRPr="00C110F4">
        <w:rPr>
          <w:rFonts w:ascii="Times New Roman" w:eastAsia="方正仿宋简体" w:hAnsi="Times New Roman" w:cs="Times New Roman" w:hint="eastAsia"/>
          <w:bCs/>
          <w:sz w:val="30"/>
          <w:szCs w:val="30"/>
        </w:rPr>
        <w:t>，</w:t>
      </w:r>
      <w:r w:rsidR="007A4479" w:rsidRPr="00C110F4">
        <w:rPr>
          <w:rFonts w:ascii="Times New Roman" w:eastAsia="方正仿宋简体" w:hAnsi="Times New Roman" w:cs="Times New Roman" w:hint="eastAsia"/>
          <w:bCs/>
          <w:sz w:val="30"/>
          <w:szCs w:val="30"/>
        </w:rPr>
        <w:t>并</w:t>
      </w:r>
      <w:r w:rsidR="007A4479" w:rsidRPr="00C110F4">
        <w:rPr>
          <w:rFonts w:ascii="Times New Roman" w:eastAsia="方正仿宋简体" w:hAnsi="Times New Roman" w:cs="Times New Roman"/>
          <w:bCs/>
          <w:sz w:val="30"/>
          <w:szCs w:val="30"/>
        </w:rPr>
        <w:t>将专户作为</w:t>
      </w:r>
      <w:r w:rsidR="007A4479" w:rsidRPr="00C110F4">
        <w:rPr>
          <w:rFonts w:ascii="Times New Roman" w:eastAsia="方正仿宋简体" w:hAnsi="Times New Roman" w:cs="Times New Roman" w:hint="eastAsia"/>
          <w:bCs/>
          <w:sz w:val="30"/>
          <w:szCs w:val="30"/>
        </w:rPr>
        <w:t>认购账户，</w:t>
      </w:r>
      <w:r w:rsidRPr="00C110F4">
        <w:rPr>
          <w:rFonts w:ascii="Times New Roman" w:eastAsia="方正仿宋简体" w:hAnsi="Times New Roman" w:cs="Times New Roman"/>
          <w:bCs/>
          <w:sz w:val="30"/>
          <w:szCs w:val="30"/>
        </w:rPr>
        <w:t>该</w:t>
      </w:r>
      <w:r w:rsidRPr="00C110F4">
        <w:rPr>
          <w:rFonts w:ascii="Times New Roman" w:eastAsia="方正仿宋简体" w:hAnsi="Times New Roman" w:cs="Times New Roman" w:hint="eastAsia"/>
          <w:bCs/>
          <w:sz w:val="30"/>
          <w:szCs w:val="30"/>
        </w:rPr>
        <w:t>专户不得存放非募集资金或用作其他用途；挂牌公司</w:t>
      </w:r>
      <w:r w:rsidRPr="00C110F4">
        <w:rPr>
          <w:rFonts w:ascii="Times New Roman" w:eastAsia="方正仿宋简体" w:hAnsi="Times New Roman" w:cs="Times New Roman"/>
          <w:bCs/>
          <w:sz w:val="30"/>
          <w:szCs w:val="30"/>
        </w:rPr>
        <w:t>应当</w:t>
      </w:r>
      <w:r w:rsidRPr="00C110F4">
        <w:rPr>
          <w:rFonts w:ascii="Times New Roman" w:eastAsia="方正仿宋简体" w:hAnsi="Times New Roman" w:cs="Times New Roman" w:hint="eastAsia"/>
          <w:bCs/>
          <w:sz w:val="30"/>
          <w:szCs w:val="30"/>
        </w:rPr>
        <w:t>在发行认购结束</w:t>
      </w:r>
      <w:r w:rsidRPr="00C110F4">
        <w:rPr>
          <w:rFonts w:ascii="Times New Roman" w:eastAsia="方正仿宋简体" w:hAnsi="Times New Roman" w:cs="Times New Roman"/>
          <w:bCs/>
          <w:sz w:val="30"/>
          <w:szCs w:val="30"/>
        </w:rPr>
        <w:t>后验资前</w:t>
      </w:r>
      <w:r w:rsidRPr="00C110F4">
        <w:rPr>
          <w:rFonts w:ascii="Times New Roman" w:eastAsia="方正仿宋简体" w:hAnsi="Times New Roman" w:cs="Times New Roman" w:hint="eastAsia"/>
          <w:bCs/>
          <w:sz w:val="30"/>
          <w:szCs w:val="30"/>
        </w:rPr>
        <w:t>，与主办券商、存放募集资金的商业银行签订三方监管协议（</w:t>
      </w:r>
      <w:r w:rsidRPr="00C110F4">
        <w:rPr>
          <w:rFonts w:ascii="Times New Roman" w:eastAsia="方正仿宋简体" w:hAnsi="Times New Roman" w:cs="Times New Roman"/>
          <w:bCs/>
          <w:sz w:val="30"/>
          <w:szCs w:val="30"/>
        </w:rPr>
        <w:t>见附件</w:t>
      </w:r>
      <w:r w:rsidR="00C110F4">
        <w:rPr>
          <w:rFonts w:ascii="Times New Roman" w:eastAsia="方正仿宋简体" w:hAnsi="Times New Roman" w:cs="Times New Roman" w:hint="eastAsia"/>
          <w:bCs/>
          <w:sz w:val="30"/>
          <w:szCs w:val="30"/>
        </w:rPr>
        <w:t>1</w:t>
      </w:r>
      <w:r w:rsidRPr="00C110F4">
        <w:rPr>
          <w:rFonts w:ascii="Times New Roman" w:eastAsia="方正仿宋简体" w:hAnsi="Times New Roman" w:cs="Times New Roman"/>
          <w:bCs/>
          <w:sz w:val="30"/>
          <w:szCs w:val="30"/>
        </w:rPr>
        <w:t>）</w:t>
      </w:r>
      <w:r w:rsidRPr="00C110F4">
        <w:rPr>
          <w:rFonts w:ascii="Times New Roman" w:eastAsia="方正仿宋简体" w:hAnsi="Times New Roman" w:cs="Times New Roman" w:hint="eastAsia"/>
          <w:bCs/>
          <w:sz w:val="30"/>
          <w:szCs w:val="30"/>
        </w:rPr>
        <w:t>，三方</w:t>
      </w:r>
      <w:r w:rsidRPr="00C110F4">
        <w:rPr>
          <w:rFonts w:ascii="Times New Roman" w:eastAsia="方正仿宋简体" w:hAnsi="Times New Roman" w:cs="Times New Roman"/>
          <w:bCs/>
          <w:sz w:val="30"/>
          <w:szCs w:val="30"/>
        </w:rPr>
        <w:t>监管</w:t>
      </w:r>
      <w:r w:rsidRPr="00C110F4">
        <w:rPr>
          <w:rFonts w:ascii="Times New Roman" w:eastAsia="方正仿宋简体" w:hAnsi="Times New Roman" w:cs="Times New Roman" w:hint="eastAsia"/>
          <w:bCs/>
          <w:sz w:val="30"/>
          <w:szCs w:val="30"/>
        </w:rPr>
        <w:t>协议应当</w:t>
      </w:r>
      <w:r w:rsidRPr="00C110F4">
        <w:rPr>
          <w:rFonts w:ascii="Times New Roman" w:eastAsia="方正仿宋简体" w:hAnsi="Times New Roman" w:cs="Times New Roman"/>
          <w:bCs/>
          <w:sz w:val="30"/>
          <w:szCs w:val="30"/>
        </w:rPr>
        <w:t>在股票发行备案材料中一并提交</w:t>
      </w:r>
      <w:r w:rsidRPr="00C110F4">
        <w:rPr>
          <w:rFonts w:ascii="Times New Roman" w:eastAsia="方正仿宋简体" w:hAnsi="Times New Roman" w:cs="Times New Roman" w:hint="eastAsia"/>
          <w:bCs/>
          <w:sz w:val="30"/>
          <w:szCs w:val="30"/>
        </w:rPr>
        <w:t>报备。</w:t>
      </w:r>
    </w:p>
    <w:p w:rsidR="00D140CC" w:rsidRPr="00C110F4" w:rsidRDefault="00D140CC" w:rsidP="00C110F4">
      <w:pPr>
        <w:spacing w:line="560" w:lineRule="exact"/>
        <w:ind w:firstLineChars="200" w:firstLine="600"/>
        <w:rPr>
          <w:rFonts w:ascii="Times New Roman" w:eastAsia="方正仿宋简体" w:hAnsi="Times New Roman" w:cs="Times New Roman"/>
          <w:bCs/>
          <w:sz w:val="30"/>
          <w:szCs w:val="30"/>
        </w:rPr>
      </w:pPr>
      <w:r w:rsidRPr="00C110F4">
        <w:rPr>
          <w:rFonts w:ascii="Times New Roman" w:eastAsia="方正仿宋简体" w:hAnsi="Times New Roman" w:cs="Times New Roman" w:hint="eastAsia"/>
          <w:bCs/>
          <w:sz w:val="30"/>
          <w:szCs w:val="30"/>
        </w:rPr>
        <w:t>挂牌公司董事会应当每半年度对募集资金使用情况进行专项核查，出具《公司募集资金存放与实际使用情况的专项报告》，并在</w:t>
      </w:r>
      <w:r w:rsidRPr="00C110F4">
        <w:rPr>
          <w:rFonts w:ascii="Times New Roman" w:eastAsia="方正仿宋简体" w:hAnsi="Times New Roman" w:cs="Times New Roman"/>
          <w:bCs/>
          <w:sz w:val="30"/>
          <w:szCs w:val="30"/>
        </w:rPr>
        <w:t>披露</w:t>
      </w:r>
      <w:r w:rsidRPr="00C110F4">
        <w:rPr>
          <w:rFonts w:ascii="Times New Roman" w:eastAsia="方正仿宋简体" w:hAnsi="Times New Roman" w:cs="Times New Roman" w:hint="eastAsia"/>
          <w:bCs/>
          <w:sz w:val="30"/>
          <w:szCs w:val="30"/>
        </w:rPr>
        <w:t>挂牌公司</w:t>
      </w:r>
      <w:r w:rsidRPr="00C110F4">
        <w:rPr>
          <w:rFonts w:ascii="Times New Roman" w:eastAsia="方正仿宋简体" w:hAnsi="Times New Roman" w:cs="Times New Roman"/>
          <w:bCs/>
          <w:sz w:val="30"/>
          <w:szCs w:val="30"/>
        </w:rPr>
        <w:t>年度报告及半年度报告时</w:t>
      </w:r>
      <w:r w:rsidRPr="00C110F4">
        <w:rPr>
          <w:rFonts w:ascii="Times New Roman" w:eastAsia="方正仿宋简体" w:hAnsi="Times New Roman" w:cs="Times New Roman" w:hint="eastAsia"/>
          <w:bCs/>
          <w:sz w:val="30"/>
          <w:szCs w:val="30"/>
        </w:rPr>
        <w:t>一并披露；主办券商应当每年就挂牌公司募集资金存放及使用情况至少进行一次现场核查，出具核查报告，并在挂牌公司披露年度报告时一并披露。</w:t>
      </w:r>
    </w:p>
    <w:p w:rsidR="00B26D6D" w:rsidRPr="00C110F4" w:rsidRDefault="001478A0" w:rsidP="00C110F4">
      <w:pPr>
        <w:spacing w:line="560" w:lineRule="exact"/>
        <w:ind w:firstLineChars="200" w:firstLine="600"/>
        <w:rPr>
          <w:rFonts w:ascii="Times New Roman" w:eastAsia="楷体" w:hAnsi="Times New Roman" w:cs="Times New Roman"/>
          <w:bCs/>
          <w:sz w:val="30"/>
          <w:szCs w:val="30"/>
        </w:rPr>
      </w:pPr>
      <w:r w:rsidRPr="00C110F4">
        <w:rPr>
          <w:rFonts w:ascii="Times New Roman" w:eastAsia="楷体" w:hAnsi="Times New Roman" w:cs="Times New Roman"/>
          <w:bCs/>
          <w:sz w:val="30"/>
          <w:szCs w:val="30"/>
        </w:rPr>
        <w:t>（</w:t>
      </w:r>
      <w:r w:rsidR="00D140CC" w:rsidRPr="00C110F4">
        <w:rPr>
          <w:rFonts w:ascii="Times New Roman" w:eastAsia="楷体" w:hAnsi="Times New Roman" w:cs="Times New Roman"/>
          <w:bCs/>
          <w:sz w:val="30"/>
          <w:szCs w:val="30"/>
        </w:rPr>
        <w:t>三</w:t>
      </w:r>
      <w:r w:rsidRPr="00C110F4">
        <w:rPr>
          <w:rFonts w:ascii="Times New Roman" w:eastAsia="楷体" w:hAnsi="Times New Roman" w:cs="Times New Roman"/>
          <w:bCs/>
          <w:sz w:val="30"/>
          <w:szCs w:val="30"/>
        </w:rPr>
        <w:t>）</w:t>
      </w:r>
      <w:r w:rsidR="003A2AA9" w:rsidRPr="00C110F4">
        <w:rPr>
          <w:rFonts w:ascii="Times New Roman" w:eastAsia="楷体" w:hAnsi="Times New Roman" w:cs="Times New Roman"/>
          <w:bCs/>
          <w:sz w:val="30"/>
          <w:szCs w:val="30"/>
        </w:rPr>
        <w:t>股票发行方案的信息披露要求</w:t>
      </w:r>
    </w:p>
    <w:p w:rsidR="00CA76A0" w:rsidRPr="00C110F4" w:rsidRDefault="006A7001" w:rsidP="00C110F4">
      <w:pPr>
        <w:spacing w:line="560" w:lineRule="exact"/>
        <w:ind w:firstLineChars="200" w:firstLine="600"/>
        <w:rPr>
          <w:rFonts w:ascii="Times New Roman" w:eastAsia="方正仿宋简体" w:hAnsi="Times New Roman" w:cs="Times New Roman"/>
          <w:bCs/>
          <w:sz w:val="30"/>
          <w:szCs w:val="30"/>
        </w:rPr>
      </w:pPr>
      <w:r w:rsidRPr="00C110F4">
        <w:rPr>
          <w:rFonts w:ascii="Times New Roman" w:eastAsia="方正仿宋简体" w:hAnsi="Times New Roman" w:cs="Times New Roman"/>
          <w:bCs/>
          <w:sz w:val="30"/>
          <w:szCs w:val="30"/>
        </w:rPr>
        <w:t>1</w:t>
      </w:r>
      <w:r w:rsidR="00C110F4">
        <w:rPr>
          <w:rFonts w:ascii="Times New Roman" w:eastAsia="方正仿宋简体" w:hAnsi="Times New Roman" w:cs="Times New Roman" w:hint="eastAsia"/>
          <w:bCs/>
          <w:sz w:val="30"/>
          <w:szCs w:val="30"/>
        </w:rPr>
        <w:t>．</w:t>
      </w:r>
      <w:r w:rsidR="00086725" w:rsidRPr="00C110F4">
        <w:rPr>
          <w:rFonts w:ascii="Times New Roman" w:eastAsia="方正仿宋简体" w:hAnsi="Times New Roman" w:cs="Times New Roman" w:hint="eastAsia"/>
          <w:bCs/>
          <w:sz w:val="30"/>
          <w:szCs w:val="30"/>
        </w:rPr>
        <w:t>挂牌公司</w:t>
      </w:r>
      <w:r w:rsidR="00D140CC" w:rsidRPr="00C110F4">
        <w:rPr>
          <w:rFonts w:ascii="Times New Roman" w:eastAsia="方正仿宋简体" w:hAnsi="Times New Roman" w:cs="Times New Roman"/>
          <w:bCs/>
          <w:sz w:val="30"/>
          <w:szCs w:val="30"/>
        </w:rPr>
        <w:t>股票发行方案中应当详细披露</w:t>
      </w:r>
      <w:r w:rsidRPr="00C110F4">
        <w:rPr>
          <w:rFonts w:ascii="Times New Roman" w:eastAsia="方正仿宋简体" w:hAnsi="Times New Roman" w:cs="Times New Roman"/>
          <w:bCs/>
          <w:sz w:val="30"/>
          <w:szCs w:val="30"/>
        </w:rPr>
        <w:t>本次发行募集资金的用途并进行必要性和可行性分析</w:t>
      </w:r>
      <w:r w:rsidR="00CA76A0" w:rsidRPr="00C110F4">
        <w:rPr>
          <w:rFonts w:ascii="Times New Roman" w:eastAsia="方正仿宋简体" w:hAnsi="Times New Roman" w:cs="Times New Roman" w:hint="eastAsia"/>
          <w:bCs/>
          <w:sz w:val="30"/>
          <w:szCs w:val="30"/>
        </w:rPr>
        <w:t>:</w:t>
      </w:r>
    </w:p>
    <w:p w:rsidR="006A7001" w:rsidRPr="00C110F4" w:rsidRDefault="00CA76A0" w:rsidP="00C110F4">
      <w:pPr>
        <w:spacing w:line="560" w:lineRule="exact"/>
        <w:ind w:firstLineChars="200" w:firstLine="600"/>
        <w:rPr>
          <w:rFonts w:ascii="Times New Roman" w:eastAsia="方正仿宋简体" w:hAnsi="Times New Roman" w:cs="Times New Roman"/>
          <w:bCs/>
          <w:sz w:val="30"/>
          <w:szCs w:val="30"/>
        </w:rPr>
      </w:pPr>
      <w:r w:rsidRPr="00C110F4">
        <w:rPr>
          <w:rFonts w:ascii="Times New Roman" w:eastAsia="方正仿宋简体" w:hAnsi="Times New Roman" w:cs="Times New Roman" w:hint="eastAsia"/>
          <w:bCs/>
          <w:sz w:val="30"/>
          <w:szCs w:val="30"/>
        </w:rPr>
        <w:t>（</w:t>
      </w:r>
      <w:r w:rsidRPr="00C110F4">
        <w:rPr>
          <w:rFonts w:ascii="Times New Roman" w:eastAsia="方正仿宋简体" w:hAnsi="Times New Roman" w:cs="Times New Roman" w:hint="eastAsia"/>
          <w:bCs/>
          <w:sz w:val="30"/>
          <w:szCs w:val="30"/>
        </w:rPr>
        <w:t>1</w:t>
      </w:r>
      <w:r w:rsidRPr="00C110F4">
        <w:rPr>
          <w:rFonts w:ascii="Times New Roman" w:eastAsia="方正仿宋简体" w:hAnsi="Times New Roman" w:cs="Times New Roman" w:hint="eastAsia"/>
          <w:bCs/>
          <w:sz w:val="30"/>
          <w:szCs w:val="30"/>
        </w:rPr>
        <w:t>）</w:t>
      </w:r>
      <w:r w:rsidR="0074052A" w:rsidRPr="00C110F4">
        <w:rPr>
          <w:rFonts w:ascii="Times New Roman" w:eastAsia="方正仿宋简体" w:hAnsi="Times New Roman" w:cs="Times New Roman" w:hint="eastAsia"/>
          <w:bCs/>
          <w:sz w:val="30"/>
          <w:szCs w:val="30"/>
        </w:rPr>
        <w:t>募集资金用于补充流动资金的，应</w:t>
      </w:r>
      <w:r w:rsidR="001A4F8D" w:rsidRPr="00C110F4">
        <w:rPr>
          <w:rFonts w:ascii="Times New Roman" w:eastAsia="方正仿宋简体" w:hAnsi="Times New Roman" w:cs="Times New Roman" w:hint="eastAsia"/>
          <w:bCs/>
          <w:sz w:val="30"/>
          <w:szCs w:val="30"/>
        </w:rPr>
        <w:t>当结合</w:t>
      </w:r>
      <w:r w:rsidR="001A4F8D" w:rsidRPr="00C110F4">
        <w:rPr>
          <w:rFonts w:ascii="Times New Roman" w:eastAsia="方正仿宋简体" w:hAnsi="Times New Roman" w:cs="Times New Roman"/>
          <w:bCs/>
          <w:sz w:val="30"/>
          <w:szCs w:val="30"/>
        </w:rPr>
        <w:t>公司</w:t>
      </w:r>
      <w:r w:rsidR="001A4F8D" w:rsidRPr="00C110F4">
        <w:rPr>
          <w:rFonts w:ascii="Times New Roman" w:eastAsia="方正仿宋简体" w:hAnsi="Times New Roman" w:cs="Times New Roman" w:hint="eastAsia"/>
          <w:bCs/>
          <w:sz w:val="30"/>
          <w:szCs w:val="30"/>
        </w:rPr>
        <w:t>目前</w:t>
      </w:r>
      <w:r w:rsidR="001A4F8D" w:rsidRPr="00C110F4">
        <w:rPr>
          <w:rFonts w:ascii="Times New Roman" w:eastAsia="方正仿宋简体" w:hAnsi="Times New Roman" w:cs="Times New Roman"/>
          <w:bCs/>
          <w:sz w:val="30"/>
          <w:szCs w:val="30"/>
        </w:rPr>
        <w:t>的经营情况</w:t>
      </w:r>
      <w:r w:rsidR="001A4F8D" w:rsidRPr="00C110F4">
        <w:rPr>
          <w:rFonts w:ascii="Times New Roman" w:eastAsia="方正仿宋简体" w:hAnsi="Times New Roman" w:cs="Times New Roman" w:hint="eastAsia"/>
          <w:bCs/>
          <w:sz w:val="30"/>
          <w:szCs w:val="30"/>
        </w:rPr>
        <w:t>、</w:t>
      </w:r>
      <w:r w:rsidR="001A4F8D" w:rsidRPr="00C110F4">
        <w:rPr>
          <w:rFonts w:ascii="Times New Roman" w:eastAsia="方正仿宋简体" w:hAnsi="Times New Roman" w:cs="Times New Roman"/>
          <w:bCs/>
          <w:sz w:val="30"/>
          <w:szCs w:val="30"/>
        </w:rPr>
        <w:t>流动资金情况，</w:t>
      </w:r>
      <w:r w:rsidR="0074052A" w:rsidRPr="00C110F4">
        <w:rPr>
          <w:rFonts w:ascii="Times New Roman" w:eastAsia="方正仿宋简体" w:hAnsi="Times New Roman" w:cs="Times New Roman" w:hint="eastAsia"/>
          <w:bCs/>
          <w:sz w:val="30"/>
          <w:szCs w:val="30"/>
        </w:rPr>
        <w:t>说明补充流动资金的</w:t>
      </w:r>
      <w:r w:rsidR="00414FCC" w:rsidRPr="00C110F4">
        <w:rPr>
          <w:rFonts w:ascii="Times New Roman" w:eastAsia="方正仿宋简体" w:hAnsi="Times New Roman" w:cs="Times New Roman" w:hint="eastAsia"/>
          <w:bCs/>
          <w:sz w:val="30"/>
          <w:szCs w:val="30"/>
        </w:rPr>
        <w:t>必要性</w:t>
      </w:r>
      <w:r w:rsidR="004B12F4" w:rsidRPr="00C110F4">
        <w:rPr>
          <w:rFonts w:ascii="Times New Roman" w:eastAsia="方正仿宋简体" w:hAnsi="Times New Roman" w:cs="Times New Roman" w:hint="eastAsia"/>
          <w:bCs/>
          <w:sz w:val="30"/>
          <w:szCs w:val="30"/>
        </w:rPr>
        <w:t>和</w:t>
      </w:r>
      <w:r w:rsidR="0074052A" w:rsidRPr="00C110F4">
        <w:rPr>
          <w:rFonts w:ascii="Times New Roman" w:eastAsia="方正仿宋简体" w:hAnsi="Times New Roman" w:cs="Times New Roman" w:hint="eastAsia"/>
          <w:bCs/>
          <w:sz w:val="30"/>
          <w:szCs w:val="30"/>
        </w:rPr>
        <w:t>测算</w:t>
      </w:r>
      <w:r w:rsidR="00414FCC" w:rsidRPr="00C110F4">
        <w:rPr>
          <w:rFonts w:ascii="Times New Roman" w:eastAsia="方正仿宋简体" w:hAnsi="Times New Roman" w:cs="Times New Roman" w:hint="eastAsia"/>
          <w:bCs/>
          <w:sz w:val="30"/>
          <w:szCs w:val="30"/>
        </w:rPr>
        <w:t>的</w:t>
      </w:r>
      <w:r w:rsidR="001A4F8D" w:rsidRPr="00C110F4">
        <w:rPr>
          <w:rFonts w:ascii="Times New Roman" w:eastAsia="方正仿宋简体" w:hAnsi="Times New Roman" w:cs="Times New Roman" w:hint="eastAsia"/>
          <w:bCs/>
          <w:sz w:val="30"/>
          <w:szCs w:val="30"/>
        </w:rPr>
        <w:t>过程</w:t>
      </w:r>
      <w:r w:rsidR="0019487C" w:rsidRPr="00C110F4">
        <w:rPr>
          <w:rFonts w:ascii="Times New Roman" w:eastAsia="方正仿宋简体" w:hAnsi="Times New Roman" w:cs="Times New Roman" w:hint="eastAsia"/>
          <w:bCs/>
          <w:sz w:val="30"/>
          <w:szCs w:val="30"/>
        </w:rPr>
        <w:t>。</w:t>
      </w:r>
    </w:p>
    <w:p w:rsidR="00884C18" w:rsidRPr="00C110F4" w:rsidRDefault="00884C18" w:rsidP="00C110F4">
      <w:pPr>
        <w:spacing w:line="560" w:lineRule="exact"/>
        <w:ind w:firstLineChars="200" w:firstLine="600"/>
        <w:rPr>
          <w:rFonts w:ascii="Times New Roman" w:eastAsia="方正仿宋简体" w:hAnsi="Times New Roman" w:cs="Times New Roman"/>
          <w:bCs/>
          <w:sz w:val="30"/>
          <w:szCs w:val="30"/>
        </w:rPr>
      </w:pPr>
      <w:r w:rsidRPr="00C110F4">
        <w:rPr>
          <w:rFonts w:ascii="Times New Roman" w:eastAsia="方正仿宋简体" w:hAnsi="Times New Roman" w:cs="Times New Roman" w:hint="eastAsia"/>
          <w:bCs/>
          <w:sz w:val="30"/>
          <w:szCs w:val="30"/>
        </w:rPr>
        <w:lastRenderedPageBreak/>
        <w:t>（</w:t>
      </w:r>
      <w:r w:rsidRPr="00C110F4">
        <w:rPr>
          <w:rFonts w:ascii="Times New Roman" w:eastAsia="方正仿宋简体" w:hAnsi="Times New Roman" w:cs="Times New Roman" w:hint="eastAsia"/>
          <w:bCs/>
          <w:sz w:val="30"/>
          <w:szCs w:val="30"/>
        </w:rPr>
        <w:t>2</w:t>
      </w:r>
      <w:r w:rsidRPr="00C110F4">
        <w:rPr>
          <w:rFonts w:ascii="Times New Roman" w:eastAsia="方正仿宋简体" w:hAnsi="Times New Roman" w:cs="Times New Roman" w:hint="eastAsia"/>
          <w:bCs/>
          <w:sz w:val="30"/>
          <w:szCs w:val="30"/>
        </w:rPr>
        <w:t>）</w:t>
      </w:r>
      <w:r w:rsidR="00AB60BE" w:rsidRPr="00C110F4">
        <w:rPr>
          <w:rFonts w:ascii="Times New Roman" w:eastAsia="方正仿宋简体" w:hAnsi="Times New Roman" w:cs="Times New Roman" w:hint="eastAsia"/>
          <w:bCs/>
          <w:sz w:val="30"/>
          <w:szCs w:val="30"/>
        </w:rPr>
        <w:t>募集资金用于偿还银行</w:t>
      </w:r>
      <w:r w:rsidR="002741B9" w:rsidRPr="00C110F4">
        <w:rPr>
          <w:rFonts w:ascii="Times New Roman" w:eastAsia="方正仿宋简体" w:hAnsi="Times New Roman" w:cs="Times New Roman"/>
          <w:bCs/>
          <w:sz w:val="30"/>
          <w:szCs w:val="30"/>
        </w:rPr>
        <w:t>贷款</w:t>
      </w:r>
      <w:r w:rsidR="00AB60BE" w:rsidRPr="00C110F4">
        <w:rPr>
          <w:rFonts w:ascii="Times New Roman" w:eastAsia="方正仿宋简体" w:hAnsi="Times New Roman" w:cs="Times New Roman" w:hint="eastAsia"/>
          <w:bCs/>
          <w:sz w:val="30"/>
          <w:szCs w:val="30"/>
        </w:rPr>
        <w:t>的，应</w:t>
      </w:r>
      <w:r w:rsidR="001A4F8D" w:rsidRPr="00C110F4">
        <w:rPr>
          <w:rFonts w:ascii="Times New Roman" w:eastAsia="方正仿宋简体" w:hAnsi="Times New Roman" w:cs="Times New Roman" w:hint="eastAsia"/>
          <w:bCs/>
          <w:sz w:val="30"/>
          <w:szCs w:val="30"/>
        </w:rPr>
        <w:t>当</w:t>
      </w:r>
      <w:r w:rsidR="00AB60BE" w:rsidRPr="00C110F4">
        <w:rPr>
          <w:rFonts w:ascii="Times New Roman" w:eastAsia="方正仿宋简体" w:hAnsi="Times New Roman" w:cs="Times New Roman" w:hint="eastAsia"/>
          <w:bCs/>
          <w:sz w:val="30"/>
          <w:szCs w:val="30"/>
        </w:rPr>
        <w:t>列明拟偿还</w:t>
      </w:r>
      <w:r w:rsidR="002741B9" w:rsidRPr="00C110F4">
        <w:rPr>
          <w:rFonts w:ascii="Times New Roman" w:eastAsia="方正仿宋简体" w:hAnsi="Times New Roman" w:cs="Times New Roman"/>
          <w:bCs/>
          <w:sz w:val="30"/>
          <w:szCs w:val="30"/>
        </w:rPr>
        <w:t>贷款</w:t>
      </w:r>
      <w:r w:rsidR="00AB60BE" w:rsidRPr="00C110F4">
        <w:rPr>
          <w:rFonts w:ascii="Times New Roman" w:eastAsia="方正仿宋简体" w:hAnsi="Times New Roman" w:cs="Times New Roman" w:hint="eastAsia"/>
          <w:bCs/>
          <w:sz w:val="30"/>
          <w:szCs w:val="30"/>
        </w:rPr>
        <w:t>的明细情况，披露募集资金偿还</w:t>
      </w:r>
      <w:r w:rsidR="002741B9" w:rsidRPr="00C110F4">
        <w:rPr>
          <w:rFonts w:ascii="Times New Roman" w:eastAsia="方正仿宋简体" w:hAnsi="Times New Roman" w:cs="Times New Roman"/>
          <w:bCs/>
          <w:sz w:val="30"/>
          <w:szCs w:val="30"/>
        </w:rPr>
        <w:t>贷款</w:t>
      </w:r>
      <w:r w:rsidR="00AB60BE" w:rsidRPr="00C110F4">
        <w:rPr>
          <w:rFonts w:ascii="Times New Roman" w:eastAsia="方正仿宋简体" w:hAnsi="Times New Roman" w:cs="Times New Roman"/>
          <w:bCs/>
          <w:sz w:val="30"/>
          <w:szCs w:val="30"/>
        </w:rPr>
        <w:t>对挂牌公司经营和财务状况的影响</w:t>
      </w:r>
      <w:r w:rsidR="0019487C" w:rsidRPr="00C110F4">
        <w:rPr>
          <w:rFonts w:ascii="Times New Roman" w:eastAsia="方正仿宋简体" w:hAnsi="Times New Roman" w:cs="Times New Roman" w:hint="eastAsia"/>
          <w:bCs/>
          <w:sz w:val="30"/>
          <w:szCs w:val="30"/>
        </w:rPr>
        <w:t>。</w:t>
      </w:r>
    </w:p>
    <w:p w:rsidR="00884C18" w:rsidRPr="00C110F4" w:rsidRDefault="00884C18" w:rsidP="00C110F4">
      <w:pPr>
        <w:spacing w:line="560" w:lineRule="exact"/>
        <w:ind w:firstLineChars="200" w:firstLine="600"/>
        <w:rPr>
          <w:rFonts w:ascii="Times New Roman" w:eastAsia="方正仿宋简体" w:hAnsi="Times New Roman" w:cs="Times New Roman"/>
          <w:bCs/>
          <w:sz w:val="30"/>
          <w:szCs w:val="30"/>
        </w:rPr>
      </w:pPr>
      <w:r w:rsidRPr="00C110F4">
        <w:rPr>
          <w:rFonts w:ascii="Times New Roman" w:eastAsia="方正仿宋简体" w:hAnsi="Times New Roman" w:cs="Times New Roman" w:hint="eastAsia"/>
          <w:bCs/>
          <w:sz w:val="30"/>
          <w:szCs w:val="30"/>
        </w:rPr>
        <w:t>（</w:t>
      </w:r>
      <w:r w:rsidRPr="00C110F4">
        <w:rPr>
          <w:rFonts w:ascii="Times New Roman" w:eastAsia="方正仿宋简体" w:hAnsi="Times New Roman" w:cs="Times New Roman" w:hint="eastAsia"/>
          <w:bCs/>
          <w:sz w:val="30"/>
          <w:szCs w:val="30"/>
        </w:rPr>
        <w:t>3</w:t>
      </w:r>
      <w:r w:rsidRPr="00C110F4">
        <w:rPr>
          <w:rFonts w:ascii="Times New Roman" w:eastAsia="方正仿宋简体" w:hAnsi="Times New Roman" w:cs="Times New Roman" w:hint="eastAsia"/>
          <w:bCs/>
          <w:sz w:val="30"/>
          <w:szCs w:val="30"/>
        </w:rPr>
        <w:t>）</w:t>
      </w:r>
      <w:r w:rsidR="00AB60BE" w:rsidRPr="00C110F4">
        <w:rPr>
          <w:rFonts w:ascii="Times New Roman" w:eastAsia="方正仿宋简体" w:hAnsi="Times New Roman" w:cs="Times New Roman" w:hint="eastAsia"/>
          <w:bCs/>
          <w:sz w:val="30"/>
          <w:szCs w:val="30"/>
        </w:rPr>
        <w:t>募集资金用于项目建设的，</w:t>
      </w:r>
      <w:r w:rsidR="006479D2" w:rsidRPr="00C110F4">
        <w:rPr>
          <w:rFonts w:ascii="Times New Roman" w:eastAsia="方正仿宋简体" w:hAnsi="Times New Roman" w:cs="Times New Roman" w:hint="eastAsia"/>
          <w:bCs/>
          <w:sz w:val="30"/>
          <w:szCs w:val="30"/>
        </w:rPr>
        <w:t>应</w:t>
      </w:r>
      <w:r w:rsidR="004B12F4" w:rsidRPr="00C110F4">
        <w:rPr>
          <w:rFonts w:ascii="Times New Roman" w:eastAsia="方正仿宋简体" w:hAnsi="Times New Roman" w:cs="Times New Roman" w:hint="eastAsia"/>
          <w:bCs/>
          <w:sz w:val="30"/>
          <w:szCs w:val="30"/>
        </w:rPr>
        <w:t>当</w:t>
      </w:r>
      <w:r w:rsidR="006479D2" w:rsidRPr="00C110F4">
        <w:rPr>
          <w:rFonts w:ascii="Times New Roman" w:eastAsia="方正仿宋简体" w:hAnsi="Times New Roman" w:cs="Times New Roman" w:hint="eastAsia"/>
          <w:bCs/>
          <w:sz w:val="30"/>
          <w:szCs w:val="30"/>
        </w:rPr>
        <w:t>结合项目立项文件、工程施工预算、采购协议及其他资金使用计划量化说明资金需求和资金投入</w:t>
      </w:r>
      <w:r w:rsidR="004B12F4" w:rsidRPr="00C110F4">
        <w:rPr>
          <w:rFonts w:ascii="Times New Roman" w:eastAsia="方正仿宋简体" w:hAnsi="Times New Roman" w:cs="Times New Roman" w:hint="eastAsia"/>
          <w:bCs/>
          <w:sz w:val="30"/>
          <w:szCs w:val="30"/>
        </w:rPr>
        <w:t>安排</w:t>
      </w:r>
      <w:r w:rsidR="0019487C" w:rsidRPr="00C110F4">
        <w:rPr>
          <w:rFonts w:ascii="Times New Roman" w:eastAsia="方正仿宋简体" w:hAnsi="Times New Roman" w:cs="Times New Roman" w:hint="eastAsia"/>
          <w:bCs/>
          <w:sz w:val="30"/>
          <w:szCs w:val="30"/>
        </w:rPr>
        <w:t>。</w:t>
      </w:r>
      <w:r w:rsidR="002741B9" w:rsidRPr="00C110F4">
        <w:rPr>
          <w:rFonts w:ascii="Times New Roman" w:eastAsia="方正仿宋简体" w:hAnsi="Times New Roman" w:cs="Times New Roman" w:hint="eastAsia"/>
          <w:bCs/>
          <w:sz w:val="30"/>
          <w:szCs w:val="30"/>
        </w:rPr>
        <w:t xml:space="preserve"> </w:t>
      </w:r>
    </w:p>
    <w:p w:rsidR="00CF11D4" w:rsidRPr="00C110F4" w:rsidRDefault="00DC4DEE" w:rsidP="00C110F4">
      <w:pPr>
        <w:spacing w:line="560" w:lineRule="exact"/>
        <w:ind w:firstLineChars="200" w:firstLine="600"/>
        <w:rPr>
          <w:rFonts w:ascii="Times New Roman" w:eastAsia="方正仿宋简体" w:hAnsi="Times New Roman" w:cs="Times New Roman"/>
          <w:bCs/>
          <w:sz w:val="30"/>
          <w:szCs w:val="30"/>
        </w:rPr>
      </w:pPr>
      <w:r w:rsidRPr="00C110F4">
        <w:rPr>
          <w:rFonts w:ascii="Times New Roman" w:eastAsia="方正仿宋简体" w:hAnsi="Times New Roman" w:cs="Times New Roman" w:hint="eastAsia"/>
          <w:bCs/>
          <w:sz w:val="30"/>
          <w:szCs w:val="30"/>
        </w:rPr>
        <w:t>（</w:t>
      </w:r>
      <w:r w:rsidRPr="00C110F4">
        <w:rPr>
          <w:rFonts w:ascii="Times New Roman" w:eastAsia="方正仿宋简体" w:hAnsi="Times New Roman" w:cs="Times New Roman" w:hint="eastAsia"/>
          <w:bCs/>
          <w:sz w:val="30"/>
          <w:szCs w:val="30"/>
        </w:rPr>
        <w:t>4</w:t>
      </w:r>
      <w:r w:rsidRPr="00C110F4">
        <w:rPr>
          <w:rFonts w:ascii="Times New Roman" w:eastAsia="方正仿宋简体" w:hAnsi="Times New Roman" w:cs="Times New Roman" w:hint="eastAsia"/>
          <w:bCs/>
          <w:sz w:val="30"/>
          <w:szCs w:val="30"/>
        </w:rPr>
        <w:t>）</w:t>
      </w:r>
      <w:r w:rsidR="00CF11D4" w:rsidRPr="00C110F4">
        <w:rPr>
          <w:rFonts w:ascii="Times New Roman" w:eastAsia="方正仿宋简体" w:hAnsi="Times New Roman" w:cs="Times New Roman"/>
          <w:bCs/>
          <w:sz w:val="30"/>
          <w:szCs w:val="30"/>
        </w:rPr>
        <w:t>募集资金用于股权收购的，</w:t>
      </w:r>
      <w:r w:rsidR="00CF11D4" w:rsidRPr="00C110F4">
        <w:rPr>
          <w:rFonts w:ascii="Times New Roman" w:eastAsia="方正仿宋简体" w:hAnsi="Times New Roman" w:cs="Times New Roman" w:hint="eastAsia"/>
          <w:bCs/>
          <w:sz w:val="30"/>
          <w:szCs w:val="30"/>
        </w:rPr>
        <w:t>应当对</w:t>
      </w:r>
      <w:r w:rsidR="00CF11D4" w:rsidRPr="00C110F4">
        <w:rPr>
          <w:rFonts w:ascii="Times New Roman" w:eastAsia="方正仿宋简体" w:hAnsi="Times New Roman" w:cs="Times New Roman"/>
          <w:bCs/>
          <w:sz w:val="30"/>
          <w:szCs w:val="30"/>
        </w:rPr>
        <w:t>标的资产与</w:t>
      </w:r>
      <w:r w:rsidR="00CF11D4" w:rsidRPr="00C110F4">
        <w:rPr>
          <w:rFonts w:ascii="Times New Roman" w:eastAsia="方正仿宋简体" w:hAnsi="Times New Roman" w:cs="Times New Roman" w:hint="eastAsia"/>
          <w:bCs/>
          <w:sz w:val="30"/>
          <w:szCs w:val="30"/>
        </w:rPr>
        <w:t>挂牌公司</w:t>
      </w:r>
      <w:r w:rsidR="00CF11D4" w:rsidRPr="00C110F4">
        <w:rPr>
          <w:rFonts w:ascii="Times New Roman" w:eastAsia="方正仿宋简体" w:hAnsi="Times New Roman" w:cs="Times New Roman"/>
          <w:bCs/>
          <w:sz w:val="30"/>
          <w:szCs w:val="30"/>
        </w:rPr>
        <w:t>主业</w:t>
      </w:r>
      <w:r w:rsidR="00CF11D4" w:rsidRPr="00C110F4">
        <w:rPr>
          <w:rFonts w:ascii="Times New Roman" w:eastAsia="方正仿宋简体" w:hAnsi="Times New Roman" w:cs="Times New Roman" w:hint="eastAsia"/>
          <w:bCs/>
          <w:sz w:val="30"/>
          <w:szCs w:val="30"/>
        </w:rPr>
        <w:t>的相关程度</w:t>
      </w:r>
      <w:r w:rsidR="00CF11D4" w:rsidRPr="00C110F4">
        <w:rPr>
          <w:rFonts w:ascii="Times New Roman" w:eastAsia="方正仿宋简体" w:hAnsi="Times New Roman" w:cs="Times New Roman"/>
          <w:bCs/>
          <w:sz w:val="30"/>
          <w:szCs w:val="30"/>
        </w:rPr>
        <w:t>、协同效应</w:t>
      </w:r>
      <w:r w:rsidR="00CF11D4" w:rsidRPr="00C110F4">
        <w:rPr>
          <w:rFonts w:ascii="Times New Roman" w:eastAsia="方正仿宋简体" w:hAnsi="Times New Roman" w:cs="Times New Roman" w:hint="eastAsia"/>
          <w:bCs/>
          <w:sz w:val="30"/>
          <w:szCs w:val="30"/>
        </w:rPr>
        <w:t>进行</w:t>
      </w:r>
      <w:r w:rsidR="00CF11D4" w:rsidRPr="00C110F4">
        <w:rPr>
          <w:rFonts w:ascii="Times New Roman" w:eastAsia="方正仿宋简体" w:hAnsi="Times New Roman" w:cs="Times New Roman"/>
          <w:bCs/>
          <w:sz w:val="30"/>
          <w:szCs w:val="30"/>
        </w:rPr>
        <w:t>说明，</w:t>
      </w:r>
      <w:r w:rsidR="00CF11D4" w:rsidRPr="00C110F4">
        <w:rPr>
          <w:rFonts w:ascii="Times New Roman" w:eastAsia="方正仿宋简体" w:hAnsi="Times New Roman" w:cs="Times New Roman" w:hint="eastAsia"/>
          <w:bCs/>
          <w:sz w:val="30"/>
          <w:szCs w:val="30"/>
        </w:rPr>
        <w:t>列明收购后对挂牌公司资产质量及持续经营能力的影响。</w:t>
      </w:r>
    </w:p>
    <w:p w:rsidR="00CF11D4" w:rsidRPr="00C110F4" w:rsidRDefault="00CF11D4" w:rsidP="00C110F4">
      <w:pPr>
        <w:spacing w:line="560" w:lineRule="exact"/>
        <w:ind w:firstLineChars="200" w:firstLine="600"/>
        <w:rPr>
          <w:rFonts w:ascii="Times New Roman" w:eastAsia="方正仿宋简体" w:hAnsi="Times New Roman" w:cs="Times New Roman"/>
          <w:bCs/>
          <w:sz w:val="30"/>
          <w:szCs w:val="30"/>
        </w:rPr>
      </w:pPr>
      <w:r w:rsidRPr="00C110F4">
        <w:rPr>
          <w:rFonts w:ascii="Times New Roman" w:eastAsia="方正仿宋简体" w:hAnsi="Times New Roman" w:cs="Times New Roman" w:hint="eastAsia"/>
          <w:bCs/>
          <w:sz w:val="30"/>
          <w:szCs w:val="30"/>
        </w:rPr>
        <w:t>（</w:t>
      </w:r>
      <w:r w:rsidRPr="00C110F4">
        <w:rPr>
          <w:rFonts w:ascii="Times New Roman" w:eastAsia="方正仿宋简体" w:hAnsi="Times New Roman" w:cs="Times New Roman" w:hint="eastAsia"/>
          <w:bCs/>
          <w:sz w:val="30"/>
          <w:szCs w:val="30"/>
        </w:rPr>
        <w:t>5</w:t>
      </w:r>
      <w:r w:rsidRPr="00C110F4">
        <w:rPr>
          <w:rFonts w:ascii="Times New Roman" w:eastAsia="方正仿宋简体" w:hAnsi="Times New Roman" w:cs="Times New Roman" w:hint="eastAsia"/>
          <w:bCs/>
          <w:sz w:val="30"/>
          <w:szCs w:val="30"/>
        </w:rPr>
        <w:t>）募集资金用于购买</w:t>
      </w:r>
      <w:r w:rsidR="005023F6" w:rsidRPr="00C110F4">
        <w:rPr>
          <w:rFonts w:ascii="Times New Roman" w:eastAsia="方正仿宋简体" w:hAnsi="Times New Roman" w:cs="Times New Roman" w:hint="eastAsia"/>
          <w:bCs/>
          <w:sz w:val="30"/>
          <w:szCs w:val="30"/>
        </w:rPr>
        <w:t>非股权</w:t>
      </w:r>
      <w:r w:rsidR="005023F6" w:rsidRPr="00C110F4">
        <w:rPr>
          <w:rFonts w:ascii="Times New Roman" w:eastAsia="方正仿宋简体" w:hAnsi="Times New Roman" w:cs="Times New Roman"/>
          <w:bCs/>
          <w:sz w:val="30"/>
          <w:szCs w:val="30"/>
        </w:rPr>
        <w:t>资产（</w:t>
      </w:r>
      <w:r w:rsidR="00B0450A" w:rsidRPr="00C110F4">
        <w:rPr>
          <w:rFonts w:ascii="Times New Roman" w:eastAsia="方正仿宋简体" w:hAnsi="Times New Roman" w:cs="Times New Roman" w:hint="eastAsia"/>
          <w:bCs/>
          <w:sz w:val="30"/>
          <w:szCs w:val="30"/>
        </w:rPr>
        <w:t>是指</w:t>
      </w:r>
      <w:r w:rsidR="003B4338" w:rsidRPr="00C110F4">
        <w:rPr>
          <w:rFonts w:ascii="Times New Roman" w:eastAsia="方正仿宋简体" w:hAnsi="Times New Roman" w:cs="Times New Roman" w:hint="eastAsia"/>
          <w:bCs/>
          <w:sz w:val="30"/>
          <w:szCs w:val="30"/>
        </w:rPr>
        <w:t>构成</w:t>
      </w:r>
      <w:r w:rsidR="003B4338" w:rsidRPr="00C110F4">
        <w:rPr>
          <w:rFonts w:ascii="Times New Roman" w:eastAsia="方正仿宋简体" w:hAnsi="Times New Roman" w:cs="Times New Roman"/>
          <w:bCs/>
          <w:sz w:val="30"/>
          <w:szCs w:val="30"/>
        </w:rPr>
        <w:t>可独立核算</w:t>
      </w:r>
      <w:r w:rsidR="003B4338" w:rsidRPr="00C110F4">
        <w:rPr>
          <w:rFonts w:ascii="Times New Roman" w:eastAsia="方正仿宋简体" w:hAnsi="Times New Roman" w:cs="Times New Roman" w:hint="eastAsia"/>
          <w:bCs/>
          <w:sz w:val="30"/>
          <w:szCs w:val="30"/>
        </w:rPr>
        <w:t>会计主体</w:t>
      </w:r>
      <w:r w:rsidR="003B4338" w:rsidRPr="00C110F4">
        <w:rPr>
          <w:rFonts w:ascii="Times New Roman" w:eastAsia="方正仿宋简体" w:hAnsi="Times New Roman" w:cs="Times New Roman"/>
          <w:bCs/>
          <w:sz w:val="30"/>
          <w:szCs w:val="30"/>
        </w:rPr>
        <w:t>的经营性资产</w:t>
      </w:r>
      <w:r w:rsidR="005023F6" w:rsidRPr="00C110F4">
        <w:rPr>
          <w:rFonts w:ascii="Times New Roman" w:eastAsia="方正仿宋简体" w:hAnsi="Times New Roman" w:cs="Times New Roman" w:hint="eastAsia"/>
          <w:bCs/>
          <w:sz w:val="30"/>
          <w:szCs w:val="30"/>
        </w:rPr>
        <w:t>）</w:t>
      </w:r>
      <w:r w:rsidR="00ED2AC2" w:rsidRPr="00C110F4">
        <w:rPr>
          <w:rFonts w:ascii="Times New Roman" w:eastAsia="方正仿宋简体" w:hAnsi="Times New Roman" w:cs="Times New Roman" w:hint="eastAsia"/>
          <w:bCs/>
          <w:sz w:val="30"/>
          <w:szCs w:val="30"/>
        </w:rPr>
        <w:t>的</w:t>
      </w:r>
      <w:r w:rsidRPr="00C110F4">
        <w:rPr>
          <w:rFonts w:ascii="Times New Roman" w:eastAsia="方正仿宋简体" w:hAnsi="Times New Roman" w:cs="Times New Roman" w:hint="eastAsia"/>
          <w:bCs/>
          <w:sz w:val="30"/>
          <w:szCs w:val="30"/>
        </w:rPr>
        <w:t>，发行前挂牌公司应当与交易对方签订合同或协议，在发行方案中披露交易价格，并有审计报告或者资产评估报告的支持。</w:t>
      </w:r>
    </w:p>
    <w:p w:rsidR="00CF11D4" w:rsidRPr="00C110F4" w:rsidRDefault="00CF11D4" w:rsidP="00C110F4">
      <w:pPr>
        <w:spacing w:line="560" w:lineRule="exact"/>
        <w:ind w:firstLineChars="200" w:firstLine="600"/>
        <w:rPr>
          <w:rFonts w:ascii="Times New Roman" w:eastAsia="方正仿宋简体" w:hAnsi="Times New Roman" w:cs="Times New Roman"/>
          <w:bCs/>
          <w:sz w:val="30"/>
          <w:szCs w:val="30"/>
        </w:rPr>
      </w:pPr>
      <w:r w:rsidRPr="00C110F4">
        <w:rPr>
          <w:rFonts w:ascii="Times New Roman" w:eastAsia="方正仿宋简体" w:hAnsi="Times New Roman" w:cs="Times New Roman" w:hint="eastAsia"/>
          <w:bCs/>
          <w:sz w:val="30"/>
          <w:szCs w:val="30"/>
        </w:rPr>
        <w:t>（</w:t>
      </w:r>
      <w:r w:rsidRPr="00C110F4">
        <w:rPr>
          <w:rFonts w:ascii="Times New Roman" w:eastAsia="方正仿宋简体" w:hAnsi="Times New Roman" w:cs="Times New Roman"/>
          <w:bCs/>
          <w:sz w:val="30"/>
          <w:szCs w:val="30"/>
        </w:rPr>
        <w:t>6</w:t>
      </w:r>
      <w:r w:rsidRPr="00C110F4">
        <w:rPr>
          <w:rFonts w:ascii="Times New Roman" w:eastAsia="方正仿宋简体" w:hAnsi="Times New Roman" w:cs="Times New Roman" w:hint="eastAsia"/>
          <w:bCs/>
          <w:sz w:val="30"/>
          <w:szCs w:val="30"/>
        </w:rPr>
        <w:t>）挂牌公司发行</w:t>
      </w:r>
      <w:r w:rsidRPr="00C110F4">
        <w:rPr>
          <w:rFonts w:ascii="Times New Roman" w:eastAsia="方正仿宋简体" w:hAnsi="Times New Roman" w:cs="Times New Roman"/>
          <w:bCs/>
          <w:sz w:val="30"/>
          <w:szCs w:val="30"/>
        </w:rPr>
        <w:t>股份购买资产构成</w:t>
      </w:r>
      <w:r w:rsidRPr="00C110F4">
        <w:rPr>
          <w:rFonts w:ascii="Times New Roman" w:eastAsia="方正仿宋简体" w:hAnsi="Times New Roman" w:cs="Times New Roman" w:hint="eastAsia"/>
          <w:bCs/>
          <w:sz w:val="30"/>
          <w:szCs w:val="30"/>
        </w:rPr>
        <w:t>重大</w:t>
      </w:r>
      <w:r w:rsidRPr="00C110F4">
        <w:rPr>
          <w:rFonts w:ascii="Times New Roman" w:eastAsia="方正仿宋简体" w:hAnsi="Times New Roman" w:cs="Times New Roman"/>
          <w:bCs/>
          <w:sz w:val="30"/>
          <w:szCs w:val="30"/>
        </w:rPr>
        <w:t>资产</w:t>
      </w:r>
      <w:r w:rsidRPr="00C110F4">
        <w:rPr>
          <w:rFonts w:ascii="Times New Roman" w:eastAsia="方正仿宋简体" w:hAnsi="Times New Roman" w:cs="Times New Roman" w:hint="eastAsia"/>
          <w:bCs/>
          <w:sz w:val="30"/>
          <w:szCs w:val="30"/>
        </w:rPr>
        <w:t>重组并募集</w:t>
      </w:r>
      <w:r w:rsidRPr="00C110F4">
        <w:rPr>
          <w:rFonts w:ascii="Times New Roman" w:eastAsia="方正仿宋简体" w:hAnsi="Times New Roman" w:cs="Times New Roman"/>
          <w:bCs/>
          <w:sz w:val="30"/>
          <w:szCs w:val="30"/>
        </w:rPr>
        <w:t>配套资金</w:t>
      </w:r>
      <w:r w:rsidRPr="00C110F4">
        <w:rPr>
          <w:rFonts w:ascii="Times New Roman" w:eastAsia="方正仿宋简体" w:hAnsi="Times New Roman" w:cs="Times New Roman" w:hint="eastAsia"/>
          <w:bCs/>
          <w:sz w:val="30"/>
          <w:szCs w:val="30"/>
        </w:rPr>
        <w:t>的</w:t>
      </w:r>
      <w:r w:rsidRPr="00C110F4">
        <w:rPr>
          <w:rFonts w:ascii="Times New Roman" w:eastAsia="方正仿宋简体" w:hAnsi="Times New Roman" w:cs="Times New Roman"/>
          <w:bCs/>
          <w:sz w:val="30"/>
          <w:szCs w:val="30"/>
        </w:rPr>
        <w:t>，</w:t>
      </w:r>
      <w:r w:rsidRPr="00C110F4">
        <w:rPr>
          <w:rFonts w:ascii="Times New Roman" w:eastAsia="方正仿宋简体" w:hAnsi="Times New Roman" w:cs="Times New Roman" w:hint="eastAsia"/>
          <w:bCs/>
          <w:sz w:val="30"/>
          <w:szCs w:val="30"/>
        </w:rPr>
        <w:t>应当</w:t>
      </w:r>
      <w:r w:rsidRPr="00C110F4">
        <w:rPr>
          <w:rFonts w:ascii="Times New Roman" w:eastAsia="方正仿宋简体" w:hAnsi="Times New Roman" w:cs="Times New Roman"/>
          <w:bCs/>
          <w:sz w:val="30"/>
          <w:szCs w:val="30"/>
        </w:rPr>
        <w:t>从以下方面进行说明</w:t>
      </w:r>
      <w:r w:rsidRPr="00C110F4">
        <w:rPr>
          <w:rFonts w:ascii="Times New Roman" w:eastAsia="方正仿宋简体" w:hAnsi="Times New Roman" w:cs="Times New Roman" w:hint="eastAsia"/>
          <w:bCs/>
          <w:sz w:val="30"/>
          <w:szCs w:val="30"/>
        </w:rPr>
        <w:t>，包括</w:t>
      </w:r>
      <w:r w:rsidR="00B34D72" w:rsidRPr="00C110F4">
        <w:rPr>
          <w:rFonts w:ascii="Times New Roman" w:eastAsia="方正仿宋简体" w:hAnsi="Times New Roman" w:cs="Times New Roman" w:hint="eastAsia"/>
          <w:bCs/>
          <w:sz w:val="30"/>
          <w:szCs w:val="30"/>
        </w:rPr>
        <w:t>但</w:t>
      </w:r>
      <w:r w:rsidRPr="00C110F4">
        <w:rPr>
          <w:rFonts w:ascii="Times New Roman" w:eastAsia="方正仿宋简体" w:hAnsi="Times New Roman" w:cs="Times New Roman"/>
          <w:bCs/>
          <w:sz w:val="30"/>
          <w:szCs w:val="30"/>
        </w:rPr>
        <w:t>不限于：挂牌公司前次</w:t>
      </w:r>
      <w:r w:rsidRPr="00C110F4">
        <w:rPr>
          <w:rFonts w:ascii="Times New Roman" w:eastAsia="方正仿宋简体" w:hAnsi="Times New Roman" w:cs="Times New Roman" w:hint="eastAsia"/>
          <w:bCs/>
          <w:sz w:val="30"/>
          <w:szCs w:val="30"/>
        </w:rPr>
        <w:t>募集</w:t>
      </w:r>
      <w:r w:rsidRPr="00C110F4">
        <w:rPr>
          <w:rFonts w:ascii="Times New Roman" w:eastAsia="方正仿宋简体" w:hAnsi="Times New Roman" w:cs="Times New Roman"/>
          <w:bCs/>
          <w:sz w:val="30"/>
          <w:szCs w:val="30"/>
        </w:rPr>
        <w:t>资金金额、具体用途及剩余资金安排；本次配套募集</w:t>
      </w:r>
      <w:r w:rsidRPr="00C110F4">
        <w:rPr>
          <w:rFonts w:ascii="Times New Roman" w:eastAsia="方正仿宋简体" w:hAnsi="Times New Roman" w:cs="Times New Roman" w:hint="eastAsia"/>
          <w:bCs/>
          <w:sz w:val="30"/>
          <w:szCs w:val="30"/>
        </w:rPr>
        <w:t>资金</w:t>
      </w:r>
      <w:r w:rsidRPr="00C110F4">
        <w:rPr>
          <w:rFonts w:ascii="Times New Roman" w:eastAsia="方正仿宋简体" w:hAnsi="Times New Roman" w:cs="Times New Roman"/>
          <w:bCs/>
          <w:sz w:val="30"/>
          <w:szCs w:val="30"/>
        </w:rPr>
        <w:t>与本次重组事项的相关性，募集</w:t>
      </w:r>
      <w:r w:rsidRPr="00C110F4">
        <w:rPr>
          <w:rFonts w:ascii="Times New Roman" w:eastAsia="方正仿宋简体" w:hAnsi="Times New Roman" w:cs="Times New Roman" w:hint="eastAsia"/>
          <w:bCs/>
          <w:sz w:val="30"/>
          <w:szCs w:val="30"/>
        </w:rPr>
        <w:t>资金</w:t>
      </w:r>
      <w:r w:rsidRPr="00C110F4">
        <w:rPr>
          <w:rFonts w:ascii="Times New Roman" w:eastAsia="方正仿宋简体" w:hAnsi="Times New Roman" w:cs="Times New Roman"/>
          <w:bCs/>
          <w:sz w:val="30"/>
          <w:szCs w:val="30"/>
        </w:rPr>
        <w:t>金额是否与挂牌公司及标的资产现有</w:t>
      </w:r>
      <w:r w:rsidRPr="00C110F4">
        <w:rPr>
          <w:rFonts w:ascii="Times New Roman" w:eastAsia="方正仿宋简体" w:hAnsi="Times New Roman" w:cs="Times New Roman" w:hint="eastAsia"/>
          <w:bCs/>
          <w:sz w:val="30"/>
          <w:szCs w:val="30"/>
        </w:rPr>
        <w:t>生产</w:t>
      </w:r>
      <w:r w:rsidRPr="00C110F4">
        <w:rPr>
          <w:rFonts w:ascii="Times New Roman" w:eastAsia="方正仿宋简体" w:hAnsi="Times New Roman" w:cs="Times New Roman"/>
          <w:bCs/>
          <w:sz w:val="30"/>
          <w:szCs w:val="30"/>
        </w:rPr>
        <w:t>经营规模、</w:t>
      </w:r>
      <w:r w:rsidRPr="00C110F4">
        <w:rPr>
          <w:rFonts w:ascii="Times New Roman" w:eastAsia="方正仿宋简体" w:hAnsi="Times New Roman" w:cs="Times New Roman" w:hint="eastAsia"/>
          <w:bCs/>
          <w:sz w:val="30"/>
          <w:szCs w:val="30"/>
        </w:rPr>
        <w:t>财务</w:t>
      </w:r>
      <w:r w:rsidRPr="00C110F4">
        <w:rPr>
          <w:rFonts w:ascii="Times New Roman" w:eastAsia="方正仿宋简体" w:hAnsi="Times New Roman" w:cs="Times New Roman"/>
          <w:bCs/>
          <w:sz w:val="30"/>
          <w:szCs w:val="30"/>
        </w:rPr>
        <w:t>状况相匹配</w:t>
      </w:r>
      <w:r w:rsidRPr="00C110F4">
        <w:rPr>
          <w:rFonts w:ascii="Times New Roman" w:eastAsia="方正仿宋简体" w:hAnsi="Times New Roman" w:cs="Times New Roman" w:hint="eastAsia"/>
          <w:bCs/>
          <w:sz w:val="30"/>
          <w:szCs w:val="30"/>
        </w:rPr>
        <w:t>等</w:t>
      </w:r>
      <w:r w:rsidRPr="00C110F4">
        <w:rPr>
          <w:rFonts w:ascii="Times New Roman" w:eastAsia="方正仿宋简体" w:hAnsi="Times New Roman" w:cs="Times New Roman"/>
          <w:bCs/>
          <w:sz w:val="30"/>
          <w:szCs w:val="30"/>
        </w:rPr>
        <w:t>。独立</w:t>
      </w:r>
      <w:r w:rsidRPr="00C110F4">
        <w:rPr>
          <w:rFonts w:ascii="Times New Roman" w:eastAsia="方正仿宋简体" w:hAnsi="Times New Roman" w:cs="Times New Roman" w:hint="eastAsia"/>
          <w:bCs/>
          <w:sz w:val="30"/>
          <w:szCs w:val="30"/>
        </w:rPr>
        <w:t>财务</w:t>
      </w:r>
      <w:r w:rsidRPr="00C110F4">
        <w:rPr>
          <w:rFonts w:ascii="Times New Roman" w:eastAsia="方正仿宋简体" w:hAnsi="Times New Roman" w:cs="Times New Roman"/>
          <w:bCs/>
          <w:sz w:val="30"/>
          <w:szCs w:val="30"/>
        </w:rPr>
        <w:t>顾问应当对募集资金用途、合理性、必要性</w:t>
      </w:r>
      <w:r w:rsidR="00B34D72" w:rsidRPr="00C110F4">
        <w:rPr>
          <w:rFonts w:ascii="Times New Roman" w:eastAsia="方正仿宋简体" w:hAnsi="Times New Roman" w:cs="Times New Roman" w:hint="eastAsia"/>
          <w:bCs/>
          <w:sz w:val="30"/>
          <w:szCs w:val="30"/>
        </w:rPr>
        <w:t>进行</w:t>
      </w:r>
      <w:r w:rsidRPr="00C110F4">
        <w:rPr>
          <w:rFonts w:ascii="Times New Roman" w:eastAsia="方正仿宋简体" w:hAnsi="Times New Roman" w:cs="Times New Roman"/>
          <w:bCs/>
          <w:sz w:val="30"/>
          <w:szCs w:val="30"/>
        </w:rPr>
        <w:t>核查并发表明确意见。</w:t>
      </w:r>
    </w:p>
    <w:p w:rsidR="00CF11D4" w:rsidRPr="00C110F4" w:rsidRDefault="00CF11D4" w:rsidP="00C110F4">
      <w:pPr>
        <w:spacing w:line="560" w:lineRule="exact"/>
        <w:ind w:firstLineChars="200" w:firstLine="600"/>
        <w:rPr>
          <w:rFonts w:ascii="Times New Roman" w:eastAsia="方正仿宋简体" w:hAnsi="Times New Roman" w:cs="Times New Roman"/>
          <w:bCs/>
          <w:sz w:val="30"/>
          <w:szCs w:val="30"/>
        </w:rPr>
      </w:pPr>
      <w:r w:rsidRPr="00C110F4">
        <w:rPr>
          <w:rFonts w:ascii="Times New Roman" w:eastAsia="方正仿宋简体" w:hAnsi="Times New Roman" w:cs="Times New Roman" w:hint="eastAsia"/>
          <w:bCs/>
          <w:sz w:val="30"/>
          <w:szCs w:val="30"/>
        </w:rPr>
        <w:t>（</w:t>
      </w:r>
      <w:r w:rsidRPr="00C110F4">
        <w:rPr>
          <w:rFonts w:ascii="Times New Roman" w:eastAsia="方正仿宋简体" w:hAnsi="Times New Roman" w:cs="Times New Roman" w:hint="eastAsia"/>
          <w:bCs/>
          <w:sz w:val="30"/>
          <w:szCs w:val="30"/>
        </w:rPr>
        <w:t>7</w:t>
      </w:r>
      <w:r w:rsidRPr="00C110F4">
        <w:rPr>
          <w:rFonts w:ascii="Times New Roman" w:eastAsia="方正仿宋简体" w:hAnsi="Times New Roman" w:cs="Times New Roman" w:hint="eastAsia"/>
          <w:bCs/>
          <w:sz w:val="30"/>
          <w:szCs w:val="30"/>
        </w:rPr>
        <w:t>）募集资金用于其他用途的，应当明确披露募集资金用途、</w:t>
      </w:r>
      <w:r w:rsidRPr="00C110F4">
        <w:rPr>
          <w:rFonts w:ascii="Times New Roman" w:eastAsia="方正仿宋简体" w:hAnsi="Times New Roman" w:cs="Times New Roman"/>
          <w:bCs/>
          <w:sz w:val="30"/>
          <w:szCs w:val="30"/>
        </w:rPr>
        <w:t>资金</w:t>
      </w:r>
      <w:r w:rsidRPr="00C110F4">
        <w:rPr>
          <w:rFonts w:ascii="Times New Roman" w:eastAsia="方正仿宋简体" w:hAnsi="Times New Roman" w:cs="Times New Roman" w:hint="eastAsia"/>
          <w:bCs/>
          <w:sz w:val="30"/>
          <w:szCs w:val="30"/>
        </w:rPr>
        <w:t>需求的测算过程</w:t>
      </w:r>
      <w:r w:rsidRPr="00C110F4">
        <w:rPr>
          <w:rFonts w:ascii="Times New Roman" w:eastAsia="方正仿宋简体" w:hAnsi="Times New Roman" w:cs="Times New Roman"/>
          <w:bCs/>
          <w:sz w:val="30"/>
          <w:szCs w:val="30"/>
        </w:rPr>
        <w:t>及</w:t>
      </w:r>
      <w:r w:rsidRPr="00C110F4">
        <w:rPr>
          <w:rFonts w:ascii="Times New Roman" w:eastAsia="方正仿宋简体" w:hAnsi="Times New Roman" w:cs="Times New Roman" w:hint="eastAsia"/>
          <w:bCs/>
          <w:sz w:val="30"/>
          <w:szCs w:val="30"/>
        </w:rPr>
        <w:t>募集资金的投入安排。</w:t>
      </w:r>
    </w:p>
    <w:p w:rsidR="00B26D6D" w:rsidRPr="00C110F4" w:rsidRDefault="00B26D6D" w:rsidP="00C110F4">
      <w:pPr>
        <w:spacing w:line="560" w:lineRule="exact"/>
        <w:ind w:firstLineChars="200" w:firstLine="600"/>
        <w:rPr>
          <w:rFonts w:ascii="Times New Roman" w:eastAsia="方正仿宋简体" w:hAnsi="Times New Roman" w:cs="Times New Roman"/>
          <w:bCs/>
          <w:sz w:val="30"/>
          <w:szCs w:val="30"/>
        </w:rPr>
      </w:pPr>
      <w:r w:rsidRPr="00C110F4">
        <w:rPr>
          <w:rFonts w:ascii="Times New Roman" w:eastAsia="方正仿宋简体" w:hAnsi="Times New Roman" w:cs="Times New Roman" w:hint="eastAsia"/>
          <w:bCs/>
          <w:sz w:val="30"/>
          <w:szCs w:val="30"/>
        </w:rPr>
        <w:t>2</w:t>
      </w:r>
      <w:r w:rsidR="00C110F4">
        <w:rPr>
          <w:rFonts w:ascii="Times New Roman" w:eastAsia="方正仿宋简体" w:hAnsi="Times New Roman" w:cs="Times New Roman" w:hint="eastAsia"/>
          <w:bCs/>
          <w:sz w:val="30"/>
          <w:szCs w:val="30"/>
        </w:rPr>
        <w:t>．</w:t>
      </w:r>
      <w:r w:rsidR="00D140CC" w:rsidRPr="00C110F4">
        <w:rPr>
          <w:rFonts w:ascii="Times New Roman" w:eastAsia="方正仿宋简体" w:hAnsi="Times New Roman" w:cs="Times New Roman" w:hint="eastAsia"/>
          <w:bCs/>
          <w:sz w:val="30"/>
          <w:szCs w:val="30"/>
        </w:rPr>
        <w:t>挂牌公司</w:t>
      </w:r>
      <w:r w:rsidR="00D140CC" w:rsidRPr="00C110F4">
        <w:rPr>
          <w:rFonts w:ascii="Times New Roman" w:eastAsia="方正仿宋简体" w:hAnsi="Times New Roman" w:cs="Times New Roman"/>
          <w:bCs/>
          <w:sz w:val="30"/>
          <w:szCs w:val="30"/>
        </w:rPr>
        <w:t>股票发行方案中应当</w:t>
      </w:r>
      <w:r w:rsidR="00392D23" w:rsidRPr="00C110F4">
        <w:rPr>
          <w:rFonts w:ascii="Times New Roman" w:eastAsia="方正仿宋简体" w:hAnsi="Times New Roman" w:cs="Times New Roman" w:hint="eastAsia"/>
          <w:bCs/>
          <w:sz w:val="30"/>
          <w:szCs w:val="30"/>
        </w:rPr>
        <w:t>详细</w:t>
      </w:r>
      <w:r w:rsidR="00392D23" w:rsidRPr="00C110F4">
        <w:rPr>
          <w:rFonts w:ascii="Times New Roman" w:eastAsia="方正仿宋简体" w:hAnsi="Times New Roman" w:cs="Times New Roman"/>
          <w:bCs/>
          <w:sz w:val="30"/>
          <w:szCs w:val="30"/>
        </w:rPr>
        <w:t>披露</w:t>
      </w:r>
      <w:r w:rsidRPr="00C110F4">
        <w:rPr>
          <w:rFonts w:ascii="Times New Roman" w:eastAsia="方正仿宋简体" w:hAnsi="Times New Roman" w:cs="Times New Roman"/>
          <w:bCs/>
          <w:sz w:val="30"/>
          <w:szCs w:val="30"/>
        </w:rPr>
        <w:t>前次发行募集资金的使用情况</w:t>
      </w:r>
      <w:r w:rsidR="00392D23" w:rsidRPr="00C110F4">
        <w:rPr>
          <w:rFonts w:ascii="Times New Roman" w:eastAsia="方正仿宋简体" w:hAnsi="Times New Roman" w:cs="Times New Roman" w:hint="eastAsia"/>
          <w:bCs/>
          <w:sz w:val="30"/>
          <w:szCs w:val="30"/>
        </w:rPr>
        <w:t>，</w:t>
      </w:r>
      <w:r w:rsidR="00392D23" w:rsidRPr="00C110F4">
        <w:rPr>
          <w:rFonts w:ascii="Times New Roman" w:eastAsia="方正仿宋简体" w:hAnsi="Times New Roman" w:cs="Times New Roman"/>
          <w:bCs/>
          <w:sz w:val="30"/>
          <w:szCs w:val="30"/>
        </w:rPr>
        <w:t>包括募集资金的具体用途、</w:t>
      </w:r>
      <w:r w:rsidR="00392D23" w:rsidRPr="00C110F4">
        <w:rPr>
          <w:rFonts w:ascii="Times New Roman" w:eastAsia="方正仿宋简体" w:hAnsi="Times New Roman" w:cs="Times New Roman" w:hint="eastAsia"/>
          <w:bCs/>
          <w:sz w:val="30"/>
          <w:szCs w:val="30"/>
        </w:rPr>
        <w:t>投入</w:t>
      </w:r>
      <w:r w:rsidR="00392D23" w:rsidRPr="00C110F4">
        <w:rPr>
          <w:rFonts w:ascii="Times New Roman" w:eastAsia="方正仿宋简体" w:hAnsi="Times New Roman" w:cs="Times New Roman"/>
          <w:bCs/>
          <w:sz w:val="30"/>
          <w:szCs w:val="30"/>
        </w:rPr>
        <w:t>资金金额</w:t>
      </w:r>
      <w:r w:rsidR="0019487C" w:rsidRPr="00C110F4">
        <w:rPr>
          <w:rFonts w:ascii="Times New Roman" w:eastAsia="方正仿宋简体" w:hAnsi="Times New Roman" w:cs="Times New Roman" w:hint="eastAsia"/>
          <w:bCs/>
          <w:sz w:val="30"/>
          <w:szCs w:val="30"/>
        </w:rPr>
        <w:t>以及</w:t>
      </w:r>
      <w:r w:rsidR="000B4CCF" w:rsidRPr="00C110F4">
        <w:rPr>
          <w:rFonts w:ascii="Times New Roman" w:eastAsia="方正仿宋简体" w:hAnsi="Times New Roman" w:cs="Times New Roman" w:hint="eastAsia"/>
          <w:bCs/>
          <w:sz w:val="30"/>
          <w:szCs w:val="30"/>
        </w:rPr>
        <w:t>对挂牌</w:t>
      </w:r>
      <w:r w:rsidR="000B4CCF" w:rsidRPr="00C110F4">
        <w:rPr>
          <w:rFonts w:ascii="Times New Roman" w:eastAsia="方正仿宋简体" w:hAnsi="Times New Roman" w:cs="Times New Roman"/>
          <w:bCs/>
          <w:sz w:val="30"/>
          <w:szCs w:val="30"/>
        </w:rPr>
        <w:t>公司</w:t>
      </w:r>
      <w:r w:rsidR="0019487C" w:rsidRPr="00C110F4">
        <w:rPr>
          <w:rFonts w:ascii="Times New Roman" w:eastAsia="方正仿宋简体" w:hAnsi="Times New Roman" w:cs="Times New Roman"/>
          <w:bCs/>
          <w:sz w:val="30"/>
          <w:szCs w:val="30"/>
        </w:rPr>
        <w:t>经营</w:t>
      </w:r>
      <w:r w:rsidR="00D16786" w:rsidRPr="00C110F4">
        <w:rPr>
          <w:rFonts w:ascii="Times New Roman" w:eastAsia="方正仿宋简体" w:hAnsi="Times New Roman" w:cs="Times New Roman" w:hint="eastAsia"/>
          <w:bCs/>
          <w:sz w:val="30"/>
          <w:szCs w:val="30"/>
        </w:rPr>
        <w:t>和</w:t>
      </w:r>
      <w:r w:rsidR="0019487C" w:rsidRPr="00C110F4">
        <w:rPr>
          <w:rFonts w:ascii="Times New Roman" w:eastAsia="方正仿宋简体" w:hAnsi="Times New Roman" w:cs="Times New Roman"/>
          <w:bCs/>
          <w:sz w:val="30"/>
          <w:szCs w:val="30"/>
        </w:rPr>
        <w:t>财务状况</w:t>
      </w:r>
      <w:r w:rsidR="000B4CCF" w:rsidRPr="00C110F4">
        <w:rPr>
          <w:rFonts w:ascii="Times New Roman" w:eastAsia="方正仿宋简体" w:hAnsi="Times New Roman" w:cs="Times New Roman"/>
          <w:bCs/>
          <w:sz w:val="30"/>
          <w:szCs w:val="30"/>
        </w:rPr>
        <w:t>的影响</w:t>
      </w:r>
      <w:r w:rsidR="00392D23" w:rsidRPr="00C110F4">
        <w:rPr>
          <w:rFonts w:ascii="Times New Roman" w:eastAsia="方正仿宋简体" w:hAnsi="Times New Roman" w:cs="Times New Roman"/>
          <w:bCs/>
          <w:sz w:val="30"/>
          <w:szCs w:val="30"/>
        </w:rPr>
        <w:t>等</w:t>
      </w:r>
      <w:r w:rsidR="006A7001" w:rsidRPr="00C110F4">
        <w:rPr>
          <w:rFonts w:ascii="Times New Roman" w:eastAsia="方正仿宋简体" w:hAnsi="Times New Roman" w:cs="Times New Roman" w:hint="eastAsia"/>
          <w:bCs/>
          <w:sz w:val="30"/>
          <w:szCs w:val="30"/>
        </w:rPr>
        <w:t>。</w:t>
      </w:r>
    </w:p>
    <w:p w:rsidR="008374F9" w:rsidRPr="00C110F4" w:rsidRDefault="008374F9" w:rsidP="00C110F4">
      <w:pPr>
        <w:spacing w:line="560" w:lineRule="exact"/>
        <w:ind w:firstLineChars="200" w:firstLine="600"/>
        <w:rPr>
          <w:rFonts w:ascii="Times New Roman" w:eastAsia="方正仿宋简体" w:hAnsi="Times New Roman" w:cs="Times New Roman"/>
          <w:bCs/>
          <w:sz w:val="30"/>
          <w:szCs w:val="30"/>
        </w:rPr>
      </w:pPr>
      <w:r w:rsidRPr="00C110F4">
        <w:rPr>
          <w:rFonts w:ascii="Times New Roman" w:eastAsia="方正仿宋简体" w:hAnsi="Times New Roman" w:cs="Times New Roman" w:hint="eastAsia"/>
          <w:bCs/>
          <w:sz w:val="30"/>
          <w:szCs w:val="30"/>
        </w:rPr>
        <w:lastRenderedPageBreak/>
        <w:t>挂牌</w:t>
      </w:r>
      <w:r w:rsidRPr="00C110F4">
        <w:rPr>
          <w:rFonts w:ascii="Times New Roman" w:eastAsia="方正仿宋简体" w:hAnsi="Times New Roman" w:cs="Times New Roman"/>
          <w:bCs/>
          <w:sz w:val="30"/>
          <w:szCs w:val="30"/>
        </w:rPr>
        <w:t>公司的</w:t>
      </w:r>
      <w:r w:rsidRPr="00C110F4">
        <w:rPr>
          <w:rFonts w:ascii="Times New Roman" w:eastAsia="方正仿宋简体" w:hAnsi="Times New Roman" w:cs="Times New Roman" w:hint="eastAsia"/>
          <w:bCs/>
          <w:sz w:val="30"/>
          <w:szCs w:val="30"/>
        </w:rPr>
        <w:t>主办券商应当</w:t>
      </w:r>
      <w:r w:rsidRPr="00C110F4">
        <w:rPr>
          <w:rFonts w:ascii="Times New Roman" w:eastAsia="方正仿宋简体" w:hAnsi="Times New Roman" w:cs="Times New Roman"/>
          <w:bCs/>
          <w:sz w:val="30"/>
          <w:szCs w:val="30"/>
        </w:rPr>
        <w:t>在</w:t>
      </w:r>
      <w:r w:rsidR="00422AD4" w:rsidRPr="00C110F4">
        <w:rPr>
          <w:rFonts w:ascii="Times New Roman" w:eastAsia="方正仿宋简体" w:hAnsi="Times New Roman" w:cs="Times New Roman" w:hint="eastAsia"/>
          <w:bCs/>
          <w:sz w:val="30"/>
          <w:szCs w:val="30"/>
        </w:rPr>
        <w:t>“</w:t>
      </w:r>
      <w:r w:rsidRPr="00C110F4">
        <w:rPr>
          <w:rFonts w:ascii="Times New Roman" w:eastAsia="方正仿宋简体" w:hAnsi="Times New Roman" w:cs="Times New Roman" w:hint="eastAsia"/>
          <w:bCs/>
          <w:sz w:val="30"/>
          <w:szCs w:val="30"/>
        </w:rPr>
        <w:t>主办券商关于</w:t>
      </w:r>
      <w:r w:rsidRPr="00C110F4">
        <w:rPr>
          <w:rFonts w:ascii="Times New Roman" w:eastAsia="方正仿宋简体" w:hAnsi="Times New Roman" w:cs="Times New Roman"/>
          <w:bCs/>
          <w:sz w:val="30"/>
          <w:szCs w:val="30"/>
        </w:rPr>
        <w:t>股票发行</w:t>
      </w:r>
      <w:r w:rsidRPr="00C110F4">
        <w:rPr>
          <w:rFonts w:ascii="Times New Roman" w:eastAsia="方正仿宋简体" w:hAnsi="Times New Roman" w:cs="Times New Roman" w:hint="eastAsia"/>
          <w:bCs/>
          <w:sz w:val="30"/>
          <w:szCs w:val="30"/>
        </w:rPr>
        <w:t>合法合规性意见</w:t>
      </w:r>
      <w:r w:rsidR="00422AD4" w:rsidRPr="00C110F4">
        <w:rPr>
          <w:rFonts w:ascii="Times New Roman" w:eastAsia="方正仿宋简体" w:hAnsi="Times New Roman" w:cs="Times New Roman" w:hint="eastAsia"/>
          <w:bCs/>
          <w:sz w:val="30"/>
          <w:szCs w:val="30"/>
        </w:rPr>
        <w:t>”</w:t>
      </w:r>
      <w:r w:rsidRPr="00C110F4">
        <w:rPr>
          <w:rFonts w:ascii="Times New Roman" w:eastAsia="方正仿宋简体" w:hAnsi="Times New Roman" w:cs="Times New Roman"/>
          <w:bCs/>
          <w:sz w:val="30"/>
          <w:szCs w:val="30"/>
        </w:rPr>
        <w:t>中</w:t>
      </w:r>
      <w:r w:rsidRPr="00C110F4">
        <w:rPr>
          <w:rFonts w:ascii="Times New Roman" w:eastAsia="方正仿宋简体" w:hAnsi="Times New Roman" w:cs="Times New Roman" w:hint="eastAsia"/>
          <w:bCs/>
          <w:sz w:val="30"/>
          <w:szCs w:val="30"/>
        </w:rPr>
        <w:t>就</w:t>
      </w:r>
      <w:r w:rsidR="00F329F8" w:rsidRPr="00C110F4">
        <w:rPr>
          <w:rFonts w:ascii="Times New Roman" w:eastAsia="方正仿宋简体" w:hAnsi="Times New Roman" w:cs="Times New Roman" w:hint="eastAsia"/>
          <w:bCs/>
          <w:sz w:val="30"/>
          <w:szCs w:val="30"/>
        </w:rPr>
        <w:t>挂牌</w:t>
      </w:r>
      <w:r w:rsidR="00F329F8" w:rsidRPr="00C110F4">
        <w:rPr>
          <w:rFonts w:ascii="Times New Roman" w:eastAsia="方正仿宋简体" w:hAnsi="Times New Roman" w:cs="Times New Roman"/>
          <w:bCs/>
          <w:sz w:val="30"/>
          <w:szCs w:val="30"/>
        </w:rPr>
        <w:t>公司本次发行</w:t>
      </w:r>
      <w:r w:rsidR="007C1F9D" w:rsidRPr="00C110F4">
        <w:rPr>
          <w:rFonts w:ascii="Times New Roman" w:eastAsia="方正仿宋简体" w:hAnsi="Times New Roman" w:cs="Times New Roman" w:hint="eastAsia"/>
          <w:bCs/>
          <w:sz w:val="30"/>
          <w:szCs w:val="30"/>
        </w:rPr>
        <w:t>是否符合</w:t>
      </w:r>
      <w:r w:rsidR="008F0BCF" w:rsidRPr="00C110F4">
        <w:rPr>
          <w:rFonts w:ascii="Times New Roman" w:eastAsia="方正仿宋简体" w:hAnsi="Times New Roman" w:cs="Times New Roman" w:hint="eastAsia"/>
          <w:bCs/>
          <w:sz w:val="30"/>
          <w:szCs w:val="30"/>
        </w:rPr>
        <w:t>募集资金专户管理要求</w:t>
      </w:r>
      <w:r w:rsidR="008F0BCF" w:rsidRPr="00C110F4">
        <w:rPr>
          <w:rFonts w:ascii="Times New Roman" w:eastAsia="方正仿宋简体" w:hAnsi="Times New Roman" w:cs="Times New Roman"/>
          <w:bCs/>
          <w:sz w:val="30"/>
          <w:szCs w:val="30"/>
        </w:rPr>
        <w:t>、</w:t>
      </w:r>
      <w:r w:rsidR="008F0BCF" w:rsidRPr="00C110F4">
        <w:rPr>
          <w:rFonts w:ascii="Times New Roman" w:eastAsia="方正仿宋简体" w:hAnsi="Times New Roman" w:cs="Times New Roman" w:hint="eastAsia"/>
          <w:bCs/>
          <w:sz w:val="30"/>
          <w:szCs w:val="30"/>
        </w:rPr>
        <w:t>是否</w:t>
      </w:r>
      <w:r w:rsidR="008F0BCF" w:rsidRPr="00C110F4">
        <w:rPr>
          <w:rFonts w:ascii="Times New Roman" w:eastAsia="方正仿宋简体" w:hAnsi="Times New Roman" w:cs="Times New Roman"/>
          <w:bCs/>
          <w:sz w:val="30"/>
          <w:szCs w:val="30"/>
        </w:rPr>
        <w:t>符合</w:t>
      </w:r>
      <w:r w:rsidR="00D379B2" w:rsidRPr="00C110F4">
        <w:rPr>
          <w:rFonts w:ascii="Times New Roman" w:eastAsia="方正仿宋简体" w:hAnsi="Times New Roman" w:cs="Times New Roman" w:hint="eastAsia"/>
          <w:bCs/>
          <w:sz w:val="30"/>
          <w:szCs w:val="30"/>
        </w:rPr>
        <w:t>募集资金</w:t>
      </w:r>
      <w:r w:rsidR="008F0BCF" w:rsidRPr="00C110F4">
        <w:rPr>
          <w:rFonts w:ascii="Times New Roman" w:eastAsia="方正仿宋简体" w:hAnsi="Times New Roman" w:cs="Times New Roman"/>
          <w:bCs/>
          <w:sz w:val="30"/>
          <w:szCs w:val="30"/>
        </w:rPr>
        <w:t>信息披露</w:t>
      </w:r>
      <w:r w:rsidR="007C1F9D" w:rsidRPr="00C110F4">
        <w:rPr>
          <w:rFonts w:ascii="Times New Roman" w:eastAsia="方正仿宋简体" w:hAnsi="Times New Roman" w:cs="Times New Roman" w:hint="eastAsia"/>
          <w:bCs/>
          <w:sz w:val="30"/>
          <w:szCs w:val="30"/>
        </w:rPr>
        <w:t>要求</w:t>
      </w:r>
      <w:r w:rsidR="009712D2" w:rsidRPr="00C110F4">
        <w:rPr>
          <w:rFonts w:ascii="Times New Roman" w:eastAsia="方正仿宋简体" w:hAnsi="Times New Roman" w:cs="Times New Roman" w:hint="eastAsia"/>
          <w:bCs/>
          <w:sz w:val="30"/>
          <w:szCs w:val="30"/>
        </w:rPr>
        <w:t>等</w:t>
      </w:r>
      <w:r w:rsidR="007C1F9D" w:rsidRPr="00C110F4">
        <w:rPr>
          <w:rFonts w:ascii="Times New Roman" w:eastAsia="方正仿宋简体" w:hAnsi="Times New Roman" w:cs="Times New Roman" w:hint="eastAsia"/>
          <w:bCs/>
          <w:sz w:val="30"/>
          <w:szCs w:val="30"/>
        </w:rPr>
        <w:t>逐项</w:t>
      </w:r>
      <w:r w:rsidR="00E36955" w:rsidRPr="00C110F4">
        <w:rPr>
          <w:rFonts w:ascii="Times New Roman" w:eastAsia="方正仿宋简体" w:hAnsi="Times New Roman" w:cs="Times New Roman" w:hint="eastAsia"/>
          <w:bCs/>
          <w:sz w:val="30"/>
          <w:szCs w:val="30"/>
        </w:rPr>
        <w:t>发表</w:t>
      </w:r>
      <w:r w:rsidR="008F0BCF" w:rsidRPr="00C110F4">
        <w:rPr>
          <w:rFonts w:ascii="Times New Roman" w:eastAsia="方正仿宋简体" w:hAnsi="Times New Roman" w:cs="Times New Roman" w:hint="eastAsia"/>
          <w:bCs/>
          <w:sz w:val="30"/>
          <w:szCs w:val="30"/>
        </w:rPr>
        <w:t>明确</w:t>
      </w:r>
      <w:r w:rsidR="00E36955" w:rsidRPr="00C110F4">
        <w:rPr>
          <w:rFonts w:ascii="Times New Roman" w:eastAsia="方正仿宋简体" w:hAnsi="Times New Roman" w:cs="Times New Roman" w:hint="eastAsia"/>
          <w:bCs/>
          <w:sz w:val="30"/>
          <w:szCs w:val="30"/>
        </w:rPr>
        <w:t>意见</w:t>
      </w:r>
      <w:r w:rsidRPr="00C110F4">
        <w:rPr>
          <w:rFonts w:ascii="Times New Roman" w:eastAsia="方正仿宋简体" w:hAnsi="Times New Roman" w:cs="Times New Roman"/>
          <w:bCs/>
          <w:sz w:val="30"/>
          <w:szCs w:val="30"/>
        </w:rPr>
        <w:t>。</w:t>
      </w:r>
    </w:p>
    <w:p w:rsidR="00EE44CF" w:rsidRPr="00C110F4" w:rsidRDefault="00804A55" w:rsidP="00C110F4">
      <w:pPr>
        <w:spacing w:line="560" w:lineRule="exact"/>
        <w:ind w:firstLineChars="200" w:firstLine="600"/>
        <w:rPr>
          <w:rFonts w:ascii="Times New Roman" w:eastAsia="黑体" w:hAnsi="Times New Roman" w:cs="Times New Roman"/>
          <w:bCs/>
          <w:sz w:val="30"/>
          <w:szCs w:val="30"/>
        </w:rPr>
      </w:pPr>
      <w:r w:rsidRPr="00C110F4">
        <w:rPr>
          <w:rFonts w:ascii="Times New Roman" w:eastAsia="黑体" w:hAnsi="Times New Roman" w:cs="Times New Roman" w:hint="eastAsia"/>
          <w:bCs/>
          <w:sz w:val="30"/>
          <w:szCs w:val="30"/>
        </w:rPr>
        <w:t>二</w:t>
      </w:r>
      <w:r w:rsidR="00847FA2" w:rsidRPr="00C110F4">
        <w:rPr>
          <w:rFonts w:ascii="Times New Roman" w:eastAsia="黑体" w:hAnsi="Times New Roman" w:cs="Times New Roman" w:hint="eastAsia"/>
          <w:bCs/>
          <w:sz w:val="30"/>
          <w:szCs w:val="30"/>
        </w:rPr>
        <w:t>、</w:t>
      </w:r>
      <w:r w:rsidR="0070495E" w:rsidRPr="00C110F4">
        <w:rPr>
          <w:rFonts w:ascii="Times New Roman" w:eastAsia="黑体" w:hAnsi="Times New Roman" w:cs="Times New Roman" w:hint="eastAsia"/>
          <w:bCs/>
          <w:sz w:val="30"/>
          <w:szCs w:val="30"/>
        </w:rPr>
        <w:t>挂牌公司</w:t>
      </w:r>
      <w:r w:rsidR="00B071D3" w:rsidRPr="00C110F4">
        <w:rPr>
          <w:rFonts w:ascii="Times New Roman" w:eastAsia="黑体" w:hAnsi="Times New Roman" w:cs="Times New Roman" w:hint="eastAsia"/>
          <w:bCs/>
          <w:sz w:val="30"/>
          <w:szCs w:val="30"/>
        </w:rPr>
        <w:t>股票</w:t>
      </w:r>
      <w:r w:rsidR="004D7078" w:rsidRPr="00C110F4">
        <w:rPr>
          <w:rFonts w:ascii="Times New Roman" w:eastAsia="黑体" w:hAnsi="Times New Roman" w:cs="Times New Roman" w:hint="eastAsia"/>
          <w:bCs/>
          <w:sz w:val="30"/>
          <w:szCs w:val="30"/>
        </w:rPr>
        <w:t>发行</w:t>
      </w:r>
      <w:r w:rsidR="002128B5" w:rsidRPr="00C110F4">
        <w:rPr>
          <w:rFonts w:ascii="Times New Roman" w:eastAsia="黑体" w:hAnsi="Times New Roman" w:cs="Times New Roman" w:hint="eastAsia"/>
          <w:bCs/>
          <w:sz w:val="30"/>
          <w:szCs w:val="30"/>
        </w:rPr>
        <w:t>认购协议中</w:t>
      </w:r>
      <w:r w:rsidR="00195F5A" w:rsidRPr="00C110F4">
        <w:rPr>
          <w:rFonts w:ascii="Times New Roman" w:eastAsia="黑体" w:hAnsi="Times New Roman" w:cs="Times New Roman" w:hint="eastAsia"/>
          <w:bCs/>
          <w:sz w:val="30"/>
          <w:szCs w:val="30"/>
        </w:rPr>
        <w:t>签订</w:t>
      </w:r>
      <w:r w:rsidR="007F018E" w:rsidRPr="00C110F4">
        <w:rPr>
          <w:rFonts w:ascii="Times New Roman" w:eastAsia="黑体" w:hAnsi="Times New Roman" w:cs="Times New Roman" w:hint="eastAsia"/>
          <w:bCs/>
          <w:sz w:val="30"/>
          <w:szCs w:val="30"/>
        </w:rPr>
        <w:t>的</w:t>
      </w:r>
      <w:r w:rsidR="001C290C" w:rsidRPr="00C110F4">
        <w:rPr>
          <w:rFonts w:ascii="Times New Roman" w:eastAsia="黑体" w:hAnsi="Times New Roman" w:cs="Times New Roman" w:hint="eastAsia"/>
          <w:bCs/>
          <w:sz w:val="30"/>
          <w:szCs w:val="30"/>
        </w:rPr>
        <w:t>业绩承诺</w:t>
      </w:r>
      <w:r w:rsidR="001C290C" w:rsidRPr="00C110F4">
        <w:rPr>
          <w:rFonts w:ascii="Times New Roman" w:eastAsia="黑体" w:hAnsi="Times New Roman" w:cs="Times New Roman"/>
          <w:bCs/>
          <w:sz w:val="30"/>
          <w:szCs w:val="30"/>
        </w:rPr>
        <w:t>及补偿、</w:t>
      </w:r>
      <w:r w:rsidR="001C290C" w:rsidRPr="00C110F4">
        <w:rPr>
          <w:rFonts w:ascii="Times New Roman" w:eastAsia="黑体" w:hAnsi="Times New Roman" w:cs="Times New Roman" w:hint="eastAsia"/>
          <w:bCs/>
          <w:sz w:val="30"/>
          <w:szCs w:val="30"/>
        </w:rPr>
        <w:t>股份回购、反稀释</w:t>
      </w:r>
      <w:r w:rsidR="004455ED" w:rsidRPr="00C110F4">
        <w:rPr>
          <w:rFonts w:ascii="Times New Roman" w:eastAsia="黑体" w:hAnsi="Times New Roman" w:cs="Times New Roman"/>
          <w:bCs/>
          <w:sz w:val="30"/>
          <w:szCs w:val="30"/>
        </w:rPr>
        <w:t>等</w:t>
      </w:r>
      <w:r w:rsidR="004058EA" w:rsidRPr="00C110F4">
        <w:rPr>
          <w:rFonts w:ascii="Times New Roman" w:eastAsia="黑体" w:hAnsi="Times New Roman" w:cs="Times New Roman" w:hint="eastAsia"/>
          <w:bCs/>
          <w:sz w:val="30"/>
          <w:szCs w:val="30"/>
        </w:rPr>
        <w:t>特殊</w:t>
      </w:r>
      <w:r w:rsidR="00A212B0" w:rsidRPr="00C110F4">
        <w:rPr>
          <w:rFonts w:ascii="Times New Roman" w:eastAsia="黑体" w:hAnsi="Times New Roman" w:cs="Times New Roman" w:hint="eastAsia"/>
          <w:bCs/>
          <w:sz w:val="30"/>
          <w:szCs w:val="30"/>
        </w:rPr>
        <w:t>条款</w:t>
      </w:r>
      <w:r w:rsidR="00B34D72" w:rsidRPr="00C110F4">
        <w:rPr>
          <w:rFonts w:ascii="Times New Roman" w:eastAsia="黑体" w:hAnsi="Times New Roman" w:cs="Times New Roman" w:hint="eastAsia"/>
          <w:bCs/>
          <w:sz w:val="30"/>
          <w:szCs w:val="30"/>
        </w:rPr>
        <w:t>（</w:t>
      </w:r>
      <w:r w:rsidR="00B34D72" w:rsidRPr="00C110F4">
        <w:rPr>
          <w:rFonts w:ascii="Times New Roman" w:eastAsia="黑体" w:hAnsi="Times New Roman" w:cs="Times New Roman"/>
          <w:bCs/>
          <w:sz w:val="30"/>
          <w:szCs w:val="30"/>
        </w:rPr>
        <w:t>以下简称</w:t>
      </w:r>
      <w:r w:rsidR="00B34D72" w:rsidRPr="00C110F4">
        <w:rPr>
          <w:rFonts w:ascii="Times New Roman" w:eastAsia="黑体" w:hAnsi="Times New Roman" w:cs="Times New Roman"/>
          <w:bCs/>
          <w:sz w:val="30"/>
          <w:szCs w:val="30"/>
        </w:rPr>
        <w:t>“</w:t>
      </w:r>
      <w:r w:rsidR="00B34D72" w:rsidRPr="00C110F4">
        <w:rPr>
          <w:rFonts w:ascii="Times New Roman" w:eastAsia="黑体" w:hAnsi="Times New Roman" w:cs="Times New Roman"/>
          <w:bCs/>
          <w:sz w:val="30"/>
          <w:szCs w:val="30"/>
        </w:rPr>
        <w:t>特殊条款</w:t>
      </w:r>
      <w:r w:rsidR="00B34D72" w:rsidRPr="00C110F4">
        <w:rPr>
          <w:rFonts w:ascii="Times New Roman" w:eastAsia="黑体" w:hAnsi="Times New Roman" w:cs="Times New Roman"/>
          <w:bCs/>
          <w:sz w:val="30"/>
          <w:szCs w:val="30"/>
        </w:rPr>
        <w:t>”</w:t>
      </w:r>
      <w:r w:rsidR="00B34D72" w:rsidRPr="00C110F4">
        <w:rPr>
          <w:rFonts w:ascii="Times New Roman" w:eastAsia="黑体" w:hAnsi="Times New Roman" w:cs="Times New Roman"/>
          <w:bCs/>
          <w:sz w:val="30"/>
          <w:szCs w:val="30"/>
        </w:rPr>
        <w:t>）</w:t>
      </w:r>
      <w:r w:rsidR="00201B93" w:rsidRPr="00C110F4">
        <w:rPr>
          <w:rFonts w:ascii="Times New Roman" w:eastAsia="黑体" w:hAnsi="Times New Roman" w:cs="Times New Roman" w:hint="eastAsia"/>
          <w:bCs/>
          <w:sz w:val="30"/>
          <w:szCs w:val="30"/>
        </w:rPr>
        <w:t>应当符合</w:t>
      </w:r>
      <w:r w:rsidR="00D876D5" w:rsidRPr="00C110F4">
        <w:rPr>
          <w:rFonts w:ascii="Times New Roman" w:eastAsia="黑体" w:hAnsi="Times New Roman" w:cs="Times New Roman" w:hint="eastAsia"/>
          <w:bCs/>
          <w:sz w:val="30"/>
          <w:szCs w:val="30"/>
        </w:rPr>
        <w:t>哪些</w:t>
      </w:r>
      <w:r w:rsidR="00F62C92" w:rsidRPr="00C110F4">
        <w:rPr>
          <w:rFonts w:ascii="Times New Roman" w:eastAsia="黑体" w:hAnsi="Times New Roman" w:cs="Times New Roman" w:hint="eastAsia"/>
          <w:bCs/>
          <w:sz w:val="30"/>
          <w:szCs w:val="30"/>
        </w:rPr>
        <w:t>监管</w:t>
      </w:r>
      <w:r w:rsidR="00D876D5" w:rsidRPr="00C110F4">
        <w:rPr>
          <w:rFonts w:ascii="Times New Roman" w:eastAsia="黑体" w:hAnsi="Times New Roman" w:cs="Times New Roman"/>
          <w:bCs/>
          <w:sz w:val="30"/>
          <w:szCs w:val="30"/>
        </w:rPr>
        <w:t>要求</w:t>
      </w:r>
      <w:r w:rsidR="00EE44CF" w:rsidRPr="00C110F4">
        <w:rPr>
          <w:rFonts w:ascii="Times New Roman" w:eastAsia="黑体" w:hAnsi="Times New Roman" w:cs="Times New Roman" w:hint="eastAsia"/>
          <w:bCs/>
          <w:sz w:val="30"/>
          <w:szCs w:val="30"/>
        </w:rPr>
        <w:t>？</w:t>
      </w:r>
    </w:p>
    <w:p w:rsidR="001300CB" w:rsidRPr="00C110F4" w:rsidRDefault="00EE44CF" w:rsidP="00C110F4">
      <w:pPr>
        <w:spacing w:line="560" w:lineRule="exact"/>
        <w:ind w:firstLineChars="200" w:firstLine="600"/>
        <w:rPr>
          <w:rFonts w:ascii="Times New Roman" w:eastAsia="方正仿宋简体" w:hAnsi="Times New Roman" w:cs="Times New Roman"/>
          <w:bCs/>
          <w:sz w:val="30"/>
          <w:szCs w:val="30"/>
        </w:rPr>
      </w:pPr>
      <w:r w:rsidRPr="00C110F4">
        <w:rPr>
          <w:rFonts w:ascii="Times New Roman" w:eastAsia="方正仿宋简体" w:hAnsi="Times New Roman" w:cs="Times New Roman" w:hint="eastAsia"/>
          <w:bCs/>
          <w:sz w:val="30"/>
          <w:szCs w:val="30"/>
        </w:rPr>
        <w:t>答：</w:t>
      </w:r>
      <w:r w:rsidR="00E974B3" w:rsidRPr="00C110F4">
        <w:rPr>
          <w:rFonts w:ascii="Times New Roman" w:eastAsia="方正仿宋简体" w:hAnsi="Times New Roman" w:cs="Times New Roman"/>
          <w:bCs/>
          <w:sz w:val="30"/>
          <w:szCs w:val="30"/>
        </w:rPr>
        <w:t>挂牌公司</w:t>
      </w:r>
      <w:r w:rsidR="00E974B3" w:rsidRPr="00C110F4">
        <w:rPr>
          <w:rFonts w:ascii="Times New Roman" w:eastAsia="方正仿宋简体" w:hAnsi="Times New Roman" w:cs="Times New Roman" w:hint="eastAsia"/>
          <w:bCs/>
          <w:sz w:val="30"/>
          <w:szCs w:val="30"/>
        </w:rPr>
        <w:t>股票</w:t>
      </w:r>
      <w:r w:rsidR="004D7078" w:rsidRPr="00C110F4">
        <w:rPr>
          <w:rFonts w:ascii="Times New Roman" w:eastAsia="方正仿宋简体" w:hAnsi="Times New Roman" w:cs="Times New Roman"/>
          <w:bCs/>
          <w:sz w:val="30"/>
          <w:szCs w:val="30"/>
        </w:rPr>
        <w:t>发行</w:t>
      </w:r>
      <w:r w:rsidR="00D876D5" w:rsidRPr="00C110F4">
        <w:rPr>
          <w:rFonts w:ascii="Times New Roman" w:eastAsia="方正仿宋简体" w:hAnsi="Times New Roman" w:cs="Times New Roman"/>
          <w:bCs/>
          <w:sz w:val="30"/>
          <w:szCs w:val="30"/>
        </w:rPr>
        <w:t>认购协议中</w:t>
      </w:r>
      <w:r w:rsidR="00D876D5" w:rsidRPr="00C110F4">
        <w:rPr>
          <w:rFonts w:ascii="Times New Roman" w:eastAsia="方正仿宋简体" w:hAnsi="Times New Roman" w:cs="Times New Roman" w:hint="eastAsia"/>
          <w:bCs/>
          <w:sz w:val="30"/>
          <w:szCs w:val="30"/>
        </w:rPr>
        <w:t>存在</w:t>
      </w:r>
      <w:r w:rsidR="004058EA" w:rsidRPr="00C110F4">
        <w:rPr>
          <w:rFonts w:ascii="Times New Roman" w:eastAsia="方正仿宋简体" w:hAnsi="Times New Roman" w:cs="Times New Roman" w:hint="eastAsia"/>
          <w:bCs/>
          <w:sz w:val="30"/>
          <w:szCs w:val="30"/>
        </w:rPr>
        <w:t>特殊</w:t>
      </w:r>
      <w:r w:rsidR="00A212B0" w:rsidRPr="00C110F4">
        <w:rPr>
          <w:rFonts w:ascii="Times New Roman" w:eastAsia="方正仿宋简体" w:hAnsi="Times New Roman" w:cs="Times New Roman" w:hint="eastAsia"/>
          <w:bCs/>
          <w:sz w:val="30"/>
          <w:szCs w:val="30"/>
        </w:rPr>
        <w:t>条款</w:t>
      </w:r>
      <w:r w:rsidR="00A95935" w:rsidRPr="00C110F4">
        <w:rPr>
          <w:rFonts w:ascii="Times New Roman" w:eastAsia="方正仿宋简体" w:hAnsi="Times New Roman" w:cs="Times New Roman" w:hint="eastAsia"/>
          <w:bCs/>
          <w:sz w:val="30"/>
          <w:szCs w:val="30"/>
        </w:rPr>
        <w:t>的</w:t>
      </w:r>
      <w:r w:rsidR="00D876D5" w:rsidRPr="00C110F4">
        <w:rPr>
          <w:rFonts w:ascii="Times New Roman" w:eastAsia="方正仿宋简体" w:hAnsi="Times New Roman" w:cs="Times New Roman" w:hint="eastAsia"/>
          <w:bCs/>
          <w:sz w:val="30"/>
          <w:szCs w:val="30"/>
        </w:rPr>
        <w:t>，</w:t>
      </w:r>
      <w:r w:rsidR="001300CB" w:rsidRPr="00C110F4">
        <w:rPr>
          <w:rFonts w:ascii="Times New Roman" w:eastAsia="方正仿宋简体" w:hAnsi="Times New Roman" w:cs="Times New Roman" w:hint="eastAsia"/>
          <w:bCs/>
          <w:sz w:val="30"/>
          <w:szCs w:val="30"/>
        </w:rPr>
        <w:t>应当满足</w:t>
      </w:r>
      <w:r w:rsidR="001300CB" w:rsidRPr="00C110F4">
        <w:rPr>
          <w:rFonts w:ascii="Times New Roman" w:eastAsia="方正仿宋简体" w:hAnsi="Times New Roman" w:cs="Times New Roman"/>
          <w:bCs/>
          <w:sz w:val="30"/>
          <w:szCs w:val="30"/>
        </w:rPr>
        <w:t>以下监管要求：</w:t>
      </w:r>
    </w:p>
    <w:p w:rsidR="001300CB" w:rsidRPr="00C110F4" w:rsidRDefault="00C110F4" w:rsidP="00C110F4">
      <w:pPr>
        <w:spacing w:line="560" w:lineRule="exact"/>
        <w:ind w:firstLineChars="200" w:firstLine="600"/>
        <w:rPr>
          <w:rFonts w:ascii="Times New Roman" w:eastAsia="方正仿宋简体" w:hAnsi="Times New Roman" w:cs="Times New Roman"/>
          <w:bCs/>
          <w:sz w:val="30"/>
          <w:szCs w:val="30"/>
        </w:rPr>
      </w:pPr>
      <w:r>
        <w:rPr>
          <w:rFonts w:ascii="Times New Roman" w:eastAsia="方正仿宋简体" w:hAnsi="Times New Roman" w:cs="Times New Roman" w:hint="eastAsia"/>
          <w:bCs/>
          <w:sz w:val="30"/>
          <w:szCs w:val="30"/>
        </w:rPr>
        <w:t>（一</w:t>
      </w:r>
      <w:r>
        <w:rPr>
          <w:rFonts w:ascii="Times New Roman" w:eastAsia="方正仿宋简体" w:hAnsi="Times New Roman" w:cs="Times New Roman"/>
          <w:bCs/>
          <w:sz w:val="30"/>
          <w:szCs w:val="30"/>
        </w:rPr>
        <w:t>）</w:t>
      </w:r>
      <w:r w:rsidR="001300CB" w:rsidRPr="00C110F4">
        <w:rPr>
          <w:rFonts w:ascii="Times New Roman" w:eastAsia="方正仿宋简体" w:hAnsi="Times New Roman" w:cs="Times New Roman"/>
          <w:bCs/>
          <w:sz w:val="30"/>
          <w:szCs w:val="30"/>
        </w:rPr>
        <w:t>认购协议应当经</w:t>
      </w:r>
      <w:r w:rsidR="00C57A69" w:rsidRPr="00C110F4">
        <w:rPr>
          <w:rFonts w:ascii="Times New Roman" w:eastAsia="方正仿宋简体" w:hAnsi="Times New Roman" w:cs="Times New Roman" w:hint="eastAsia"/>
          <w:bCs/>
          <w:sz w:val="30"/>
          <w:szCs w:val="30"/>
        </w:rPr>
        <w:t>过</w:t>
      </w:r>
      <w:r w:rsidR="001300CB" w:rsidRPr="00C110F4">
        <w:rPr>
          <w:rFonts w:ascii="Times New Roman" w:eastAsia="方正仿宋简体" w:hAnsi="Times New Roman" w:cs="Times New Roman"/>
          <w:bCs/>
          <w:sz w:val="30"/>
          <w:szCs w:val="30"/>
        </w:rPr>
        <w:t>挂牌</w:t>
      </w:r>
      <w:r w:rsidR="001300CB" w:rsidRPr="00C110F4">
        <w:rPr>
          <w:rFonts w:ascii="Times New Roman" w:eastAsia="方正仿宋简体" w:hAnsi="Times New Roman" w:cs="Times New Roman" w:hint="eastAsia"/>
          <w:bCs/>
          <w:sz w:val="30"/>
          <w:szCs w:val="30"/>
        </w:rPr>
        <w:t>公司</w:t>
      </w:r>
      <w:r w:rsidR="001300CB" w:rsidRPr="00C110F4">
        <w:rPr>
          <w:rFonts w:ascii="Times New Roman" w:eastAsia="方正仿宋简体" w:hAnsi="Times New Roman" w:cs="Times New Roman"/>
          <w:bCs/>
          <w:sz w:val="30"/>
          <w:szCs w:val="30"/>
        </w:rPr>
        <w:t>董事会与股东大会</w:t>
      </w:r>
      <w:r w:rsidR="00C57A69" w:rsidRPr="00C110F4">
        <w:rPr>
          <w:rFonts w:ascii="Times New Roman" w:eastAsia="方正仿宋简体" w:hAnsi="Times New Roman" w:cs="Times New Roman" w:hint="eastAsia"/>
          <w:bCs/>
          <w:sz w:val="30"/>
          <w:szCs w:val="30"/>
        </w:rPr>
        <w:t>审议通过</w:t>
      </w:r>
      <w:r w:rsidR="001300CB" w:rsidRPr="00C110F4">
        <w:rPr>
          <w:rFonts w:ascii="Times New Roman" w:eastAsia="方正仿宋简体" w:hAnsi="Times New Roman" w:cs="Times New Roman"/>
          <w:bCs/>
          <w:sz w:val="30"/>
          <w:szCs w:val="30"/>
        </w:rPr>
        <w:t>。</w:t>
      </w:r>
    </w:p>
    <w:p w:rsidR="00E974B3" w:rsidRPr="00C110F4" w:rsidRDefault="00C110F4" w:rsidP="00C110F4">
      <w:pPr>
        <w:spacing w:line="560" w:lineRule="exact"/>
        <w:ind w:firstLineChars="200" w:firstLine="600"/>
        <w:rPr>
          <w:rFonts w:ascii="Times New Roman" w:eastAsia="方正仿宋简体" w:hAnsi="Times New Roman" w:cs="Times New Roman"/>
          <w:bCs/>
          <w:sz w:val="30"/>
          <w:szCs w:val="30"/>
        </w:rPr>
      </w:pPr>
      <w:r>
        <w:rPr>
          <w:rFonts w:ascii="Times New Roman" w:eastAsia="方正仿宋简体" w:hAnsi="Times New Roman" w:cs="Times New Roman" w:hint="eastAsia"/>
          <w:bCs/>
          <w:sz w:val="30"/>
          <w:szCs w:val="30"/>
        </w:rPr>
        <w:t>（二</w:t>
      </w:r>
      <w:r>
        <w:rPr>
          <w:rFonts w:ascii="Times New Roman" w:eastAsia="方正仿宋简体" w:hAnsi="Times New Roman" w:cs="Times New Roman"/>
          <w:bCs/>
          <w:sz w:val="30"/>
          <w:szCs w:val="30"/>
        </w:rPr>
        <w:t>）</w:t>
      </w:r>
      <w:r w:rsidR="001300CB" w:rsidRPr="00C110F4">
        <w:rPr>
          <w:rFonts w:ascii="Times New Roman" w:eastAsia="方正仿宋简体" w:hAnsi="Times New Roman" w:cs="Times New Roman"/>
          <w:bCs/>
          <w:sz w:val="30"/>
          <w:szCs w:val="30"/>
        </w:rPr>
        <w:t>认购协议</w:t>
      </w:r>
      <w:r w:rsidR="00563B39" w:rsidRPr="00C110F4">
        <w:rPr>
          <w:rFonts w:ascii="Times New Roman" w:eastAsia="方正仿宋简体" w:hAnsi="Times New Roman" w:cs="Times New Roman" w:hint="eastAsia"/>
          <w:bCs/>
          <w:sz w:val="30"/>
          <w:szCs w:val="30"/>
        </w:rPr>
        <w:t>不存在</w:t>
      </w:r>
      <w:r w:rsidR="00563B39" w:rsidRPr="00C110F4">
        <w:rPr>
          <w:rFonts w:ascii="Times New Roman" w:eastAsia="方正仿宋简体" w:hAnsi="Times New Roman" w:cs="Times New Roman"/>
          <w:bCs/>
          <w:sz w:val="30"/>
          <w:szCs w:val="30"/>
        </w:rPr>
        <w:t>以下情形</w:t>
      </w:r>
      <w:r w:rsidR="00E974B3" w:rsidRPr="00C110F4">
        <w:rPr>
          <w:rFonts w:ascii="Times New Roman" w:eastAsia="方正仿宋简体" w:hAnsi="Times New Roman" w:cs="Times New Roman"/>
          <w:bCs/>
          <w:sz w:val="30"/>
          <w:szCs w:val="30"/>
        </w:rPr>
        <w:t>：</w:t>
      </w:r>
    </w:p>
    <w:p w:rsidR="00664A46" w:rsidRPr="00C110F4" w:rsidRDefault="00C57A69" w:rsidP="00C110F4">
      <w:pPr>
        <w:spacing w:line="560" w:lineRule="exact"/>
        <w:ind w:firstLineChars="200" w:firstLine="600"/>
        <w:rPr>
          <w:rFonts w:ascii="Times New Roman" w:eastAsia="方正仿宋简体" w:hAnsi="Times New Roman" w:cs="Times New Roman"/>
          <w:bCs/>
          <w:sz w:val="30"/>
          <w:szCs w:val="30"/>
        </w:rPr>
      </w:pPr>
      <w:r w:rsidRPr="00C110F4">
        <w:rPr>
          <w:rFonts w:ascii="Times New Roman" w:eastAsia="方正仿宋简体" w:hAnsi="Times New Roman" w:cs="Times New Roman" w:hint="eastAsia"/>
          <w:bCs/>
          <w:sz w:val="30"/>
          <w:szCs w:val="30"/>
        </w:rPr>
        <w:t>1</w:t>
      </w:r>
      <w:r w:rsidR="00C110F4">
        <w:rPr>
          <w:rFonts w:ascii="Times New Roman" w:eastAsia="方正仿宋简体" w:hAnsi="Times New Roman" w:cs="Times New Roman" w:hint="eastAsia"/>
          <w:bCs/>
          <w:sz w:val="30"/>
          <w:szCs w:val="30"/>
        </w:rPr>
        <w:t>．</w:t>
      </w:r>
      <w:r w:rsidR="00664A46" w:rsidRPr="00C110F4">
        <w:rPr>
          <w:rFonts w:ascii="Times New Roman" w:eastAsia="方正仿宋简体" w:hAnsi="Times New Roman" w:cs="Times New Roman"/>
          <w:bCs/>
          <w:sz w:val="30"/>
          <w:szCs w:val="30"/>
        </w:rPr>
        <w:t>挂牌公司</w:t>
      </w:r>
      <w:r w:rsidR="00563B39" w:rsidRPr="00C110F4">
        <w:rPr>
          <w:rFonts w:ascii="Times New Roman" w:eastAsia="方正仿宋简体" w:hAnsi="Times New Roman" w:cs="Times New Roman"/>
          <w:bCs/>
          <w:sz w:val="30"/>
          <w:szCs w:val="30"/>
        </w:rPr>
        <w:t>作为</w:t>
      </w:r>
      <w:r w:rsidR="004F271A" w:rsidRPr="00C110F4">
        <w:rPr>
          <w:rFonts w:ascii="Times New Roman" w:eastAsia="方正仿宋简体" w:hAnsi="Times New Roman" w:cs="Times New Roman" w:hint="eastAsia"/>
          <w:bCs/>
          <w:sz w:val="30"/>
          <w:szCs w:val="30"/>
        </w:rPr>
        <w:t>特殊条款的</w:t>
      </w:r>
      <w:r w:rsidR="00B071D3" w:rsidRPr="00C110F4">
        <w:rPr>
          <w:rFonts w:ascii="Times New Roman" w:eastAsia="方正仿宋简体" w:hAnsi="Times New Roman" w:cs="Times New Roman" w:hint="eastAsia"/>
          <w:bCs/>
          <w:sz w:val="30"/>
          <w:szCs w:val="30"/>
        </w:rPr>
        <w:t>义务</w:t>
      </w:r>
      <w:r w:rsidRPr="00C110F4">
        <w:rPr>
          <w:rFonts w:ascii="Times New Roman" w:eastAsia="方正仿宋简体" w:hAnsi="Times New Roman" w:cs="Times New Roman" w:hint="eastAsia"/>
          <w:bCs/>
          <w:sz w:val="30"/>
          <w:szCs w:val="30"/>
        </w:rPr>
        <w:t>承担主体</w:t>
      </w:r>
      <w:r w:rsidR="00621D99" w:rsidRPr="00C110F4">
        <w:rPr>
          <w:rFonts w:ascii="Times New Roman" w:eastAsia="方正仿宋简体" w:hAnsi="Times New Roman" w:cs="Times New Roman" w:hint="eastAsia"/>
          <w:bCs/>
          <w:sz w:val="30"/>
          <w:szCs w:val="30"/>
        </w:rPr>
        <w:t>。</w:t>
      </w:r>
    </w:p>
    <w:p w:rsidR="00974DDA" w:rsidRPr="00C110F4" w:rsidRDefault="00C57A69" w:rsidP="00C110F4">
      <w:pPr>
        <w:spacing w:line="560" w:lineRule="exact"/>
        <w:ind w:firstLineChars="200" w:firstLine="600"/>
        <w:rPr>
          <w:rFonts w:ascii="Times New Roman" w:eastAsia="方正仿宋简体" w:hAnsi="Times New Roman" w:cs="Times New Roman"/>
          <w:bCs/>
          <w:sz w:val="30"/>
          <w:szCs w:val="30"/>
        </w:rPr>
      </w:pPr>
      <w:r w:rsidRPr="00C110F4">
        <w:rPr>
          <w:rFonts w:ascii="Times New Roman" w:eastAsia="方正仿宋简体" w:hAnsi="Times New Roman" w:cs="Times New Roman" w:hint="eastAsia"/>
          <w:bCs/>
          <w:sz w:val="30"/>
          <w:szCs w:val="30"/>
        </w:rPr>
        <w:t>2</w:t>
      </w:r>
      <w:r w:rsidR="00C110F4">
        <w:rPr>
          <w:rFonts w:ascii="Times New Roman" w:eastAsia="方正仿宋简体" w:hAnsi="Times New Roman" w:cs="Times New Roman" w:hint="eastAsia"/>
          <w:bCs/>
          <w:sz w:val="30"/>
          <w:szCs w:val="30"/>
        </w:rPr>
        <w:t>．</w:t>
      </w:r>
      <w:r w:rsidR="00C22221" w:rsidRPr="00C110F4">
        <w:rPr>
          <w:rFonts w:ascii="Times New Roman" w:eastAsia="方正仿宋简体" w:hAnsi="Times New Roman" w:cs="Times New Roman" w:hint="eastAsia"/>
          <w:bCs/>
          <w:sz w:val="30"/>
          <w:szCs w:val="30"/>
        </w:rPr>
        <w:t>限制</w:t>
      </w:r>
      <w:r w:rsidR="00974DDA" w:rsidRPr="00C110F4">
        <w:rPr>
          <w:rFonts w:ascii="Times New Roman" w:eastAsia="方正仿宋简体" w:hAnsi="Times New Roman" w:cs="Times New Roman"/>
          <w:bCs/>
          <w:sz w:val="30"/>
          <w:szCs w:val="30"/>
        </w:rPr>
        <w:t>挂牌公司未来股票发行融资</w:t>
      </w:r>
      <w:r w:rsidR="004C3C6C" w:rsidRPr="00C110F4">
        <w:rPr>
          <w:rFonts w:ascii="Times New Roman" w:eastAsia="方正仿宋简体" w:hAnsi="Times New Roman" w:cs="Times New Roman" w:hint="eastAsia"/>
          <w:bCs/>
          <w:sz w:val="30"/>
          <w:szCs w:val="30"/>
        </w:rPr>
        <w:t>的</w:t>
      </w:r>
      <w:r w:rsidR="00974DDA" w:rsidRPr="00C110F4">
        <w:rPr>
          <w:rFonts w:ascii="Times New Roman" w:eastAsia="方正仿宋简体" w:hAnsi="Times New Roman" w:cs="Times New Roman"/>
          <w:bCs/>
          <w:sz w:val="30"/>
          <w:szCs w:val="30"/>
        </w:rPr>
        <w:t>价格</w:t>
      </w:r>
      <w:r w:rsidR="004C3C6C" w:rsidRPr="00C110F4">
        <w:rPr>
          <w:rFonts w:ascii="Times New Roman" w:eastAsia="方正仿宋简体" w:hAnsi="Times New Roman" w:cs="Times New Roman" w:hint="eastAsia"/>
          <w:bCs/>
          <w:sz w:val="30"/>
          <w:szCs w:val="30"/>
        </w:rPr>
        <w:t>。</w:t>
      </w:r>
    </w:p>
    <w:p w:rsidR="007D77FC" w:rsidRPr="00C110F4" w:rsidRDefault="00C57A69" w:rsidP="00C110F4">
      <w:pPr>
        <w:spacing w:line="560" w:lineRule="exact"/>
        <w:ind w:firstLineChars="200" w:firstLine="600"/>
        <w:rPr>
          <w:rFonts w:ascii="Times New Roman" w:eastAsia="方正仿宋简体" w:hAnsi="Times New Roman" w:cs="Times New Roman"/>
          <w:bCs/>
          <w:sz w:val="30"/>
          <w:szCs w:val="30"/>
        </w:rPr>
      </w:pPr>
      <w:r w:rsidRPr="00C110F4">
        <w:rPr>
          <w:rFonts w:ascii="Times New Roman" w:eastAsia="方正仿宋简体" w:hAnsi="Times New Roman" w:cs="Times New Roman" w:hint="eastAsia"/>
          <w:bCs/>
          <w:sz w:val="30"/>
          <w:szCs w:val="30"/>
        </w:rPr>
        <w:t>3</w:t>
      </w:r>
      <w:r w:rsidR="00C110F4">
        <w:rPr>
          <w:rFonts w:ascii="Times New Roman" w:eastAsia="方正仿宋简体" w:hAnsi="Times New Roman" w:cs="Times New Roman" w:hint="eastAsia"/>
          <w:bCs/>
          <w:sz w:val="30"/>
          <w:szCs w:val="30"/>
        </w:rPr>
        <w:t>．</w:t>
      </w:r>
      <w:r w:rsidR="003673D6">
        <w:rPr>
          <w:rFonts w:ascii="Times New Roman" w:eastAsia="方正仿宋简体" w:hAnsi="Times New Roman" w:cs="Times New Roman" w:hint="eastAsia"/>
          <w:bCs/>
          <w:sz w:val="30"/>
          <w:szCs w:val="30"/>
        </w:rPr>
        <w:t xml:space="preserve"> </w:t>
      </w:r>
      <w:r w:rsidR="000F3732" w:rsidRPr="00C110F4">
        <w:rPr>
          <w:rFonts w:ascii="Times New Roman" w:eastAsia="方正仿宋简体" w:hAnsi="Times New Roman" w:cs="Times New Roman" w:hint="eastAsia"/>
          <w:bCs/>
          <w:sz w:val="30"/>
          <w:szCs w:val="30"/>
        </w:rPr>
        <w:t>强制要求</w:t>
      </w:r>
      <w:r w:rsidR="007D77FC" w:rsidRPr="00C110F4">
        <w:rPr>
          <w:rFonts w:ascii="Times New Roman" w:eastAsia="方正仿宋简体" w:hAnsi="Times New Roman" w:cs="Times New Roman" w:hint="eastAsia"/>
          <w:bCs/>
          <w:sz w:val="30"/>
          <w:szCs w:val="30"/>
        </w:rPr>
        <w:t>挂牌公司</w:t>
      </w:r>
      <w:r w:rsidR="000F3732" w:rsidRPr="00C110F4">
        <w:rPr>
          <w:rFonts w:ascii="Times New Roman" w:eastAsia="方正仿宋简体" w:hAnsi="Times New Roman" w:cs="Times New Roman" w:hint="eastAsia"/>
          <w:bCs/>
          <w:sz w:val="30"/>
          <w:szCs w:val="30"/>
        </w:rPr>
        <w:t>进行</w:t>
      </w:r>
      <w:r w:rsidR="007D77FC" w:rsidRPr="00C110F4">
        <w:rPr>
          <w:rFonts w:ascii="Times New Roman" w:eastAsia="方正仿宋简体" w:hAnsi="Times New Roman" w:cs="Times New Roman" w:hint="eastAsia"/>
          <w:bCs/>
          <w:sz w:val="30"/>
          <w:szCs w:val="30"/>
        </w:rPr>
        <w:t>权益分派</w:t>
      </w:r>
      <w:r w:rsidR="000F3732" w:rsidRPr="00C110F4">
        <w:rPr>
          <w:rFonts w:ascii="Times New Roman" w:eastAsia="方正仿宋简体" w:hAnsi="Times New Roman" w:cs="Times New Roman" w:hint="eastAsia"/>
          <w:bCs/>
          <w:sz w:val="30"/>
          <w:szCs w:val="30"/>
        </w:rPr>
        <w:t>，</w:t>
      </w:r>
      <w:r w:rsidR="000F3732" w:rsidRPr="00C110F4">
        <w:rPr>
          <w:rFonts w:ascii="Times New Roman" w:eastAsia="方正仿宋简体" w:hAnsi="Times New Roman" w:cs="Times New Roman"/>
          <w:bCs/>
          <w:sz w:val="30"/>
          <w:szCs w:val="30"/>
        </w:rPr>
        <w:t>或不能进行权益分派</w:t>
      </w:r>
      <w:r w:rsidR="007D77FC" w:rsidRPr="00C110F4">
        <w:rPr>
          <w:rFonts w:ascii="Times New Roman" w:eastAsia="方正仿宋简体" w:hAnsi="Times New Roman" w:cs="Times New Roman" w:hint="eastAsia"/>
          <w:bCs/>
          <w:sz w:val="30"/>
          <w:szCs w:val="30"/>
        </w:rPr>
        <w:t>。</w:t>
      </w:r>
    </w:p>
    <w:p w:rsidR="001D0501" w:rsidRPr="00C110F4" w:rsidRDefault="001D0501" w:rsidP="00C110F4">
      <w:pPr>
        <w:spacing w:line="560" w:lineRule="exact"/>
        <w:ind w:firstLineChars="200" w:firstLine="600"/>
        <w:rPr>
          <w:rFonts w:ascii="Times New Roman" w:eastAsia="方正仿宋简体" w:hAnsi="Times New Roman" w:cs="Times New Roman"/>
          <w:bCs/>
          <w:sz w:val="30"/>
          <w:szCs w:val="30"/>
        </w:rPr>
      </w:pPr>
      <w:r w:rsidRPr="00C110F4">
        <w:rPr>
          <w:rFonts w:ascii="Times New Roman" w:eastAsia="方正仿宋简体" w:hAnsi="Times New Roman" w:cs="Times New Roman" w:hint="eastAsia"/>
          <w:bCs/>
          <w:sz w:val="30"/>
          <w:szCs w:val="30"/>
        </w:rPr>
        <w:t>4</w:t>
      </w:r>
      <w:r w:rsidR="00C110F4">
        <w:rPr>
          <w:rFonts w:ascii="Times New Roman" w:eastAsia="方正仿宋简体" w:hAnsi="Times New Roman" w:cs="Times New Roman" w:hint="eastAsia"/>
          <w:bCs/>
          <w:sz w:val="30"/>
          <w:szCs w:val="30"/>
        </w:rPr>
        <w:t>．</w:t>
      </w:r>
      <w:r w:rsidRPr="00C110F4">
        <w:rPr>
          <w:rFonts w:ascii="Times New Roman" w:eastAsia="方正仿宋简体" w:hAnsi="Times New Roman" w:cs="Times New Roman" w:hint="eastAsia"/>
          <w:bCs/>
          <w:sz w:val="30"/>
          <w:szCs w:val="30"/>
        </w:rPr>
        <w:t>挂牌公司</w:t>
      </w:r>
      <w:r w:rsidRPr="00C110F4">
        <w:rPr>
          <w:rFonts w:ascii="Times New Roman" w:eastAsia="方正仿宋简体" w:hAnsi="Times New Roman" w:cs="Times New Roman"/>
          <w:bCs/>
          <w:sz w:val="30"/>
          <w:szCs w:val="30"/>
        </w:rPr>
        <w:t>未来</w:t>
      </w:r>
      <w:r w:rsidR="00B8691C" w:rsidRPr="00C110F4">
        <w:rPr>
          <w:rFonts w:ascii="Times New Roman" w:eastAsia="方正仿宋简体" w:hAnsi="Times New Roman" w:cs="Times New Roman" w:hint="eastAsia"/>
          <w:bCs/>
          <w:sz w:val="30"/>
          <w:szCs w:val="30"/>
        </w:rPr>
        <w:t>再</w:t>
      </w:r>
      <w:r w:rsidRPr="00C110F4">
        <w:rPr>
          <w:rFonts w:ascii="Times New Roman" w:eastAsia="方正仿宋简体" w:hAnsi="Times New Roman" w:cs="Times New Roman"/>
          <w:bCs/>
          <w:sz w:val="30"/>
          <w:szCs w:val="30"/>
        </w:rPr>
        <w:t>融资</w:t>
      </w:r>
      <w:r w:rsidR="00B8691C" w:rsidRPr="00C110F4">
        <w:rPr>
          <w:rFonts w:ascii="Times New Roman" w:eastAsia="方正仿宋简体" w:hAnsi="Times New Roman" w:cs="Times New Roman" w:hint="eastAsia"/>
          <w:bCs/>
          <w:sz w:val="30"/>
          <w:szCs w:val="30"/>
        </w:rPr>
        <w:t>时</w:t>
      </w:r>
      <w:r w:rsidRPr="00C110F4">
        <w:rPr>
          <w:rFonts w:ascii="Times New Roman" w:eastAsia="方正仿宋简体" w:hAnsi="Times New Roman" w:cs="Times New Roman"/>
          <w:bCs/>
          <w:sz w:val="30"/>
          <w:szCs w:val="30"/>
        </w:rPr>
        <w:t>，</w:t>
      </w:r>
      <w:r w:rsidR="00B8691C" w:rsidRPr="00C110F4">
        <w:rPr>
          <w:rFonts w:ascii="Times New Roman" w:eastAsia="方正仿宋简体" w:hAnsi="Times New Roman" w:cs="Times New Roman" w:hint="eastAsia"/>
          <w:bCs/>
          <w:sz w:val="30"/>
          <w:szCs w:val="30"/>
        </w:rPr>
        <w:t>如果</w:t>
      </w:r>
      <w:r w:rsidRPr="00C110F4">
        <w:rPr>
          <w:rFonts w:ascii="Times New Roman" w:eastAsia="方正仿宋简体" w:hAnsi="Times New Roman" w:cs="Times New Roman"/>
          <w:bCs/>
          <w:sz w:val="30"/>
          <w:szCs w:val="30"/>
        </w:rPr>
        <w:t>新投资方与挂牌公司约定</w:t>
      </w:r>
      <w:r w:rsidR="00B8691C" w:rsidRPr="00C110F4">
        <w:rPr>
          <w:rFonts w:ascii="Times New Roman" w:eastAsia="方正仿宋简体" w:hAnsi="Times New Roman" w:cs="Times New Roman" w:hint="eastAsia"/>
          <w:bCs/>
          <w:sz w:val="30"/>
          <w:szCs w:val="30"/>
        </w:rPr>
        <w:t>了</w:t>
      </w:r>
      <w:r w:rsidR="00D2140E" w:rsidRPr="00C110F4">
        <w:rPr>
          <w:rFonts w:ascii="Times New Roman" w:eastAsia="方正仿宋简体" w:hAnsi="Times New Roman" w:cs="Times New Roman" w:hint="eastAsia"/>
          <w:bCs/>
          <w:sz w:val="30"/>
          <w:szCs w:val="30"/>
        </w:rPr>
        <w:t>优于</w:t>
      </w:r>
      <w:r w:rsidRPr="00C110F4">
        <w:rPr>
          <w:rFonts w:ascii="Times New Roman" w:eastAsia="方正仿宋简体" w:hAnsi="Times New Roman" w:cs="Times New Roman"/>
          <w:bCs/>
          <w:sz w:val="30"/>
          <w:szCs w:val="30"/>
        </w:rPr>
        <w:t>本次</w:t>
      </w:r>
      <w:r w:rsidRPr="00C110F4">
        <w:rPr>
          <w:rFonts w:ascii="Times New Roman" w:eastAsia="方正仿宋简体" w:hAnsi="Times New Roman" w:cs="Times New Roman" w:hint="eastAsia"/>
          <w:bCs/>
          <w:sz w:val="30"/>
          <w:szCs w:val="30"/>
        </w:rPr>
        <w:t>发行的条款</w:t>
      </w:r>
      <w:r w:rsidRPr="00C110F4">
        <w:rPr>
          <w:rFonts w:ascii="Times New Roman" w:eastAsia="方正仿宋简体" w:hAnsi="Times New Roman" w:cs="Times New Roman"/>
          <w:bCs/>
          <w:sz w:val="30"/>
          <w:szCs w:val="30"/>
        </w:rPr>
        <w:t>，则</w:t>
      </w:r>
      <w:r w:rsidR="003C21A6" w:rsidRPr="00C110F4">
        <w:rPr>
          <w:rFonts w:ascii="Times New Roman" w:eastAsia="方正仿宋简体" w:hAnsi="Times New Roman" w:cs="Times New Roman" w:hint="eastAsia"/>
          <w:bCs/>
          <w:sz w:val="30"/>
          <w:szCs w:val="30"/>
        </w:rPr>
        <w:t>相关条款</w:t>
      </w:r>
      <w:r w:rsidRPr="00C110F4">
        <w:rPr>
          <w:rFonts w:ascii="Times New Roman" w:eastAsia="方正仿宋简体" w:hAnsi="Times New Roman" w:cs="Times New Roman"/>
          <w:bCs/>
          <w:sz w:val="30"/>
          <w:szCs w:val="30"/>
        </w:rPr>
        <w:t>自动适用</w:t>
      </w:r>
      <w:r w:rsidR="003C21A6" w:rsidRPr="00C110F4">
        <w:rPr>
          <w:rFonts w:ascii="Times New Roman" w:eastAsia="方正仿宋简体" w:hAnsi="Times New Roman" w:cs="Times New Roman" w:hint="eastAsia"/>
          <w:bCs/>
          <w:sz w:val="30"/>
          <w:szCs w:val="30"/>
        </w:rPr>
        <w:t>于</w:t>
      </w:r>
      <w:r w:rsidR="003C21A6" w:rsidRPr="00C110F4">
        <w:rPr>
          <w:rFonts w:ascii="Times New Roman" w:eastAsia="方正仿宋简体" w:hAnsi="Times New Roman" w:cs="Times New Roman"/>
          <w:bCs/>
          <w:sz w:val="30"/>
          <w:szCs w:val="30"/>
        </w:rPr>
        <w:t>本次发行认购方</w:t>
      </w:r>
      <w:r w:rsidR="00A503DB" w:rsidRPr="00C110F4">
        <w:rPr>
          <w:rFonts w:ascii="Times New Roman" w:eastAsia="方正仿宋简体" w:hAnsi="Times New Roman" w:cs="Times New Roman" w:hint="eastAsia"/>
          <w:bCs/>
          <w:sz w:val="30"/>
          <w:szCs w:val="30"/>
        </w:rPr>
        <w:t>。</w:t>
      </w:r>
    </w:p>
    <w:p w:rsidR="00A95935" w:rsidRPr="00C110F4" w:rsidRDefault="00C57A69" w:rsidP="00C110F4">
      <w:pPr>
        <w:spacing w:line="560" w:lineRule="exact"/>
        <w:ind w:firstLineChars="200" w:firstLine="600"/>
        <w:rPr>
          <w:rFonts w:ascii="Times New Roman" w:eastAsia="方正仿宋简体" w:hAnsi="Times New Roman" w:cs="Times New Roman"/>
          <w:bCs/>
          <w:sz w:val="30"/>
          <w:szCs w:val="30"/>
        </w:rPr>
      </w:pPr>
      <w:r w:rsidRPr="00C110F4">
        <w:rPr>
          <w:rFonts w:ascii="Times New Roman" w:eastAsia="方正仿宋简体" w:hAnsi="Times New Roman" w:cs="Times New Roman" w:hint="eastAsia"/>
          <w:bCs/>
          <w:sz w:val="30"/>
          <w:szCs w:val="30"/>
        </w:rPr>
        <w:t>5</w:t>
      </w:r>
      <w:r w:rsidR="00C110F4">
        <w:rPr>
          <w:rFonts w:ascii="Times New Roman" w:eastAsia="方正仿宋简体" w:hAnsi="Times New Roman" w:cs="Times New Roman" w:hint="eastAsia"/>
          <w:bCs/>
          <w:sz w:val="30"/>
          <w:szCs w:val="30"/>
        </w:rPr>
        <w:t>．</w:t>
      </w:r>
      <w:r w:rsidR="005F00BF" w:rsidRPr="00C110F4">
        <w:rPr>
          <w:rFonts w:ascii="Times New Roman" w:eastAsia="方正仿宋简体" w:hAnsi="Times New Roman" w:cs="Times New Roman" w:hint="eastAsia"/>
          <w:bCs/>
          <w:sz w:val="30"/>
          <w:szCs w:val="30"/>
        </w:rPr>
        <w:t>发行</w:t>
      </w:r>
      <w:r w:rsidR="00EB30DF" w:rsidRPr="00C110F4">
        <w:rPr>
          <w:rFonts w:ascii="Times New Roman" w:eastAsia="方正仿宋简体" w:hAnsi="Times New Roman" w:cs="Times New Roman" w:hint="eastAsia"/>
          <w:bCs/>
          <w:sz w:val="30"/>
          <w:szCs w:val="30"/>
        </w:rPr>
        <w:t>认购方</w:t>
      </w:r>
      <w:r w:rsidR="00F20E5C" w:rsidRPr="00C110F4">
        <w:rPr>
          <w:rFonts w:ascii="Times New Roman" w:eastAsia="方正仿宋简体" w:hAnsi="Times New Roman" w:cs="Times New Roman" w:hint="eastAsia"/>
          <w:bCs/>
          <w:sz w:val="30"/>
          <w:szCs w:val="30"/>
        </w:rPr>
        <w:t>有权</w:t>
      </w:r>
      <w:r w:rsidR="001C4FB0" w:rsidRPr="00C110F4">
        <w:rPr>
          <w:rFonts w:ascii="Times New Roman" w:eastAsia="方正仿宋简体" w:hAnsi="Times New Roman" w:cs="Times New Roman"/>
          <w:bCs/>
          <w:sz w:val="30"/>
          <w:szCs w:val="30"/>
        </w:rPr>
        <w:t>不经</w:t>
      </w:r>
      <w:r w:rsidR="00A23FA5" w:rsidRPr="00C110F4">
        <w:rPr>
          <w:rFonts w:ascii="Times New Roman" w:eastAsia="方正仿宋简体" w:hAnsi="Times New Roman" w:cs="Times New Roman" w:hint="eastAsia"/>
          <w:bCs/>
          <w:sz w:val="30"/>
          <w:szCs w:val="30"/>
        </w:rPr>
        <w:t>挂牌</w:t>
      </w:r>
      <w:r w:rsidR="001C4FB0" w:rsidRPr="00C110F4">
        <w:rPr>
          <w:rFonts w:ascii="Times New Roman" w:eastAsia="方正仿宋简体" w:hAnsi="Times New Roman" w:cs="Times New Roman"/>
          <w:bCs/>
          <w:sz w:val="30"/>
          <w:szCs w:val="30"/>
        </w:rPr>
        <w:t>公司内部决策程序</w:t>
      </w:r>
      <w:r w:rsidR="00445659" w:rsidRPr="00C110F4">
        <w:rPr>
          <w:rFonts w:ascii="Times New Roman" w:eastAsia="方正仿宋简体" w:hAnsi="Times New Roman" w:cs="Times New Roman" w:hint="eastAsia"/>
          <w:bCs/>
          <w:sz w:val="30"/>
          <w:szCs w:val="30"/>
        </w:rPr>
        <w:t>直接</w:t>
      </w:r>
      <w:r w:rsidR="00403CC8" w:rsidRPr="00C110F4">
        <w:rPr>
          <w:rFonts w:ascii="Times New Roman" w:eastAsia="方正仿宋简体" w:hAnsi="Times New Roman" w:cs="Times New Roman"/>
          <w:bCs/>
          <w:sz w:val="30"/>
          <w:szCs w:val="30"/>
        </w:rPr>
        <w:t>向</w:t>
      </w:r>
      <w:r w:rsidR="00403CC8" w:rsidRPr="00C110F4">
        <w:rPr>
          <w:rFonts w:ascii="Times New Roman" w:eastAsia="方正仿宋简体" w:hAnsi="Times New Roman" w:cs="Times New Roman" w:hint="eastAsia"/>
          <w:bCs/>
          <w:sz w:val="30"/>
          <w:szCs w:val="30"/>
        </w:rPr>
        <w:t>挂牌公司派驻</w:t>
      </w:r>
      <w:r w:rsidR="00403CC8" w:rsidRPr="00C110F4">
        <w:rPr>
          <w:rFonts w:ascii="Times New Roman" w:eastAsia="方正仿宋简体" w:hAnsi="Times New Roman" w:cs="Times New Roman"/>
          <w:bCs/>
          <w:sz w:val="30"/>
          <w:szCs w:val="30"/>
        </w:rPr>
        <w:t>董事</w:t>
      </w:r>
      <w:r w:rsidR="00445659" w:rsidRPr="00C110F4">
        <w:rPr>
          <w:rFonts w:ascii="Times New Roman" w:eastAsia="方正仿宋简体" w:hAnsi="Times New Roman" w:cs="Times New Roman" w:hint="eastAsia"/>
          <w:bCs/>
          <w:sz w:val="30"/>
          <w:szCs w:val="30"/>
        </w:rPr>
        <w:t>或者</w:t>
      </w:r>
      <w:r w:rsidR="00C22221" w:rsidRPr="00C110F4">
        <w:rPr>
          <w:rFonts w:ascii="Times New Roman" w:eastAsia="方正仿宋简体" w:hAnsi="Times New Roman" w:cs="Times New Roman" w:hint="eastAsia"/>
          <w:bCs/>
          <w:sz w:val="30"/>
          <w:szCs w:val="30"/>
        </w:rPr>
        <w:t>派驻</w:t>
      </w:r>
      <w:r w:rsidR="00057D53" w:rsidRPr="00C110F4">
        <w:rPr>
          <w:rFonts w:ascii="Times New Roman" w:eastAsia="方正仿宋简体" w:hAnsi="Times New Roman" w:cs="Times New Roman" w:hint="eastAsia"/>
          <w:bCs/>
          <w:sz w:val="30"/>
          <w:szCs w:val="30"/>
        </w:rPr>
        <w:t>的</w:t>
      </w:r>
      <w:r w:rsidR="009F6481" w:rsidRPr="00C110F4">
        <w:rPr>
          <w:rFonts w:ascii="Times New Roman" w:eastAsia="方正仿宋简体" w:hAnsi="Times New Roman" w:cs="Times New Roman" w:hint="eastAsia"/>
          <w:bCs/>
          <w:sz w:val="30"/>
          <w:szCs w:val="30"/>
        </w:rPr>
        <w:t>董事</w:t>
      </w:r>
      <w:r w:rsidR="00403CC8" w:rsidRPr="00C110F4">
        <w:rPr>
          <w:rFonts w:ascii="Times New Roman" w:eastAsia="方正仿宋简体" w:hAnsi="Times New Roman" w:cs="Times New Roman" w:hint="eastAsia"/>
          <w:bCs/>
          <w:sz w:val="30"/>
          <w:szCs w:val="30"/>
        </w:rPr>
        <w:t>对</w:t>
      </w:r>
      <w:r w:rsidR="00403CC8" w:rsidRPr="00C110F4">
        <w:rPr>
          <w:rFonts w:ascii="Times New Roman" w:eastAsia="方正仿宋简体" w:hAnsi="Times New Roman" w:cs="Times New Roman"/>
          <w:bCs/>
          <w:sz w:val="30"/>
          <w:szCs w:val="30"/>
        </w:rPr>
        <w:t>挂牌公司经营决策</w:t>
      </w:r>
      <w:r w:rsidR="00A95935" w:rsidRPr="00C110F4">
        <w:rPr>
          <w:rFonts w:ascii="Times New Roman" w:eastAsia="方正仿宋简体" w:hAnsi="Times New Roman" w:cs="Times New Roman"/>
          <w:bCs/>
          <w:sz w:val="30"/>
          <w:szCs w:val="30"/>
        </w:rPr>
        <w:t>享有一票否决权</w:t>
      </w:r>
      <w:r w:rsidR="004908A7" w:rsidRPr="00C110F4">
        <w:rPr>
          <w:rFonts w:ascii="Times New Roman" w:eastAsia="方正仿宋简体" w:hAnsi="Times New Roman" w:cs="Times New Roman" w:hint="eastAsia"/>
          <w:bCs/>
          <w:sz w:val="30"/>
          <w:szCs w:val="30"/>
        </w:rPr>
        <w:t>。</w:t>
      </w:r>
    </w:p>
    <w:p w:rsidR="00C22221" w:rsidRPr="00C110F4" w:rsidRDefault="00C57A69" w:rsidP="00C110F4">
      <w:pPr>
        <w:spacing w:line="560" w:lineRule="exact"/>
        <w:ind w:firstLineChars="200" w:firstLine="600"/>
        <w:rPr>
          <w:rFonts w:ascii="Times New Roman" w:eastAsia="方正仿宋简体" w:hAnsi="Times New Roman" w:cs="Times New Roman"/>
          <w:bCs/>
          <w:sz w:val="30"/>
          <w:szCs w:val="30"/>
        </w:rPr>
      </w:pPr>
      <w:r w:rsidRPr="00C110F4">
        <w:rPr>
          <w:rFonts w:ascii="Times New Roman" w:eastAsia="方正仿宋简体" w:hAnsi="Times New Roman" w:cs="Times New Roman" w:hint="eastAsia"/>
          <w:bCs/>
          <w:sz w:val="30"/>
          <w:szCs w:val="30"/>
        </w:rPr>
        <w:t>6</w:t>
      </w:r>
      <w:r w:rsidR="00C110F4">
        <w:rPr>
          <w:rFonts w:ascii="Times New Roman" w:eastAsia="方正仿宋简体" w:hAnsi="Times New Roman" w:cs="Times New Roman" w:hint="eastAsia"/>
          <w:bCs/>
          <w:sz w:val="30"/>
          <w:szCs w:val="30"/>
        </w:rPr>
        <w:t>．</w:t>
      </w:r>
      <w:r w:rsidR="00C22221" w:rsidRPr="00C110F4">
        <w:rPr>
          <w:rFonts w:ascii="Times New Roman" w:eastAsia="方正仿宋简体" w:hAnsi="Times New Roman" w:cs="Times New Roman"/>
          <w:bCs/>
          <w:sz w:val="30"/>
          <w:szCs w:val="30"/>
        </w:rPr>
        <w:t>不符合</w:t>
      </w:r>
      <w:r w:rsidR="00C22221" w:rsidRPr="00C110F4">
        <w:rPr>
          <w:rFonts w:ascii="Times New Roman" w:eastAsia="方正仿宋简体" w:hAnsi="Times New Roman" w:cs="Times New Roman" w:hint="eastAsia"/>
          <w:bCs/>
          <w:sz w:val="30"/>
          <w:szCs w:val="30"/>
        </w:rPr>
        <w:t>相关</w:t>
      </w:r>
      <w:r w:rsidR="00C22221" w:rsidRPr="00C110F4">
        <w:rPr>
          <w:rFonts w:ascii="Times New Roman" w:eastAsia="方正仿宋简体" w:hAnsi="Times New Roman" w:cs="Times New Roman"/>
          <w:bCs/>
          <w:sz w:val="30"/>
          <w:szCs w:val="30"/>
        </w:rPr>
        <w:t>法律法规规定的优先</w:t>
      </w:r>
      <w:r w:rsidR="00C22221" w:rsidRPr="00C110F4">
        <w:rPr>
          <w:rFonts w:ascii="Times New Roman" w:eastAsia="方正仿宋简体" w:hAnsi="Times New Roman" w:cs="Times New Roman" w:hint="eastAsia"/>
          <w:bCs/>
          <w:sz w:val="30"/>
          <w:szCs w:val="30"/>
        </w:rPr>
        <w:t>清算权条款</w:t>
      </w:r>
      <w:r w:rsidR="00CE0611" w:rsidRPr="00C110F4">
        <w:rPr>
          <w:rFonts w:ascii="Times New Roman" w:eastAsia="方正仿宋简体" w:hAnsi="Times New Roman" w:cs="Times New Roman" w:hint="eastAsia"/>
          <w:bCs/>
          <w:sz w:val="30"/>
          <w:szCs w:val="30"/>
        </w:rPr>
        <w:t>。</w:t>
      </w:r>
    </w:p>
    <w:p w:rsidR="00A95935" w:rsidRPr="00C110F4" w:rsidRDefault="00C57A69" w:rsidP="00C110F4">
      <w:pPr>
        <w:spacing w:line="560" w:lineRule="exact"/>
        <w:ind w:firstLineChars="200" w:firstLine="600"/>
        <w:rPr>
          <w:rFonts w:ascii="Times New Roman" w:eastAsia="方正仿宋简体" w:hAnsi="Times New Roman" w:cs="Times New Roman"/>
          <w:bCs/>
          <w:sz w:val="30"/>
          <w:szCs w:val="30"/>
        </w:rPr>
      </w:pPr>
      <w:r w:rsidRPr="00C110F4">
        <w:rPr>
          <w:rFonts w:ascii="Times New Roman" w:eastAsia="方正仿宋简体" w:hAnsi="Times New Roman" w:cs="Times New Roman" w:hint="eastAsia"/>
          <w:bCs/>
          <w:sz w:val="30"/>
          <w:szCs w:val="30"/>
        </w:rPr>
        <w:t>7</w:t>
      </w:r>
      <w:r w:rsidR="00C110F4">
        <w:rPr>
          <w:rFonts w:ascii="Times New Roman" w:eastAsia="方正仿宋简体" w:hAnsi="Times New Roman" w:cs="Times New Roman" w:hint="eastAsia"/>
          <w:bCs/>
          <w:sz w:val="30"/>
          <w:szCs w:val="30"/>
        </w:rPr>
        <w:t>．</w:t>
      </w:r>
      <w:r w:rsidR="00C9495F" w:rsidRPr="00C110F4">
        <w:rPr>
          <w:rFonts w:ascii="Times New Roman" w:eastAsia="方正仿宋简体" w:hAnsi="Times New Roman" w:cs="Times New Roman" w:hint="eastAsia"/>
          <w:bCs/>
          <w:sz w:val="30"/>
          <w:szCs w:val="30"/>
        </w:rPr>
        <w:t>其他</w:t>
      </w:r>
      <w:r w:rsidR="00394DA6" w:rsidRPr="00C110F4">
        <w:rPr>
          <w:rFonts w:ascii="Times New Roman" w:eastAsia="方正仿宋简体" w:hAnsi="Times New Roman" w:cs="Times New Roman"/>
          <w:bCs/>
          <w:sz w:val="30"/>
          <w:szCs w:val="30"/>
        </w:rPr>
        <w:t>损害</w:t>
      </w:r>
      <w:r w:rsidR="00664A46" w:rsidRPr="00C110F4">
        <w:rPr>
          <w:rFonts w:ascii="Times New Roman" w:eastAsia="方正仿宋简体" w:hAnsi="Times New Roman" w:cs="Times New Roman"/>
          <w:bCs/>
          <w:sz w:val="30"/>
          <w:szCs w:val="30"/>
        </w:rPr>
        <w:t>挂牌公司</w:t>
      </w:r>
      <w:r w:rsidR="00CE0611" w:rsidRPr="00C110F4">
        <w:rPr>
          <w:rFonts w:ascii="Times New Roman" w:eastAsia="方正仿宋简体" w:hAnsi="Times New Roman" w:cs="Times New Roman" w:hint="eastAsia"/>
          <w:bCs/>
          <w:sz w:val="30"/>
          <w:szCs w:val="30"/>
        </w:rPr>
        <w:t>或者</w:t>
      </w:r>
      <w:r w:rsidR="00CE0611" w:rsidRPr="00C110F4">
        <w:rPr>
          <w:rFonts w:ascii="Times New Roman" w:eastAsia="方正仿宋简体" w:hAnsi="Times New Roman" w:cs="Times New Roman"/>
          <w:bCs/>
          <w:sz w:val="30"/>
          <w:szCs w:val="30"/>
        </w:rPr>
        <w:t>挂牌公司</w:t>
      </w:r>
      <w:r w:rsidR="00664A46" w:rsidRPr="00C110F4">
        <w:rPr>
          <w:rFonts w:ascii="Times New Roman" w:eastAsia="方正仿宋简体" w:hAnsi="Times New Roman" w:cs="Times New Roman" w:hint="eastAsia"/>
          <w:bCs/>
          <w:sz w:val="30"/>
          <w:szCs w:val="30"/>
        </w:rPr>
        <w:t>股东合法权益</w:t>
      </w:r>
      <w:r w:rsidR="00A95935" w:rsidRPr="00C110F4">
        <w:rPr>
          <w:rFonts w:ascii="Times New Roman" w:eastAsia="方正仿宋简体" w:hAnsi="Times New Roman" w:cs="Times New Roman" w:hint="eastAsia"/>
          <w:bCs/>
          <w:sz w:val="30"/>
          <w:szCs w:val="30"/>
        </w:rPr>
        <w:t>的特殊条款</w:t>
      </w:r>
      <w:r w:rsidR="00A95935" w:rsidRPr="00C110F4">
        <w:rPr>
          <w:rFonts w:ascii="Times New Roman" w:eastAsia="方正仿宋简体" w:hAnsi="Times New Roman" w:cs="Times New Roman"/>
          <w:bCs/>
          <w:sz w:val="30"/>
          <w:szCs w:val="30"/>
        </w:rPr>
        <w:t>。</w:t>
      </w:r>
    </w:p>
    <w:p w:rsidR="00A95935" w:rsidRPr="00C110F4" w:rsidRDefault="00C110F4" w:rsidP="00C110F4">
      <w:pPr>
        <w:spacing w:line="560" w:lineRule="exact"/>
        <w:ind w:firstLineChars="200" w:firstLine="600"/>
        <w:rPr>
          <w:rFonts w:ascii="Times New Roman" w:eastAsia="方正仿宋简体" w:hAnsi="Times New Roman" w:cs="Times New Roman"/>
          <w:bCs/>
          <w:sz w:val="30"/>
          <w:szCs w:val="30"/>
        </w:rPr>
      </w:pPr>
      <w:r>
        <w:rPr>
          <w:rFonts w:ascii="Times New Roman" w:eastAsia="方正仿宋简体" w:hAnsi="Times New Roman" w:cs="Times New Roman" w:hint="eastAsia"/>
          <w:bCs/>
          <w:sz w:val="30"/>
          <w:szCs w:val="30"/>
        </w:rPr>
        <w:t>（三）</w:t>
      </w:r>
      <w:r w:rsidR="00FB39F3" w:rsidRPr="00C110F4">
        <w:rPr>
          <w:rFonts w:ascii="Times New Roman" w:eastAsia="方正仿宋简体" w:hAnsi="Times New Roman" w:cs="Times New Roman"/>
          <w:bCs/>
          <w:sz w:val="30"/>
          <w:szCs w:val="30"/>
        </w:rPr>
        <w:t>挂牌公司应当在股票发行情况报告书中</w:t>
      </w:r>
      <w:r w:rsidR="00FB39F3" w:rsidRPr="00C110F4">
        <w:rPr>
          <w:rFonts w:ascii="Times New Roman" w:eastAsia="方正仿宋简体" w:hAnsi="Times New Roman" w:cs="Times New Roman" w:hint="eastAsia"/>
          <w:bCs/>
          <w:sz w:val="30"/>
          <w:szCs w:val="30"/>
        </w:rPr>
        <w:t>完整</w:t>
      </w:r>
      <w:r w:rsidR="00FB39F3" w:rsidRPr="00C110F4">
        <w:rPr>
          <w:rFonts w:ascii="Times New Roman" w:eastAsia="方正仿宋简体" w:hAnsi="Times New Roman" w:cs="Times New Roman"/>
          <w:bCs/>
          <w:sz w:val="30"/>
          <w:szCs w:val="30"/>
        </w:rPr>
        <w:t>披露认购协议中</w:t>
      </w:r>
      <w:r w:rsidR="00C57A69" w:rsidRPr="00C110F4">
        <w:rPr>
          <w:rFonts w:ascii="Times New Roman" w:eastAsia="方正仿宋简体" w:hAnsi="Times New Roman" w:cs="Times New Roman" w:hint="eastAsia"/>
          <w:bCs/>
          <w:sz w:val="30"/>
          <w:szCs w:val="30"/>
        </w:rPr>
        <w:t>的</w:t>
      </w:r>
      <w:r w:rsidR="00FB39F3" w:rsidRPr="00C110F4">
        <w:rPr>
          <w:rFonts w:ascii="Times New Roman" w:eastAsia="方正仿宋简体" w:hAnsi="Times New Roman" w:cs="Times New Roman"/>
          <w:bCs/>
          <w:sz w:val="30"/>
          <w:szCs w:val="30"/>
        </w:rPr>
        <w:t>特殊</w:t>
      </w:r>
      <w:r w:rsidR="00FB39F3" w:rsidRPr="00C110F4">
        <w:rPr>
          <w:rFonts w:ascii="Times New Roman" w:eastAsia="方正仿宋简体" w:hAnsi="Times New Roman" w:cs="Times New Roman" w:hint="eastAsia"/>
          <w:bCs/>
          <w:sz w:val="30"/>
          <w:szCs w:val="30"/>
        </w:rPr>
        <w:t>条款</w:t>
      </w:r>
      <w:r w:rsidR="00FB39F3" w:rsidRPr="00C110F4">
        <w:rPr>
          <w:rFonts w:ascii="Times New Roman" w:eastAsia="方正仿宋简体" w:hAnsi="Times New Roman" w:cs="Times New Roman"/>
          <w:bCs/>
          <w:sz w:val="30"/>
          <w:szCs w:val="30"/>
        </w:rPr>
        <w:t>；</w:t>
      </w:r>
      <w:r w:rsidR="0036311D" w:rsidRPr="00C110F4">
        <w:rPr>
          <w:rFonts w:ascii="Times New Roman" w:eastAsia="方正仿宋简体" w:hAnsi="Times New Roman" w:cs="Times New Roman" w:hint="eastAsia"/>
          <w:bCs/>
          <w:sz w:val="30"/>
          <w:szCs w:val="30"/>
        </w:rPr>
        <w:t>挂牌</w:t>
      </w:r>
      <w:r w:rsidR="0036311D" w:rsidRPr="00C110F4">
        <w:rPr>
          <w:rFonts w:ascii="Times New Roman" w:eastAsia="方正仿宋简体" w:hAnsi="Times New Roman" w:cs="Times New Roman"/>
          <w:bCs/>
          <w:sz w:val="30"/>
          <w:szCs w:val="30"/>
        </w:rPr>
        <w:t>公司的</w:t>
      </w:r>
      <w:r w:rsidR="0036311D" w:rsidRPr="00C110F4">
        <w:rPr>
          <w:rFonts w:ascii="Times New Roman" w:eastAsia="方正仿宋简体" w:hAnsi="Times New Roman" w:cs="Times New Roman" w:hint="eastAsia"/>
          <w:bCs/>
          <w:sz w:val="30"/>
          <w:szCs w:val="30"/>
        </w:rPr>
        <w:t>主办券商</w:t>
      </w:r>
      <w:r w:rsidR="0036311D" w:rsidRPr="00C110F4">
        <w:rPr>
          <w:rFonts w:ascii="Times New Roman" w:eastAsia="方正仿宋简体" w:hAnsi="Times New Roman" w:cs="Times New Roman"/>
          <w:bCs/>
          <w:sz w:val="30"/>
          <w:szCs w:val="30"/>
        </w:rPr>
        <w:t>和律师</w:t>
      </w:r>
      <w:r w:rsidR="002D7161" w:rsidRPr="00C110F4">
        <w:rPr>
          <w:rFonts w:ascii="Times New Roman" w:eastAsia="方正仿宋简体" w:hAnsi="Times New Roman" w:cs="Times New Roman" w:hint="eastAsia"/>
          <w:bCs/>
          <w:sz w:val="30"/>
          <w:szCs w:val="30"/>
        </w:rPr>
        <w:t>应当</w:t>
      </w:r>
      <w:r w:rsidR="009A5439" w:rsidRPr="00C110F4">
        <w:rPr>
          <w:rFonts w:ascii="Times New Roman" w:eastAsia="方正仿宋简体" w:hAnsi="Times New Roman" w:cs="Times New Roman" w:hint="eastAsia"/>
          <w:bCs/>
          <w:sz w:val="30"/>
          <w:szCs w:val="30"/>
        </w:rPr>
        <w:t>分别</w:t>
      </w:r>
      <w:r w:rsidR="007D0D7F" w:rsidRPr="00C110F4">
        <w:rPr>
          <w:rFonts w:ascii="Times New Roman" w:eastAsia="方正仿宋简体" w:hAnsi="Times New Roman" w:cs="Times New Roman"/>
          <w:bCs/>
          <w:sz w:val="30"/>
          <w:szCs w:val="30"/>
        </w:rPr>
        <w:t>在</w:t>
      </w:r>
      <w:r w:rsidR="00422AD4" w:rsidRPr="00C110F4">
        <w:rPr>
          <w:rFonts w:ascii="Times New Roman" w:eastAsia="方正仿宋简体" w:hAnsi="Times New Roman" w:cs="Times New Roman" w:hint="eastAsia"/>
          <w:bCs/>
          <w:sz w:val="30"/>
          <w:szCs w:val="30"/>
        </w:rPr>
        <w:t>“</w:t>
      </w:r>
      <w:r w:rsidR="00C977C2" w:rsidRPr="00C110F4">
        <w:rPr>
          <w:rFonts w:ascii="Times New Roman" w:eastAsia="方正仿宋简体" w:hAnsi="Times New Roman" w:cs="Times New Roman" w:hint="eastAsia"/>
          <w:bCs/>
          <w:sz w:val="30"/>
          <w:szCs w:val="30"/>
        </w:rPr>
        <w:t>主</w:t>
      </w:r>
      <w:r w:rsidR="00C977C2" w:rsidRPr="00C110F4">
        <w:rPr>
          <w:rFonts w:ascii="Times New Roman" w:eastAsia="方正仿宋简体" w:hAnsi="Times New Roman" w:cs="Times New Roman" w:hint="eastAsia"/>
          <w:bCs/>
          <w:sz w:val="30"/>
          <w:szCs w:val="30"/>
        </w:rPr>
        <w:lastRenderedPageBreak/>
        <w:t>办券商</w:t>
      </w:r>
      <w:r w:rsidR="004B463F" w:rsidRPr="00C110F4">
        <w:rPr>
          <w:rFonts w:ascii="Times New Roman" w:eastAsia="方正仿宋简体" w:hAnsi="Times New Roman" w:cs="Times New Roman" w:hint="eastAsia"/>
          <w:bCs/>
          <w:sz w:val="30"/>
          <w:szCs w:val="30"/>
        </w:rPr>
        <w:t>关于</w:t>
      </w:r>
      <w:r w:rsidR="004B463F" w:rsidRPr="00C110F4">
        <w:rPr>
          <w:rFonts w:ascii="Times New Roman" w:eastAsia="方正仿宋简体" w:hAnsi="Times New Roman" w:cs="Times New Roman"/>
          <w:bCs/>
          <w:sz w:val="30"/>
          <w:szCs w:val="30"/>
        </w:rPr>
        <w:t>股票发行</w:t>
      </w:r>
      <w:r w:rsidR="00C977C2" w:rsidRPr="00C110F4">
        <w:rPr>
          <w:rFonts w:ascii="Times New Roman" w:eastAsia="方正仿宋简体" w:hAnsi="Times New Roman" w:cs="Times New Roman" w:hint="eastAsia"/>
          <w:bCs/>
          <w:sz w:val="30"/>
          <w:szCs w:val="30"/>
        </w:rPr>
        <w:t>合法合规性意见</w:t>
      </w:r>
      <w:r w:rsidR="00422AD4" w:rsidRPr="00C110F4">
        <w:rPr>
          <w:rFonts w:ascii="Times New Roman" w:eastAsia="方正仿宋简体" w:hAnsi="Times New Roman" w:cs="Times New Roman" w:hint="eastAsia"/>
          <w:bCs/>
          <w:sz w:val="30"/>
          <w:szCs w:val="30"/>
        </w:rPr>
        <w:t>”</w:t>
      </w:r>
      <w:r w:rsidR="004B463F" w:rsidRPr="00C110F4">
        <w:rPr>
          <w:rFonts w:ascii="Times New Roman" w:eastAsia="方正仿宋简体" w:hAnsi="Times New Roman" w:cs="Times New Roman" w:hint="eastAsia"/>
          <w:bCs/>
          <w:sz w:val="30"/>
          <w:szCs w:val="30"/>
        </w:rPr>
        <w:t>、</w:t>
      </w:r>
      <w:r w:rsidR="00422AD4" w:rsidRPr="00C110F4">
        <w:rPr>
          <w:rFonts w:ascii="Times New Roman" w:eastAsia="方正仿宋简体" w:hAnsi="Times New Roman" w:cs="Times New Roman" w:hint="eastAsia"/>
          <w:bCs/>
          <w:sz w:val="30"/>
          <w:szCs w:val="30"/>
        </w:rPr>
        <w:t>“</w:t>
      </w:r>
      <w:r w:rsidR="004B463F" w:rsidRPr="00C110F4">
        <w:rPr>
          <w:rFonts w:ascii="Times New Roman" w:eastAsia="方正仿宋简体" w:hAnsi="Times New Roman" w:cs="Times New Roman" w:hint="eastAsia"/>
          <w:bCs/>
          <w:sz w:val="30"/>
          <w:szCs w:val="30"/>
        </w:rPr>
        <w:t>股票</w:t>
      </w:r>
      <w:r w:rsidR="004B463F" w:rsidRPr="00C110F4">
        <w:rPr>
          <w:rFonts w:ascii="Times New Roman" w:eastAsia="方正仿宋简体" w:hAnsi="Times New Roman" w:cs="Times New Roman"/>
          <w:bCs/>
          <w:sz w:val="30"/>
          <w:szCs w:val="30"/>
        </w:rPr>
        <w:t>发行</w:t>
      </w:r>
      <w:r w:rsidR="00C977C2" w:rsidRPr="00C110F4">
        <w:rPr>
          <w:rFonts w:ascii="Times New Roman" w:eastAsia="方正仿宋简体" w:hAnsi="Times New Roman" w:cs="Times New Roman"/>
          <w:bCs/>
          <w:sz w:val="30"/>
          <w:szCs w:val="30"/>
        </w:rPr>
        <w:t>法律意见书</w:t>
      </w:r>
      <w:r w:rsidR="00422AD4" w:rsidRPr="00C110F4">
        <w:rPr>
          <w:rFonts w:ascii="Times New Roman" w:eastAsia="方正仿宋简体" w:hAnsi="Times New Roman" w:cs="Times New Roman" w:hint="eastAsia"/>
          <w:bCs/>
          <w:sz w:val="30"/>
          <w:szCs w:val="30"/>
        </w:rPr>
        <w:t>”</w:t>
      </w:r>
      <w:r w:rsidR="00C977C2" w:rsidRPr="00C110F4">
        <w:rPr>
          <w:rFonts w:ascii="Times New Roman" w:eastAsia="方正仿宋简体" w:hAnsi="Times New Roman" w:cs="Times New Roman"/>
          <w:bCs/>
          <w:sz w:val="30"/>
          <w:szCs w:val="30"/>
        </w:rPr>
        <w:t>中</w:t>
      </w:r>
      <w:r w:rsidR="009A5439" w:rsidRPr="00C110F4">
        <w:rPr>
          <w:rFonts w:ascii="Times New Roman" w:eastAsia="方正仿宋简体" w:hAnsi="Times New Roman" w:cs="Times New Roman" w:hint="eastAsia"/>
          <w:bCs/>
          <w:sz w:val="30"/>
          <w:szCs w:val="30"/>
        </w:rPr>
        <w:t>就</w:t>
      </w:r>
      <w:r w:rsidR="004058EA" w:rsidRPr="00C110F4">
        <w:rPr>
          <w:rFonts w:ascii="Times New Roman" w:eastAsia="方正仿宋简体" w:hAnsi="Times New Roman" w:cs="Times New Roman" w:hint="eastAsia"/>
          <w:bCs/>
          <w:sz w:val="30"/>
          <w:szCs w:val="30"/>
        </w:rPr>
        <w:t>特殊</w:t>
      </w:r>
      <w:r w:rsidR="009A5439" w:rsidRPr="00C110F4">
        <w:rPr>
          <w:rFonts w:ascii="Times New Roman" w:eastAsia="方正仿宋简体" w:hAnsi="Times New Roman" w:cs="Times New Roman" w:hint="eastAsia"/>
          <w:bCs/>
          <w:sz w:val="30"/>
          <w:szCs w:val="30"/>
        </w:rPr>
        <w:t>条款</w:t>
      </w:r>
      <w:r w:rsidR="00C977C2" w:rsidRPr="00C110F4">
        <w:rPr>
          <w:rFonts w:ascii="Times New Roman" w:eastAsia="方正仿宋简体" w:hAnsi="Times New Roman" w:cs="Times New Roman"/>
          <w:bCs/>
          <w:sz w:val="30"/>
          <w:szCs w:val="30"/>
        </w:rPr>
        <w:t>的合法合规性</w:t>
      </w:r>
      <w:r w:rsidR="009A5439" w:rsidRPr="00C110F4">
        <w:rPr>
          <w:rFonts w:ascii="Times New Roman" w:eastAsia="方正仿宋简体" w:hAnsi="Times New Roman" w:cs="Times New Roman" w:hint="eastAsia"/>
          <w:bCs/>
          <w:sz w:val="30"/>
          <w:szCs w:val="30"/>
        </w:rPr>
        <w:t>发表</w:t>
      </w:r>
      <w:r w:rsidR="009A5439" w:rsidRPr="00C110F4">
        <w:rPr>
          <w:rFonts w:ascii="Times New Roman" w:eastAsia="方正仿宋简体" w:hAnsi="Times New Roman" w:cs="Times New Roman"/>
          <w:bCs/>
          <w:sz w:val="30"/>
          <w:szCs w:val="30"/>
        </w:rPr>
        <w:t>明确意见。</w:t>
      </w:r>
    </w:p>
    <w:p w:rsidR="00E26BBC" w:rsidRPr="00C110F4" w:rsidRDefault="00E26BBC" w:rsidP="00C110F4">
      <w:pPr>
        <w:spacing w:line="560" w:lineRule="exact"/>
        <w:ind w:firstLineChars="200" w:firstLine="600"/>
        <w:rPr>
          <w:rFonts w:ascii="Times New Roman" w:eastAsia="黑体" w:hAnsi="Times New Roman" w:cs="Times New Roman"/>
          <w:bCs/>
          <w:sz w:val="30"/>
          <w:szCs w:val="30"/>
        </w:rPr>
      </w:pPr>
      <w:r w:rsidRPr="00C110F4">
        <w:rPr>
          <w:rFonts w:ascii="Times New Roman" w:eastAsia="黑体" w:hAnsi="Times New Roman" w:cs="Times New Roman" w:hint="eastAsia"/>
          <w:bCs/>
          <w:sz w:val="30"/>
          <w:szCs w:val="30"/>
        </w:rPr>
        <w:t>三、目前</w:t>
      </w:r>
      <w:r w:rsidRPr="00C110F4">
        <w:rPr>
          <w:rFonts w:ascii="Times New Roman" w:eastAsia="黑体" w:hAnsi="Times New Roman" w:cs="Times New Roman"/>
          <w:bCs/>
          <w:sz w:val="30"/>
          <w:szCs w:val="30"/>
        </w:rPr>
        <w:t>，</w:t>
      </w:r>
      <w:r w:rsidR="00073AAF" w:rsidRPr="00C110F4">
        <w:rPr>
          <w:rFonts w:ascii="Times New Roman" w:eastAsia="黑体" w:hAnsi="Times New Roman" w:cs="Times New Roman" w:hint="eastAsia"/>
          <w:bCs/>
          <w:sz w:val="30"/>
          <w:szCs w:val="30"/>
        </w:rPr>
        <w:t>小额贷款公司、融资担保公司、融资租赁公司、商业保理公司、典当公司</w:t>
      </w:r>
      <w:r w:rsidR="004004F4" w:rsidRPr="00C110F4">
        <w:rPr>
          <w:rFonts w:ascii="Times New Roman" w:eastAsia="黑体" w:hAnsi="Times New Roman" w:cs="Times New Roman" w:hint="eastAsia"/>
          <w:bCs/>
          <w:sz w:val="30"/>
          <w:szCs w:val="30"/>
        </w:rPr>
        <w:t>等</w:t>
      </w:r>
      <w:r w:rsidR="00B8691C" w:rsidRPr="00C110F4">
        <w:rPr>
          <w:rFonts w:ascii="Times New Roman" w:eastAsia="黑体" w:hAnsi="Times New Roman" w:cs="Times New Roman" w:hint="eastAsia"/>
          <w:bCs/>
          <w:sz w:val="30"/>
          <w:szCs w:val="30"/>
        </w:rPr>
        <w:t>具有金融属性的</w:t>
      </w:r>
      <w:r w:rsidRPr="00C110F4">
        <w:rPr>
          <w:rFonts w:ascii="Times New Roman" w:eastAsia="黑体" w:hAnsi="Times New Roman" w:cs="Times New Roman" w:hint="eastAsia"/>
          <w:bCs/>
          <w:sz w:val="30"/>
          <w:szCs w:val="30"/>
        </w:rPr>
        <w:t>挂牌公司</w:t>
      </w:r>
      <w:r w:rsidR="004004F4" w:rsidRPr="00C110F4">
        <w:rPr>
          <w:rFonts w:ascii="Times New Roman" w:eastAsia="黑体" w:hAnsi="Times New Roman" w:cs="Times New Roman" w:hint="eastAsia"/>
          <w:bCs/>
          <w:sz w:val="30"/>
          <w:szCs w:val="30"/>
        </w:rPr>
        <w:t>（</w:t>
      </w:r>
      <w:r w:rsidR="004004F4" w:rsidRPr="00C110F4">
        <w:rPr>
          <w:rFonts w:ascii="Times New Roman" w:eastAsia="黑体" w:hAnsi="Times New Roman" w:cs="Times New Roman"/>
          <w:bCs/>
          <w:sz w:val="30"/>
          <w:szCs w:val="30"/>
        </w:rPr>
        <w:t>不包括</w:t>
      </w:r>
      <w:r w:rsidR="004004F4" w:rsidRPr="00C110F4">
        <w:rPr>
          <w:rFonts w:ascii="Times New Roman" w:eastAsia="黑体" w:hAnsi="Times New Roman" w:cs="Times New Roman"/>
          <w:bCs/>
          <w:sz w:val="30"/>
          <w:szCs w:val="30"/>
        </w:rPr>
        <w:t>“</w:t>
      </w:r>
      <w:r w:rsidR="004004F4" w:rsidRPr="00C110F4">
        <w:rPr>
          <w:rFonts w:ascii="Times New Roman" w:eastAsia="黑体" w:hAnsi="Times New Roman" w:cs="Times New Roman"/>
          <w:bCs/>
          <w:sz w:val="30"/>
          <w:szCs w:val="30"/>
        </w:rPr>
        <w:t>一行</w:t>
      </w:r>
      <w:r w:rsidR="004004F4" w:rsidRPr="00C110F4">
        <w:rPr>
          <w:rFonts w:ascii="Times New Roman" w:eastAsia="黑体" w:hAnsi="Times New Roman" w:cs="Times New Roman" w:hint="eastAsia"/>
          <w:bCs/>
          <w:sz w:val="30"/>
          <w:szCs w:val="30"/>
        </w:rPr>
        <w:t>三会</w:t>
      </w:r>
      <w:r w:rsidR="004004F4" w:rsidRPr="00C110F4">
        <w:rPr>
          <w:rFonts w:ascii="Times New Roman" w:eastAsia="黑体" w:hAnsi="Times New Roman" w:cs="Times New Roman"/>
          <w:bCs/>
          <w:sz w:val="30"/>
          <w:szCs w:val="30"/>
        </w:rPr>
        <w:t>”</w:t>
      </w:r>
      <w:r w:rsidR="004004F4" w:rsidRPr="00C110F4">
        <w:rPr>
          <w:rFonts w:ascii="Times New Roman" w:eastAsia="黑体" w:hAnsi="Times New Roman" w:cs="Times New Roman"/>
          <w:bCs/>
          <w:sz w:val="30"/>
          <w:szCs w:val="30"/>
        </w:rPr>
        <w:t>监管的企业、私募基金管理机构</w:t>
      </w:r>
      <w:r w:rsidR="004004F4" w:rsidRPr="00C110F4">
        <w:rPr>
          <w:rFonts w:ascii="Times New Roman" w:eastAsia="黑体" w:hAnsi="Times New Roman" w:cs="Times New Roman" w:hint="eastAsia"/>
          <w:bCs/>
          <w:sz w:val="30"/>
          <w:szCs w:val="30"/>
        </w:rPr>
        <w:t>，</w:t>
      </w:r>
      <w:r w:rsidR="004004F4" w:rsidRPr="00C110F4">
        <w:rPr>
          <w:rFonts w:ascii="Times New Roman" w:eastAsia="黑体" w:hAnsi="Times New Roman" w:cs="Times New Roman"/>
          <w:bCs/>
          <w:sz w:val="30"/>
          <w:szCs w:val="30"/>
        </w:rPr>
        <w:t>以下</w:t>
      </w:r>
      <w:r w:rsidR="00D2140E" w:rsidRPr="00C110F4">
        <w:rPr>
          <w:rFonts w:ascii="Times New Roman" w:eastAsia="黑体" w:hAnsi="Times New Roman" w:cs="Times New Roman" w:hint="eastAsia"/>
          <w:bCs/>
          <w:sz w:val="30"/>
          <w:szCs w:val="30"/>
        </w:rPr>
        <w:t>统</w:t>
      </w:r>
      <w:r w:rsidR="004004F4" w:rsidRPr="00C110F4">
        <w:rPr>
          <w:rFonts w:ascii="Times New Roman" w:eastAsia="黑体" w:hAnsi="Times New Roman" w:cs="Times New Roman"/>
          <w:bCs/>
          <w:sz w:val="30"/>
          <w:szCs w:val="30"/>
        </w:rPr>
        <w:t>称</w:t>
      </w:r>
      <w:r w:rsidR="004004F4" w:rsidRPr="00C110F4">
        <w:rPr>
          <w:rFonts w:ascii="Times New Roman" w:eastAsia="黑体" w:hAnsi="Times New Roman" w:cs="Times New Roman"/>
          <w:bCs/>
          <w:sz w:val="30"/>
          <w:szCs w:val="30"/>
        </w:rPr>
        <w:t>“</w:t>
      </w:r>
      <w:r w:rsidR="00D2140E" w:rsidRPr="00C110F4">
        <w:rPr>
          <w:rFonts w:ascii="Times New Roman" w:eastAsia="黑体" w:hAnsi="Times New Roman" w:cs="Times New Roman" w:hint="eastAsia"/>
          <w:bCs/>
          <w:sz w:val="30"/>
          <w:szCs w:val="30"/>
        </w:rPr>
        <w:t>其他</w:t>
      </w:r>
      <w:r w:rsidR="004004F4" w:rsidRPr="00C110F4">
        <w:rPr>
          <w:rFonts w:ascii="Times New Roman" w:eastAsia="黑体" w:hAnsi="Times New Roman" w:cs="Times New Roman" w:hint="eastAsia"/>
          <w:bCs/>
          <w:sz w:val="30"/>
          <w:szCs w:val="30"/>
        </w:rPr>
        <w:t>具有金融属性的挂牌公司</w:t>
      </w:r>
      <w:r w:rsidR="004004F4" w:rsidRPr="00C110F4">
        <w:rPr>
          <w:rFonts w:ascii="Times New Roman" w:eastAsia="黑体" w:hAnsi="Times New Roman" w:cs="Times New Roman"/>
          <w:bCs/>
          <w:sz w:val="30"/>
          <w:szCs w:val="30"/>
        </w:rPr>
        <w:t>”</w:t>
      </w:r>
      <w:r w:rsidR="004004F4" w:rsidRPr="00C110F4">
        <w:rPr>
          <w:rFonts w:ascii="Times New Roman" w:eastAsia="黑体" w:hAnsi="Times New Roman" w:cs="Times New Roman"/>
          <w:bCs/>
          <w:sz w:val="30"/>
          <w:szCs w:val="30"/>
        </w:rPr>
        <w:t>）</w:t>
      </w:r>
      <w:r w:rsidRPr="00C110F4">
        <w:rPr>
          <w:rFonts w:ascii="Times New Roman" w:eastAsia="黑体" w:hAnsi="Times New Roman" w:cs="Times New Roman" w:hint="eastAsia"/>
          <w:bCs/>
          <w:sz w:val="30"/>
          <w:szCs w:val="30"/>
        </w:rPr>
        <w:t>能否</w:t>
      </w:r>
      <w:r w:rsidRPr="00C110F4">
        <w:rPr>
          <w:rFonts w:ascii="Times New Roman" w:eastAsia="黑体" w:hAnsi="Times New Roman" w:cs="Times New Roman"/>
          <w:bCs/>
          <w:sz w:val="30"/>
          <w:szCs w:val="30"/>
        </w:rPr>
        <w:t>进行</w:t>
      </w:r>
      <w:r w:rsidR="00A15EF8" w:rsidRPr="00C110F4">
        <w:rPr>
          <w:rFonts w:ascii="Times New Roman" w:eastAsia="黑体" w:hAnsi="Times New Roman" w:cs="Times New Roman" w:hint="eastAsia"/>
          <w:bCs/>
          <w:sz w:val="30"/>
          <w:szCs w:val="30"/>
        </w:rPr>
        <w:t>股票</w:t>
      </w:r>
      <w:r w:rsidRPr="00C110F4">
        <w:rPr>
          <w:rFonts w:ascii="Times New Roman" w:eastAsia="黑体" w:hAnsi="Times New Roman" w:cs="Times New Roman" w:hint="eastAsia"/>
          <w:bCs/>
          <w:sz w:val="30"/>
          <w:szCs w:val="30"/>
        </w:rPr>
        <w:t>发行、重大资产重组（包括</w:t>
      </w:r>
      <w:r w:rsidRPr="00C110F4">
        <w:rPr>
          <w:rFonts w:ascii="Times New Roman" w:eastAsia="黑体" w:hAnsi="Times New Roman" w:cs="Times New Roman"/>
          <w:bCs/>
          <w:sz w:val="30"/>
          <w:szCs w:val="30"/>
        </w:rPr>
        <w:t>发行股票购买资产构成重大资产重组）</w:t>
      </w:r>
      <w:r w:rsidRPr="00C110F4">
        <w:rPr>
          <w:rFonts w:ascii="Times New Roman" w:eastAsia="黑体" w:hAnsi="Times New Roman" w:cs="Times New Roman" w:hint="eastAsia"/>
          <w:bCs/>
          <w:sz w:val="30"/>
          <w:szCs w:val="30"/>
        </w:rPr>
        <w:t>等相关业务？挂牌公司的</w:t>
      </w:r>
      <w:r w:rsidR="00A15EF8" w:rsidRPr="00C110F4">
        <w:rPr>
          <w:rFonts w:ascii="Times New Roman" w:eastAsia="黑体" w:hAnsi="Times New Roman" w:cs="Times New Roman" w:hint="eastAsia"/>
          <w:bCs/>
          <w:sz w:val="30"/>
          <w:szCs w:val="30"/>
        </w:rPr>
        <w:t>股票</w:t>
      </w:r>
      <w:r w:rsidRPr="00C110F4">
        <w:rPr>
          <w:rFonts w:ascii="Times New Roman" w:eastAsia="黑体" w:hAnsi="Times New Roman" w:cs="Times New Roman"/>
          <w:bCs/>
          <w:sz w:val="30"/>
          <w:szCs w:val="30"/>
        </w:rPr>
        <w:t>发行</w:t>
      </w:r>
      <w:r w:rsidRPr="00C110F4">
        <w:rPr>
          <w:rFonts w:ascii="Times New Roman" w:eastAsia="黑体" w:hAnsi="Times New Roman" w:cs="Times New Roman" w:hint="eastAsia"/>
          <w:bCs/>
          <w:sz w:val="30"/>
          <w:szCs w:val="30"/>
        </w:rPr>
        <w:t>、</w:t>
      </w:r>
      <w:r w:rsidRPr="00C110F4">
        <w:rPr>
          <w:rFonts w:ascii="Times New Roman" w:eastAsia="黑体" w:hAnsi="Times New Roman" w:cs="Times New Roman"/>
          <w:bCs/>
          <w:sz w:val="30"/>
          <w:szCs w:val="30"/>
        </w:rPr>
        <w:t>收购（</w:t>
      </w:r>
      <w:r w:rsidRPr="00C110F4">
        <w:rPr>
          <w:rFonts w:ascii="Times New Roman" w:eastAsia="黑体" w:hAnsi="Times New Roman" w:cs="Times New Roman" w:hint="eastAsia"/>
          <w:bCs/>
          <w:sz w:val="30"/>
          <w:szCs w:val="30"/>
        </w:rPr>
        <w:t>包括</w:t>
      </w:r>
      <w:r w:rsidRPr="00C110F4">
        <w:rPr>
          <w:rFonts w:ascii="Times New Roman" w:eastAsia="黑体" w:hAnsi="Times New Roman" w:cs="Times New Roman"/>
          <w:bCs/>
          <w:sz w:val="30"/>
          <w:szCs w:val="30"/>
        </w:rPr>
        <w:t>发行股票构成收购）等业务，</w:t>
      </w:r>
      <w:r w:rsidRPr="00C110F4">
        <w:rPr>
          <w:rFonts w:ascii="Times New Roman" w:eastAsia="黑体" w:hAnsi="Times New Roman" w:cs="Times New Roman" w:hint="eastAsia"/>
          <w:bCs/>
          <w:sz w:val="30"/>
          <w:szCs w:val="30"/>
        </w:rPr>
        <w:t>如</w:t>
      </w:r>
      <w:r w:rsidRPr="00C110F4">
        <w:rPr>
          <w:rFonts w:ascii="Times New Roman" w:eastAsia="黑体" w:hAnsi="Times New Roman" w:cs="Times New Roman"/>
          <w:bCs/>
          <w:sz w:val="30"/>
          <w:szCs w:val="30"/>
        </w:rPr>
        <w:t>涉及</w:t>
      </w:r>
      <w:r w:rsidR="00D2140E" w:rsidRPr="00C110F4">
        <w:rPr>
          <w:rFonts w:ascii="Times New Roman" w:eastAsia="黑体" w:hAnsi="Times New Roman" w:cs="Times New Roman" w:hint="eastAsia"/>
          <w:bCs/>
          <w:sz w:val="30"/>
          <w:szCs w:val="30"/>
        </w:rPr>
        <w:t>其他</w:t>
      </w:r>
      <w:r w:rsidR="00905019" w:rsidRPr="00C110F4">
        <w:rPr>
          <w:rFonts w:ascii="Times New Roman" w:eastAsia="黑体" w:hAnsi="Times New Roman" w:cs="Times New Roman"/>
          <w:bCs/>
          <w:sz w:val="30"/>
          <w:szCs w:val="30"/>
        </w:rPr>
        <w:t>具有金融属性</w:t>
      </w:r>
      <w:r w:rsidR="00905019" w:rsidRPr="00C110F4">
        <w:rPr>
          <w:rFonts w:ascii="Times New Roman" w:eastAsia="黑体" w:hAnsi="Times New Roman" w:cs="Times New Roman" w:hint="eastAsia"/>
          <w:bCs/>
          <w:sz w:val="30"/>
          <w:szCs w:val="30"/>
        </w:rPr>
        <w:t>的</w:t>
      </w:r>
      <w:r w:rsidR="00905019" w:rsidRPr="00C110F4">
        <w:rPr>
          <w:rFonts w:ascii="Times New Roman" w:eastAsia="黑体" w:hAnsi="Times New Roman" w:cs="Times New Roman"/>
          <w:bCs/>
          <w:sz w:val="30"/>
          <w:szCs w:val="30"/>
        </w:rPr>
        <w:t>挂牌公司</w:t>
      </w:r>
      <w:r w:rsidRPr="00C110F4">
        <w:rPr>
          <w:rFonts w:ascii="Times New Roman" w:eastAsia="黑体" w:hAnsi="Times New Roman" w:cs="Times New Roman" w:hint="eastAsia"/>
          <w:bCs/>
          <w:sz w:val="30"/>
          <w:szCs w:val="30"/>
        </w:rPr>
        <w:t>，有哪些监管</w:t>
      </w:r>
      <w:r w:rsidRPr="00C110F4">
        <w:rPr>
          <w:rFonts w:ascii="Times New Roman" w:eastAsia="黑体" w:hAnsi="Times New Roman" w:cs="Times New Roman"/>
          <w:bCs/>
          <w:sz w:val="30"/>
          <w:szCs w:val="30"/>
        </w:rPr>
        <w:t>要求？</w:t>
      </w:r>
      <w:r w:rsidR="004004F4" w:rsidRPr="00C110F4">
        <w:rPr>
          <w:rFonts w:ascii="Times New Roman" w:eastAsia="黑体" w:hAnsi="Times New Roman" w:cs="Times New Roman" w:hint="eastAsia"/>
          <w:bCs/>
          <w:sz w:val="30"/>
          <w:szCs w:val="30"/>
        </w:rPr>
        <w:t xml:space="preserve"> </w:t>
      </w:r>
    </w:p>
    <w:p w:rsidR="00E26BBC" w:rsidRPr="00C110F4" w:rsidRDefault="00E26BBC" w:rsidP="00C110F4">
      <w:pPr>
        <w:spacing w:line="560" w:lineRule="exact"/>
        <w:ind w:firstLineChars="200" w:firstLine="600"/>
        <w:rPr>
          <w:rFonts w:ascii="Times New Roman" w:eastAsia="方正仿宋简体" w:hAnsi="Times New Roman" w:cs="Times New Roman"/>
          <w:bCs/>
          <w:sz w:val="30"/>
          <w:szCs w:val="30"/>
        </w:rPr>
      </w:pPr>
      <w:r w:rsidRPr="00C110F4">
        <w:rPr>
          <w:rFonts w:ascii="Times New Roman" w:eastAsia="方正仿宋简体" w:hAnsi="Times New Roman" w:cs="Times New Roman" w:hint="eastAsia"/>
          <w:bCs/>
          <w:sz w:val="30"/>
          <w:szCs w:val="30"/>
        </w:rPr>
        <w:t>答</w:t>
      </w:r>
      <w:r w:rsidRPr="00C110F4">
        <w:rPr>
          <w:rFonts w:ascii="Times New Roman" w:eastAsia="方正仿宋简体" w:hAnsi="Times New Roman" w:cs="Times New Roman"/>
          <w:bCs/>
          <w:sz w:val="30"/>
          <w:szCs w:val="30"/>
        </w:rPr>
        <w:t>：</w:t>
      </w:r>
      <w:r w:rsidR="00D2140E" w:rsidRPr="00C110F4">
        <w:rPr>
          <w:rFonts w:ascii="Times New Roman" w:eastAsia="方正仿宋简体" w:hAnsi="Times New Roman" w:cs="Times New Roman" w:hint="eastAsia"/>
          <w:bCs/>
          <w:sz w:val="30"/>
          <w:szCs w:val="30"/>
        </w:rPr>
        <w:t>根据《</w:t>
      </w:r>
      <w:r w:rsidR="00D2140E" w:rsidRPr="00C110F4">
        <w:rPr>
          <w:rFonts w:ascii="Times New Roman" w:eastAsia="方正仿宋简体" w:hAnsi="Times New Roman" w:cs="Times New Roman"/>
          <w:bCs/>
          <w:sz w:val="30"/>
          <w:szCs w:val="30"/>
        </w:rPr>
        <w:t>关于金融类企业挂牌融资有关事项的通知》</w:t>
      </w:r>
      <w:r w:rsidR="00D2140E" w:rsidRPr="00C110F4">
        <w:rPr>
          <w:rFonts w:ascii="Times New Roman" w:eastAsia="方正仿宋简体" w:hAnsi="Times New Roman" w:cs="Times New Roman" w:hint="eastAsia"/>
          <w:bCs/>
          <w:sz w:val="30"/>
          <w:szCs w:val="30"/>
        </w:rPr>
        <w:t>（</w:t>
      </w:r>
      <w:r w:rsidR="00D2140E" w:rsidRPr="00C110F4">
        <w:rPr>
          <w:rFonts w:ascii="Times New Roman" w:eastAsia="方正仿宋简体" w:hAnsi="Times New Roman" w:cs="Times New Roman"/>
          <w:bCs/>
          <w:sz w:val="30"/>
          <w:szCs w:val="30"/>
        </w:rPr>
        <w:t>股转</w:t>
      </w:r>
      <w:r w:rsidR="00D2140E" w:rsidRPr="00C110F4">
        <w:rPr>
          <w:rFonts w:ascii="Times New Roman" w:eastAsia="方正仿宋简体" w:hAnsi="Times New Roman" w:cs="Times New Roman" w:hint="eastAsia"/>
          <w:bCs/>
          <w:sz w:val="30"/>
          <w:szCs w:val="30"/>
        </w:rPr>
        <w:t>系统</w:t>
      </w:r>
      <w:r w:rsidR="00D2140E" w:rsidRPr="00C110F4">
        <w:rPr>
          <w:rFonts w:ascii="Times New Roman" w:eastAsia="方正仿宋简体" w:hAnsi="Times New Roman" w:cs="Times New Roman"/>
          <w:bCs/>
          <w:sz w:val="30"/>
          <w:szCs w:val="30"/>
        </w:rPr>
        <w:t>公告</w:t>
      </w:r>
      <w:r w:rsidR="00C110F4" w:rsidRPr="00C110F4">
        <w:rPr>
          <w:rFonts w:ascii="Times New Roman" w:eastAsia="方正仿宋简体" w:hAnsi="Times New Roman" w:cs="Times New Roman"/>
          <w:bCs/>
          <w:sz w:val="30"/>
          <w:szCs w:val="30"/>
        </w:rPr>
        <w:t>〔</w:t>
      </w:r>
      <w:r w:rsidR="00C110F4" w:rsidRPr="00C110F4">
        <w:rPr>
          <w:rFonts w:ascii="Times New Roman" w:eastAsia="方正仿宋简体" w:hAnsi="Times New Roman" w:cs="Times New Roman"/>
          <w:bCs/>
          <w:sz w:val="30"/>
          <w:szCs w:val="30"/>
        </w:rPr>
        <w:t>2016</w:t>
      </w:r>
      <w:r w:rsidR="00C110F4" w:rsidRPr="00C110F4">
        <w:rPr>
          <w:rFonts w:ascii="Times New Roman" w:eastAsia="方正仿宋简体" w:hAnsi="Times New Roman" w:cs="Times New Roman"/>
          <w:bCs/>
          <w:sz w:val="30"/>
          <w:szCs w:val="30"/>
        </w:rPr>
        <w:t>〕</w:t>
      </w:r>
      <w:r w:rsidR="00D2140E" w:rsidRPr="00C110F4">
        <w:rPr>
          <w:rFonts w:ascii="Times New Roman" w:eastAsia="方正仿宋简体" w:hAnsi="Times New Roman" w:cs="Times New Roman"/>
          <w:bCs/>
          <w:sz w:val="30"/>
          <w:szCs w:val="30"/>
        </w:rPr>
        <w:t>36</w:t>
      </w:r>
      <w:r w:rsidR="00D2140E" w:rsidRPr="00C110F4">
        <w:rPr>
          <w:rFonts w:ascii="Times New Roman" w:eastAsia="方正仿宋简体" w:hAnsi="Times New Roman" w:cs="Times New Roman" w:hint="eastAsia"/>
          <w:bCs/>
          <w:sz w:val="30"/>
          <w:szCs w:val="30"/>
        </w:rPr>
        <w:t>号</w:t>
      </w:r>
      <w:r w:rsidR="00D2140E" w:rsidRPr="00C110F4">
        <w:rPr>
          <w:rFonts w:ascii="Times New Roman" w:eastAsia="方正仿宋简体" w:hAnsi="Times New Roman" w:cs="Times New Roman"/>
          <w:bCs/>
          <w:sz w:val="30"/>
          <w:szCs w:val="30"/>
        </w:rPr>
        <w:t>）</w:t>
      </w:r>
      <w:r w:rsidR="00D2140E" w:rsidRPr="00C110F4">
        <w:rPr>
          <w:rFonts w:ascii="Times New Roman" w:eastAsia="方正仿宋简体" w:hAnsi="Times New Roman" w:cs="Times New Roman" w:hint="eastAsia"/>
          <w:bCs/>
          <w:sz w:val="30"/>
          <w:szCs w:val="30"/>
        </w:rPr>
        <w:t>，</w:t>
      </w:r>
      <w:r w:rsidR="00D2140E" w:rsidRPr="00C110F4">
        <w:rPr>
          <w:rFonts w:ascii="Times New Roman" w:eastAsia="方正仿宋简体" w:hAnsi="Times New Roman" w:cs="Times New Roman"/>
          <w:bCs/>
          <w:sz w:val="30"/>
          <w:szCs w:val="30"/>
        </w:rPr>
        <w:t>其他</w:t>
      </w:r>
      <w:r w:rsidR="00905019" w:rsidRPr="00C110F4">
        <w:rPr>
          <w:rFonts w:ascii="Times New Roman" w:eastAsia="方正仿宋简体" w:hAnsi="Times New Roman" w:cs="Times New Roman" w:hint="eastAsia"/>
          <w:bCs/>
          <w:sz w:val="30"/>
          <w:szCs w:val="30"/>
        </w:rPr>
        <w:t>具有金融属性的挂牌公司</w:t>
      </w:r>
      <w:r w:rsidRPr="00C110F4">
        <w:rPr>
          <w:rFonts w:ascii="Times New Roman" w:eastAsia="方正仿宋简体" w:hAnsi="Times New Roman" w:cs="Times New Roman" w:hint="eastAsia"/>
          <w:bCs/>
          <w:sz w:val="30"/>
          <w:szCs w:val="30"/>
        </w:rPr>
        <w:t>在相关</w:t>
      </w:r>
      <w:r w:rsidRPr="00C110F4">
        <w:rPr>
          <w:rFonts w:ascii="Times New Roman" w:eastAsia="方正仿宋简体" w:hAnsi="Times New Roman" w:cs="Times New Roman"/>
          <w:bCs/>
          <w:sz w:val="30"/>
          <w:szCs w:val="30"/>
        </w:rPr>
        <w:t>监管政策</w:t>
      </w:r>
      <w:r w:rsidRPr="00C110F4">
        <w:rPr>
          <w:rFonts w:ascii="Times New Roman" w:eastAsia="方正仿宋简体" w:hAnsi="Times New Roman" w:cs="Times New Roman" w:hint="eastAsia"/>
          <w:bCs/>
          <w:sz w:val="30"/>
          <w:szCs w:val="30"/>
        </w:rPr>
        <w:t>明确</w:t>
      </w:r>
      <w:r w:rsidRPr="00C110F4">
        <w:rPr>
          <w:rFonts w:ascii="Times New Roman" w:eastAsia="方正仿宋简体" w:hAnsi="Times New Roman" w:cs="Times New Roman"/>
          <w:bCs/>
          <w:sz w:val="30"/>
          <w:szCs w:val="30"/>
        </w:rPr>
        <w:t>前，</w:t>
      </w:r>
      <w:r w:rsidRPr="00C110F4">
        <w:rPr>
          <w:rFonts w:ascii="Times New Roman" w:eastAsia="方正仿宋简体" w:hAnsi="Times New Roman" w:cs="Times New Roman" w:hint="eastAsia"/>
          <w:bCs/>
          <w:sz w:val="30"/>
          <w:szCs w:val="30"/>
        </w:rPr>
        <w:t>应当</w:t>
      </w:r>
      <w:r w:rsidRPr="00C110F4">
        <w:rPr>
          <w:rFonts w:ascii="Times New Roman" w:eastAsia="方正仿宋简体" w:hAnsi="Times New Roman" w:cs="Times New Roman"/>
          <w:bCs/>
          <w:sz w:val="30"/>
          <w:szCs w:val="30"/>
        </w:rPr>
        <w:t>暂停</w:t>
      </w:r>
      <w:r w:rsidR="001607CC" w:rsidRPr="00C110F4">
        <w:rPr>
          <w:rFonts w:ascii="Times New Roman" w:eastAsia="方正仿宋简体" w:hAnsi="Times New Roman" w:cs="Times New Roman" w:hint="eastAsia"/>
          <w:bCs/>
          <w:sz w:val="30"/>
          <w:szCs w:val="30"/>
        </w:rPr>
        <w:t>股票</w:t>
      </w:r>
      <w:r w:rsidRPr="00C110F4">
        <w:rPr>
          <w:rFonts w:ascii="Times New Roman" w:eastAsia="方正仿宋简体" w:hAnsi="Times New Roman" w:cs="Times New Roman" w:hint="eastAsia"/>
          <w:bCs/>
          <w:sz w:val="30"/>
          <w:szCs w:val="30"/>
        </w:rPr>
        <w:t>发行、重大资产重组等</w:t>
      </w:r>
      <w:r w:rsidRPr="00C110F4">
        <w:rPr>
          <w:rFonts w:ascii="Times New Roman" w:eastAsia="方正仿宋简体" w:hAnsi="Times New Roman" w:cs="Times New Roman"/>
          <w:bCs/>
          <w:sz w:val="30"/>
          <w:szCs w:val="30"/>
        </w:rPr>
        <w:t>相关业务。</w:t>
      </w:r>
    </w:p>
    <w:p w:rsidR="00E26BBC" w:rsidRPr="00C110F4" w:rsidRDefault="00E26BBC" w:rsidP="00C110F4">
      <w:pPr>
        <w:spacing w:line="560" w:lineRule="exact"/>
        <w:ind w:firstLineChars="200" w:firstLine="600"/>
        <w:rPr>
          <w:rFonts w:ascii="Times New Roman" w:eastAsia="方正仿宋简体" w:hAnsi="Times New Roman" w:cs="Times New Roman"/>
          <w:bCs/>
          <w:sz w:val="30"/>
          <w:szCs w:val="30"/>
        </w:rPr>
      </w:pPr>
      <w:r w:rsidRPr="00C110F4">
        <w:rPr>
          <w:rFonts w:ascii="Times New Roman" w:eastAsia="方正仿宋简体" w:hAnsi="Times New Roman" w:cs="Times New Roman" w:hint="eastAsia"/>
          <w:bCs/>
          <w:sz w:val="30"/>
          <w:szCs w:val="30"/>
        </w:rPr>
        <w:t>收购人在收购挂牌公司时</w:t>
      </w:r>
      <w:r w:rsidRPr="00C110F4">
        <w:rPr>
          <w:rFonts w:ascii="Times New Roman" w:eastAsia="方正仿宋简体" w:hAnsi="Times New Roman" w:cs="Times New Roman"/>
          <w:bCs/>
          <w:sz w:val="30"/>
          <w:szCs w:val="30"/>
        </w:rPr>
        <w:t>，</w:t>
      </w:r>
      <w:r w:rsidRPr="00C110F4">
        <w:rPr>
          <w:rFonts w:ascii="Times New Roman" w:eastAsia="方正仿宋简体" w:hAnsi="Times New Roman" w:cs="Times New Roman" w:hint="eastAsia"/>
          <w:bCs/>
          <w:sz w:val="30"/>
          <w:szCs w:val="30"/>
        </w:rPr>
        <w:t>如收购人控制</w:t>
      </w:r>
      <w:r w:rsidRPr="00C110F4">
        <w:rPr>
          <w:rFonts w:ascii="Times New Roman" w:eastAsia="方正仿宋简体" w:hAnsi="Times New Roman" w:cs="Times New Roman"/>
          <w:bCs/>
          <w:sz w:val="30"/>
          <w:szCs w:val="30"/>
        </w:rPr>
        <w:t>的企业中</w:t>
      </w:r>
      <w:r w:rsidRPr="00C110F4">
        <w:rPr>
          <w:rFonts w:ascii="Times New Roman" w:eastAsia="方正仿宋简体" w:hAnsi="Times New Roman" w:cs="Times New Roman" w:hint="eastAsia"/>
          <w:bCs/>
          <w:sz w:val="30"/>
          <w:szCs w:val="30"/>
        </w:rPr>
        <w:t>包</w:t>
      </w:r>
      <w:r w:rsidR="00F10A57" w:rsidRPr="00C110F4">
        <w:rPr>
          <w:rFonts w:ascii="Times New Roman" w:eastAsia="方正仿宋简体" w:hAnsi="Times New Roman" w:cs="Times New Roman" w:hint="eastAsia"/>
          <w:bCs/>
          <w:sz w:val="30"/>
          <w:szCs w:val="30"/>
        </w:rPr>
        <w:t>含</w:t>
      </w:r>
      <w:r w:rsidR="00D2140E" w:rsidRPr="00C110F4">
        <w:rPr>
          <w:rFonts w:ascii="Times New Roman" w:eastAsia="方正仿宋简体" w:hAnsi="Times New Roman" w:cs="Times New Roman"/>
          <w:bCs/>
          <w:sz w:val="30"/>
          <w:szCs w:val="30"/>
        </w:rPr>
        <w:t>其他</w:t>
      </w:r>
      <w:r w:rsidR="00905019" w:rsidRPr="00C110F4">
        <w:rPr>
          <w:rFonts w:ascii="Times New Roman" w:eastAsia="方正仿宋简体" w:hAnsi="Times New Roman" w:cs="Times New Roman" w:hint="eastAsia"/>
          <w:bCs/>
          <w:sz w:val="30"/>
          <w:szCs w:val="30"/>
        </w:rPr>
        <w:t>具有金融属性的企业</w:t>
      </w:r>
      <w:r w:rsidRPr="00C110F4">
        <w:rPr>
          <w:rFonts w:ascii="Times New Roman" w:eastAsia="方正仿宋简体" w:hAnsi="Times New Roman" w:cs="Times New Roman"/>
          <w:bCs/>
          <w:sz w:val="30"/>
          <w:szCs w:val="30"/>
        </w:rPr>
        <w:t>，或</w:t>
      </w:r>
      <w:r w:rsidRPr="00C110F4">
        <w:rPr>
          <w:rFonts w:ascii="Times New Roman" w:eastAsia="方正仿宋简体" w:hAnsi="Times New Roman" w:cs="Times New Roman" w:hint="eastAsia"/>
          <w:bCs/>
          <w:sz w:val="30"/>
          <w:szCs w:val="30"/>
        </w:rPr>
        <w:t>收购人</w:t>
      </w:r>
      <w:r w:rsidRPr="00C110F4">
        <w:rPr>
          <w:rFonts w:ascii="Times New Roman" w:eastAsia="方正仿宋简体" w:hAnsi="Times New Roman" w:cs="Times New Roman"/>
          <w:bCs/>
          <w:sz w:val="30"/>
          <w:szCs w:val="30"/>
        </w:rPr>
        <w:t>自身为</w:t>
      </w:r>
      <w:r w:rsidR="00D2140E" w:rsidRPr="00C110F4">
        <w:rPr>
          <w:rFonts w:ascii="Times New Roman" w:eastAsia="方正仿宋简体" w:hAnsi="Times New Roman" w:cs="Times New Roman"/>
          <w:bCs/>
          <w:sz w:val="30"/>
          <w:szCs w:val="30"/>
        </w:rPr>
        <w:t>其他</w:t>
      </w:r>
      <w:r w:rsidR="00905019" w:rsidRPr="00C110F4">
        <w:rPr>
          <w:rFonts w:ascii="Times New Roman" w:eastAsia="方正仿宋简体" w:hAnsi="Times New Roman" w:cs="Times New Roman" w:hint="eastAsia"/>
          <w:bCs/>
          <w:sz w:val="30"/>
          <w:szCs w:val="30"/>
        </w:rPr>
        <w:t>具有金融属性的企业</w:t>
      </w:r>
      <w:r w:rsidRPr="00C110F4">
        <w:rPr>
          <w:rFonts w:ascii="Times New Roman" w:eastAsia="方正仿宋简体" w:hAnsi="Times New Roman" w:cs="Times New Roman"/>
          <w:bCs/>
          <w:sz w:val="30"/>
          <w:szCs w:val="30"/>
        </w:rPr>
        <w:t>，</w:t>
      </w:r>
      <w:r w:rsidRPr="00C110F4">
        <w:rPr>
          <w:rFonts w:ascii="Times New Roman" w:eastAsia="方正仿宋简体" w:hAnsi="Times New Roman" w:cs="Times New Roman" w:hint="eastAsia"/>
          <w:bCs/>
          <w:sz w:val="30"/>
          <w:szCs w:val="30"/>
        </w:rPr>
        <w:t>应当</w:t>
      </w:r>
      <w:r w:rsidRPr="00C110F4">
        <w:rPr>
          <w:rFonts w:ascii="Times New Roman" w:eastAsia="方正仿宋简体" w:hAnsi="Times New Roman" w:cs="Times New Roman"/>
          <w:bCs/>
          <w:sz w:val="30"/>
          <w:szCs w:val="30"/>
        </w:rPr>
        <w:t>承诺</w:t>
      </w:r>
      <w:r w:rsidRPr="00C110F4">
        <w:rPr>
          <w:rFonts w:ascii="Times New Roman" w:eastAsia="方正仿宋简体" w:hAnsi="Times New Roman" w:cs="Times New Roman" w:hint="eastAsia"/>
          <w:bCs/>
          <w:sz w:val="30"/>
          <w:szCs w:val="30"/>
        </w:rPr>
        <w:t>完成收购</w:t>
      </w:r>
      <w:r w:rsidRPr="00C110F4">
        <w:rPr>
          <w:rFonts w:ascii="Times New Roman" w:eastAsia="方正仿宋简体" w:hAnsi="Times New Roman" w:cs="Times New Roman"/>
          <w:bCs/>
          <w:sz w:val="30"/>
          <w:szCs w:val="30"/>
        </w:rPr>
        <w:t>后不将其控制的</w:t>
      </w:r>
      <w:r w:rsidR="00D2140E" w:rsidRPr="00C110F4">
        <w:rPr>
          <w:rFonts w:ascii="Times New Roman" w:eastAsia="方正仿宋简体" w:hAnsi="Times New Roman" w:cs="Times New Roman"/>
          <w:bCs/>
          <w:sz w:val="30"/>
          <w:szCs w:val="30"/>
        </w:rPr>
        <w:t>其他</w:t>
      </w:r>
      <w:r w:rsidR="00905019" w:rsidRPr="00C110F4">
        <w:rPr>
          <w:rFonts w:ascii="Times New Roman" w:eastAsia="方正仿宋简体" w:hAnsi="Times New Roman" w:cs="Times New Roman" w:hint="eastAsia"/>
          <w:bCs/>
          <w:sz w:val="30"/>
          <w:szCs w:val="30"/>
        </w:rPr>
        <w:t>具有金融属性的企业</w:t>
      </w:r>
      <w:r w:rsidRPr="00C110F4">
        <w:rPr>
          <w:rFonts w:ascii="Times New Roman" w:eastAsia="方正仿宋简体" w:hAnsi="Times New Roman" w:cs="Times New Roman" w:hint="eastAsia"/>
          <w:bCs/>
          <w:sz w:val="30"/>
          <w:szCs w:val="30"/>
        </w:rPr>
        <w:t>注入挂牌公司</w:t>
      </w:r>
      <w:r w:rsidR="00CC0D83" w:rsidRPr="00C110F4">
        <w:rPr>
          <w:rFonts w:ascii="Times New Roman" w:eastAsia="方正仿宋简体" w:hAnsi="Times New Roman" w:cs="Times New Roman" w:hint="eastAsia"/>
          <w:bCs/>
          <w:sz w:val="30"/>
          <w:szCs w:val="30"/>
        </w:rPr>
        <w:t>。</w:t>
      </w:r>
      <w:r w:rsidRPr="00C110F4">
        <w:rPr>
          <w:rFonts w:ascii="Times New Roman" w:eastAsia="方正仿宋简体" w:hAnsi="Times New Roman" w:cs="Times New Roman" w:hint="eastAsia"/>
          <w:bCs/>
          <w:sz w:val="30"/>
          <w:szCs w:val="30"/>
        </w:rPr>
        <w:t>被</w:t>
      </w:r>
      <w:r w:rsidRPr="00C110F4">
        <w:rPr>
          <w:rFonts w:ascii="Times New Roman" w:eastAsia="方正仿宋简体" w:hAnsi="Times New Roman" w:cs="Times New Roman"/>
          <w:bCs/>
          <w:sz w:val="30"/>
          <w:szCs w:val="30"/>
        </w:rPr>
        <w:t>收购的挂牌公司</w:t>
      </w:r>
      <w:r w:rsidRPr="00C110F4">
        <w:rPr>
          <w:rFonts w:ascii="Times New Roman" w:eastAsia="方正仿宋简体" w:hAnsi="Times New Roman" w:cs="Times New Roman" w:hint="eastAsia"/>
          <w:bCs/>
          <w:sz w:val="30"/>
          <w:szCs w:val="30"/>
        </w:rPr>
        <w:t>不得经营</w:t>
      </w:r>
      <w:r w:rsidR="00D2140E" w:rsidRPr="00C110F4">
        <w:rPr>
          <w:rFonts w:ascii="Times New Roman" w:eastAsia="方正仿宋简体" w:hAnsi="Times New Roman" w:cs="Times New Roman"/>
          <w:bCs/>
          <w:sz w:val="30"/>
          <w:szCs w:val="30"/>
        </w:rPr>
        <w:t>其他</w:t>
      </w:r>
      <w:r w:rsidRPr="00C110F4">
        <w:rPr>
          <w:rFonts w:ascii="Times New Roman" w:eastAsia="方正仿宋简体" w:hAnsi="Times New Roman" w:cs="Times New Roman" w:hint="eastAsia"/>
          <w:bCs/>
          <w:sz w:val="30"/>
          <w:szCs w:val="30"/>
        </w:rPr>
        <w:t>具有</w:t>
      </w:r>
      <w:r w:rsidRPr="00C110F4">
        <w:rPr>
          <w:rFonts w:ascii="Times New Roman" w:eastAsia="方正仿宋简体" w:hAnsi="Times New Roman" w:cs="Times New Roman"/>
          <w:bCs/>
          <w:sz w:val="30"/>
          <w:szCs w:val="30"/>
        </w:rPr>
        <w:t>金融属性</w:t>
      </w:r>
      <w:r w:rsidRPr="00C110F4">
        <w:rPr>
          <w:rFonts w:ascii="Times New Roman" w:eastAsia="方正仿宋简体" w:hAnsi="Times New Roman" w:cs="Times New Roman" w:hint="eastAsia"/>
          <w:bCs/>
          <w:sz w:val="30"/>
          <w:szCs w:val="30"/>
        </w:rPr>
        <w:t>的</w:t>
      </w:r>
      <w:r w:rsidRPr="00C110F4">
        <w:rPr>
          <w:rFonts w:ascii="Times New Roman" w:eastAsia="方正仿宋简体" w:hAnsi="Times New Roman" w:cs="Times New Roman"/>
          <w:bCs/>
          <w:sz w:val="30"/>
          <w:szCs w:val="30"/>
        </w:rPr>
        <w:t>业务</w:t>
      </w:r>
      <w:r w:rsidR="00F129CF" w:rsidRPr="00C110F4">
        <w:rPr>
          <w:rFonts w:ascii="Times New Roman" w:eastAsia="方正仿宋简体" w:hAnsi="Times New Roman" w:cs="Times New Roman" w:hint="eastAsia"/>
          <w:bCs/>
          <w:sz w:val="30"/>
          <w:szCs w:val="30"/>
        </w:rPr>
        <w:t>，但</w:t>
      </w:r>
      <w:r w:rsidR="00CC0D83" w:rsidRPr="00C110F4">
        <w:rPr>
          <w:rFonts w:ascii="Times New Roman" w:eastAsia="方正仿宋简体" w:hAnsi="Times New Roman" w:cs="Times New Roman" w:hint="eastAsia"/>
          <w:bCs/>
          <w:sz w:val="30"/>
          <w:szCs w:val="30"/>
        </w:rPr>
        <w:t>以</w:t>
      </w:r>
      <w:r w:rsidR="001E5FE9" w:rsidRPr="00C110F4">
        <w:rPr>
          <w:rFonts w:ascii="Times New Roman" w:eastAsia="方正仿宋简体" w:hAnsi="Times New Roman" w:cs="Times New Roman" w:hint="eastAsia"/>
          <w:bCs/>
          <w:sz w:val="30"/>
          <w:szCs w:val="30"/>
        </w:rPr>
        <w:t>募集资金之外的自有资金</w:t>
      </w:r>
      <w:r w:rsidR="00CC0D83" w:rsidRPr="00C110F4">
        <w:rPr>
          <w:rFonts w:ascii="Times New Roman" w:eastAsia="方正仿宋简体" w:hAnsi="Times New Roman" w:cs="Times New Roman" w:hint="eastAsia"/>
          <w:bCs/>
          <w:sz w:val="30"/>
          <w:szCs w:val="30"/>
        </w:rPr>
        <w:t>购买</w:t>
      </w:r>
      <w:r w:rsidR="00FC11C2">
        <w:rPr>
          <w:rFonts w:ascii="Times New Roman" w:eastAsia="方正仿宋简体" w:hAnsi="Times New Roman" w:cs="Times New Roman" w:hint="eastAsia"/>
          <w:bCs/>
          <w:sz w:val="30"/>
          <w:szCs w:val="30"/>
        </w:rPr>
        <w:t>或者投资</w:t>
      </w:r>
      <w:r w:rsidR="00D2140E" w:rsidRPr="00C110F4">
        <w:rPr>
          <w:rFonts w:ascii="Times New Roman" w:eastAsia="方正仿宋简体" w:hAnsi="Times New Roman" w:cs="Times New Roman"/>
          <w:bCs/>
          <w:sz w:val="30"/>
          <w:szCs w:val="30"/>
        </w:rPr>
        <w:t>其他</w:t>
      </w:r>
      <w:r w:rsidR="00905019" w:rsidRPr="00C110F4">
        <w:rPr>
          <w:rFonts w:ascii="Times New Roman" w:eastAsia="方正仿宋简体" w:hAnsi="Times New Roman" w:cs="Times New Roman" w:hint="eastAsia"/>
          <w:bCs/>
          <w:sz w:val="30"/>
          <w:szCs w:val="30"/>
        </w:rPr>
        <w:t>具有金融属性的企业</w:t>
      </w:r>
      <w:r w:rsidR="00CC0D83" w:rsidRPr="00C110F4">
        <w:rPr>
          <w:rFonts w:ascii="Times New Roman" w:eastAsia="方正仿宋简体" w:hAnsi="Times New Roman" w:cs="Times New Roman" w:hint="eastAsia"/>
          <w:bCs/>
          <w:sz w:val="30"/>
          <w:szCs w:val="30"/>
        </w:rPr>
        <w:t>相关资产，在</w:t>
      </w:r>
      <w:r w:rsidR="00FC11C2">
        <w:rPr>
          <w:rFonts w:ascii="Times New Roman" w:eastAsia="方正仿宋简体" w:hAnsi="Times New Roman" w:cs="Times New Roman" w:hint="eastAsia"/>
          <w:bCs/>
          <w:sz w:val="30"/>
          <w:szCs w:val="30"/>
        </w:rPr>
        <w:t>购买标的</w:t>
      </w:r>
      <w:r w:rsidR="00FC11C2">
        <w:rPr>
          <w:rFonts w:ascii="Times New Roman" w:eastAsia="方正仿宋简体" w:hAnsi="Times New Roman" w:cs="Times New Roman"/>
          <w:bCs/>
          <w:sz w:val="30"/>
          <w:szCs w:val="30"/>
        </w:rPr>
        <w:t>或者</w:t>
      </w:r>
      <w:r w:rsidR="00CC0D83" w:rsidRPr="00C110F4">
        <w:rPr>
          <w:rFonts w:ascii="Times New Roman" w:eastAsia="方正仿宋简体" w:hAnsi="Times New Roman" w:cs="Times New Roman" w:hint="eastAsia"/>
          <w:bCs/>
          <w:sz w:val="30"/>
          <w:szCs w:val="30"/>
        </w:rPr>
        <w:t>投资对象中的持股比例不超过</w:t>
      </w:r>
      <w:r w:rsidR="00CC0D83" w:rsidRPr="00C110F4">
        <w:rPr>
          <w:rFonts w:ascii="Times New Roman" w:eastAsia="方正仿宋简体" w:hAnsi="Times New Roman" w:cs="Times New Roman" w:hint="eastAsia"/>
          <w:bCs/>
          <w:sz w:val="30"/>
          <w:szCs w:val="30"/>
        </w:rPr>
        <w:t>20%</w:t>
      </w:r>
      <w:r w:rsidR="00CC0D83" w:rsidRPr="00C110F4">
        <w:rPr>
          <w:rFonts w:ascii="Times New Roman" w:eastAsia="方正仿宋简体" w:hAnsi="Times New Roman" w:cs="Times New Roman" w:hint="eastAsia"/>
          <w:bCs/>
          <w:sz w:val="30"/>
          <w:szCs w:val="30"/>
        </w:rPr>
        <w:t>，</w:t>
      </w:r>
      <w:r w:rsidR="00F129CF" w:rsidRPr="00C110F4">
        <w:rPr>
          <w:rFonts w:ascii="Times New Roman" w:eastAsia="方正仿宋简体" w:hAnsi="Times New Roman" w:cs="Times New Roman" w:hint="eastAsia"/>
          <w:bCs/>
          <w:sz w:val="30"/>
          <w:szCs w:val="30"/>
        </w:rPr>
        <w:t>且</w:t>
      </w:r>
      <w:r w:rsidR="00CC0D83" w:rsidRPr="00C110F4">
        <w:rPr>
          <w:rFonts w:ascii="Times New Roman" w:eastAsia="方正仿宋简体" w:hAnsi="Times New Roman" w:cs="Times New Roman" w:hint="eastAsia"/>
          <w:bCs/>
          <w:sz w:val="30"/>
          <w:szCs w:val="30"/>
        </w:rPr>
        <w:t>不成为投资对象第一大股东</w:t>
      </w:r>
      <w:r w:rsidR="00F129CF" w:rsidRPr="00C110F4">
        <w:rPr>
          <w:rFonts w:ascii="Times New Roman" w:eastAsia="方正仿宋简体" w:hAnsi="Times New Roman" w:cs="Times New Roman" w:hint="eastAsia"/>
          <w:bCs/>
          <w:sz w:val="30"/>
          <w:szCs w:val="30"/>
        </w:rPr>
        <w:t>的</w:t>
      </w:r>
      <w:r w:rsidR="00F129CF" w:rsidRPr="00C110F4">
        <w:rPr>
          <w:rFonts w:ascii="Times New Roman" w:eastAsia="方正仿宋简体" w:hAnsi="Times New Roman" w:cs="Times New Roman"/>
          <w:bCs/>
          <w:sz w:val="30"/>
          <w:szCs w:val="30"/>
        </w:rPr>
        <w:t>除外</w:t>
      </w:r>
      <w:r w:rsidRPr="00C110F4">
        <w:rPr>
          <w:rFonts w:ascii="Times New Roman" w:eastAsia="方正仿宋简体" w:hAnsi="Times New Roman" w:cs="Times New Roman"/>
          <w:bCs/>
          <w:sz w:val="30"/>
          <w:szCs w:val="30"/>
        </w:rPr>
        <w:t>。</w:t>
      </w:r>
    </w:p>
    <w:p w:rsidR="00F62570" w:rsidRPr="00C110F4" w:rsidRDefault="0016582F" w:rsidP="00C110F4">
      <w:pPr>
        <w:spacing w:line="560" w:lineRule="exact"/>
        <w:ind w:firstLineChars="200" w:firstLine="600"/>
        <w:rPr>
          <w:rFonts w:ascii="Times New Roman" w:eastAsia="方正仿宋简体" w:hAnsi="Times New Roman" w:cs="Times New Roman"/>
          <w:bCs/>
          <w:sz w:val="30"/>
          <w:szCs w:val="30"/>
        </w:rPr>
      </w:pPr>
      <w:r w:rsidRPr="00C110F4">
        <w:rPr>
          <w:rFonts w:ascii="Times New Roman" w:eastAsia="方正仿宋简体" w:hAnsi="Times New Roman" w:cs="Times New Roman" w:hint="eastAsia"/>
          <w:bCs/>
          <w:sz w:val="30"/>
          <w:szCs w:val="30"/>
        </w:rPr>
        <w:t>非其他</w:t>
      </w:r>
      <w:r w:rsidR="00905019" w:rsidRPr="00C110F4">
        <w:rPr>
          <w:rFonts w:ascii="Times New Roman" w:eastAsia="方正仿宋简体" w:hAnsi="Times New Roman" w:cs="Times New Roman" w:hint="eastAsia"/>
          <w:bCs/>
          <w:sz w:val="30"/>
          <w:szCs w:val="30"/>
        </w:rPr>
        <w:t>具有金融属性的挂牌公司</w:t>
      </w:r>
      <w:r w:rsidR="00E26BBC" w:rsidRPr="00C110F4">
        <w:rPr>
          <w:rFonts w:ascii="Times New Roman" w:eastAsia="方正仿宋简体" w:hAnsi="Times New Roman" w:cs="Times New Roman"/>
          <w:bCs/>
          <w:sz w:val="30"/>
          <w:szCs w:val="30"/>
        </w:rPr>
        <w:t>发行股票</w:t>
      </w:r>
      <w:r w:rsidR="00E26BBC" w:rsidRPr="00C110F4">
        <w:rPr>
          <w:rFonts w:ascii="Times New Roman" w:eastAsia="方正仿宋简体" w:hAnsi="Times New Roman" w:cs="Times New Roman" w:hint="eastAsia"/>
          <w:bCs/>
          <w:sz w:val="30"/>
          <w:szCs w:val="30"/>
        </w:rPr>
        <w:t>的</w:t>
      </w:r>
      <w:r w:rsidR="00E26BBC" w:rsidRPr="00C110F4">
        <w:rPr>
          <w:rFonts w:ascii="Times New Roman" w:eastAsia="方正仿宋简体" w:hAnsi="Times New Roman" w:cs="Times New Roman"/>
          <w:bCs/>
          <w:sz w:val="30"/>
          <w:szCs w:val="30"/>
        </w:rPr>
        <w:t>，发行对象不得以所持有的</w:t>
      </w:r>
      <w:r w:rsidR="00D2140E" w:rsidRPr="00C110F4">
        <w:rPr>
          <w:rFonts w:ascii="Times New Roman" w:eastAsia="方正仿宋简体" w:hAnsi="Times New Roman" w:cs="Times New Roman"/>
          <w:bCs/>
          <w:sz w:val="30"/>
          <w:szCs w:val="30"/>
        </w:rPr>
        <w:t>其他</w:t>
      </w:r>
      <w:r w:rsidR="00905019" w:rsidRPr="00C110F4">
        <w:rPr>
          <w:rFonts w:ascii="Times New Roman" w:eastAsia="方正仿宋简体" w:hAnsi="Times New Roman" w:cs="Times New Roman" w:hint="eastAsia"/>
          <w:bCs/>
          <w:sz w:val="30"/>
          <w:szCs w:val="30"/>
        </w:rPr>
        <w:t>具有金融属性的企业</w:t>
      </w:r>
      <w:r w:rsidR="00E26BBC" w:rsidRPr="00C110F4">
        <w:rPr>
          <w:rFonts w:ascii="Times New Roman" w:eastAsia="方正仿宋简体" w:hAnsi="Times New Roman" w:cs="Times New Roman" w:hint="eastAsia"/>
          <w:bCs/>
          <w:sz w:val="30"/>
          <w:szCs w:val="30"/>
        </w:rPr>
        <w:t>相关</w:t>
      </w:r>
      <w:r w:rsidR="00E26BBC" w:rsidRPr="00C110F4">
        <w:rPr>
          <w:rFonts w:ascii="Times New Roman" w:eastAsia="方正仿宋简体" w:hAnsi="Times New Roman" w:cs="Times New Roman"/>
          <w:bCs/>
          <w:sz w:val="30"/>
          <w:szCs w:val="30"/>
        </w:rPr>
        <w:t>资产</w:t>
      </w:r>
      <w:r w:rsidR="00E26BBC" w:rsidRPr="00C110F4">
        <w:rPr>
          <w:rFonts w:ascii="Times New Roman" w:eastAsia="方正仿宋简体" w:hAnsi="Times New Roman" w:cs="Times New Roman" w:hint="eastAsia"/>
          <w:bCs/>
          <w:sz w:val="30"/>
          <w:szCs w:val="30"/>
        </w:rPr>
        <w:t>进行</w:t>
      </w:r>
      <w:r w:rsidR="00E26BBC" w:rsidRPr="00C110F4">
        <w:rPr>
          <w:rFonts w:ascii="Times New Roman" w:eastAsia="方正仿宋简体" w:hAnsi="Times New Roman" w:cs="Times New Roman"/>
          <w:bCs/>
          <w:sz w:val="30"/>
          <w:szCs w:val="30"/>
        </w:rPr>
        <w:t>认购；</w:t>
      </w:r>
      <w:r w:rsidR="00E26BBC" w:rsidRPr="00C110F4">
        <w:rPr>
          <w:rFonts w:ascii="Times New Roman" w:eastAsia="方正仿宋简体" w:hAnsi="Times New Roman" w:cs="Times New Roman" w:hint="eastAsia"/>
          <w:bCs/>
          <w:sz w:val="30"/>
          <w:szCs w:val="30"/>
        </w:rPr>
        <w:t>募集资金不得用于参股或控股</w:t>
      </w:r>
      <w:r w:rsidR="00D2140E" w:rsidRPr="00C110F4">
        <w:rPr>
          <w:rFonts w:ascii="Times New Roman" w:eastAsia="方正仿宋简体" w:hAnsi="Times New Roman" w:cs="Times New Roman"/>
          <w:bCs/>
          <w:sz w:val="30"/>
          <w:szCs w:val="30"/>
        </w:rPr>
        <w:t>其他</w:t>
      </w:r>
      <w:r w:rsidR="00203537" w:rsidRPr="00C110F4">
        <w:rPr>
          <w:rFonts w:ascii="Times New Roman" w:eastAsia="方正仿宋简体" w:hAnsi="Times New Roman" w:cs="Times New Roman" w:hint="eastAsia"/>
          <w:bCs/>
          <w:sz w:val="30"/>
          <w:szCs w:val="30"/>
        </w:rPr>
        <w:t>具有金融属性的企业</w:t>
      </w:r>
      <w:r w:rsidR="00E26BBC" w:rsidRPr="00C110F4">
        <w:rPr>
          <w:rFonts w:ascii="Times New Roman" w:eastAsia="方正仿宋简体" w:hAnsi="Times New Roman" w:cs="Times New Roman" w:hint="eastAsia"/>
          <w:bCs/>
          <w:sz w:val="30"/>
          <w:szCs w:val="30"/>
        </w:rPr>
        <w:t>；</w:t>
      </w:r>
      <w:r w:rsidR="00FC11C2" w:rsidRPr="00FC11C2">
        <w:rPr>
          <w:rFonts w:ascii="Times New Roman" w:eastAsia="方正仿宋简体" w:hAnsi="Times New Roman" w:cs="Times New Roman" w:hint="eastAsia"/>
          <w:bCs/>
          <w:sz w:val="30"/>
          <w:szCs w:val="30"/>
        </w:rPr>
        <w:t>如果</w:t>
      </w:r>
      <w:r w:rsidR="005958B7" w:rsidRPr="00C110F4">
        <w:rPr>
          <w:rFonts w:ascii="Times New Roman" w:eastAsia="方正仿宋简体" w:hAnsi="Times New Roman" w:cs="Times New Roman" w:hint="eastAsia"/>
          <w:bCs/>
          <w:sz w:val="30"/>
          <w:szCs w:val="30"/>
        </w:rPr>
        <w:t>其股东或子公司为</w:t>
      </w:r>
      <w:r w:rsidR="00D2140E" w:rsidRPr="00C110F4">
        <w:rPr>
          <w:rFonts w:ascii="Times New Roman" w:eastAsia="方正仿宋简体" w:hAnsi="Times New Roman" w:cs="Times New Roman"/>
          <w:bCs/>
          <w:sz w:val="30"/>
          <w:szCs w:val="30"/>
        </w:rPr>
        <w:t>其他</w:t>
      </w:r>
      <w:r w:rsidR="00203537" w:rsidRPr="00C110F4">
        <w:rPr>
          <w:rFonts w:ascii="Times New Roman" w:eastAsia="方正仿宋简体" w:hAnsi="Times New Roman" w:cs="Times New Roman" w:hint="eastAsia"/>
          <w:bCs/>
          <w:sz w:val="30"/>
          <w:szCs w:val="30"/>
        </w:rPr>
        <w:t>具有金融属性的企业</w:t>
      </w:r>
      <w:r w:rsidR="005958B7" w:rsidRPr="00C110F4">
        <w:rPr>
          <w:rFonts w:ascii="Times New Roman" w:eastAsia="方正仿宋简体" w:hAnsi="Times New Roman" w:cs="Times New Roman"/>
          <w:bCs/>
          <w:sz w:val="30"/>
          <w:szCs w:val="30"/>
        </w:rPr>
        <w:t>，</w:t>
      </w:r>
      <w:r w:rsidR="005958B7" w:rsidRPr="00C110F4">
        <w:rPr>
          <w:rFonts w:ascii="Times New Roman" w:eastAsia="方正仿宋简体" w:hAnsi="Times New Roman" w:cs="Times New Roman" w:hint="eastAsia"/>
          <w:bCs/>
          <w:sz w:val="30"/>
          <w:szCs w:val="30"/>
        </w:rPr>
        <w:t>应当</w:t>
      </w:r>
      <w:r w:rsidR="005958B7" w:rsidRPr="00C110F4">
        <w:rPr>
          <w:rFonts w:ascii="Times New Roman" w:eastAsia="方正仿宋简体" w:hAnsi="Times New Roman" w:cs="Times New Roman"/>
          <w:bCs/>
          <w:sz w:val="30"/>
          <w:szCs w:val="30"/>
        </w:rPr>
        <w:t>承诺</w:t>
      </w:r>
      <w:r w:rsidR="005958B7" w:rsidRPr="00C110F4">
        <w:rPr>
          <w:rFonts w:ascii="Times New Roman" w:eastAsia="方正仿宋简体" w:hAnsi="Times New Roman" w:cs="Times New Roman" w:hint="eastAsia"/>
          <w:bCs/>
          <w:sz w:val="30"/>
          <w:szCs w:val="30"/>
        </w:rPr>
        <w:t>不以拆借</w:t>
      </w:r>
      <w:r w:rsidR="005958B7" w:rsidRPr="00C110F4">
        <w:rPr>
          <w:rFonts w:ascii="Times New Roman" w:eastAsia="方正仿宋简体" w:hAnsi="Times New Roman" w:cs="Times New Roman"/>
          <w:bCs/>
          <w:sz w:val="30"/>
          <w:szCs w:val="30"/>
        </w:rPr>
        <w:t>等任何形</w:t>
      </w:r>
      <w:r w:rsidR="005958B7" w:rsidRPr="00C110F4">
        <w:rPr>
          <w:rFonts w:ascii="Times New Roman" w:eastAsia="方正仿宋简体" w:hAnsi="Times New Roman" w:cs="Times New Roman"/>
          <w:bCs/>
          <w:sz w:val="30"/>
          <w:szCs w:val="30"/>
        </w:rPr>
        <w:lastRenderedPageBreak/>
        <w:t>式</w:t>
      </w:r>
      <w:r w:rsidR="005958B7" w:rsidRPr="00C110F4">
        <w:rPr>
          <w:rFonts w:ascii="Times New Roman" w:eastAsia="方正仿宋简体" w:hAnsi="Times New Roman" w:cs="Times New Roman" w:hint="eastAsia"/>
          <w:bCs/>
          <w:sz w:val="30"/>
          <w:szCs w:val="30"/>
        </w:rPr>
        <w:t>将募集资金提供给该</w:t>
      </w:r>
      <w:r w:rsidR="00D2140E" w:rsidRPr="00C110F4">
        <w:rPr>
          <w:rFonts w:ascii="Times New Roman" w:eastAsia="方正仿宋简体" w:hAnsi="Times New Roman" w:cs="Times New Roman"/>
          <w:bCs/>
          <w:sz w:val="30"/>
          <w:szCs w:val="30"/>
        </w:rPr>
        <w:t>其他</w:t>
      </w:r>
      <w:r w:rsidR="00203537" w:rsidRPr="00C110F4">
        <w:rPr>
          <w:rFonts w:ascii="Times New Roman" w:eastAsia="方正仿宋简体" w:hAnsi="Times New Roman" w:cs="Times New Roman" w:hint="eastAsia"/>
          <w:bCs/>
          <w:sz w:val="30"/>
          <w:szCs w:val="30"/>
        </w:rPr>
        <w:t>具有金融属性的企业</w:t>
      </w:r>
      <w:r w:rsidR="005958B7" w:rsidRPr="00C110F4">
        <w:rPr>
          <w:rFonts w:ascii="Times New Roman" w:eastAsia="方正仿宋简体" w:hAnsi="Times New Roman" w:cs="Times New Roman" w:hint="eastAsia"/>
          <w:bCs/>
          <w:sz w:val="30"/>
          <w:szCs w:val="30"/>
        </w:rPr>
        <w:t>使用</w:t>
      </w:r>
      <w:r w:rsidR="0070573F" w:rsidRPr="00C110F4">
        <w:rPr>
          <w:rFonts w:ascii="Times New Roman" w:eastAsia="方正仿宋简体" w:hAnsi="Times New Roman" w:cs="Times New Roman" w:hint="eastAsia"/>
          <w:bCs/>
          <w:sz w:val="30"/>
          <w:szCs w:val="30"/>
        </w:rPr>
        <w:t>。</w:t>
      </w:r>
      <w:r w:rsidRPr="00C110F4">
        <w:rPr>
          <w:rFonts w:ascii="Times New Roman" w:eastAsia="方正仿宋简体" w:hAnsi="Times New Roman" w:cs="Times New Roman" w:hint="eastAsia"/>
          <w:bCs/>
          <w:sz w:val="30"/>
          <w:szCs w:val="30"/>
        </w:rPr>
        <w:t>非其他具有金融属性的挂牌公司</w:t>
      </w:r>
      <w:r w:rsidR="004A1D39" w:rsidRPr="00C110F4">
        <w:rPr>
          <w:rFonts w:ascii="Times New Roman" w:eastAsia="方正仿宋简体" w:hAnsi="Times New Roman" w:cs="Times New Roman" w:hint="eastAsia"/>
          <w:bCs/>
          <w:sz w:val="30"/>
          <w:szCs w:val="30"/>
        </w:rPr>
        <w:t>可以</w:t>
      </w:r>
      <w:r w:rsidR="004A1D39" w:rsidRPr="00C110F4">
        <w:rPr>
          <w:rFonts w:ascii="Times New Roman" w:eastAsia="方正仿宋简体" w:hAnsi="Times New Roman" w:cs="Times New Roman"/>
          <w:bCs/>
          <w:sz w:val="30"/>
          <w:szCs w:val="30"/>
        </w:rPr>
        <w:t>以募集资金之外的自有资金</w:t>
      </w:r>
      <w:r w:rsidR="00F62570" w:rsidRPr="00C110F4">
        <w:rPr>
          <w:rFonts w:ascii="Times New Roman" w:eastAsia="方正仿宋简体" w:hAnsi="Times New Roman" w:cs="Times New Roman" w:hint="eastAsia"/>
          <w:bCs/>
          <w:sz w:val="30"/>
          <w:szCs w:val="30"/>
        </w:rPr>
        <w:t>购买</w:t>
      </w:r>
      <w:r w:rsidR="00FC11C2">
        <w:rPr>
          <w:rFonts w:ascii="Times New Roman" w:eastAsia="方正仿宋简体" w:hAnsi="Times New Roman" w:cs="Times New Roman" w:hint="eastAsia"/>
          <w:bCs/>
          <w:sz w:val="30"/>
          <w:szCs w:val="30"/>
        </w:rPr>
        <w:t>或者投资</w:t>
      </w:r>
      <w:r w:rsidR="00D2140E" w:rsidRPr="00C110F4">
        <w:rPr>
          <w:rFonts w:ascii="Times New Roman" w:eastAsia="方正仿宋简体" w:hAnsi="Times New Roman" w:cs="Times New Roman"/>
          <w:bCs/>
          <w:sz w:val="30"/>
          <w:szCs w:val="30"/>
        </w:rPr>
        <w:t>其他</w:t>
      </w:r>
      <w:r w:rsidR="00203537" w:rsidRPr="00C110F4">
        <w:rPr>
          <w:rFonts w:ascii="Times New Roman" w:eastAsia="方正仿宋简体" w:hAnsi="Times New Roman" w:cs="Times New Roman" w:hint="eastAsia"/>
          <w:bCs/>
          <w:sz w:val="30"/>
          <w:szCs w:val="30"/>
        </w:rPr>
        <w:t>具有金融属性的企业</w:t>
      </w:r>
      <w:r w:rsidR="00F62570" w:rsidRPr="00C110F4">
        <w:rPr>
          <w:rFonts w:ascii="Times New Roman" w:eastAsia="方正仿宋简体" w:hAnsi="Times New Roman" w:cs="Times New Roman" w:hint="eastAsia"/>
          <w:bCs/>
          <w:sz w:val="30"/>
          <w:szCs w:val="30"/>
        </w:rPr>
        <w:t>相关资产，</w:t>
      </w:r>
      <w:r w:rsidR="004A1D39" w:rsidRPr="00C110F4">
        <w:rPr>
          <w:rFonts w:ascii="Times New Roman" w:eastAsia="方正仿宋简体" w:hAnsi="Times New Roman" w:cs="Times New Roman" w:hint="eastAsia"/>
          <w:bCs/>
          <w:sz w:val="30"/>
          <w:szCs w:val="30"/>
        </w:rPr>
        <w:t>但</w:t>
      </w:r>
      <w:r w:rsidR="00F62570" w:rsidRPr="00C110F4">
        <w:rPr>
          <w:rFonts w:ascii="Times New Roman" w:eastAsia="方正仿宋简体" w:hAnsi="Times New Roman" w:cs="Times New Roman" w:hint="eastAsia"/>
          <w:bCs/>
          <w:sz w:val="30"/>
          <w:szCs w:val="30"/>
        </w:rPr>
        <w:t>在</w:t>
      </w:r>
      <w:r w:rsidR="00FC11C2">
        <w:rPr>
          <w:rFonts w:ascii="Times New Roman" w:eastAsia="方正仿宋简体" w:hAnsi="Times New Roman" w:cs="Times New Roman" w:hint="eastAsia"/>
          <w:bCs/>
          <w:sz w:val="30"/>
          <w:szCs w:val="30"/>
        </w:rPr>
        <w:t>购买标的</w:t>
      </w:r>
      <w:r w:rsidR="00FC11C2">
        <w:rPr>
          <w:rFonts w:ascii="Times New Roman" w:eastAsia="方正仿宋简体" w:hAnsi="Times New Roman" w:cs="Times New Roman"/>
          <w:bCs/>
          <w:sz w:val="30"/>
          <w:szCs w:val="30"/>
        </w:rPr>
        <w:t>或者</w:t>
      </w:r>
      <w:r w:rsidR="00F62570" w:rsidRPr="00C110F4">
        <w:rPr>
          <w:rFonts w:ascii="Times New Roman" w:eastAsia="方正仿宋简体" w:hAnsi="Times New Roman" w:cs="Times New Roman" w:hint="eastAsia"/>
          <w:bCs/>
          <w:sz w:val="30"/>
          <w:szCs w:val="30"/>
        </w:rPr>
        <w:t>投资对象中的持股比例不得超过</w:t>
      </w:r>
      <w:r w:rsidR="00F62570" w:rsidRPr="00C110F4">
        <w:rPr>
          <w:rFonts w:ascii="Times New Roman" w:eastAsia="方正仿宋简体" w:hAnsi="Times New Roman" w:cs="Times New Roman" w:hint="eastAsia"/>
          <w:bCs/>
          <w:sz w:val="30"/>
          <w:szCs w:val="30"/>
        </w:rPr>
        <w:t>20%</w:t>
      </w:r>
      <w:r w:rsidR="00F62570" w:rsidRPr="00C110F4">
        <w:rPr>
          <w:rFonts w:ascii="Times New Roman" w:eastAsia="方正仿宋简体" w:hAnsi="Times New Roman" w:cs="Times New Roman" w:hint="eastAsia"/>
          <w:bCs/>
          <w:sz w:val="30"/>
          <w:szCs w:val="30"/>
        </w:rPr>
        <w:t>，</w:t>
      </w:r>
      <w:r w:rsidR="004A1D39" w:rsidRPr="00C110F4">
        <w:rPr>
          <w:rFonts w:ascii="Times New Roman" w:eastAsia="方正仿宋简体" w:hAnsi="Times New Roman" w:cs="Times New Roman" w:hint="eastAsia"/>
          <w:bCs/>
          <w:sz w:val="30"/>
          <w:szCs w:val="30"/>
        </w:rPr>
        <w:t>且</w:t>
      </w:r>
      <w:r w:rsidR="00F62570" w:rsidRPr="00C110F4">
        <w:rPr>
          <w:rFonts w:ascii="Times New Roman" w:eastAsia="方正仿宋简体" w:hAnsi="Times New Roman" w:cs="Times New Roman" w:hint="eastAsia"/>
          <w:bCs/>
          <w:sz w:val="30"/>
          <w:szCs w:val="30"/>
        </w:rPr>
        <w:t>不得成为投资对象的第一大股东。</w:t>
      </w:r>
    </w:p>
    <w:p w:rsidR="003E0A64" w:rsidRPr="00C110F4" w:rsidRDefault="003E0A64" w:rsidP="00C110F4">
      <w:pPr>
        <w:spacing w:line="560" w:lineRule="exact"/>
        <w:ind w:firstLineChars="200" w:firstLine="600"/>
        <w:rPr>
          <w:rFonts w:ascii="Times New Roman" w:eastAsia="方正仿宋简体" w:hAnsi="Times New Roman" w:cs="Times New Roman"/>
          <w:bCs/>
          <w:sz w:val="30"/>
          <w:szCs w:val="30"/>
        </w:rPr>
      </w:pPr>
      <w:r w:rsidRPr="00C110F4">
        <w:rPr>
          <w:rFonts w:ascii="Times New Roman" w:eastAsia="方正仿宋简体" w:hAnsi="Times New Roman" w:cs="Times New Roman" w:hint="eastAsia"/>
          <w:bCs/>
          <w:sz w:val="30"/>
          <w:szCs w:val="30"/>
        </w:rPr>
        <w:t>私募基金管理机构</w:t>
      </w:r>
      <w:r w:rsidR="00B36B6E" w:rsidRPr="00C110F4">
        <w:rPr>
          <w:rFonts w:ascii="Times New Roman" w:eastAsia="方正仿宋简体" w:hAnsi="Times New Roman" w:cs="Times New Roman" w:hint="eastAsia"/>
          <w:bCs/>
          <w:sz w:val="30"/>
          <w:szCs w:val="30"/>
        </w:rPr>
        <w:t>股票发行</w:t>
      </w:r>
      <w:r w:rsidRPr="00C110F4">
        <w:rPr>
          <w:rFonts w:ascii="Times New Roman" w:eastAsia="方正仿宋简体" w:hAnsi="Times New Roman" w:cs="Times New Roman" w:hint="eastAsia"/>
          <w:bCs/>
          <w:sz w:val="30"/>
          <w:szCs w:val="30"/>
        </w:rPr>
        <w:t>应当</w:t>
      </w:r>
      <w:r w:rsidR="00B36B6E" w:rsidRPr="00C110F4">
        <w:rPr>
          <w:rFonts w:ascii="Times New Roman" w:eastAsia="方正仿宋简体" w:hAnsi="Times New Roman" w:cs="Times New Roman" w:hint="eastAsia"/>
          <w:bCs/>
          <w:sz w:val="30"/>
          <w:szCs w:val="30"/>
        </w:rPr>
        <w:t>满足</w:t>
      </w:r>
      <w:r w:rsidR="004A1D39" w:rsidRPr="00C110F4">
        <w:rPr>
          <w:rFonts w:ascii="Times New Roman" w:eastAsia="方正仿宋简体" w:hAnsi="Times New Roman" w:cs="Times New Roman" w:hint="eastAsia"/>
          <w:bCs/>
          <w:sz w:val="30"/>
          <w:szCs w:val="30"/>
        </w:rPr>
        <w:t>《</w:t>
      </w:r>
      <w:r w:rsidR="004A1D39" w:rsidRPr="00C110F4">
        <w:rPr>
          <w:rFonts w:ascii="Times New Roman" w:eastAsia="方正仿宋简体" w:hAnsi="Times New Roman" w:cs="Times New Roman"/>
          <w:bCs/>
          <w:sz w:val="30"/>
          <w:szCs w:val="30"/>
        </w:rPr>
        <w:t>关于金融类企业挂牌融资有关事项的通知》</w:t>
      </w:r>
      <w:r w:rsidR="00B36B6E" w:rsidRPr="00C110F4">
        <w:rPr>
          <w:rFonts w:ascii="Times New Roman" w:eastAsia="方正仿宋简体" w:hAnsi="Times New Roman" w:cs="Times New Roman" w:hint="eastAsia"/>
          <w:bCs/>
          <w:sz w:val="30"/>
          <w:szCs w:val="30"/>
        </w:rPr>
        <w:t>（</w:t>
      </w:r>
      <w:r w:rsidR="00B36B6E" w:rsidRPr="00C110F4">
        <w:rPr>
          <w:rFonts w:ascii="Times New Roman" w:eastAsia="方正仿宋简体" w:hAnsi="Times New Roman" w:cs="Times New Roman"/>
          <w:bCs/>
          <w:sz w:val="30"/>
          <w:szCs w:val="30"/>
        </w:rPr>
        <w:t>股转</w:t>
      </w:r>
      <w:r w:rsidR="00B36B6E" w:rsidRPr="00C110F4">
        <w:rPr>
          <w:rFonts w:ascii="Times New Roman" w:eastAsia="方正仿宋简体" w:hAnsi="Times New Roman" w:cs="Times New Roman" w:hint="eastAsia"/>
          <w:bCs/>
          <w:sz w:val="30"/>
          <w:szCs w:val="30"/>
        </w:rPr>
        <w:t>系统</w:t>
      </w:r>
      <w:r w:rsidR="00B36B6E" w:rsidRPr="00C110F4">
        <w:rPr>
          <w:rFonts w:ascii="Times New Roman" w:eastAsia="方正仿宋简体" w:hAnsi="Times New Roman" w:cs="Times New Roman"/>
          <w:bCs/>
          <w:sz w:val="30"/>
          <w:szCs w:val="30"/>
        </w:rPr>
        <w:t>公告</w:t>
      </w:r>
      <w:r w:rsidR="00C110F4" w:rsidRPr="00C110F4">
        <w:rPr>
          <w:rFonts w:ascii="Times New Roman" w:eastAsia="方正仿宋简体" w:hAnsi="Times New Roman" w:cs="Times New Roman"/>
          <w:bCs/>
          <w:sz w:val="30"/>
          <w:szCs w:val="30"/>
        </w:rPr>
        <w:t>〔</w:t>
      </w:r>
      <w:r w:rsidR="00C110F4" w:rsidRPr="00C110F4">
        <w:rPr>
          <w:rFonts w:ascii="Times New Roman" w:eastAsia="方正仿宋简体" w:hAnsi="Times New Roman" w:cs="Times New Roman"/>
          <w:bCs/>
          <w:sz w:val="30"/>
          <w:szCs w:val="30"/>
        </w:rPr>
        <w:t>2016</w:t>
      </w:r>
      <w:r w:rsidR="00C110F4" w:rsidRPr="00C110F4">
        <w:rPr>
          <w:rFonts w:ascii="Times New Roman" w:eastAsia="方正仿宋简体" w:hAnsi="Times New Roman" w:cs="Times New Roman"/>
          <w:bCs/>
          <w:sz w:val="30"/>
          <w:szCs w:val="30"/>
        </w:rPr>
        <w:t>〕</w:t>
      </w:r>
      <w:r w:rsidR="00B36B6E" w:rsidRPr="00C110F4">
        <w:rPr>
          <w:rFonts w:ascii="Times New Roman" w:eastAsia="方正仿宋简体" w:hAnsi="Times New Roman" w:cs="Times New Roman"/>
          <w:bCs/>
          <w:sz w:val="30"/>
          <w:szCs w:val="30"/>
        </w:rPr>
        <w:t>36</w:t>
      </w:r>
      <w:r w:rsidR="00B36B6E" w:rsidRPr="00C110F4">
        <w:rPr>
          <w:rFonts w:ascii="Times New Roman" w:eastAsia="方正仿宋简体" w:hAnsi="Times New Roman" w:cs="Times New Roman" w:hint="eastAsia"/>
          <w:bCs/>
          <w:sz w:val="30"/>
          <w:szCs w:val="30"/>
        </w:rPr>
        <w:t>号</w:t>
      </w:r>
      <w:r w:rsidR="00B36B6E" w:rsidRPr="00C110F4">
        <w:rPr>
          <w:rFonts w:ascii="Times New Roman" w:eastAsia="方正仿宋简体" w:hAnsi="Times New Roman" w:cs="Times New Roman"/>
          <w:bCs/>
          <w:sz w:val="30"/>
          <w:szCs w:val="30"/>
        </w:rPr>
        <w:t>）</w:t>
      </w:r>
      <w:r w:rsidR="004A1D39" w:rsidRPr="00C110F4">
        <w:rPr>
          <w:rFonts w:ascii="Times New Roman" w:eastAsia="方正仿宋简体" w:hAnsi="Times New Roman" w:cs="Times New Roman"/>
          <w:bCs/>
          <w:sz w:val="30"/>
          <w:szCs w:val="30"/>
        </w:rPr>
        <w:t>等</w:t>
      </w:r>
      <w:r w:rsidRPr="00C110F4">
        <w:rPr>
          <w:rFonts w:ascii="Times New Roman" w:eastAsia="方正仿宋简体" w:hAnsi="Times New Roman" w:cs="Times New Roman" w:hint="eastAsia"/>
          <w:bCs/>
          <w:sz w:val="30"/>
          <w:szCs w:val="30"/>
        </w:rPr>
        <w:t>相关</w:t>
      </w:r>
      <w:r w:rsidR="00B36B6E" w:rsidRPr="00C110F4">
        <w:rPr>
          <w:rFonts w:ascii="Times New Roman" w:eastAsia="方正仿宋简体" w:hAnsi="Times New Roman" w:cs="Times New Roman" w:hint="eastAsia"/>
          <w:bCs/>
          <w:sz w:val="30"/>
          <w:szCs w:val="30"/>
        </w:rPr>
        <w:t>规定</w:t>
      </w:r>
      <w:r w:rsidR="00B36B6E" w:rsidRPr="00C110F4">
        <w:rPr>
          <w:rFonts w:ascii="Times New Roman" w:eastAsia="方正仿宋简体" w:hAnsi="Times New Roman" w:cs="Times New Roman"/>
          <w:bCs/>
          <w:sz w:val="30"/>
          <w:szCs w:val="30"/>
        </w:rPr>
        <w:t>的</w:t>
      </w:r>
      <w:r w:rsidR="00B36B6E" w:rsidRPr="00C110F4">
        <w:rPr>
          <w:rFonts w:ascii="Times New Roman" w:eastAsia="方正仿宋简体" w:hAnsi="Times New Roman" w:cs="Times New Roman" w:hint="eastAsia"/>
          <w:bCs/>
          <w:sz w:val="30"/>
          <w:szCs w:val="30"/>
        </w:rPr>
        <w:t>监管</w:t>
      </w:r>
      <w:r w:rsidRPr="00C110F4">
        <w:rPr>
          <w:rFonts w:ascii="Times New Roman" w:eastAsia="方正仿宋简体" w:hAnsi="Times New Roman" w:cs="Times New Roman" w:hint="eastAsia"/>
          <w:bCs/>
          <w:sz w:val="30"/>
          <w:szCs w:val="30"/>
        </w:rPr>
        <w:t>要求。</w:t>
      </w:r>
    </w:p>
    <w:p w:rsidR="00561900" w:rsidRPr="00820497" w:rsidRDefault="00561900">
      <w:pPr>
        <w:widowControl/>
        <w:jc w:val="left"/>
        <w:rPr>
          <w:rFonts w:ascii="方正仿宋简体" w:eastAsia="方正仿宋简体" w:hAnsi="Times New Roman" w:cs="Times New Roman"/>
          <w:sz w:val="28"/>
          <w:szCs w:val="28"/>
        </w:rPr>
      </w:pPr>
      <w:r w:rsidRPr="00820497">
        <w:rPr>
          <w:rFonts w:ascii="方正仿宋简体" w:eastAsia="方正仿宋简体" w:hAnsi="Times New Roman" w:cs="Times New Roman"/>
          <w:sz w:val="28"/>
          <w:szCs w:val="28"/>
        </w:rPr>
        <w:br w:type="page"/>
      </w:r>
    </w:p>
    <w:p w:rsidR="003812C0" w:rsidRDefault="003812C0" w:rsidP="003812C0">
      <w:pPr>
        <w:rPr>
          <w:rFonts w:ascii="Times New Roman" w:eastAsia="方正仿宋简体" w:hAnsi="Times New Roman" w:cs="Times New Roman"/>
          <w:sz w:val="28"/>
          <w:szCs w:val="28"/>
        </w:rPr>
      </w:pPr>
      <w:r w:rsidRPr="00C110F4">
        <w:rPr>
          <w:rFonts w:ascii="Times New Roman" w:eastAsia="方正仿宋简体" w:hAnsi="Times New Roman" w:cs="Times New Roman"/>
          <w:sz w:val="28"/>
          <w:szCs w:val="28"/>
        </w:rPr>
        <w:lastRenderedPageBreak/>
        <w:t>附件</w:t>
      </w:r>
      <w:r w:rsidR="00C110F4" w:rsidRPr="00C110F4">
        <w:rPr>
          <w:rFonts w:ascii="Times New Roman" w:eastAsia="方正仿宋简体" w:hAnsi="Times New Roman" w:cs="Times New Roman"/>
          <w:sz w:val="28"/>
          <w:szCs w:val="28"/>
        </w:rPr>
        <w:t>1</w:t>
      </w:r>
    </w:p>
    <w:p w:rsidR="00C110F4" w:rsidRPr="00C110F4" w:rsidRDefault="00C110F4" w:rsidP="003812C0">
      <w:pPr>
        <w:rPr>
          <w:rFonts w:ascii="Times New Roman" w:eastAsia="方正仿宋简体" w:hAnsi="Times New Roman" w:cs="Times New Roman"/>
          <w:sz w:val="28"/>
          <w:szCs w:val="28"/>
        </w:rPr>
      </w:pPr>
    </w:p>
    <w:p w:rsidR="00AB424A" w:rsidRPr="00C110F4" w:rsidRDefault="00AB424A" w:rsidP="00AB424A">
      <w:pPr>
        <w:jc w:val="center"/>
        <w:rPr>
          <w:rFonts w:ascii="Times New Roman" w:eastAsia="方正大标宋简体" w:hAnsi="Times New Roman" w:cs="Times New Roman"/>
          <w:color w:val="000000"/>
          <w:sz w:val="42"/>
          <w:szCs w:val="42"/>
        </w:rPr>
      </w:pPr>
      <w:r w:rsidRPr="00C110F4">
        <w:rPr>
          <w:rFonts w:ascii="Times New Roman" w:eastAsia="方正大标宋简体" w:hAnsi="Times New Roman" w:cs="Times New Roman" w:hint="eastAsia"/>
          <w:color w:val="000000"/>
          <w:sz w:val="42"/>
          <w:szCs w:val="42"/>
        </w:rPr>
        <w:t>募集资金三方监管协议</w:t>
      </w:r>
      <w:r w:rsidR="00C110F4">
        <w:rPr>
          <w:rFonts w:ascii="Times New Roman" w:eastAsia="方正大标宋简体" w:hAnsi="Times New Roman" w:cs="Times New Roman" w:hint="eastAsia"/>
          <w:color w:val="000000"/>
          <w:sz w:val="42"/>
          <w:szCs w:val="42"/>
        </w:rPr>
        <w:t>（</w:t>
      </w:r>
      <w:r w:rsidRPr="00C110F4">
        <w:rPr>
          <w:rFonts w:ascii="Times New Roman" w:eastAsia="方正大标宋简体" w:hAnsi="Times New Roman" w:cs="Times New Roman" w:hint="eastAsia"/>
          <w:color w:val="000000"/>
          <w:sz w:val="42"/>
          <w:szCs w:val="42"/>
        </w:rPr>
        <w:t>范本</w:t>
      </w:r>
      <w:r w:rsidR="00C110F4">
        <w:rPr>
          <w:rFonts w:ascii="Times New Roman" w:eastAsia="方正大标宋简体" w:hAnsi="Times New Roman" w:cs="Times New Roman" w:hint="eastAsia"/>
          <w:color w:val="000000"/>
          <w:sz w:val="42"/>
          <w:szCs w:val="42"/>
        </w:rPr>
        <w:t>）</w:t>
      </w:r>
    </w:p>
    <w:p w:rsidR="00AB424A" w:rsidRPr="00820497" w:rsidRDefault="00AB424A" w:rsidP="00AB424A">
      <w:pPr>
        <w:rPr>
          <w:rFonts w:ascii="方正仿宋简体" w:eastAsia="方正仿宋简体" w:hAnsi="仿宋"/>
          <w:sz w:val="28"/>
          <w:szCs w:val="28"/>
        </w:rPr>
      </w:pPr>
      <w:r w:rsidRPr="00820497">
        <w:rPr>
          <w:rFonts w:ascii="方正仿宋简体" w:eastAsia="方正仿宋简体" w:hAnsi="仿宋" w:hint="eastAsia"/>
          <w:sz w:val="28"/>
          <w:szCs w:val="28"/>
        </w:rPr>
        <w:t xml:space="preserve"> </w:t>
      </w:r>
    </w:p>
    <w:p w:rsidR="00AB424A" w:rsidRPr="00C110F4" w:rsidRDefault="00AB424A" w:rsidP="00C110F4">
      <w:pPr>
        <w:spacing w:line="550" w:lineRule="exact"/>
        <w:ind w:firstLineChars="200" w:firstLine="600"/>
        <w:rPr>
          <w:rFonts w:ascii="Times New Roman" w:eastAsia="方正仿宋简体" w:hAnsi="Times New Roman" w:cs="Times New Roman"/>
          <w:bCs/>
          <w:sz w:val="30"/>
          <w:szCs w:val="30"/>
        </w:rPr>
      </w:pPr>
      <w:r w:rsidRPr="00C110F4">
        <w:rPr>
          <w:rFonts w:ascii="Times New Roman" w:eastAsia="方正仿宋简体" w:hAnsi="Times New Roman" w:cs="Times New Roman" w:hint="eastAsia"/>
          <w:bCs/>
          <w:sz w:val="30"/>
          <w:szCs w:val="30"/>
        </w:rPr>
        <w:t>甲方：</w:t>
      </w:r>
      <w:r w:rsidRPr="00C110F4">
        <w:rPr>
          <w:rFonts w:ascii="Times New Roman" w:eastAsia="方正仿宋简体" w:hAnsi="Times New Roman" w:cs="Times New Roman" w:hint="eastAsia"/>
          <w:bCs/>
          <w:sz w:val="30"/>
          <w:szCs w:val="30"/>
        </w:rPr>
        <w:t>__________________</w:t>
      </w:r>
      <w:r w:rsidRPr="00C110F4">
        <w:rPr>
          <w:rFonts w:ascii="Times New Roman" w:eastAsia="方正仿宋简体" w:hAnsi="Times New Roman" w:cs="Times New Roman" w:hint="eastAsia"/>
          <w:bCs/>
          <w:sz w:val="30"/>
          <w:szCs w:val="30"/>
        </w:rPr>
        <w:t>公司（以下简称“甲方”）</w:t>
      </w:r>
      <w:r w:rsidRPr="00C110F4">
        <w:rPr>
          <w:rFonts w:ascii="Times New Roman" w:eastAsia="方正仿宋简体" w:hAnsi="Times New Roman" w:cs="Times New Roman" w:hint="eastAsia"/>
          <w:bCs/>
          <w:sz w:val="30"/>
          <w:szCs w:val="30"/>
        </w:rPr>
        <w:t xml:space="preserve"> </w:t>
      </w:r>
    </w:p>
    <w:p w:rsidR="00AB424A" w:rsidRPr="00C110F4" w:rsidRDefault="00AB424A" w:rsidP="00C110F4">
      <w:pPr>
        <w:spacing w:line="550" w:lineRule="exact"/>
        <w:ind w:firstLineChars="200" w:firstLine="600"/>
        <w:rPr>
          <w:rFonts w:ascii="Times New Roman" w:eastAsia="方正仿宋简体" w:hAnsi="Times New Roman" w:cs="Times New Roman"/>
          <w:bCs/>
          <w:sz w:val="30"/>
          <w:szCs w:val="30"/>
        </w:rPr>
      </w:pPr>
      <w:r w:rsidRPr="00C110F4">
        <w:rPr>
          <w:rFonts w:ascii="Times New Roman" w:eastAsia="方正仿宋简体" w:hAnsi="Times New Roman" w:cs="Times New Roman" w:hint="eastAsia"/>
          <w:bCs/>
          <w:sz w:val="30"/>
          <w:szCs w:val="30"/>
        </w:rPr>
        <w:t>乙方：</w:t>
      </w:r>
      <w:r w:rsidR="00542BB7" w:rsidRPr="00C110F4">
        <w:rPr>
          <w:rFonts w:ascii="Times New Roman" w:eastAsia="方正仿宋简体" w:hAnsi="Times New Roman" w:cs="Times New Roman" w:hint="eastAsia"/>
          <w:bCs/>
          <w:sz w:val="30"/>
          <w:szCs w:val="30"/>
        </w:rPr>
        <w:t>____</w:t>
      </w:r>
      <w:r w:rsidRPr="00C110F4">
        <w:rPr>
          <w:rFonts w:ascii="Times New Roman" w:eastAsia="方正仿宋简体" w:hAnsi="Times New Roman" w:cs="Times New Roman" w:hint="eastAsia"/>
          <w:bCs/>
          <w:sz w:val="30"/>
          <w:szCs w:val="30"/>
        </w:rPr>
        <w:t>___</w:t>
      </w:r>
      <w:r w:rsidRPr="00C110F4">
        <w:rPr>
          <w:rFonts w:ascii="Times New Roman" w:eastAsia="方正仿宋简体" w:hAnsi="Times New Roman" w:cs="Times New Roman" w:hint="eastAsia"/>
          <w:bCs/>
          <w:sz w:val="30"/>
          <w:szCs w:val="30"/>
        </w:rPr>
        <w:t>银行</w:t>
      </w:r>
      <w:r w:rsidRPr="00C110F4">
        <w:rPr>
          <w:rFonts w:ascii="Times New Roman" w:eastAsia="方正仿宋简体" w:hAnsi="Times New Roman" w:cs="Times New Roman" w:hint="eastAsia"/>
          <w:bCs/>
          <w:sz w:val="30"/>
          <w:szCs w:val="30"/>
        </w:rPr>
        <w:t>_</w:t>
      </w:r>
      <w:r w:rsidR="00542BB7" w:rsidRPr="00C110F4">
        <w:rPr>
          <w:rFonts w:ascii="Times New Roman" w:eastAsia="方正仿宋简体" w:hAnsi="Times New Roman" w:cs="Times New Roman" w:hint="eastAsia"/>
          <w:bCs/>
          <w:sz w:val="30"/>
          <w:szCs w:val="30"/>
        </w:rPr>
        <w:t>_____</w:t>
      </w:r>
      <w:r w:rsidR="00542BB7" w:rsidRPr="00C110F4">
        <w:rPr>
          <w:rFonts w:ascii="Times New Roman" w:eastAsia="方正仿宋简体" w:hAnsi="Times New Roman" w:cs="Times New Roman" w:hint="eastAsia"/>
          <w:bCs/>
          <w:sz w:val="30"/>
          <w:szCs w:val="30"/>
        </w:rPr>
        <w:t>分行</w:t>
      </w:r>
      <w:r w:rsidR="00811A3C" w:rsidRPr="00C110F4">
        <w:rPr>
          <w:rFonts w:ascii="Times New Roman" w:eastAsia="方正仿宋简体" w:hAnsi="Times New Roman" w:cs="Times New Roman" w:hint="eastAsia"/>
          <w:bCs/>
          <w:sz w:val="30"/>
          <w:szCs w:val="30"/>
        </w:rPr>
        <w:t>/</w:t>
      </w:r>
      <w:r w:rsidR="00542BB7" w:rsidRPr="00C110F4">
        <w:rPr>
          <w:rFonts w:ascii="Times New Roman" w:eastAsia="方正仿宋简体" w:hAnsi="Times New Roman" w:cs="Times New Roman" w:hint="eastAsia"/>
          <w:bCs/>
          <w:sz w:val="30"/>
          <w:szCs w:val="30"/>
        </w:rPr>
        <w:t>支行</w:t>
      </w:r>
      <w:r w:rsidRPr="00C110F4">
        <w:rPr>
          <w:rFonts w:ascii="Times New Roman" w:eastAsia="方正仿宋简体" w:hAnsi="Times New Roman" w:cs="Times New Roman" w:hint="eastAsia"/>
          <w:bCs/>
          <w:sz w:val="30"/>
          <w:szCs w:val="30"/>
        </w:rPr>
        <w:t>（以下简称“乙方”）</w:t>
      </w:r>
      <w:r w:rsidRPr="00C110F4">
        <w:rPr>
          <w:rFonts w:ascii="Times New Roman" w:eastAsia="方正仿宋简体" w:hAnsi="Times New Roman" w:cs="Times New Roman" w:hint="eastAsia"/>
          <w:bCs/>
          <w:sz w:val="30"/>
          <w:szCs w:val="30"/>
        </w:rPr>
        <w:t xml:space="preserve"> </w:t>
      </w:r>
    </w:p>
    <w:p w:rsidR="00AB424A" w:rsidRPr="00C110F4" w:rsidRDefault="00AB424A" w:rsidP="00C110F4">
      <w:pPr>
        <w:spacing w:line="550" w:lineRule="exact"/>
        <w:ind w:firstLineChars="200" w:firstLine="600"/>
        <w:rPr>
          <w:rFonts w:ascii="Times New Roman" w:eastAsia="方正仿宋简体" w:hAnsi="Times New Roman" w:cs="Times New Roman"/>
          <w:bCs/>
          <w:sz w:val="30"/>
          <w:szCs w:val="30"/>
        </w:rPr>
      </w:pPr>
      <w:r w:rsidRPr="00C110F4">
        <w:rPr>
          <w:rFonts w:ascii="Times New Roman" w:eastAsia="方正仿宋简体" w:hAnsi="Times New Roman" w:cs="Times New Roman" w:hint="eastAsia"/>
          <w:bCs/>
          <w:sz w:val="30"/>
          <w:szCs w:val="30"/>
        </w:rPr>
        <w:t>丙方：</w:t>
      </w:r>
      <w:r w:rsidRPr="00C110F4">
        <w:rPr>
          <w:rFonts w:ascii="Times New Roman" w:eastAsia="方正仿宋简体" w:hAnsi="Times New Roman" w:cs="Times New Roman" w:hint="eastAsia"/>
          <w:bCs/>
          <w:sz w:val="30"/>
          <w:szCs w:val="30"/>
        </w:rPr>
        <w:t>__________________</w:t>
      </w:r>
      <w:r w:rsidRPr="00C110F4">
        <w:rPr>
          <w:rFonts w:ascii="Times New Roman" w:eastAsia="方正仿宋简体" w:hAnsi="Times New Roman" w:cs="Times New Roman" w:hint="eastAsia"/>
          <w:bCs/>
          <w:sz w:val="30"/>
          <w:szCs w:val="30"/>
        </w:rPr>
        <w:t>（主办券商）（以下简称“丙方”）</w:t>
      </w:r>
      <w:r w:rsidRPr="00C110F4">
        <w:rPr>
          <w:rFonts w:ascii="Times New Roman" w:eastAsia="方正仿宋简体" w:hAnsi="Times New Roman" w:cs="Times New Roman" w:hint="eastAsia"/>
          <w:bCs/>
          <w:sz w:val="30"/>
          <w:szCs w:val="30"/>
        </w:rPr>
        <w:t xml:space="preserve"> </w:t>
      </w:r>
    </w:p>
    <w:p w:rsidR="00AB424A" w:rsidRPr="00C110F4" w:rsidRDefault="00AB424A" w:rsidP="00C110F4">
      <w:pPr>
        <w:spacing w:line="550" w:lineRule="exact"/>
        <w:ind w:firstLineChars="200" w:firstLine="600"/>
        <w:rPr>
          <w:rFonts w:ascii="Times New Roman" w:eastAsia="方正仿宋简体" w:hAnsi="Times New Roman" w:cs="Times New Roman"/>
          <w:bCs/>
          <w:sz w:val="30"/>
          <w:szCs w:val="30"/>
        </w:rPr>
      </w:pPr>
      <w:r w:rsidRPr="00C110F4">
        <w:rPr>
          <w:rFonts w:ascii="Times New Roman" w:eastAsia="方正仿宋简体" w:hAnsi="Times New Roman" w:cs="Times New Roman" w:hint="eastAsia"/>
          <w:bCs/>
          <w:sz w:val="30"/>
          <w:szCs w:val="30"/>
        </w:rPr>
        <w:t>注释：协议甲方是实施募集资金投资项目的法人主体，如果募集资金投资项目由挂牌公司直接实施，</w:t>
      </w:r>
      <w:r w:rsidR="00C110F4">
        <w:rPr>
          <w:rFonts w:ascii="Times New Roman" w:eastAsia="方正仿宋简体" w:hAnsi="Times New Roman" w:cs="Times New Roman" w:hint="eastAsia"/>
          <w:bCs/>
          <w:sz w:val="30"/>
          <w:szCs w:val="30"/>
        </w:rPr>
        <w:t>则挂牌</w:t>
      </w:r>
      <w:r w:rsidR="00C110F4">
        <w:rPr>
          <w:rFonts w:ascii="Times New Roman" w:eastAsia="方正仿宋简体" w:hAnsi="Times New Roman" w:cs="Times New Roman"/>
          <w:bCs/>
          <w:sz w:val="30"/>
          <w:szCs w:val="30"/>
        </w:rPr>
        <w:t>公司</w:t>
      </w:r>
      <w:r w:rsidR="00C110F4">
        <w:rPr>
          <w:rFonts w:ascii="Times New Roman" w:eastAsia="方正仿宋简体" w:hAnsi="Times New Roman" w:cs="Times New Roman" w:hint="eastAsia"/>
          <w:bCs/>
          <w:sz w:val="30"/>
          <w:szCs w:val="30"/>
        </w:rPr>
        <w:t>为协议</w:t>
      </w:r>
      <w:r w:rsidR="00C110F4">
        <w:rPr>
          <w:rFonts w:ascii="Times New Roman" w:eastAsia="方正仿宋简体" w:hAnsi="Times New Roman" w:cs="Times New Roman"/>
          <w:bCs/>
          <w:sz w:val="30"/>
          <w:szCs w:val="30"/>
        </w:rPr>
        <w:t>甲方</w:t>
      </w:r>
      <w:r w:rsidRPr="00C110F4">
        <w:rPr>
          <w:rFonts w:ascii="Times New Roman" w:eastAsia="方正仿宋简体" w:hAnsi="Times New Roman" w:cs="Times New Roman" w:hint="eastAsia"/>
          <w:bCs/>
          <w:sz w:val="30"/>
          <w:szCs w:val="30"/>
        </w:rPr>
        <w:t>，如果由子公司或者挂牌公司控制的其他企业实施，则挂牌公司、子公司或者挂牌公司控制的其他企业为协议共同甲方。</w:t>
      </w:r>
    </w:p>
    <w:p w:rsidR="00AB424A" w:rsidRPr="00C110F4" w:rsidRDefault="00AB424A" w:rsidP="00C110F4">
      <w:pPr>
        <w:spacing w:line="550" w:lineRule="exact"/>
        <w:ind w:firstLineChars="200" w:firstLine="600"/>
        <w:rPr>
          <w:rFonts w:ascii="Times New Roman" w:eastAsia="方正仿宋简体" w:hAnsi="Times New Roman" w:cs="Times New Roman"/>
          <w:bCs/>
          <w:sz w:val="30"/>
          <w:szCs w:val="30"/>
        </w:rPr>
      </w:pPr>
      <w:r w:rsidRPr="00C110F4">
        <w:rPr>
          <w:rFonts w:ascii="Times New Roman" w:eastAsia="方正仿宋简体" w:hAnsi="Times New Roman" w:cs="Times New Roman" w:hint="eastAsia"/>
          <w:bCs/>
          <w:sz w:val="30"/>
          <w:szCs w:val="30"/>
        </w:rPr>
        <w:t>本协议以全国中小企业股份转让系统股</w:t>
      </w:r>
      <w:bookmarkStart w:id="0" w:name="_GoBack"/>
      <w:bookmarkEnd w:id="0"/>
      <w:r w:rsidRPr="00C110F4">
        <w:rPr>
          <w:rFonts w:ascii="Times New Roman" w:eastAsia="方正仿宋简体" w:hAnsi="Times New Roman" w:cs="Times New Roman" w:hint="eastAsia"/>
          <w:bCs/>
          <w:sz w:val="30"/>
          <w:szCs w:val="30"/>
        </w:rPr>
        <w:t>票发行相关业务规则中相关条款为依据制定。</w:t>
      </w:r>
      <w:r w:rsidRPr="00C110F4">
        <w:rPr>
          <w:rFonts w:ascii="Times New Roman" w:eastAsia="方正仿宋简体" w:hAnsi="Times New Roman" w:cs="Times New Roman" w:hint="eastAsia"/>
          <w:bCs/>
          <w:sz w:val="30"/>
          <w:szCs w:val="30"/>
        </w:rPr>
        <w:t xml:space="preserve"> </w:t>
      </w:r>
    </w:p>
    <w:p w:rsidR="00AB424A" w:rsidRPr="00C110F4" w:rsidRDefault="00AB424A" w:rsidP="00C110F4">
      <w:pPr>
        <w:spacing w:line="550" w:lineRule="exact"/>
        <w:ind w:firstLineChars="200" w:firstLine="600"/>
        <w:rPr>
          <w:rFonts w:ascii="Times New Roman" w:eastAsia="方正仿宋简体" w:hAnsi="Times New Roman" w:cs="Times New Roman"/>
          <w:bCs/>
          <w:sz w:val="30"/>
          <w:szCs w:val="30"/>
        </w:rPr>
      </w:pPr>
      <w:r w:rsidRPr="00C110F4">
        <w:rPr>
          <w:rFonts w:ascii="Times New Roman" w:eastAsia="方正仿宋简体" w:hAnsi="Times New Roman" w:cs="Times New Roman" w:hint="eastAsia"/>
          <w:bCs/>
          <w:sz w:val="30"/>
          <w:szCs w:val="30"/>
        </w:rPr>
        <w:t>为规范甲方募集资金管理，保护投资者合法权益，根据有关法律法规及全国中小企业股份转让系统股票发行相关业务规则的规定，甲、乙、丙三方经协商，达成如下协议：</w:t>
      </w:r>
      <w:r w:rsidRPr="00C110F4">
        <w:rPr>
          <w:rFonts w:ascii="Times New Roman" w:eastAsia="方正仿宋简体" w:hAnsi="Times New Roman" w:cs="Times New Roman" w:hint="eastAsia"/>
          <w:bCs/>
          <w:sz w:val="30"/>
          <w:szCs w:val="30"/>
        </w:rPr>
        <w:t xml:space="preserve"> </w:t>
      </w:r>
    </w:p>
    <w:p w:rsidR="00AB424A" w:rsidRPr="00C110F4" w:rsidRDefault="00AB424A" w:rsidP="00C110F4">
      <w:pPr>
        <w:spacing w:line="550" w:lineRule="exact"/>
        <w:ind w:firstLineChars="200" w:firstLine="600"/>
        <w:rPr>
          <w:rFonts w:ascii="Times New Roman" w:eastAsia="方正仿宋简体" w:hAnsi="Times New Roman" w:cs="Times New Roman"/>
          <w:bCs/>
          <w:sz w:val="30"/>
          <w:szCs w:val="30"/>
        </w:rPr>
      </w:pPr>
      <w:r w:rsidRPr="00C110F4">
        <w:rPr>
          <w:rFonts w:ascii="Times New Roman" w:eastAsia="方正仿宋简体" w:hAnsi="Times New Roman" w:cs="Times New Roman" w:hint="eastAsia"/>
          <w:bCs/>
          <w:sz w:val="30"/>
          <w:szCs w:val="30"/>
        </w:rPr>
        <w:t>一、甲方已在乙方开设募集资金专项账户（以下简称“专户”），账号为</w:t>
      </w:r>
      <w:r w:rsidRPr="00C110F4">
        <w:rPr>
          <w:rFonts w:ascii="Times New Roman" w:eastAsia="方正仿宋简体" w:hAnsi="Times New Roman" w:cs="Times New Roman" w:hint="eastAsia"/>
          <w:bCs/>
          <w:sz w:val="30"/>
          <w:szCs w:val="30"/>
        </w:rPr>
        <w:t>__________________</w:t>
      </w:r>
      <w:r w:rsidRPr="00C110F4">
        <w:rPr>
          <w:rFonts w:ascii="Times New Roman" w:eastAsia="方正仿宋简体" w:hAnsi="Times New Roman" w:cs="Times New Roman" w:hint="eastAsia"/>
          <w:bCs/>
          <w:sz w:val="30"/>
          <w:szCs w:val="30"/>
        </w:rPr>
        <w:t>，专户金额为</w:t>
      </w:r>
      <w:r w:rsidRPr="00C110F4">
        <w:rPr>
          <w:rFonts w:ascii="Times New Roman" w:eastAsia="方正仿宋简体" w:hAnsi="Times New Roman" w:cs="Times New Roman" w:hint="eastAsia"/>
          <w:bCs/>
          <w:sz w:val="30"/>
          <w:szCs w:val="30"/>
        </w:rPr>
        <w:t>__________</w:t>
      </w:r>
      <w:r w:rsidRPr="00C110F4">
        <w:rPr>
          <w:rFonts w:ascii="Times New Roman" w:eastAsia="方正仿宋简体" w:hAnsi="Times New Roman" w:cs="Times New Roman" w:hint="eastAsia"/>
          <w:bCs/>
          <w:sz w:val="30"/>
          <w:szCs w:val="30"/>
        </w:rPr>
        <w:t>。该专户仅用于甲方</w:t>
      </w:r>
      <w:r w:rsidRPr="00C110F4">
        <w:rPr>
          <w:rFonts w:ascii="Times New Roman" w:eastAsia="方正仿宋简体" w:hAnsi="Times New Roman" w:cs="Times New Roman" w:hint="eastAsia"/>
          <w:bCs/>
          <w:sz w:val="30"/>
          <w:szCs w:val="30"/>
        </w:rPr>
        <w:t>_________________</w:t>
      </w:r>
      <w:r w:rsidRPr="00C110F4">
        <w:rPr>
          <w:rFonts w:ascii="Times New Roman" w:eastAsia="方正仿宋简体" w:hAnsi="Times New Roman" w:cs="Times New Roman" w:hint="eastAsia"/>
          <w:bCs/>
          <w:sz w:val="30"/>
          <w:szCs w:val="30"/>
        </w:rPr>
        <w:t>（募集资金用途），不得用作其他用途。</w:t>
      </w:r>
      <w:r w:rsidRPr="00C110F4">
        <w:rPr>
          <w:rFonts w:ascii="Times New Roman" w:eastAsia="方正仿宋简体" w:hAnsi="Times New Roman" w:cs="Times New Roman" w:hint="eastAsia"/>
          <w:bCs/>
          <w:sz w:val="30"/>
          <w:szCs w:val="30"/>
        </w:rPr>
        <w:t xml:space="preserve"> </w:t>
      </w:r>
    </w:p>
    <w:p w:rsidR="00AB424A" w:rsidRPr="00C110F4" w:rsidRDefault="00AB424A" w:rsidP="00C110F4">
      <w:pPr>
        <w:spacing w:line="550" w:lineRule="exact"/>
        <w:ind w:firstLineChars="200" w:firstLine="600"/>
        <w:rPr>
          <w:rFonts w:ascii="Times New Roman" w:eastAsia="方正仿宋简体" w:hAnsi="Times New Roman" w:cs="Times New Roman"/>
          <w:bCs/>
          <w:sz w:val="30"/>
          <w:szCs w:val="30"/>
        </w:rPr>
      </w:pPr>
      <w:r w:rsidRPr="00C110F4">
        <w:rPr>
          <w:rFonts w:ascii="Times New Roman" w:eastAsia="方正仿宋简体" w:hAnsi="Times New Roman" w:cs="Times New Roman" w:hint="eastAsia"/>
          <w:bCs/>
          <w:sz w:val="30"/>
          <w:szCs w:val="30"/>
        </w:rPr>
        <w:t>二、甲乙双方应当共同遵守《中华人民共和国票据法》、《支付结算办法》、《人民币银行结算账户管理办法》等法律、行政法规、部门规章。</w:t>
      </w:r>
      <w:r w:rsidRPr="00C110F4">
        <w:rPr>
          <w:rFonts w:ascii="Times New Roman" w:eastAsia="方正仿宋简体" w:hAnsi="Times New Roman" w:cs="Times New Roman" w:hint="eastAsia"/>
          <w:bCs/>
          <w:sz w:val="30"/>
          <w:szCs w:val="30"/>
        </w:rPr>
        <w:t xml:space="preserve"> </w:t>
      </w:r>
    </w:p>
    <w:p w:rsidR="00AB424A" w:rsidRPr="00C110F4" w:rsidRDefault="00AB424A" w:rsidP="00C110F4">
      <w:pPr>
        <w:spacing w:line="550" w:lineRule="exact"/>
        <w:ind w:firstLineChars="200" w:firstLine="600"/>
        <w:rPr>
          <w:rFonts w:ascii="Times New Roman" w:eastAsia="方正仿宋简体" w:hAnsi="Times New Roman" w:cs="Times New Roman"/>
          <w:bCs/>
          <w:sz w:val="30"/>
          <w:szCs w:val="30"/>
        </w:rPr>
      </w:pPr>
      <w:r w:rsidRPr="00C110F4">
        <w:rPr>
          <w:rFonts w:ascii="Times New Roman" w:eastAsia="方正仿宋简体" w:hAnsi="Times New Roman" w:cs="Times New Roman" w:hint="eastAsia"/>
          <w:bCs/>
          <w:sz w:val="30"/>
          <w:szCs w:val="30"/>
        </w:rPr>
        <w:t>三、丙方作为甲方的主办券商，应当依据有关规定指定</w:t>
      </w:r>
      <w:r w:rsidR="001455BA" w:rsidRPr="00C110F4">
        <w:rPr>
          <w:rFonts w:ascii="Times New Roman" w:eastAsia="方正仿宋简体" w:hAnsi="Times New Roman" w:cs="Times New Roman" w:hint="eastAsia"/>
          <w:bCs/>
          <w:sz w:val="30"/>
          <w:szCs w:val="30"/>
        </w:rPr>
        <w:t>项目</w:t>
      </w:r>
      <w:r w:rsidRPr="00C110F4">
        <w:rPr>
          <w:rFonts w:ascii="Times New Roman" w:eastAsia="方正仿宋简体" w:hAnsi="Times New Roman" w:cs="Times New Roman" w:hint="eastAsia"/>
          <w:bCs/>
          <w:sz w:val="30"/>
          <w:szCs w:val="30"/>
        </w:rPr>
        <w:lastRenderedPageBreak/>
        <w:t>负责人或者其他工作人员对甲方募集资金使用情况进行监督。丙方应当依据全国中小企业股份转让系统股票发行相关业务规则要求履行持续督导职责，并有权采取现场核查、书面问询等方式行使其监督权。甲方和乙方应当配合丙方的核查与查询。丙方对甲方现场核查时应同时检查募集资金专户存储情况。</w:t>
      </w:r>
      <w:r w:rsidRPr="00C110F4">
        <w:rPr>
          <w:rFonts w:ascii="Times New Roman" w:eastAsia="方正仿宋简体" w:hAnsi="Times New Roman" w:cs="Times New Roman" w:hint="eastAsia"/>
          <w:bCs/>
          <w:sz w:val="30"/>
          <w:szCs w:val="30"/>
        </w:rPr>
        <w:t xml:space="preserve"> </w:t>
      </w:r>
    </w:p>
    <w:p w:rsidR="00AB424A" w:rsidRPr="00C110F4" w:rsidRDefault="00AB424A" w:rsidP="00C110F4">
      <w:pPr>
        <w:spacing w:line="550" w:lineRule="exact"/>
        <w:ind w:firstLineChars="200" w:firstLine="600"/>
        <w:rPr>
          <w:rFonts w:ascii="Times New Roman" w:eastAsia="方正仿宋简体" w:hAnsi="Times New Roman" w:cs="Times New Roman"/>
          <w:bCs/>
          <w:sz w:val="30"/>
          <w:szCs w:val="30"/>
        </w:rPr>
      </w:pPr>
      <w:r w:rsidRPr="00C110F4">
        <w:rPr>
          <w:rFonts w:ascii="Times New Roman" w:eastAsia="方正仿宋简体" w:hAnsi="Times New Roman" w:cs="Times New Roman" w:hint="eastAsia"/>
          <w:bCs/>
          <w:sz w:val="30"/>
          <w:szCs w:val="30"/>
        </w:rPr>
        <w:t>四、甲方授权丙方指定的</w:t>
      </w:r>
      <w:r w:rsidR="001455BA" w:rsidRPr="00C110F4">
        <w:rPr>
          <w:rFonts w:ascii="Times New Roman" w:eastAsia="方正仿宋简体" w:hAnsi="Times New Roman" w:cs="Times New Roman" w:hint="eastAsia"/>
          <w:bCs/>
          <w:sz w:val="30"/>
          <w:szCs w:val="30"/>
        </w:rPr>
        <w:t>项目</w:t>
      </w:r>
      <w:r w:rsidRPr="00C110F4">
        <w:rPr>
          <w:rFonts w:ascii="Times New Roman" w:eastAsia="方正仿宋简体" w:hAnsi="Times New Roman" w:cs="Times New Roman" w:hint="eastAsia"/>
          <w:bCs/>
          <w:sz w:val="30"/>
          <w:szCs w:val="30"/>
        </w:rPr>
        <w:t>负责人</w:t>
      </w:r>
      <w:r w:rsidRPr="00C110F4">
        <w:rPr>
          <w:rFonts w:ascii="Times New Roman" w:eastAsia="方正仿宋简体" w:hAnsi="Times New Roman" w:cs="Times New Roman" w:hint="eastAsia"/>
          <w:bCs/>
          <w:sz w:val="30"/>
          <w:szCs w:val="30"/>
        </w:rPr>
        <w:t>______</w:t>
      </w:r>
      <w:r w:rsidRPr="00C110F4">
        <w:rPr>
          <w:rFonts w:ascii="Times New Roman" w:eastAsia="方正仿宋简体" w:hAnsi="Times New Roman" w:cs="Times New Roman" w:hint="eastAsia"/>
          <w:bCs/>
          <w:sz w:val="30"/>
          <w:szCs w:val="30"/>
        </w:rPr>
        <w:t>、</w:t>
      </w:r>
      <w:r w:rsidRPr="00C110F4">
        <w:rPr>
          <w:rFonts w:ascii="Times New Roman" w:eastAsia="方正仿宋简体" w:hAnsi="Times New Roman" w:cs="Times New Roman" w:hint="eastAsia"/>
          <w:bCs/>
          <w:sz w:val="30"/>
          <w:szCs w:val="30"/>
        </w:rPr>
        <w:t>_______</w:t>
      </w:r>
      <w:r w:rsidRPr="00C110F4">
        <w:rPr>
          <w:rFonts w:ascii="Times New Roman" w:eastAsia="方正仿宋简体" w:hAnsi="Times New Roman" w:cs="Times New Roman" w:hint="eastAsia"/>
          <w:bCs/>
          <w:sz w:val="30"/>
          <w:szCs w:val="30"/>
        </w:rPr>
        <w:t>可以随时到乙方查询、复印甲方专户的资料；乙方应当及时、准确、完整地向其提供所需的有关专户的资料。</w:t>
      </w:r>
      <w:r w:rsidRPr="00C110F4">
        <w:rPr>
          <w:rFonts w:ascii="Times New Roman" w:eastAsia="方正仿宋简体" w:hAnsi="Times New Roman" w:cs="Times New Roman" w:hint="eastAsia"/>
          <w:bCs/>
          <w:sz w:val="30"/>
          <w:szCs w:val="30"/>
        </w:rPr>
        <w:t xml:space="preserve"> </w:t>
      </w:r>
    </w:p>
    <w:p w:rsidR="00AB424A" w:rsidRPr="00C110F4" w:rsidRDefault="00FB320D" w:rsidP="00C110F4">
      <w:pPr>
        <w:spacing w:line="550" w:lineRule="exact"/>
        <w:ind w:firstLineChars="200" w:firstLine="600"/>
        <w:rPr>
          <w:rFonts w:ascii="Times New Roman" w:eastAsia="方正仿宋简体" w:hAnsi="Times New Roman" w:cs="Times New Roman"/>
          <w:bCs/>
          <w:sz w:val="30"/>
          <w:szCs w:val="30"/>
        </w:rPr>
      </w:pPr>
      <w:r w:rsidRPr="00C110F4">
        <w:rPr>
          <w:rFonts w:ascii="Times New Roman" w:eastAsia="方正仿宋简体" w:hAnsi="Times New Roman" w:cs="Times New Roman" w:hint="eastAsia"/>
          <w:bCs/>
          <w:sz w:val="30"/>
          <w:szCs w:val="30"/>
        </w:rPr>
        <w:t>丙方指定的</w:t>
      </w:r>
      <w:r w:rsidR="001455BA" w:rsidRPr="00C110F4">
        <w:rPr>
          <w:rFonts w:ascii="Times New Roman" w:eastAsia="方正仿宋简体" w:hAnsi="Times New Roman" w:cs="Times New Roman" w:hint="eastAsia"/>
          <w:bCs/>
          <w:sz w:val="30"/>
          <w:szCs w:val="30"/>
        </w:rPr>
        <w:t>项目</w:t>
      </w:r>
      <w:r w:rsidR="00AB424A" w:rsidRPr="00C110F4">
        <w:rPr>
          <w:rFonts w:ascii="Times New Roman" w:eastAsia="方正仿宋简体" w:hAnsi="Times New Roman" w:cs="Times New Roman" w:hint="eastAsia"/>
          <w:bCs/>
          <w:sz w:val="30"/>
          <w:szCs w:val="30"/>
        </w:rPr>
        <w:t>负责人向乙方查询甲方专户有关情况时应出具本人的合法身份证明；丙方指定的其他工作人员向乙方查询甲方专户有关情况时应出具本人的合法身份证明和单位介绍信。</w:t>
      </w:r>
      <w:r w:rsidR="00AB424A" w:rsidRPr="00C110F4">
        <w:rPr>
          <w:rFonts w:ascii="Times New Roman" w:eastAsia="方正仿宋简体" w:hAnsi="Times New Roman" w:cs="Times New Roman" w:hint="eastAsia"/>
          <w:bCs/>
          <w:sz w:val="30"/>
          <w:szCs w:val="30"/>
        </w:rPr>
        <w:t xml:space="preserve"> </w:t>
      </w:r>
    </w:p>
    <w:p w:rsidR="00AB424A" w:rsidRPr="00C110F4" w:rsidRDefault="00AB424A" w:rsidP="00C110F4">
      <w:pPr>
        <w:spacing w:line="550" w:lineRule="exact"/>
        <w:ind w:firstLineChars="200" w:firstLine="600"/>
        <w:rPr>
          <w:rFonts w:ascii="Times New Roman" w:eastAsia="方正仿宋简体" w:hAnsi="Times New Roman" w:cs="Times New Roman"/>
          <w:bCs/>
          <w:sz w:val="30"/>
          <w:szCs w:val="30"/>
        </w:rPr>
      </w:pPr>
      <w:r w:rsidRPr="00C110F4">
        <w:rPr>
          <w:rFonts w:ascii="Times New Roman" w:eastAsia="方正仿宋简体" w:hAnsi="Times New Roman" w:cs="Times New Roman" w:hint="eastAsia"/>
          <w:bCs/>
          <w:sz w:val="30"/>
          <w:szCs w:val="30"/>
        </w:rPr>
        <w:t>五、乙方按月（每月</w:t>
      </w:r>
      <w:r w:rsidRPr="00C110F4">
        <w:rPr>
          <w:rFonts w:ascii="Times New Roman" w:eastAsia="方正仿宋简体" w:hAnsi="Times New Roman" w:cs="Times New Roman" w:hint="eastAsia"/>
          <w:bCs/>
          <w:sz w:val="30"/>
          <w:szCs w:val="30"/>
        </w:rPr>
        <w:t>__</w:t>
      </w:r>
      <w:r w:rsidRPr="00C110F4">
        <w:rPr>
          <w:rFonts w:ascii="Times New Roman" w:eastAsia="方正仿宋简体" w:hAnsi="Times New Roman" w:cs="Times New Roman" w:hint="eastAsia"/>
          <w:bCs/>
          <w:sz w:val="30"/>
          <w:szCs w:val="30"/>
        </w:rPr>
        <w:t>日之前）向甲方出具对账单，并抄送丙方。</w:t>
      </w:r>
    </w:p>
    <w:p w:rsidR="00AB424A" w:rsidRPr="00C110F4" w:rsidRDefault="00AB424A" w:rsidP="00C110F4">
      <w:pPr>
        <w:spacing w:line="550" w:lineRule="exact"/>
        <w:ind w:firstLineChars="200" w:firstLine="600"/>
        <w:rPr>
          <w:rFonts w:ascii="Times New Roman" w:eastAsia="方正仿宋简体" w:hAnsi="Times New Roman" w:cs="Times New Roman"/>
          <w:bCs/>
          <w:sz w:val="30"/>
          <w:szCs w:val="30"/>
        </w:rPr>
      </w:pPr>
      <w:r w:rsidRPr="00C110F4">
        <w:rPr>
          <w:rFonts w:ascii="Times New Roman" w:eastAsia="方正仿宋简体" w:hAnsi="Times New Roman" w:cs="Times New Roman" w:hint="eastAsia"/>
          <w:bCs/>
          <w:sz w:val="30"/>
          <w:szCs w:val="30"/>
        </w:rPr>
        <w:t>乙方应保证对账单内容真实、准确、完整。</w:t>
      </w:r>
      <w:r w:rsidRPr="00C110F4">
        <w:rPr>
          <w:rFonts w:ascii="Times New Roman" w:eastAsia="方正仿宋简体" w:hAnsi="Times New Roman" w:cs="Times New Roman" w:hint="eastAsia"/>
          <w:bCs/>
          <w:sz w:val="30"/>
          <w:szCs w:val="30"/>
        </w:rPr>
        <w:t xml:space="preserve"> </w:t>
      </w:r>
    </w:p>
    <w:p w:rsidR="00AB424A" w:rsidRPr="00C110F4" w:rsidRDefault="00AB424A" w:rsidP="00C110F4">
      <w:pPr>
        <w:spacing w:line="550" w:lineRule="exact"/>
        <w:ind w:firstLineChars="200" w:firstLine="600"/>
        <w:rPr>
          <w:rFonts w:ascii="Times New Roman" w:eastAsia="方正仿宋简体" w:hAnsi="Times New Roman" w:cs="Times New Roman"/>
          <w:bCs/>
          <w:sz w:val="30"/>
          <w:szCs w:val="30"/>
        </w:rPr>
      </w:pPr>
      <w:r w:rsidRPr="00C110F4">
        <w:rPr>
          <w:rFonts w:ascii="Times New Roman" w:eastAsia="方正仿宋简体" w:hAnsi="Times New Roman" w:cs="Times New Roman" w:hint="eastAsia"/>
          <w:bCs/>
          <w:sz w:val="30"/>
          <w:szCs w:val="30"/>
        </w:rPr>
        <w:t>六、甲方一次或者十二个月以内累计从专户中支取的金额超过</w:t>
      </w:r>
      <w:r w:rsidRPr="00C110F4">
        <w:rPr>
          <w:rFonts w:ascii="Times New Roman" w:eastAsia="方正仿宋简体" w:hAnsi="Times New Roman" w:cs="Times New Roman" w:hint="eastAsia"/>
          <w:bCs/>
          <w:sz w:val="30"/>
          <w:szCs w:val="30"/>
        </w:rPr>
        <w:t>____</w:t>
      </w:r>
      <w:r w:rsidRPr="00C110F4">
        <w:rPr>
          <w:rFonts w:ascii="Times New Roman" w:eastAsia="方正仿宋简体" w:hAnsi="Times New Roman" w:cs="Times New Roman" w:hint="eastAsia"/>
          <w:bCs/>
          <w:sz w:val="30"/>
          <w:szCs w:val="30"/>
        </w:rPr>
        <w:t>万元或募集资金净额的</w:t>
      </w:r>
      <w:r w:rsidRPr="00C110F4">
        <w:rPr>
          <w:rFonts w:ascii="Times New Roman" w:eastAsia="方正仿宋简体" w:hAnsi="Times New Roman" w:cs="Times New Roman" w:hint="eastAsia"/>
          <w:bCs/>
          <w:sz w:val="30"/>
          <w:szCs w:val="30"/>
        </w:rPr>
        <w:t>_____%</w:t>
      </w:r>
      <w:r w:rsidRPr="00C110F4">
        <w:rPr>
          <w:rFonts w:ascii="Times New Roman" w:eastAsia="方正仿宋简体" w:hAnsi="Times New Roman" w:cs="Times New Roman" w:hint="eastAsia"/>
          <w:bCs/>
          <w:sz w:val="30"/>
          <w:szCs w:val="30"/>
        </w:rPr>
        <w:t>（具体金额</w:t>
      </w:r>
      <w:r w:rsidR="001E5FE9" w:rsidRPr="00C110F4">
        <w:rPr>
          <w:rFonts w:ascii="Times New Roman" w:eastAsia="方正仿宋简体" w:hAnsi="Times New Roman" w:cs="Times New Roman" w:hint="eastAsia"/>
          <w:bCs/>
          <w:sz w:val="30"/>
          <w:szCs w:val="30"/>
        </w:rPr>
        <w:t>或比例</w:t>
      </w:r>
      <w:r w:rsidRPr="00C110F4">
        <w:rPr>
          <w:rFonts w:ascii="Times New Roman" w:eastAsia="方正仿宋简体" w:hAnsi="Times New Roman" w:cs="Times New Roman" w:hint="eastAsia"/>
          <w:bCs/>
          <w:sz w:val="30"/>
          <w:szCs w:val="30"/>
        </w:rPr>
        <w:t>由甲方与丙方协商确定）的，乙方应当及时以传真方式通知丙方，同时提供专户的支出清单。</w:t>
      </w:r>
      <w:r w:rsidRPr="00C110F4">
        <w:rPr>
          <w:rFonts w:ascii="Times New Roman" w:eastAsia="方正仿宋简体" w:hAnsi="Times New Roman" w:cs="Times New Roman" w:hint="eastAsia"/>
          <w:bCs/>
          <w:sz w:val="30"/>
          <w:szCs w:val="30"/>
        </w:rPr>
        <w:t xml:space="preserve"> </w:t>
      </w:r>
    </w:p>
    <w:p w:rsidR="00AB424A" w:rsidRPr="00C110F4" w:rsidRDefault="00AB424A" w:rsidP="00C110F4">
      <w:pPr>
        <w:spacing w:line="550" w:lineRule="exact"/>
        <w:ind w:firstLineChars="200" w:firstLine="600"/>
        <w:rPr>
          <w:rFonts w:ascii="Times New Roman" w:eastAsia="方正仿宋简体" w:hAnsi="Times New Roman" w:cs="Times New Roman"/>
          <w:bCs/>
          <w:sz w:val="30"/>
          <w:szCs w:val="30"/>
        </w:rPr>
      </w:pPr>
      <w:r w:rsidRPr="00C110F4">
        <w:rPr>
          <w:rFonts w:ascii="Times New Roman" w:eastAsia="方正仿宋简体" w:hAnsi="Times New Roman" w:cs="Times New Roman" w:hint="eastAsia"/>
          <w:bCs/>
          <w:sz w:val="30"/>
          <w:szCs w:val="30"/>
        </w:rPr>
        <w:t>七、丙方有权根据有关规定更换指定的</w:t>
      </w:r>
      <w:r w:rsidR="001455BA" w:rsidRPr="00C110F4">
        <w:rPr>
          <w:rFonts w:ascii="Times New Roman" w:eastAsia="方正仿宋简体" w:hAnsi="Times New Roman" w:cs="Times New Roman" w:hint="eastAsia"/>
          <w:bCs/>
          <w:sz w:val="30"/>
          <w:szCs w:val="30"/>
        </w:rPr>
        <w:t>项目</w:t>
      </w:r>
      <w:r w:rsidRPr="00C110F4">
        <w:rPr>
          <w:rFonts w:ascii="Times New Roman" w:eastAsia="方正仿宋简体" w:hAnsi="Times New Roman" w:cs="Times New Roman" w:hint="eastAsia"/>
          <w:bCs/>
          <w:sz w:val="30"/>
          <w:szCs w:val="30"/>
        </w:rPr>
        <w:t>负责人。丙方更换</w:t>
      </w:r>
      <w:r w:rsidR="00FB320D" w:rsidRPr="00C110F4">
        <w:rPr>
          <w:rFonts w:ascii="Times New Roman" w:eastAsia="方正仿宋简体" w:hAnsi="Times New Roman" w:cs="Times New Roman" w:hint="eastAsia"/>
          <w:bCs/>
          <w:sz w:val="30"/>
          <w:szCs w:val="30"/>
        </w:rPr>
        <w:t>指定</w:t>
      </w:r>
      <w:r w:rsidR="001455BA" w:rsidRPr="00C110F4">
        <w:rPr>
          <w:rFonts w:ascii="Times New Roman" w:eastAsia="方正仿宋简体" w:hAnsi="Times New Roman" w:cs="Times New Roman" w:hint="eastAsia"/>
          <w:bCs/>
          <w:sz w:val="30"/>
          <w:szCs w:val="30"/>
        </w:rPr>
        <w:t>项目</w:t>
      </w:r>
      <w:r w:rsidRPr="00C110F4">
        <w:rPr>
          <w:rFonts w:ascii="Times New Roman" w:eastAsia="方正仿宋简体" w:hAnsi="Times New Roman" w:cs="Times New Roman" w:hint="eastAsia"/>
          <w:bCs/>
          <w:sz w:val="30"/>
          <w:szCs w:val="30"/>
        </w:rPr>
        <w:t>负责人的，应将相关证明文件书面通知乙方，同时按本协议第十一条的要求向甲方、乙方书面通知更换后的</w:t>
      </w:r>
      <w:r w:rsidR="001455BA" w:rsidRPr="00C110F4">
        <w:rPr>
          <w:rFonts w:ascii="Times New Roman" w:eastAsia="方正仿宋简体" w:hAnsi="Times New Roman" w:cs="Times New Roman" w:hint="eastAsia"/>
          <w:bCs/>
          <w:sz w:val="30"/>
          <w:szCs w:val="30"/>
        </w:rPr>
        <w:t>项目</w:t>
      </w:r>
      <w:r w:rsidRPr="00C110F4">
        <w:rPr>
          <w:rFonts w:ascii="Times New Roman" w:eastAsia="方正仿宋简体" w:hAnsi="Times New Roman" w:cs="Times New Roman" w:hint="eastAsia"/>
          <w:bCs/>
          <w:sz w:val="30"/>
          <w:szCs w:val="30"/>
        </w:rPr>
        <w:t>负责人联系方式。更换</w:t>
      </w:r>
      <w:r w:rsidR="00FB320D" w:rsidRPr="00C110F4">
        <w:rPr>
          <w:rFonts w:ascii="Times New Roman" w:eastAsia="方正仿宋简体" w:hAnsi="Times New Roman" w:cs="Times New Roman" w:hint="eastAsia"/>
          <w:bCs/>
          <w:sz w:val="30"/>
          <w:szCs w:val="30"/>
        </w:rPr>
        <w:t>丙方</w:t>
      </w:r>
      <w:r w:rsidR="001455BA" w:rsidRPr="00C110F4">
        <w:rPr>
          <w:rFonts w:ascii="Times New Roman" w:eastAsia="方正仿宋简体" w:hAnsi="Times New Roman" w:cs="Times New Roman" w:hint="eastAsia"/>
          <w:bCs/>
          <w:sz w:val="30"/>
          <w:szCs w:val="30"/>
        </w:rPr>
        <w:t>项目</w:t>
      </w:r>
      <w:r w:rsidRPr="00C110F4">
        <w:rPr>
          <w:rFonts w:ascii="Times New Roman" w:eastAsia="方正仿宋简体" w:hAnsi="Times New Roman" w:cs="Times New Roman" w:hint="eastAsia"/>
          <w:bCs/>
          <w:sz w:val="30"/>
          <w:szCs w:val="30"/>
        </w:rPr>
        <w:t>负责人不影响本协议的效力。</w:t>
      </w:r>
      <w:r w:rsidRPr="00C110F4">
        <w:rPr>
          <w:rFonts w:ascii="Times New Roman" w:eastAsia="方正仿宋简体" w:hAnsi="Times New Roman" w:cs="Times New Roman" w:hint="eastAsia"/>
          <w:bCs/>
          <w:sz w:val="30"/>
          <w:szCs w:val="30"/>
        </w:rPr>
        <w:t xml:space="preserve">  </w:t>
      </w:r>
    </w:p>
    <w:p w:rsidR="00AB424A" w:rsidRPr="00C110F4" w:rsidRDefault="00AB424A" w:rsidP="00C110F4">
      <w:pPr>
        <w:spacing w:line="550" w:lineRule="exact"/>
        <w:ind w:firstLineChars="200" w:firstLine="600"/>
        <w:rPr>
          <w:rFonts w:ascii="Times New Roman" w:eastAsia="方正仿宋简体" w:hAnsi="Times New Roman" w:cs="Times New Roman"/>
          <w:bCs/>
          <w:sz w:val="30"/>
          <w:szCs w:val="30"/>
        </w:rPr>
      </w:pPr>
      <w:r w:rsidRPr="00C110F4">
        <w:rPr>
          <w:rFonts w:ascii="Times New Roman" w:eastAsia="方正仿宋简体" w:hAnsi="Times New Roman" w:cs="Times New Roman" w:hint="eastAsia"/>
          <w:bCs/>
          <w:sz w:val="30"/>
          <w:szCs w:val="30"/>
        </w:rPr>
        <w:t>八、乙方连续三次未及时向丙方出具对账单或者向丙方通知专户大额支取情况，以及存在未配合丙方调查专户情形的，丙方有权提示甲方及时更换专户，甲方有权单方面终止本协议并注销</w:t>
      </w:r>
      <w:r w:rsidRPr="00C110F4">
        <w:rPr>
          <w:rFonts w:ascii="Times New Roman" w:eastAsia="方正仿宋简体" w:hAnsi="Times New Roman" w:cs="Times New Roman" w:hint="eastAsia"/>
          <w:bCs/>
          <w:sz w:val="30"/>
          <w:szCs w:val="30"/>
        </w:rPr>
        <w:lastRenderedPageBreak/>
        <w:t>募集资金专户。</w:t>
      </w:r>
      <w:r w:rsidRPr="00C110F4">
        <w:rPr>
          <w:rFonts w:ascii="Times New Roman" w:eastAsia="方正仿宋简体" w:hAnsi="Times New Roman" w:cs="Times New Roman" w:hint="eastAsia"/>
          <w:bCs/>
          <w:sz w:val="30"/>
          <w:szCs w:val="30"/>
        </w:rPr>
        <w:t xml:space="preserve"> </w:t>
      </w:r>
    </w:p>
    <w:p w:rsidR="00AB424A" w:rsidRPr="00C110F4" w:rsidRDefault="00AB424A" w:rsidP="00C110F4">
      <w:pPr>
        <w:spacing w:line="550" w:lineRule="exact"/>
        <w:ind w:firstLineChars="200" w:firstLine="600"/>
        <w:rPr>
          <w:rFonts w:ascii="Times New Roman" w:eastAsia="方正仿宋简体" w:hAnsi="Times New Roman" w:cs="Times New Roman"/>
          <w:bCs/>
          <w:sz w:val="30"/>
          <w:szCs w:val="30"/>
        </w:rPr>
      </w:pPr>
      <w:r w:rsidRPr="00C110F4">
        <w:rPr>
          <w:rFonts w:ascii="Times New Roman" w:eastAsia="方正仿宋简体" w:hAnsi="Times New Roman" w:cs="Times New Roman" w:hint="eastAsia"/>
          <w:bCs/>
          <w:sz w:val="30"/>
          <w:szCs w:val="30"/>
        </w:rPr>
        <w:t>九、本协议自甲、乙、丙三方法定代表人或其授权代表签署并加盖各自单位公章之日起生效，至专户资金全部支出完毕后失效。</w:t>
      </w:r>
      <w:r w:rsidRPr="00C110F4">
        <w:rPr>
          <w:rFonts w:ascii="Times New Roman" w:eastAsia="方正仿宋简体" w:hAnsi="Times New Roman" w:cs="Times New Roman" w:hint="eastAsia"/>
          <w:bCs/>
          <w:sz w:val="30"/>
          <w:szCs w:val="30"/>
        </w:rPr>
        <w:t xml:space="preserve"> </w:t>
      </w:r>
    </w:p>
    <w:p w:rsidR="00AB424A" w:rsidRPr="00C110F4" w:rsidRDefault="00AB424A" w:rsidP="00C110F4">
      <w:pPr>
        <w:spacing w:line="550" w:lineRule="exact"/>
        <w:ind w:firstLineChars="200" w:firstLine="600"/>
        <w:rPr>
          <w:rFonts w:ascii="Times New Roman" w:eastAsia="方正仿宋简体" w:hAnsi="Times New Roman" w:cs="Times New Roman"/>
          <w:bCs/>
          <w:sz w:val="30"/>
          <w:szCs w:val="30"/>
        </w:rPr>
      </w:pPr>
      <w:r w:rsidRPr="00C110F4">
        <w:rPr>
          <w:rFonts w:ascii="Times New Roman" w:eastAsia="方正仿宋简体" w:hAnsi="Times New Roman" w:cs="Times New Roman" w:hint="eastAsia"/>
          <w:bCs/>
          <w:sz w:val="30"/>
          <w:szCs w:val="30"/>
        </w:rPr>
        <w:t>十、本协议一式＿份，甲、乙、丙三方各持一份，向全国股转系统报备一份，其余留甲方备用。</w:t>
      </w:r>
      <w:r w:rsidRPr="00C110F4">
        <w:rPr>
          <w:rFonts w:ascii="Times New Roman" w:eastAsia="方正仿宋简体" w:hAnsi="Times New Roman" w:cs="Times New Roman" w:hint="eastAsia"/>
          <w:bCs/>
          <w:sz w:val="30"/>
          <w:szCs w:val="30"/>
        </w:rPr>
        <w:t xml:space="preserve"> </w:t>
      </w:r>
    </w:p>
    <w:p w:rsidR="00AB424A" w:rsidRPr="00C110F4" w:rsidRDefault="00AB424A" w:rsidP="00C110F4">
      <w:pPr>
        <w:spacing w:line="550" w:lineRule="exact"/>
        <w:ind w:firstLineChars="200" w:firstLine="600"/>
        <w:rPr>
          <w:rFonts w:ascii="Times New Roman" w:eastAsia="方正仿宋简体" w:hAnsi="Times New Roman" w:cs="Times New Roman"/>
          <w:bCs/>
          <w:sz w:val="30"/>
          <w:szCs w:val="30"/>
        </w:rPr>
      </w:pPr>
      <w:r w:rsidRPr="00C110F4">
        <w:rPr>
          <w:rFonts w:ascii="Times New Roman" w:eastAsia="方正仿宋简体" w:hAnsi="Times New Roman" w:cs="Times New Roman" w:hint="eastAsia"/>
          <w:bCs/>
          <w:sz w:val="30"/>
          <w:szCs w:val="30"/>
        </w:rPr>
        <w:t>十一、联系方式：</w:t>
      </w:r>
      <w:r w:rsidRPr="00C110F4">
        <w:rPr>
          <w:rFonts w:ascii="Times New Roman" w:eastAsia="方正仿宋简体" w:hAnsi="Times New Roman" w:cs="Times New Roman" w:hint="eastAsia"/>
          <w:bCs/>
          <w:sz w:val="30"/>
          <w:szCs w:val="30"/>
        </w:rPr>
        <w:t xml:space="preserve"> </w:t>
      </w:r>
    </w:p>
    <w:p w:rsidR="00AB424A" w:rsidRPr="00C110F4" w:rsidRDefault="00AB424A" w:rsidP="00C110F4">
      <w:pPr>
        <w:spacing w:line="550" w:lineRule="exact"/>
        <w:ind w:firstLineChars="200" w:firstLine="600"/>
        <w:rPr>
          <w:rFonts w:ascii="Times New Roman" w:eastAsia="方正仿宋简体" w:hAnsi="Times New Roman" w:cs="Times New Roman"/>
          <w:bCs/>
          <w:sz w:val="30"/>
          <w:szCs w:val="30"/>
        </w:rPr>
      </w:pPr>
      <w:r w:rsidRPr="00C110F4">
        <w:rPr>
          <w:rFonts w:ascii="Times New Roman" w:eastAsia="方正仿宋简体" w:hAnsi="Times New Roman" w:cs="Times New Roman" w:hint="eastAsia"/>
          <w:bCs/>
          <w:sz w:val="30"/>
          <w:szCs w:val="30"/>
        </w:rPr>
        <w:t>1</w:t>
      </w:r>
      <w:r w:rsidRPr="00C110F4">
        <w:rPr>
          <w:rFonts w:ascii="Times New Roman" w:eastAsia="方正仿宋简体" w:hAnsi="Times New Roman" w:cs="Times New Roman" w:hint="eastAsia"/>
          <w:bCs/>
          <w:sz w:val="30"/>
          <w:szCs w:val="30"/>
        </w:rPr>
        <w:t>．</w:t>
      </w:r>
      <w:r w:rsidRPr="00C110F4">
        <w:rPr>
          <w:rFonts w:ascii="Times New Roman" w:eastAsia="方正仿宋简体" w:hAnsi="Times New Roman" w:cs="Times New Roman" w:hint="eastAsia"/>
          <w:bCs/>
          <w:sz w:val="30"/>
          <w:szCs w:val="30"/>
        </w:rPr>
        <w:t>________</w:t>
      </w:r>
      <w:r w:rsidRPr="00C110F4">
        <w:rPr>
          <w:rFonts w:ascii="Times New Roman" w:eastAsia="方正仿宋简体" w:hAnsi="Times New Roman" w:cs="Times New Roman" w:hint="eastAsia"/>
          <w:bCs/>
          <w:sz w:val="30"/>
          <w:szCs w:val="30"/>
        </w:rPr>
        <w:t>公司（甲方）</w:t>
      </w:r>
      <w:r w:rsidRPr="00C110F4">
        <w:rPr>
          <w:rFonts w:ascii="Times New Roman" w:eastAsia="方正仿宋简体" w:hAnsi="Times New Roman" w:cs="Times New Roman" w:hint="eastAsia"/>
          <w:bCs/>
          <w:sz w:val="30"/>
          <w:szCs w:val="30"/>
        </w:rPr>
        <w:t xml:space="preserve"> </w:t>
      </w:r>
    </w:p>
    <w:p w:rsidR="00AB424A" w:rsidRPr="00C110F4" w:rsidRDefault="00AB424A" w:rsidP="00C110F4">
      <w:pPr>
        <w:spacing w:line="550" w:lineRule="exact"/>
        <w:ind w:firstLineChars="200" w:firstLine="600"/>
        <w:rPr>
          <w:rFonts w:ascii="Times New Roman" w:eastAsia="方正仿宋简体" w:hAnsi="Times New Roman" w:cs="Times New Roman"/>
          <w:bCs/>
          <w:sz w:val="30"/>
          <w:szCs w:val="30"/>
        </w:rPr>
      </w:pPr>
      <w:r w:rsidRPr="00C110F4">
        <w:rPr>
          <w:rFonts w:ascii="Times New Roman" w:eastAsia="方正仿宋简体" w:hAnsi="Times New Roman" w:cs="Times New Roman" w:hint="eastAsia"/>
          <w:bCs/>
          <w:sz w:val="30"/>
          <w:szCs w:val="30"/>
        </w:rPr>
        <w:t>地址：</w:t>
      </w:r>
      <w:r w:rsidRPr="00C110F4">
        <w:rPr>
          <w:rFonts w:ascii="Times New Roman" w:eastAsia="方正仿宋简体" w:hAnsi="Times New Roman" w:cs="Times New Roman" w:hint="eastAsia"/>
          <w:bCs/>
          <w:sz w:val="30"/>
          <w:szCs w:val="30"/>
        </w:rPr>
        <w:t xml:space="preserve">___________________________________ </w:t>
      </w:r>
    </w:p>
    <w:p w:rsidR="00AB424A" w:rsidRPr="00C110F4" w:rsidRDefault="00AB424A" w:rsidP="00C110F4">
      <w:pPr>
        <w:spacing w:line="550" w:lineRule="exact"/>
        <w:ind w:firstLineChars="200" w:firstLine="600"/>
        <w:rPr>
          <w:rFonts w:ascii="Times New Roman" w:eastAsia="方正仿宋简体" w:hAnsi="Times New Roman" w:cs="Times New Roman"/>
          <w:bCs/>
          <w:sz w:val="30"/>
          <w:szCs w:val="30"/>
        </w:rPr>
      </w:pPr>
      <w:r w:rsidRPr="00C110F4">
        <w:rPr>
          <w:rFonts w:ascii="Times New Roman" w:eastAsia="方正仿宋简体" w:hAnsi="Times New Roman" w:cs="Times New Roman" w:hint="eastAsia"/>
          <w:bCs/>
          <w:sz w:val="30"/>
          <w:szCs w:val="30"/>
        </w:rPr>
        <w:t>邮编：</w:t>
      </w:r>
      <w:r w:rsidRPr="00C110F4">
        <w:rPr>
          <w:rFonts w:ascii="Times New Roman" w:eastAsia="方正仿宋简体" w:hAnsi="Times New Roman" w:cs="Times New Roman" w:hint="eastAsia"/>
          <w:bCs/>
          <w:sz w:val="30"/>
          <w:szCs w:val="30"/>
        </w:rPr>
        <w:t xml:space="preserve">___________ </w:t>
      </w:r>
    </w:p>
    <w:p w:rsidR="00AB424A" w:rsidRPr="00C110F4" w:rsidRDefault="00AB424A" w:rsidP="00C110F4">
      <w:pPr>
        <w:spacing w:line="550" w:lineRule="exact"/>
        <w:ind w:firstLineChars="200" w:firstLine="600"/>
        <w:rPr>
          <w:rFonts w:ascii="Times New Roman" w:eastAsia="方正仿宋简体" w:hAnsi="Times New Roman" w:cs="Times New Roman"/>
          <w:bCs/>
          <w:sz w:val="30"/>
          <w:szCs w:val="30"/>
        </w:rPr>
      </w:pPr>
      <w:r w:rsidRPr="00C110F4">
        <w:rPr>
          <w:rFonts w:ascii="Times New Roman" w:eastAsia="方正仿宋简体" w:hAnsi="Times New Roman" w:cs="Times New Roman" w:hint="eastAsia"/>
          <w:bCs/>
          <w:sz w:val="30"/>
          <w:szCs w:val="30"/>
        </w:rPr>
        <w:t>传真：</w:t>
      </w:r>
      <w:r w:rsidRPr="00C110F4">
        <w:rPr>
          <w:rFonts w:ascii="Times New Roman" w:eastAsia="方正仿宋简体" w:hAnsi="Times New Roman" w:cs="Times New Roman" w:hint="eastAsia"/>
          <w:bCs/>
          <w:sz w:val="30"/>
          <w:szCs w:val="30"/>
        </w:rPr>
        <w:t xml:space="preserve">________________ </w:t>
      </w:r>
    </w:p>
    <w:p w:rsidR="00AB424A" w:rsidRPr="00C110F4" w:rsidRDefault="00AB424A" w:rsidP="00C110F4">
      <w:pPr>
        <w:spacing w:line="550" w:lineRule="exact"/>
        <w:ind w:firstLineChars="200" w:firstLine="600"/>
        <w:rPr>
          <w:rFonts w:ascii="Times New Roman" w:eastAsia="方正仿宋简体" w:hAnsi="Times New Roman" w:cs="Times New Roman"/>
          <w:bCs/>
          <w:sz w:val="30"/>
          <w:szCs w:val="30"/>
        </w:rPr>
      </w:pPr>
      <w:r w:rsidRPr="00C110F4">
        <w:rPr>
          <w:rFonts w:ascii="Times New Roman" w:eastAsia="方正仿宋简体" w:hAnsi="Times New Roman" w:cs="Times New Roman" w:hint="eastAsia"/>
          <w:bCs/>
          <w:sz w:val="30"/>
          <w:szCs w:val="30"/>
        </w:rPr>
        <w:t>联系人：</w:t>
      </w:r>
      <w:r w:rsidRPr="00C110F4">
        <w:rPr>
          <w:rFonts w:ascii="Times New Roman" w:eastAsia="方正仿宋简体" w:hAnsi="Times New Roman" w:cs="Times New Roman" w:hint="eastAsia"/>
          <w:bCs/>
          <w:sz w:val="30"/>
          <w:szCs w:val="30"/>
        </w:rPr>
        <w:t xml:space="preserve">________________ </w:t>
      </w:r>
    </w:p>
    <w:p w:rsidR="00AB424A" w:rsidRPr="00C110F4" w:rsidRDefault="00AB424A" w:rsidP="00C110F4">
      <w:pPr>
        <w:spacing w:line="550" w:lineRule="exact"/>
        <w:ind w:firstLineChars="200" w:firstLine="600"/>
        <w:rPr>
          <w:rFonts w:ascii="Times New Roman" w:eastAsia="方正仿宋简体" w:hAnsi="Times New Roman" w:cs="Times New Roman"/>
          <w:bCs/>
          <w:sz w:val="30"/>
          <w:szCs w:val="30"/>
        </w:rPr>
      </w:pPr>
      <w:r w:rsidRPr="00C110F4">
        <w:rPr>
          <w:rFonts w:ascii="Times New Roman" w:eastAsia="方正仿宋简体" w:hAnsi="Times New Roman" w:cs="Times New Roman" w:hint="eastAsia"/>
          <w:bCs/>
          <w:sz w:val="30"/>
          <w:szCs w:val="30"/>
        </w:rPr>
        <w:t>电话：</w:t>
      </w:r>
      <w:r w:rsidRPr="00C110F4">
        <w:rPr>
          <w:rFonts w:ascii="Times New Roman" w:eastAsia="方正仿宋简体" w:hAnsi="Times New Roman" w:cs="Times New Roman" w:hint="eastAsia"/>
          <w:bCs/>
          <w:sz w:val="30"/>
          <w:szCs w:val="30"/>
        </w:rPr>
        <w:t xml:space="preserve">________________ </w:t>
      </w:r>
    </w:p>
    <w:p w:rsidR="00AB424A" w:rsidRPr="00C110F4" w:rsidRDefault="00AB424A" w:rsidP="00C110F4">
      <w:pPr>
        <w:spacing w:line="550" w:lineRule="exact"/>
        <w:ind w:firstLineChars="200" w:firstLine="600"/>
        <w:rPr>
          <w:rFonts w:ascii="Times New Roman" w:eastAsia="方正仿宋简体" w:hAnsi="Times New Roman" w:cs="Times New Roman"/>
          <w:bCs/>
          <w:sz w:val="30"/>
          <w:szCs w:val="30"/>
        </w:rPr>
      </w:pPr>
      <w:r w:rsidRPr="00C110F4">
        <w:rPr>
          <w:rFonts w:ascii="Times New Roman" w:eastAsia="方正仿宋简体" w:hAnsi="Times New Roman" w:cs="Times New Roman" w:hint="eastAsia"/>
          <w:bCs/>
          <w:sz w:val="30"/>
          <w:szCs w:val="30"/>
        </w:rPr>
        <w:t>手机：</w:t>
      </w:r>
      <w:r w:rsidRPr="00C110F4">
        <w:rPr>
          <w:rFonts w:ascii="Times New Roman" w:eastAsia="方正仿宋简体" w:hAnsi="Times New Roman" w:cs="Times New Roman" w:hint="eastAsia"/>
          <w:bCs/>
          <w:sz w:val="30"/>
          <w:szCs w:val="30"/>
        </w:rPr>
        <w:t xml:space="preserve">________________ </w:t>
      </w:r>
    </w:p>
    <w:p w:rsidR="00AB424A" w:rsidRPr="00C110F4" w:rsidRDefault="00AB424A" w:rsidP="00C110F4">
      <w:pPr>
        <w:spacing w:line="550" w:lineRule="exact"/>
        <w:ind w:firstLineChars="200" w:firstLine="600"/>
        <w:rPr>
          <w:rFonts w:ascii="Times New Roman" w:eastAsia="方正仿宋简体" w:hAnsi="Times New Roman" w:cs="Times New Roman"/>
          <w:bCs/>
          <w:sz w:val="30"/>
          <w:szCs w:val="30"/>
        </w:rPr>
      </w:pPr>
      <w:r w:rsidRPr="00C110F4">
        <w:rPr>
          <w:rFonts w:ascii="Times New Roman" w:eastAsia="方正仿宋简体" w:hAnsi="Times New Roman" w:cs="Times New Roman" w:hint="eastAsia"/>
          <w:bCs/>
          <w:sz w:val="30"/>
          <w:szCs w:val="30"/>
        </w:rPr>
        <w:t>Email</w:t>
      </w:r>
      <w:r w:rsidRPr="00C110F4">
        <w:rPr>
          <w:rFonts w:ascii="Times New Roman" w:eastAsia="方正仿宋简体" w:hAnsi="Times New Roman" w:cs="Times New Roman" w:hint="eastAsia"/>
          <w:bCs/>
          <w:sz w:val="30"/>
          <w:szCs w:val="30"/>
        </w:rPr>
        <w:t>：</w:t>
      </w:r>
      <w:r w:rsidRPr="00C110F4">
        <w:rPr>
          <w:rFonts w:ascii="Times New Roman" w:eastAsia="方正仿宋简体" w:hAnsi="Times New Roman" w:cs="Times New Roman" w:hint="eastAsia"/>
          <w:bCs/>
          <w:sz w:val="30"/>
          <w:szCs w:val="30"/>
        </w:rPr>
        <w:t xml:space="preserve">_________________ </w:t>
      </w:r>
    </w:p>
    <w:p w:rsidR="00AB424A" w:rsidRPr="00C110F4" w:rsidRDefault="00AB424A" w:rsidP="00C110F4">
      <w:pPr>
        <w:spacing w:line="550" w:lineRule="exact"/>
        <w:ind w:firstLineChars="200" w:firstLine="600"/>
        <w:rPr>
          <w:rFonts w:ascii="Times New Roman" w:eastAsia="方正仿宋简体" w:hAnsi="Times New Roman" w:cs="Times New Roman"/>
          <w:bCs/>
          <w:sz w:val="30"/>
          <w:szCs w:val="30"/>
        </w:rPr>
      </w:pPr>
      <w:r w:rsidRPr="00C110F4">
        <w:rPr>
          <w:rFonts w:ascii="Times New Roman" w:eastAsia="方正仿宋简体" w:hAnsi="Times New Roman" w:cs="Times New Roman" w:hint="eastAsia"/>
          <w:bCs/>
          <w:sz w:val="30"/>
          <w:szCs w:val="30"/>
        </w:rPr>
        <w:t>2</w:t>
      </w:r>
      <w:r w:rsidRPr="00C110F4">
        <w:rPr>
          <w:rFonts w:ascii="Times New Roman" w:eastAsia="方正仿宋简体" w:hAnsi="Times New Roman" w:cs="Times New Roman" w:hint="eastAsia"/>
          <w:bCs/>
          <w:sz w:val="30"/>
          <w:szCs w:val="30"/>
        </w:rPr>
        <w:t>．</w:t>
      </w:r>
      <w:r w:rsidRPr="00C110F4">
        <w:rPr>
          <w:rFonts w:ascii="Times New Roman" w:eastAsia="方正仿宋简体" w:hAnsi="Times New Roman" w:cs="Times New Roman" w:hint="eastAsia"/>
          <w:bCs/>
          <w:sz w:val="30"/>
          <w:szCs w:val="30"/>
        </w:rPr>
        <w:t>___________</w:t>
      </w:r>
      <w:r w:rsidRPr="00C110F4">
        <w:rPr>
          <w:rFonts w:ascii="Times New Roman" w:eastAsia="方正仿宋简体" w:hAnsi="Times New Roman" w:cs="Times New Roman" w:hint="eastAsia"/>
          <w:bCs/>
          <w:sz w:val="30"/>
          <w:szCs w:val="30"/>
        </w:rPr>
        <w:t>银行</w:t>
      </w:r>
      <w:r w:rsidRPr="00C110F4">
        <w:rPr>
          <w:rFonts w:ascii="Times New Roman" w:eastAsia="方正仿宋简体" w:hAnsi="Times New Roman" w:cs="Times New Roman" w:hint="eastAsia"/>
          <w:bCs/>
          <w:sz w:val="30"/>
          <w:szCs w:val="30"/>
        </w:rPr>
        <w:t>____</w:t>
      </w:r>
      <w:r w:rsidR="00542BB7" w:rsidRPr="00C110F4">
        <w:rPr>
          <w:rFonts w:ascii="Times New Roman" w:eastAsia="方正仿宋简体" w:hAnsi="Times New Roman" w:cs="Times New Roman" w:hint="eastAsia"/>
          <w:bCs/>
          <w:sz w:val="30"/>
          <w:szCs w:val="30"/>
        </w:rPr>
        <w:t>____</w:t>
      </w:r>
      <w:r w:rsidR="00811A3C" w:rsidRPr="00C110F4">
        <w:rPr>
          <w:rFonts w:ascii="Times New Roman" w:eastAsia="方正仿宋简体" w:hAnsi="Times New Roman" w:cs="Times New Roman" w:hint="eastAsia"/>
          <w:bCs/>
          <w:sz w:val="30"/>
          <w:szCs w:val="30"/>
        </w:rPr>
        <w:t>分行</w:t>
      </w:r>
      <w:r w:rsidR="00811A3C" w:rsidRPr="00C110F4">
        <w:rPr>
          <w:rFonts w:ascii="Times New Roman" w:eastAsia="方正仿宋简体" w:hAnsi="Times New Roman" w:cs="Times New Roman" w:hint="eastAsia"/>
          <w:bCs/>
          <w:sz w:val="30"/>
          <w:szCs w:val="30"/>
        </w:rPr>
        <w:t>/</w:t>
      </w:r>
      <w:r w:rsidR="00811A3C" w:rsidRPr="00C110F4">
        <w:rPr>
          <w:rFonts w:ascii="Times New Roman" w:eastAsia="方正仿宋简体" w:hAnsi="Times New Roman" w:cs="Times New Roman" w:hint="eastAsia"/>
          <w:bCs/>
          <w:sz w:val="30"/>
          <w:szCs w:val="30"/>
        </w:rPr>
        <w:t>支行</w:t>
      </w:r>
      <w:r w:rsidRPr="00C110F4">
        <w:rPr>
          <w:rFonts w:ascii="Times New Roman" w:eastAsia="方正仿宋简体" w:hAnsi="Times New Roman" w:cs="Times New Roman" w:hint="eastAsia"/>
          <w:bCs/>
          <w:sz w:val="30"/>
          <w:szCs w:val="30"/>
        </w:rPr>
        <w:t>（乙方）</w:t>
      </w:r>
      <w:r w:rsidRPr="00C110F4">
        <w:rPr>
          <w:rFonts w:ascii="Times New Roman" w:eastAsia="方正仿宋简体" w:hAnsi="Times New Roman" w:cs="Times New Roman" w:hint="eastAsia"/>
          <w:bCs/>
          <w:sz w:val="30"/>
          <w:szCs w:val="30"/>
        </w:rPr>
        <w:t xml:space="preserve"> </w:t>
      </w:r>
    </w:p>
    <w:p w:rsidR="00AB424A" w:rsidRPr="00C110F4" w:rsidRDefault="00AB424A" w:rsidP="00C110F4">
      <w:pPr>
        <w:spacing w:line="550" w:lineRule="exact"/>
        <w:ind w:firstLineChars="200" w:firstLine="600"/>
        <w:rPr>
          <w:rFonts w:ascii="Times New Roman" w:eastAsia="方正仿宋简体" w:hAnsi="Times New Roman" w:cs="Times New Roman"/>
          <w:bCs/>
          <w:sz w:val="30"/>
          <w:szCs w:val="30"/>
        </w:rPr>
      </w:pPr>
      <w:r w:rsidRPr="00C110F4">
        <w:rPr>
          <w:rFonts w:ascii="Times New Roman" w:eastAsia="方正仿宋简体" w:hAnsi="Times New Roman" w:cs="Times New Roman" w:hint="eastAsia"/>
          <w:bCs/>
          <w:sz w:val="30"/>
          <w:szCs w:val="30"/>
        </w:rPr>
        <w:t>地址：</w:t>
      </w:r>
      <w:r w:rsidRPr="00C110F4">
        <w:rPr>
          <w:rFonts w:ascii="Times New Roman" w:eastAsia="方正仿宋简体" w:hAnsi="Times New Roman" w:cs="Times New Roman" w:hint="eastAsia"/>
          <w:bCs/>
          <w:sz w:val="30"/>
          <w:szCs w:val="30"/>
        </w:rPr>
        <w:t xml:space="preserve">____________________________________ </w:t>
      </w:r>
    </w:p>
    <w:p w:rsidR="00AB424A" w:rsidRPr="00C110F4" w:rsidRDefault="00AB424A" w:rsidP="00C110F4">
      <w:pPr>
        <w:spacing w:line="550" w:lineRule="exact"/>
        <w:ind w:firstLineChars="200" w:firstLine="600"/>
        <w:rPr>
          <w:rFonts w:ascii="Times New Roman" w:eastAsia="方正仿宋简体" w:hAnsi="Times New Roman" w:cs="Times New Roman"/>
          <w:bCs/>
          <w:sz w:val="30"/>
          <w:szCs w:val="30"/>
        </w:rPr>
      </w:pPr>
      <w:r w:rsidRPr="00C110F4">
        <w:rPr>
          <w:rFonts w:ascii="Times New Roman" w:eastAsia="方正仿宋简体" w:hAnsi="Times New Roman" w:cs="Times New Roman" w:hint="eastAsia"/>
          <w:bCs/>
          <w:sz w:val="30"/>
          <w:szCs w:val="30"/>
        </w:rPr>
        <w:t>邮编：</w:t>
      </w:r>
      <w:r w:rsidRPr="00C110F4">
        <w:rPr>
          <w:rFonts w:ascii="Times New Roman" w:eastAsia="方正仿宋简体" w:hAnsi="Times New Roman" w:cs="Times New Roman" w:hint="eastAsia"/>
          <w:bCs/>
          <w:sz w:val="30"/>
          <w:szCs w:val="30"/>
        </w:rPr>
        <w:t xml:space="preserve">___________ </w:t>
      </w:r>
    </w:p>
    <w:p w:rsidR="00AB424A" w:rsidRPr="00C110F4" w:rsidRDefault="00AB424A" w:rsidP="00C110F4">
      <w:pPr>
        <w:spacing w:line="550" w:lineRule="exact"/>
        <w:ind w:firstLineChars="200" w:firstLine="600"/>
        <w:rPr>
          <w:rFonts w:ascii="Times New Roman" w:eastAsia="方正仿宋简体" w:hAnsi="Times New Roman" w:cs="Times New Roman"/>
          <w:bCs/>
          <w:sz w:val="30"/>
          <w:szCs w:val="30"/>
        </w:rPr>
      </w:pPr>
      <w:r w:rsidRPr="00C110F4">
        <w:rPr>
          <w:rFonts w:ascii="Times New Roman" w:eastAsia="方正仿宋简体" w:hAnsi="Times New Roman" w:cs="Times New Roman" w:hint="eastAsia"/>
          <w:bCs/>
          <w:sz w:val="30"/>
          <w:szCs w:val="30"/>
        </w:rPr>
        <w:t>传真：</w:t>
      </w:r>
      <w:r w:rsidRPr="00C110F4">
        <w:rPr>
          <w:rFonts w:ascii="Times New Roman" w:eastAsia="方正仿宋简体" w:hAnsi="Times New Roman" w:cs="Times New Roman" w:hint="eastAsia"/>
          <w:bCs/>
          <w:sz w:val="30"/>
          <w:szCs w:val="30"/>
        </w:rPr>
        <w:t xml:space="preserve">________________ </w:t>
      </w:r>
    </w:p>
    <w:p w:rsidR="00AB424A" w:rsidRPr="00C110F4" w:rsidRDefault="00AB424A" w:rsidP="00C110F4">
      <w:pPr>
        <w:spacing w:line="550" w:lineRule="exact"/>
        <w:ind w:firstLineChars="200" w:firstLine="600"/>
        <w:rPr>
          <w:rFonts w:ascii="Times New Roman" w:eastAsia="方正仿宋简体" w:hAnsi="Times New Roman" w:cs="Times New Roman"/>
          <w:bCs/>
          <w:sz w:val="30"/>
          <w:szCs w:val="30"/>
        </w:rPr>
      </w:pPr>
      <w:r w:rsidRPr="00C110F4">
        <w:rPr>
          <w:rFonts w:ascii="Times New Roman" w:eastAsia="方正仿宋简体" w:hAnsi="Times New Roman" w:cs="Times New Roman" w:hint="eastAsia"/>
          <w:bCs/>
          <w:sz w:val="30"/>
          <w:szCs w:val="30"/>
        </w:rPr>
        <w:t>联系人：</w:t>
      </w:r>
      <w:r w:rsidRPr="00C110F4">
        <w:rPr>
          <w:rFonts w:ascii="Times New Roman" w:eastAsia="方正仿宋简体" w:hAnsi="Times New Roman" w:cs="Times New Roman" w:hint="eastAsia"/>
          <w:bCs/>
          <w:sz w:val="30"/>
          <w:szCs w:val="30"/>
        </w:rPr>
        <w:t xml:space="preserve">________________ </w:t>
      </w:r>
    </w:p>
    <w:p w:rsidR="00AB424A" w:rsidRPr="00C110F4" w:rsidRDefault="00AB424A" w:rsidP="00C110F4">
      <w:pPr>
        <w:spacing w:line="550" w:lineRule="exact"/>
        <w:ind w:firstLineChars="200" w:firstLine="600"/>
        <w:rPr>
          <w:rFonts w:ascii="Times New Roman" w:eastAsia="方正仿宋简体" w:hAnsi="Times New Roman" w:cs="Times New Roman"/>
          <w:bCs/>
          <w:sz w:val="30"/>
          <w:szCs w:val="30"/>
        </w:rPr>
      </w:pPr>
      <w:r w:rsidRPr="00C110F4">
        <w:rPr>
          <w:rFonts w:ascii="Times New Roman" w:eastAsia="方正仿宋简体" w:hAnsi="Times New Roman" w:cs="Times New Roman" w:hint="eastAsia"/>
          <w:bCs/>
          <w:sz w:val="30"/>
          <w:szCs w:val="30"/>
        </w:rPr>
        <w:t>电话：</w:t>
      </w:r>
      <w:r w:rsidRPr="00C110F4">
        <w:rPr>
          <w:rFonts w:ascii="Times New Roman" w:eastAsia="方正仿宋简体" w:hAnsi="Times New Roman" w:cs="Times New Roman" w:hint="eastAsia"/>
          <w:bCs/>
          <w:sz w:val="30"/>
          <w:szCs w:val="30"/>
        </w:rPr>
        <w:t xml:space="preserve">________________ </w:t>
      </w:r>
    </w:p>
    <w:p w:rsidR="00AB424A" w:rsidRPr="00C110F4" w:rsidRDefault="00AB424A" w:rsidP="00C110F4">
      <w:pPr>
        <w:spacing w:line="550" w:lineRule="exact"/>
        <w:ind w:firstLineChars="200" w:firstLine="600"/>
        <w:rPr>
          <w:rFonts w:ascii="Times New Roman" w:eastAsia="方正仿宋简体" w:hAnsi="Times New Roman" w:cs="Times New Roman"/>
          <w:bCs/>
          <w:sz w:val="30"/>
          <w:szCs w:val="30"/>
        </w:rPr>
      </w:pPr>
      <w:r w:rsidRPr="00C110F4">
        <w:rPr>
          <w:rFonts w:ascii="Times New Roman" w:eastAsia="方正仿宋简体" w:hAnsi="Times New Roman" w:cs="Times New Roman" w:hint="eastAsia"/>
          <w:bCs/>
          <w:sz w:val="30"/>
          <w:szCs w:val="30"/>
        </w:rPr>
        <w:t>手机：</w:t>
      </w:r>
      <w:r w:rsidRPr="00C110F4">
        <w:rPr>
          <w:rFonts w:ascii="Times New Roman" w:eastAsia="方正仿宋简体" w:hAnsi="Times New Roman" w:cs="Times New Roman" w:hint="eastAsia"/>
          <w:bCs/>
          <w:sz w:val="30"/>
          <w:szCs w:val="30"/>
        </w:rPr>
        <w:t xml:space="preserve">________________ </w:t>
      </w:r>
    </w:p>
    <w:p w:rsidR="00AB424A" w:rsidRPr="00C110F4" w:rsidRDefault="00AB424A" w:rsidP="00C110F4">
      <w:pPr>
        <w:spacing w:line="550" w:lineRule="exact"/>
        <w:ind w:firstLineChars="200" w:firstLine="600"/>
        <w:rPr>
          <w:rFonts w:ascii="Times New Roman" w:eastAsia="方正仿宋简体" w:hAnsi="Times New Roman" w:cs="Times New Roman"/>
          <w:bCs/>
          <w:sz w:val="30"/>
          <w:szCs w:val="30"/>
        </w:rPr>
      </w:pPr>
      <w:r w:rsidRPr="00C110F4">
        <w:rPr>
          <w:rFonts w:ascii="Times New Roman" w:eastAsia="方正仿宋简体" w:hAnsi="Times New Roman" w:cs="Times New Roman" w:hint="eastAsia"/>
          <w:bCs/>
          <w:sz w:val="30"/>
          <w:szCs w:val="30"/>
        </w:rPr>
        <w:t>Email</w:t>
      </w:r>
      <w:r w:rsidRPr="00C110F4">
        <w:rPr>
          <w:rFonts w:ascii="Times New Roman" w:eastAsia="方正仿宋简体" w:hAnsi="Times New Roman" w:cs="Times New Roman" w:hint="eastAsia"/>
          <w:bCs/>
          <w:sz w:val="30"/>
          <w:szCs w:val="30"/>
        </w:rPr>
        <w:t>：</w:t>
      </w:r>
      <w:r w:rsidRPr="00C110F4">
        <w:rPr>
          <w:rFonts w:ascii="Times New Roman" w:eastAsia="方正仿宋简体" w:hAnsi="Times New Roman" w:cs="Times New Roman" w:hint="eastAsia"/>
          <w:bCs/>
          <w:sz w:val="30"/>
          <w:szCs w:val="30"/>
        </w:rPr>
        <w:t xml:space="preserve">_________________ </w:t>
      </w:r>
    </w:p>
    <w:p w:rsidR="00AB424A" w:rsidRPr="00C110F4" w:rsidRDefault="00AB424A" w:rsidP="00C110F4">
      <w:pPr>
        <w:spacing w:line="550" w:lineRule="exact"/>
        <w:ind w:firstLineChars="200" w:firstLine="600"/>
        <w:rPr>
          <w:rFonts w:ascii="Times New Roman" w:eastAsia="方正仿宋简体" w:hAnsi="Times New Roman" w:cs="Times New Roman"/>
          <w:bCs/>
          <w:sz w:val="30"/>
          <w:szCs w:val="30"/>
        </w:rPr>
      </w:pPr>
      <w:r w:rsidRPr="00C110F4">
        <w:rPr>
          <w:rFonts w:ascii="Times New Roman" w:eastAsia="方正仿宋简体" w:hAnsi="Times New Roman" w:cs="Times New Roman" w:hint="eastAsia"/>
          <w:bCs/>
          <w:sz w:val="30"/>
          <w:szCs w:val="30"/>
        </w:rPr>
        <w:t>3</w:t>
      </w:r>
      <w:r w:rsidRPr="00C110F4">
        <w:rPr>
          <w:rFonts w:ascii="Times New Roman" w:eastAsia="方正仿宋简体" w:hAnsi="Times New Roman" w:cs="Times New Roman" w:hint="eastAsia"/>
          <w:bCs/>
          <w:sz w:val="30"/>
          <w:szCs w:val="30"/>
        </w:rPr>
        <w:t>．</w:t>
      </w:r>
      <w:r w:rsidRPr="00C110F4">
        <w:rPr>
          <w:rFonts w:ascii="Times New Roman" w:eastAsia="方正仿宋简体" w:hAnsi="Times New Roman" w:cs="Times New Roman" w:hint="eastAsia"/>
          <w:bCs/>
          <w:sz w:val="30"/>
          <w:szCs w:val="30"/>
        </w:rPr>
        <w:t>___________</w:t>
      </w:r>
      <w:r w:rsidRPr="00C110F4">
        <w:rPr>
          <w:rFonts w:ascii="Times New Roman" w:eastAsia="方正仿宋简体" w:hAnsi="Times New Roman" w:cs="Times New Roman" w:hint="eastAsia"/>
          <w:bCs/>
          <w:sz w:val="30"/>
          <w:szCs w:val="30"/>
        </w:rPr>
        <w:t>（主办券商）（丙方）</w:t>
      </w:r>
      <w:r w:rsidRPr="00C110F4">
        <w:rPr>
          <w:rFonts w:ascii="Times New Roman" w:eastAsia="方正仿宋简体" w:hAnsi="Times New Roman" w:cs="Times New Roman" w:hint="eastAsia"/>
          <w:bCs/>
          <w:sz w:val="30"/>
          <w:szCs w:val="30"/>
        </w:rPr>
        <w:t xml:space="preserve"> </w:t>
      </w:r>
    </w:p>
    <w:p w:rsidR="00AB424A" w:rsidRPr="00C110F4" w:rsidRDefault="00AB424A" w:rsidP="00C110F4">
      <w:pPr>
        <w:spacing w:line="550" w:lineRule="exact"/>
        <w:ind w:firstLineChars="200" w:firstLine="600"/>
        <w:rPr>
          <w:rFonts w:ascii="Times New Roman" w:eastAsia="方正仿宋简体" w:hAnsi="Times New Roman" w:cs="Times New Roman"/>
          <w:bCs/>
          <w:sz w:val="30"/>
          <w:szCs w:val="30"/>
        </w:rPr>
      </w:pPr>
      <w:r w:rsidRPr="00C110F4">
        <w:rPr>
          <w:rFonts w:ascii="Times New Roman" w:eastAsia="方正仿宋简体" w:hAnsi="Times New Roman" w:cs="Times New Roman" w:hint="eastAsia"/>
          <w:bCs/>
          <w:sz w:val="30"/>
          <w:szCs w:val="30"/>
        </w:rPr>
        <w:t>地址：</w:t>
      </w:r>
      <w:r w:rsidRPr="00C110F4">
        <w:rPr>
          <w:rFonts w:ascii="Times New Roman" w:eastAsia="方正仿宋简体" w:hAnsi="Times New Roman" w:cs="Times New Roman" w:hint="eastAsia"/>
          <w:bCs/>
          <w:sz w:val="30"/>
          <w:szCs w:val="30"/>
        </w:rPr>
        <w:t xml:space="preserve">____________________________________ </w:t>
      </w:r>
    </w:p>
    <w:p w:rsidR="00AB424A" w:rsidRPr="00C110F4" w:rsidRDefault="00AB424A" w:rsidP="00C110F4">
      <w:pPr>
        <w:spacing w:line="550" w:lineRule="exact"/>
        <w:ind w:firstLineChars="200" w:firstLine="600"/>
        <w:rPr>
          <w:rFonts w:ascii="Times New Roman" w:eastAsia="方正仿宋简体" w:hAnsi="Times New Roman" w:cs="Times New Roman"/>
          <w:bCs/>
          <w:sz w:val="30"/>
          <w:szCs w:val="30"/>
        </w:rPr>
      </w:pPr>
      <w:r w:rsidRPr="00C110F4">
        <w:rPr>
          <w:rFonts w:ascii="Times New Roman" w:eastAsia="方正仿宋简体" w:hAnsi="Times New Roman" w:cs="Times New Roman" w:hint="eastAsia"/>
          <w:bCs/>
          <w:sz w:val="30"/>
          <w:szCs w:val="30"/>
        </w:rPr>
        <w:lastRenderedPageBreak/>
        <w:t>邮编：</w:t>
      </w:r>
      <w:r w:rsidRPr="00C110F4">
        <w:rPr>
          <w:rFonts w:ascii="Times New Roman" w:eastAsia="方正仿宋简体" w:hAnsi="Times New Roman" w:cs="Times New Roman" w:hint="eastAsia"/>
          <w:bCs/>
          <w:sz w:val="30"/>
          <w:szCs w:val="30"/>
        </w:rPr>
        <w:t xml:space="preserve">___________ </w:t>
      </w:r>
    </w:p>
    <w:p w:rsidR="00AB424A" w:rsidRPr="00C110F4" w:rsidRDefault="001455BA" w:rsidP="00C110F4">
      <w:pPr>
        <w:spacing w:line="550" w:lineRule="exact"/>
        <w:ind w:firstLineChars="200" w:firstLine="600"/>
        <w:rPr>
          <w:rFonts w:ascii="Times New Roman" w:eastAsia="方正仿宋简体" w:hAnsi="Times New Roman" w:cs="Times New Roman"/>
          <w:bCs/>
          <w:sz w:val="30"/>
          <w:szCs w:val="30"/>
        </w:rPr>
      </w:pPr>
      <w:r w:rsidRPr="00C110F4">
        <w:rPr>
          <w:rFonts w:ascii="Times New Roman" w:eastAsia="方正仿宋简体" w:hAnsi="Times New Roman" w:cs="Times New Roman" w:hint="eastAsia"/>
          <w:bCs/>
          <w:sz w:val="30"/>
          <w:szCs w:val="30"/>
        </w:rPr>
        <w:t>项目</w:t>
      </w:r>
      <w:r w:rsidR="00AB424A" w:rsidRPr="00C110F4">
        <w:rPr>
          <w:rFonts w:ascii="Times New Roman" w:eastAsia="方正仿宋简体" w:hAnsi="Times New Roman" w:cs="Times New Roman" w:hint="eastAsia"/>
          <w:bCs/>
          <w:sz w:val="30"/>
          <w:szCs w:val="30"/>
        </w:rPr>
        <w:t>负责人</w:t>
      </w:r>
      <w:r w:rsidR="00AB424A" w:rsidRPr="00C110F4">
        <w:rPr>
          <w:rFonts w:ascii="Times New Roman" w:eastAsia="方正仿宋简体" w:hAnsi="Times New Roman" w:cs="Times New Roman" w:hint="eastAsia"/>
          <w:bCs/>
          <w:sz w:val="30"/>
          <w:szCs w:val="30"/>
        </w:rPr>
        <w:t>A</w:t>
      </w:r>
      <w:r w:rsidR="00AB424A" w:rsidRPr="00C110F4">
        <w:rPr>
          <w:rFonts w:ascii="Times New Roman" w:eastAsia="方正仿宋简体" w:hAnsi="Times New Roman" w:cs="Times New Roman" w:hint="eastAsia"/>
          <w:bCs/>
          <w:sz w:val="30"/>
          <w:szCs w:val="30"/>
        </w:rPr>
        <w:t>：</w:t>
      </w:r>
      <w:r w:rsidR="00AB424A" w:rsidRPr="00C110F4">
        <w:rPr>
          <w:rFonts w:ascii="Times New Roman" w:eastAsia="方正仿宋简体" w:hAnsi="Times New Roman" w:cs="Times New Roman" w:hint="eastAsia"/>
          <w:bCs/>
          <w:sz w:val="30"/>
          <w:szCs w:val="30"/>
        </w:rPr>
        <w:t xml:space="preserve">________ </w:t>
      </w:r>
    </w:p>
    <w:p w:rsidR="00AB424A" w:rsidRPr="00C110F4" w:rsidRDefault="00AB424A" w:rsidP="00C110F4">
      <w:pPr>
        <w:spacing w:line="550" w:lineRule="exact"/>
        <w:ind w:firstLineChars="200" w:firstLine="600"/>
        <w:rPr>
          <w:rFonts w:ascii="Times New Roman" w:eastAsia="方正仿宋简体" w:hAnsi="Times New Roman" w:cs="Times New Roman"/>
          <w:bCs/>
          <w:sz w:val="30"/>
          <w:szCs w:val="30"/>
        </w:rPr>
      </w:pPr>
      <w:r w:rsidRPr="00C110F4">
        <w:rPr>
          <w:rFonts w:ascii="Times New Roman" w:eastAsia="方正仿宋简体" w:hAnsi="Times New Roman" w:cs="Times New Roman" w:hint="eastAsia"/>
          <w:bCs/>
          <w:sz w:val="30"/>
          <w:szCs w:val="30"/>
        </w:rPr>
        <w:t>电话：</w:t>
      </w:r>
      <w:r w:rsidRPr="00C110F4">
        <w:rPr>
          <w:rFonts w:ascii="Times New Roman" w:eastAsia="方正仿宋简体" w:hAnsi="Times New Roman" w:cs="Times New Roman" w:hint="eastAsia"/>
          <w:bCs/>
          <w:sz w:val="30"/>
          <w:szCs w:val="30"/>
        </w:rPr>
        <w:t xml:space="preserve">________________ </w:t>
      </w:r>
    </w:p>
    <w:p w:rsidR="00AB424A" w:rsidRPr="00C110F4" w:rsidRDefault="00AB424A" w:rsidP="00C110F4">
      <w:pPr>
        <w:spacing w:line="550" w:lineRule="exact"/>
        <w:ind w:firstLineChars="200" w:firstLine="600"/>
        <w:rPr>
          <w:rFonts w:ascii="Times New Roman" w:eastAsia="方正仿宋简体" w:hAnsi="Times New Roman" w:cs="Times New Roman"/>
          <w:bCs/>
          <w:sz w:val="30"/>
          <w:szCs w:val="30"/>
        </w:rPr>
      </w:pPr>
      <w:r w:rsidRPr="00C110F4">
        <w:rPr>
          <w:rFonts w:ascii="Times New Roman" w:eastAsia="方正仿宋简体" w:hAnsi="Times New Roman" w:cs="Times New Roman" w:hint="eastAsia"/>
          <w:bCs/>
          <w:sz w:val="30"/>
          <w:szCs w:val="30"/>
        </w:rPr>
        <w:t>手机：</w:t>
      </w:r>
      <w:r w:rsidRPr="00C110F4">
        <w:rPr>
          <w:rFonts w:ascii="Times New Roman" w:eastAsia="方正仿宋简体" w:hAnsi="Times New Roman" w:cs="Times New Roman" w:hint="eastAsia"/>
          <w:bCs/>
          <w:sz w:val="30"/>
          <w:szCs w:val="30"/>
        </w:rPr>
        <w:t xml:space="preserve">________________ </w:t>
      </w:r>
    </w:p>
    <w:p w:rsidR="00AB424A" w:rsidRPr="00C110F4" w:rsidRDefault="00AB424A" w:rsidP="00C110F4">
      <w:pPr>
        <w:spacing w:line="550" w:lineRule="exact"/>
        <w:ind w:firstLineChars="200" w:firstLine="600"/>
        <w:rPr>
          <w:rFonts w:ascii="Times New Roman" w:eastAsia="方正仿宋简体" w:hAnsi="Times New Roman" w:cs="Times New Roman"/>
          <w:bCs/>
          <w:sz w:val="30"/>
          <w:szCs w:val="30"/>
        </w:rPr>
      </w:pPr>
      <w:r w:rsidRPr="00C110F4">
        <w:rPr>
          <w:rFonts w:ascii="Times New Roman" w:eastAsia="方正仿宋简体" w:hAnsi="Times New Roman" w:cs="Times New Roman" w:hint="eastAsia"/>
          <w:bCs/>
          <w:sz w:val="30"/>
          <w:szCs w:val="30"/>
        </w:rPr>
        <w:t>Email</w:t>
      </w:r>
      <w:r w:rsidRPr="00C110F4">
        <w:rPr>
          <w:rFonts w:ascii="Times New Roman" w:eastAsia="方正仿宋简体" w:hAnsi="Times New Roman" w:cs="Times New Roman" w:hint="eastAsia"/>
          <w:bCs/>
          <w:sz w:val="30"/>
          <w:szCs w:val="30"/>
        </w:rPr>
        <w:t>：</w:t>
      </w:r>
      <w:r w:rsidRPr="00C110F4">
        <w:rPr>
          <w:rFonts w:ascii="Times New Roman" w:eastAsia="方正仿宋简体" w:hAnsi="Times New Roman" w:cs="Times New Roman" w:hint="eastAsia"/>
          <w:bCs/>
          <w:sz w:val="30"/>
          <w:szCs w:val="30"/>
        </w:rPr>
        <w:t xml:space="preserve">_________________ </w:t>
      </w:r>
    </w:p>
    <w:p w:rsidR="00AB424A" w:rsidRPr="00C110F4" w:rsidRDefault="00AB424A" w:rsidP="00C110F4">
      <w:pPr>
        <w:spacing w:line="550" w:lineRule="exact"/>
        <w:ind w:firstLineChars="200" w:firstLine="600"/>
        <w:rPr>
          <w:rFonts w:ascii="Times New Roman" w:eastAsia="方正仿宋简体" w:hAnsi="Times New Roman" w:cs="Times New Roman"/>
          <w:bCs/>
          <w:sz w:val="30"/>
          <w:szCs w:val="30"/>
        </w:rPr>
      </w:pPr>
      <w:r w:rsidRPr="00C110F4">
        <w:rPr>
          <w:rFonts w:ascii="Times New Roman" w:eastAsia="方正仿宋简体" w:hAnsi="Times New Roman" w:cs="Times New Roman" w:hint="eastAsia"/>
          <w:bCs/>
          <w:sz w:val="30"/>
          <w:szCs w:val="30"/>
        </w:rPr>
        <w:t>传真：</w:t>
      </w:r>
      <w:r w:rsidRPr="00C110F4">
        <w:rPr>
          <w:rFonts w:ascii="Times New Roman" w:eastAsia="方正仿宋简体" w:hAnsi="Times New Roman" w:cs="Times New Roman" w:hint="eastAsia"/>
          <w:bCs/>
          <w:sz w:val="30"/>
          <w:szCs w:val="30"/>
        </w:rPr>
        <w:t xml:space="preserve">_______________ </w:t>
      </w:r>
    </w:p>
    <w:p w:rsidR="00AB424A" w:rsidRPr="00C110F4" w:rsidRDefault="001455BA" w:rsidP="00C110F4">
      <w:pPr>
        <w:spacing w:line="550" w:lineRule="exact"/>
        <w:ind w:firstLineChars="200" w:firstLine="600"/>
        <w:rPr>
          <w:rFonts w:ascii="Times New Roman" w:eastAsia="方正仿宋简体" w:hAnsi="Times New Roman" w:cs="Times New Roman"/>
          <w:bCs/>
          <w:sz w:val="30"/>
          <w:szCs w:val="30"/>
        </w:rPr>
      </w:pPr>
      <w:r w:rsidRPr="00C110F4">
        <w:rPr>
          <w:rFonts w:ascii="Times New Roman" w:eastAsia="方正仿宋简体" w:hAnsi="Times New Roman" w:cs="Times New Roman" w:hint="eastAsia"/>
          <w:bCs/>
          <w:sz w:val="30"/>
          <w:szCs w:val="30"/>
        </w:rPr>
        <w:t>项目</w:t>
      </w:r>
      <w:r w:rsidR="00AB424A" w:rsidRPr="00C110F4">
        <w:rPr>
          <w:rFonts w:ascii="Times New Roman" w:eastAsia="方正仿宋简体" w:hAnsi="Times New Roman" w:cs="Times New Roman" w:hint="eastAsia"/>
          <w:bCs/>
          <w:sz w:val="30"/>
          <w:szCs w:val="30"/>
        </w:rPr>
        <w:t>负责人</w:t>
      </w:r>
      <w:r w:rsidR="00AB424A" w:rsidRPr="00C110F4">
        <w:rPr>
          <w:rFonts w:ascii="Times New Roman" w:eastAsia="方正仿宋简体" w:hAnsi="Times New Roman" w:cs="Times New Roman" w:hint="eastAsia"/>
          <w:bCs/>
          <w:sz w:val="30"/>
          <w:szCs w:val="30"/>
        </w:rPr>
        <w:t>B</w:t>
      </w:r>
      <w:r w:rsidR="00AB424A" w:rsidRPr="00C110F4">
        <w:rPr>
          <w:rFonts w:ascii="Times New Roman" w:eastAsia="方正仿宋简体" w:hAnsi="Times New Roman" w:cs="Times New Roman" w:hint="eastAsia"/>
          <w:bCs/>
          <w:sz w:val="30"/>
          <w:szCs w:val="30"/>
        </w:rPr>
        <w:t>：</w:t>
      </w:r>
      <w:r w:rsidR="00AB424A" w:rsidRPr="00C110F4">
        <w:rPr>
          <w:rFonts w:ascii="Times New Roman" w:eastAsia="方正仿宋简体" w:hAnsi="Times New Roman" w:cs="Times New Roman" w:hint="eastAsia"/>
          <w:bCs/>
          <w:sz w:val="30"/>
          <w:szCs w:val="30"/>
        </w:rPr>
        <w:t xml:space="preserve">________ </w:t>
      </w:r>
    </w:p>
    <w:p w:rsidR="00AB424A" w:rsidRPr="00C110F4" w:rsidRDefault="00AB424A" w:rsidP="00C110F4">
      <w:pPr>
        <w:spacing w:line="550" w:lineRule="exact"/>
        <w:ind w:firstLineChars="200" w:firstLine="600"/>
        <w:rPr>
          <w:rFonts w:ascii="Times New Roman" w:eastAsia="方正仿宋简体" w:hAnsi="Times New Roman" w:cs="Times New Roman"/>
          <w:bCs/>
          <w:sz w:val="30"/>
          <w:szCs w:val="30"/>
        </w:rPr>
      </w:pPr>
      <w:r w:rsidRPr="00C110F4">
        <w:rPr>
          <w:rFonts w:ascii="Times New Roman" w:eastAsia="方正仿宋简体" w:hAnsi="Times New Roman" w:cs="Times New Roman" w:hint="eastAsia"/>
          <w:bCs/>
          <w:sz w:val="30"/>
          <w:szCs w:val="30"/>
        </w:rPr>
        <w:t>电话：</w:t>
      </w:r>
      <w:r w:rsidRPr="00C110F4">
        <w:rPr>
          <w:rFonts w:ascii="Times New Roman" w:eastAsia="方正仿宋简体" w:hAnsi="Times New Roman" w:cs="Times New Roman" w:hint="eastAsia"/>
          <w:bCs/>
          <w:sz w:val="30"/>
          <w:szCs w:val="30"/>
        </w:rPr>
        <w:t xml:space="preserve">________________ </w:t>
      </w:r>
    </w:p>
    <w:p w:rsidR="00AB424A" w:rsidRPr="00C110F4" w:rsidRDefault="00AB424A" w:rsidP="00C110F4">
      <w:pPr>
        <w:spacing w:line="550" w:lineRule="exact"/>
        <w:ind w:firstLineChars="200" w:firstLine="600"/>
        <w:rPr>
          <w:rFonts w:ascii="Times New Roman" w:eastAsia="方正仿宋简体" w:hAnsi="Times New Roman" w:cs="Times New Roman"/>
          <w:bCs/>
          <w:sz w:val="30"/>
          <w:szCs w:val="30"/>
        </w:rPr>
      </w:pPr>
      <w:r w:rsidRPr="00C110F4">
        <w:rPr>
          <w:rFonts w:ascii="Times New Roman" w:eastAsia="方正仿宋简体" w:hAnsi="Times New Roman" w:cs="Times New Roman" w:hint="eastAsia"/>
          <w:bCs/>
          <w:sz w:val="30"/>
          <w:szCs w:val="30"/>
        </w:rPr>
        <w:t>手机：</w:t>
      </w:r>
      <w:r w:rsidRPr="00C110F4">
        <w:rPr>
          <w:rFonts w:ascii="Times New Roman" w:eastAsia="方正仿宋简体" w:hAnsi="Times New Roman" w:cs="Times New Roman" w:hint="eastAsia"/>
          <w:bCs/>
          <w:sz w:val="30"/>
          <w:szCs w:val="30"/>
        </w:rPr>
        <w:t xml:space="preserve">________________ </w:t>
      </w:r>
    </w:p>
    <w:p w:rsidR="00AB424A" w:rsidRPr="00C110F4" w:rsidRDefault="00AB424A" w:rsidP="00C110F4">
      <w:pPr>
        <w:spacing w:line="550" w:lineRule="exact"/>
        <w:ind w:firstLineChars="200" w:firstLine="600"/>
        <w:rPr>
          <w:rFonts w:ascii="Times New Roman" w:eastAsia="方正仿宋简体" w:hAnsi="Times New Roman" w:cs="Times New Roman"/>
          <w:bCs/>
          <w:sz w:val="30"/>
          <w:szCs w:val="30"/>
        </w:rPr>
      </w:pPr>
      <w:r w:rsidRPr="00C110F4">
        <w:rPr>
          <w:rFonts w:ascii="Times New Roman" w:eastAsia="方正仿宋简体" w:hAnsi="Times New Roman" w:cs="Times New Roman" w:hint="eastAsia"/>
          <w:bCs/>
          <w:sz w:val="30"/>
          <w:szCs w:val="30"/>
        </w:rPr>
        <w:t>Email</w:t>
      </w:r>
      <w:r w:rsidRPr="00C110F4">
        <w:rPr>
          <w:rFonts w:ascii="Times New Roman" w:eastAsia="方正仿宋简体" w:hAnsi="Times New Roman" w:cs="Times New Roman" w:hint="eastAsia"/>
          <w:bCs/>
          <w:sz w:val="30"/>
          <w:szCs w:val="30"/>
        </w:rPr>
        <w:t>：</w:t>
      </w:r>
      <w:r w:rsidRPr="00C110F4">
        <w:rPr>
          <w:rFonts w:ascii="Times New Roman" w:eastAsia="方正仿宋简体" w:hAnsi="Times New Roman" w:cs="Times New Roman" w:hint="eastAsia"/>
          <w:bCs/>
          <w:sz w:val="30"/>
          <w:szCs w:val="30"/>
        </w:rPr>
        <w:t xml:space="preserve">_________________ </w:t>
      </w:r>
    </w:p>
    <w:p w:rsidR="00AB424A" w:rsidRPr="00C110F4" w:rsidRDefault="00AB424A" w:rsidP="00C110F4">
      <w:pPr>
        <w:spacing w:line="550" w:lineRule="exact"/>
        <w:ind w:firstLineChars="200" w:firstLine="600"/>
        <w:rPr>
          <w:rFonts w:ascii="Times New Roman" w:eastAsia="方正仿宋简体" w:hAnsi="Times New Roman" w:cs="Times New Roman"/>
          <w:bCs/>
          <w:sz w:val="30"/>
          <w:szCs w:val="30"/>
        </w:rPr>
      </w:pPr>
      <w:r w:rsidRPr="00C110F4">
        <w:rPr>
          <w:rFonts w:ascii="Times New Roman" w:eastAsia="方正仿宋简体" w:hAnsi="Times New Roman" w:cs="Times New Roman" w:hint="eastAsia"/>
          <w:bCs/>
          <w:sz w:val="30"/>
          <w:szCs w:val="30"/>
        </w:rPr>
        <w:t>传真：</w:t>
      </w:r>
      <w:r w:rsidRPr="00C110F4">
        <w:rPr>
          <w:rFonts w:ascii="Times New Roman" w:eastAsia="方正仿宋简体" w:hAnsi="Times New Roman" w:cs="Times New Roman" w:hint="eastAsia"/>
          <w:bCs/>
          <w:sz w:val="30"/>
          <w:szCs w:val="30"/>
        </w:rPr>
        <w:t xml:space="preserve">________________ </w:t>
      </w:r>
    </w:p>
    <w:p w:rsidR="00AB424A" w:rsidRPr="00C110F4" w:rsidRDefault="00AB424A" w:rsidP="00C110F4">
      <w:pPr>
        <w:spacing w:line="550" w:lineRule="exact"/>
        <w:ind w:firstLineChars="200" w:firstLine="600"/>
        <w:rPr>
          <w:rFonts w:ascii="Times New Roman" w:eastAsia="方正仿宋简体" w:hAnsi="Times New Roman" w:cs="Times New Roman"/>
          <w:bCs/>
          <w:sz w:val="30"/>
          <w:szCs w:val="30"/>
        </w:rPr>
      </w:pPr>
      <w:r w:rsidRPr="00C110F4">
        <w:rPr>
          <w:rFonts w:ascii="Times New Roman" w:eastAsia="方正仿宋简体" w:hAnsi="Times New Roman" w:cs="Times New Roman" w:hint="eastAsia"/>
          <w:bCs/>
          <w:sz w:val="30"/>
          <w:szCs w:val="30"/>
        </w:rPr>
        <w:t xml:space="preserve"> </w:t>
      </w:r>
    </w:p>
    <w:p w:rsidR="00AB424A" w:rsidRPr="00C110F4" w:rsidRDefault="00AB424A" w:rsidP="00C110F4">
      <w:pPr>
        <w:spacing w:line="550" w:lineRule="exact"/>
        <w:ind w:firstLineChars="200" w:firstLine="600"/>
        <w:rPr>
          <w:rFonts w:ascii="Times New Roman" w:eastAsia="方正仿宋简体" w:hAnsi="Times New Roman" w:cs="Times New Roman"/>
          <w:bCs/>
          <w:sz w:val="30"/>
          <w:szCs w:val="30"/>
        </w:rPr>
      </w:pPr>
      <w:r w:rsidRPr="00C110F4">
        <w:rPr>
          <w:rFonts w:ascii="Times New Roman" w:eastAsia="方正仿宋简体" w:hAnsi="Times New Roman" w:cs="Times New Roman" w:hint="eastAsia"/>
          <w:bCs/>
          <w:sz w:val="30"/>
          <w:szCs w:val="30"/>
        </w:rPr>
        <w:t xml:space="preserve"> </w:t>
      </w:r>
    </w:p>
    <w:p w:rsidR="00AB424A" w:rsidRPr="00C110F4" w:rsidRDefault="00AB424A" w:rsidP="00C110F4">
      <w:pPr>
        <w:spacing w:line="550" w:lineRule="exact"/>
        <w:ind w:firstLineChars="200" w:firstLine="600"/>
        <w:rPr>
          <w:rFonts w:ascii="Times New Roman" w:eastAsia="方正仿宋简体" w:hAnsi="Times New Roman" w:cs="Times New Roman"/>
          <w:bCs/>
          <w:sz w:val="30"/>
          <w:szCs w:val="30"/>
        </w:rPr>
      </w:pPr>
      <w:r w:rsidRPr="00C110F4">
        <w:rPr>
          <w:rFonts w:ascii="Times New Roman" w:eastAsia="方正仿宋简体" w:hAnsi="Times New Roman" w:cs="Times New Roman" w:hint="eastAsia"/>
          <w:bCs/>
          <w:sz w:val="30"/>
          <w:szCs w:val="30"/>
        </w:rPr>
        <w:t>协议签署：</w:t>
      </w:r>
      <w:r w:rsidRPr="00C110F4">
        <w:rPr>
          <w:rFonts w:ascii="Times New Roman" w:eastAsia="方正仿宋简体" w:hAnsi="Times New Roman" w:cs="Times New Roman" w:hint="eastAsia"/>
          <w:bCs/>
          <w:sz w:val="30"/>
          <w:szCs w:val="30"/>
        </w:rPr>
        <w:t xml:space="preserve"> </w:t>
      </w:r>
    </w:p>
    <w:p w:rsidR="00AB424A" w:rsidRPr="00C110F4" w:rsidRDefault="00AB424A" w:rsidP="00C110F4">
      <w:pPr>
        <w:spacing w:line="550" w:lineRule="exact"/>
        <w:ind w:firstLineChars="200" w:firstLine="600"/>
        <w:rPr>
          <w:rFonts w:ascii="Times New Roman" w:eastAsia="方正仿宋简体" w:hAnsi="Times New Roman" w:cs="Times New Roman"/>
          <w:bCs/>
          <w:sz w:val="30"/>
          <w:szCs w:val="30"/>
        </w:rPr>
      </w:pPr>
      <w:r w:rsidRPr="00C110F4">
        <w:rPr>
          <w:rFonts w:ascii="Times New Roman" w:eastAsia="方正仿宋简体" w:hAnsi="Times New Roman" w:cs="Times New Roman" w:hint="eastAsia"/>
          <w:bCs/>
          <w:sz w:val="30"/>
          <w:szCs w:val="30"/>
        </w:rPr>
        <w:t>甲方：</w:t>
      </w:r>
      <w:r w:rsidRPr="00C110F4">
        <w:rPr>
          <w:rFonts w:ascii="Times New Roman" w:eastAsia="方正仿宋简体" w:hAnsi="Times New Roman" w:cs="Times New Roman" w:hint="eastAsia"/>
          <w:bCs/>
          <w:sz w:val="30"/>
          <w:szCs w:val="30"/>
        </w:rPr>
        <w:t>_______________</w:t>
      </w:r>
      <w:r w:rsidRPr="00C110F4">
        <w:rPr>
          <w:rFonts w:ascii="Times New Roman" w:eastAsia="方正仿宋简体" w:hAnsi="Times New Roman" w:cs="Times New Roman" w:hint="eastAsia"/>
          <w:bCs/>
          <w:sz w:val="30"/>
          <w:szCs w:val="30"/>
        </w:rPr>
        <w:t>股份有限公司（盖章）</w:t>
      </w:r>
      <w:r w:rsidRPr="00C110F4">
        <w:rPr>
          <w:rFonts w:ascii="Times New Roman" w:eastAsia="方正仿宋简体" w:hAnsi="Times New Roman" w:cs="Times New Roman" w:hint="eastAsia"/>
          <w:bCs/>
          <w:sz w:val="30"/>
          <w:szCs w:val="30"/>
        </w:rPr>
        <w:t xml:space="preserve"> </w:t>
      </w:r>
    </w:p>
    <w:p w:rsidR="00AB424A" w:rsidRPr="00C110F4" w:rsidRDefault="00AB424A" w:rsidP="00C110F4">
      <w:pPr>
        <w:spacing w:line="550" w:lineRule="exact"/>
        <w:ind w:firstLineChars="200" w:firstLine="600"/>
        <w:rPr>
          <w:rFonts w:ascii="Times New Roman" w:eastAsia="方正仿宋简体" w:hAnsi="Times New Roman" w:cs="Times New Roman"/>
          <w:bCs/>
          <w:sz w:val="30"/>
          <w:szCs w:val="30"/>
        </w:rPr>
      </w:pPr>
      <w:r w:rsidRPr="00C110F4">
        <w:rPr>
          <w:rFonts w:ascii="Times New Roman" w:eastAsia="方正仿宋简体" w:hAnsi="Times New Roman" w:cs="Times New Roman" w:hint="eastAsia"/>
          <w:bCs/>
          <w:sz w:val="30"/>
          <w:szCs w:val="30"/>
        </w:rPr>
        <w:t>法定代表人或授权代表：</w:t>
      </w:r>
      <w:r w:rsidRPr="00C110F4">
        <w:rPr>
          <w:rFonts w:ascii="Times New Roman" w:eastAsia="方正仿宋简体" w:hAnsi="Times New Roman" w:cs="Times New Roman" w:hint="eastAsia"/>
          <w:bCs/>
          <w:sz w:val="30"/>
          <w:szCs w:val="30"/>
        </w:rPr>
        <w:t xml:space="preserve">__________ </w:t>
      </w:r>
    </w:p>
    <w:p w:rsidR="00AB424A" w:rsidRPr="00C110F4" w:rsidRDefault="00AB424A" w:rsidP="00C110F4">
      <w:pPr>
        <w:spacing w:line="550" w:lineRule="exact"/>
        <w:ind w:firstLineChars="200" w:firstLine="600"/>
        <w:rPr>
          <w:rFonts w:ascii="Times New Roman" w:eastAsia="方正仿宋简体" w:hAnsi="Times New Roman" w:cs="Times New Roman"/>
          <w:bCs/>
          <w:sz w:val="30"/>
          <w:szCs w:val="30"/>
        </w:rPr>
      </w:pPr>
      <w:r w:rsidRPr="00C110F4">
        <w:rPr>
          <w:rFonts w:ascii="Times New Roman" w:eastAsia="方正仿宋简体" w:hAnsi="Times New Roman" w:cs="Times New Roman" w:hint="eastAsia"/>
          <w:bCs/>
          <w:sz w:val="30"/>
          <w:szCs w:val="30"/>
        </w:rPr>
        <w:t>20__</w:t>
      </w:r>
      <w:r w:rsidRPr="00C110F4">
        <w:rPr>
          <w:rFonts w:ascii="Times New Roman" w:eastAsia="方正仿宋简体" w:hAnsi="Times New Roman" w:cs="Times New Roman" w:hint="eastAsia"/>
          <w:bCs/>
          <w:sz w:val="30"/>
          <w:szCs w:val="30"/>
        </w:rPr>
        <w:t>年</w:t>
      </w:r>
      <w:r w:rsidRPr="00C110F4">
        <w:rPr>
          <w:rFonts w:ascii="Times New Roman" w:eastAsia="方正仿宋简体" w:hAnsi="Times New Roman" w:cs="Times New Roman" w:hint="eastAsia"/>
          <w:bCs/>
          <w:sz w:val="30"/>
          <w:szCs w:val="30"/>
        </w:rPr>
        <w:t>__</w:t>
      </w:r>
      <w:r w:rsidRPr="00C110F4">
        <w:rPr>
          <w:rFonts w:ascii="Times New Roman" w:eastAsia="方正仿宋简体" w:hAnsi="Times New Roman" w:cs="Times New Roman" w:hint="eastAsia"/>
          <w:bCs/>
          <w:sz w:val="30"/>
          <w:szCs w:val="30"/>
        </w:rPr>
        <w:t>月</w:t>
      </w:r>
      <w:r w:rsidRPr="00C110F4">
        <w:rPr>
          <w:rFonts w:ascii="Times New Roman" w:eastAsia="方正仿宋简体" w:hAnsi="Times New Roman" w:cs="Times New Roman" w:hint="eastAsia"/>
          <w:bCs/>
          <w:sz w:val="30"/>
          <w:szCs w:val="30"/>
        </w:rPr>
        <w:t>__</w:t>
      </w:r>
      <w:r w:rsidRPr="00C110F4">
        <w:rPr>
          <w:rFonts w:ascii="Times New Roman" w:eastAsia="方正仿宋简体" w:hAnsi="Times New Roman" w:cs="Times New Roman" w:hint="eastAsia"/>
          <w:bCs/>
          <w:sz w:val="30"/>
          <w:szCs w:val="30"/>
        </w:rPr>
        <w:t>日</w:t>
      </w:r>
      <w:r w:rsidRPr="00C110F4">
        <w:rPr>
          <w:rFonts w:ascii="Times New Roman" w:eastAsia="方正仿宋简体" w:hAnsi="Times New Roman" w:cs="Times New Roman" w:hint="eastAsia"/>
          <w:bCs/>
          <w:sz w:val="30"/>
          <w:szCs w:val="30"/>
        </w:rPr>
        <w:t xml:space="preserve"> </w:t>
      </w:r>
    </w:p>
    <w:p w:rsidR="00AB424A" w:rsidRPr="00C110F4" w:rsidRDefault="00AB424A" w:rsidP="00C110F4">
      <w:pPr>
        <w:spacing w:line="550" w:lineRule="exact"/>
        <w:ind w:firstLineChars="200" w:firstLine="600"/>
        <w:rPr>
          <w:rFonts w:ascii="Times New Roman" w:eastAsia="方正仿宋简体" w:hAnsi="Times New Roman" w:cs="Times New Roman"/>
          <w:bCs/>
          <w:sz w:val="30"/>
          <w:szCs w:val="30"/>
        </w:rPr>
      </w:pPr>
    </w:p>
    <w:p w:rsidR="00AB424A" w:rsidRPr="00C110F4" w:rsidRDefault="00AB424A" w:rsidP="00C110F4">
      <w:pPr>
        <w:spacing w:line="550" w:lineRule="exact"/>
        <w:ind w:firstLineChars="200" w:firstLine="600"/>
        <w:rPr>
          <w:rFonts w:ascii="Times New Roman" w:eastAsia="方正仿宋简体" w:hAnsi="Times New Roman" w:cs="Times New Roman"/>
          <w:bCs/>
          <w:sz w:val="30"/>
          <w:szCs w:val="30"/>
        </w:rPr>
      </w:pPr>
      <w:r w:rsidRPr="00C110F4">
        <w:rPr>
          <w:rFonts w:ascii="Times New Roman" w:eastAsia="方正仿宋简体" w:hAnsi="Times New Roman" w:cs="Times New Roman" w:hint="eastAsia"/>
          <w:bCs/>
          <w:sz w:val="30"/>
          <w:szCs w:val="30"/>
        </w:rPr>
        <w:t>乙方：</w:t>
      </w:r>
      <w:r w:rsidRPr="00C110F4">
        <w:rPr>
          <w:rFonts w:ascii="Times New Roman" w:eastAsia="方正仿宋简体" w:hAnsi="Times New Roman" w:cs="Times New Roman" w:hint="eastAsia"/>
          <w:bCs/>
          <w:sz w:val="30"/>
          <w:szCs w:val="30"/>
        </w:rPr>
        <w:t>____</w:t>
      </w:r>
      <w:r w:rsidRPr="00C110F4">
        <w:rPr>
          <w:rFonts w:ascii="Times New Roman" w:eastAsia="方正仿宋简体" w:hAnsi="Times New Roman" w:cs="Times New Roman" w:hint="eastAsia"/>
          <w:bCs/>
          <w:sz w:val="30"/>
          <w:szCs w:val="30"/>
        </w:rPr>
        <w:t>银行</w:t>
      </w:r>
      <w:r w:rsidRPr="00C110F4">
        <w:rPr>
          <w:rFonts w:ascii="Times New Roman" w:eastAsia="方正仿宋简体" w:hAnsi="Times New Roman" w:cs="Times New Roman" w:hint="eastAsia"/>
          <w:bCs/>
          <w:sz w:val="30"/>
          <w:szCs w:val="30"/>
        </w:rPr>
        <w:t>____</w:t>
      </w:r>
      <w:r w:rsidR="00811A3C" w:rsidRPr="00C110F4">
        <w:rPr>
          <w:rFonts w:ascii="Times New Roman" w:eastAsia="方正仿宋简体" w:hAnsi="Times New Roman" w:cs="Times New Roman" w:hint="eastAsia"/>
          <w:bCs/>
          <w:sz w:val="30"/>
          <w:szCs w:val="30"/>
        </w:rPr>
        <w:t>分行</w:t>
      </w:r>
      <w:r w:rsidR="00811A3C" w:rsidRPr="00C110F4">
        <w:rPr>
          <w:rFonts w:ascii="Times New Roman" w:eastAsia="方正仿宋简体" w:hAnsi="Times New Roman" w:cs="Times New Roman" w:hint="eastAsia"/>
          <w:bCs/>
          <w:sz w:val="30"/>
          <w:szCs w:val="30"/>
        </w:rPr>
        <w:t>/</w:t>
      </w:r>
      <w:r w:rsidR="00811A3C" w:rsidRPr="00C110F4">
        <w:rPr>
          <w:rFonts w:ascii="Times New Roman" w:eastAsia="方正仿宋简体" w:hAnsi="Times New Roman" w:cs="Times New Roman" w:hint="eastAsia"/>
          <w:bCs/>
          <w:sz w:val="30"/>
          <w:szCs w:val="30"/>
        </w:rPr>
        <w:t>支行</w:t>
      </w:r>
      <w:r w:rsidRPr="00C110F4">
        <w:rPr>
          <w:rFonts w:ascii="Times New Roman" w:eastAsia="方正仿宋简体" w:hAnsi="Times New Roman" w:cs="Times New Roman" w:hint="eastAsia"/>
          <w:bCs/>
          <w:sz w:val="30"/>
          <w:szCs w:val="30"/>
        </w:rPr>
        <w:t>（盖章）</w:t>
      </w:r>
      <w:r w:rsidRPr="00C110F4">
        <w:rPr>
          <w:rFonts w:ascii="Times New Roman" w:eastAsia="方正仿宋简体" w:hAnsi="Times New Roman" w:cs="Times New Roman" w:hint="eastAsia"/>
          <w:bCs/>
          <w:sz w:val="30"/>
          <w:szCs w:val="30"/>
        </w:rPr>
        <w:t xml:space="preserve"> </w:t>
      </w:r>
    </w:p>
    <w:p w:rsidR="00AB424A" w:rsidRPr="00C110F4" w:rsidRDefault="00AB424A" w:rsidP="00C110F4">
      <w:pPr>
        <w:spacing w:line="550" w:lineRule="exact"/>
        <w:ind w:firstLineChars="200" w:firstLine="600"/>
        <w:rPr>
          <w:rFonts w:ascii="Times New Roman" w:eastAsia="方正仿宋简体" w:hAnsi="Times New Roman" w:cs="Times New Roman"/>
          <w:bCs/>
          <w:sz w:val="30"/>
          <w:szCs w:val="30"/>
        </w:rPr>
      </w:pPr>
      <w:r w:rsidRPr="00C110F4">
        <w:rPr>
          <w:rFonts w:ascii="Times New Roman" w:eastAsia="方正仿宋简体" w:hAnsi="Times New Roman" w:cs="Times New Roman" w:hint="eastAsia"/>
          <w:bCs/>
          <w:sz w:val="30"/>
          <w:szCs w:val="30"/>
        </w:rPr>
        <w:t>法定代表人或授权代表：</w:t>
      </w:r>
      <w:r w:rsidRPr="00C110F4">
        <w:rPr>
          <w:rFonts w:ascii="Times New Roman" w:eastAsia="方正仿宋简体" w:hAnsi="Times New Roman" w:cs="Times New Roman" w:hint="eastAsia"/>
          <w:bCs/>
          <w:sz w:val="30"/>
          <w:szCs w:val="30"/>
        </w:rPr>
        <w:t xml:space="preserve">__________ </w:t>
      </w:r>
    </w:p>
    <w:p w:rsidR="00AB424A" w:rsidRPr="00C110F4" w:rsidRDefault="00AB424A" w:rsidP="00C110F4">
      <w:pPr>
        <w:spacing w:line="550" w:lineRule="exact"/>
        <w:ind w:firstLineChars="200" w:firstLine="600"/>
        <w:rPr>
          <w:rFonts w:ascii="Times New Roman" w:eastAsia="方正仿宋简体" w:hAnsi="Times New Roman" w:cs="Times New Roman"/>
          <w:bCs/>
          <w:sz w:val="30"/>
          <w:szCs w:val="30"/>
        </w:rPr>
      </w:pPr>
      <w:r w:rsidRPr="00C110F4">
        <w:rPr>
          <w:rFonts w:ascii="Times New Roman" w:eastAsia="方正仿宋简体" w:hAnsi="Times New Roman" w:cs="Times New Roman" w:hint="eastAsia"/>
          <w:bCs/>
          <w:sz w:val="30"/>
          <w:szCs w:val="30"/>
        </w:rPr>
        <w:t>20__</w:t>
      </w:r>
      <w:r w:rsidRPr="00C110F4">
        <w:rPr>
          <w:rFonts w:ascii="Times New Roman" w:eastAsia="方正仿宋简体" w:hAnsi="Times New Roman" w:cs="Times New Roman" w:hint="eastAsia"/>
          <w:bCs/>
          <w:sz w:val="30"/>
          <w:szCs w:val="30"/>
        </w:rPr>
        <w:t>年</w:t>
      </w:r>
      <w:r w:rsidRPr="00C110F4">
        <w:rPr>
          <w:rFonts w:ascii="Times New Roman" w:eastAsia="方正仿宋简体" w:hAnsi="Times New Roman" w:cs="Times New Roman" w:hint="eastAsia"/>
          <w:bCs/>
          <w:sz w:val="30"/>
          <w:szCs w:val="30"/>
        </w:rPr>
        <w:t>___</w:t>
      </w:r>
      <w:r w:rsidRPr="00C110F4">
        <w:rPr>
          <w:rFonts w:ascii="Times New Roman" w:eastAsia="方正仿宋简体" w:hAnsi="Times New Roman" w:cs="Times New Roman" w:hint="eastAsia"/>
          <w:bCs/>
          <w:sz w:val="30"/>
          <w:szCs w:val="30"/>
        </w:rPr>
        <w:t>月</w:t>
      </w:r>
      <w:r w:rsidRPr="00C110F4">
        <w:rPr>
          <w:rFonts w:ascii="Times New Roman" w:eastAsia="方正仿宋简体" w:hAnsi="Times New Roman" w:cs="Times New Roman" w:hint="eastAsia"/>
          <w:bCs/>
          <w:sz w:val="30"/>
          <w:szCs w:val="30"/>
        </w:rPr>
        <w:t>____</w:t>
      </w:r>
      <w:r w:rsidRPr="00C110F4">
        <w:rPr>
          <w:rFonts w:ascii="Times New Roman" w:eastAsia="方正仿宋简体" w:hAnsi="Times New Roman" w:cs="Times New Roman" w:hint="eastAsia"/>
          <w:bCs/>
          <w:sz w:val="30"/>
          <w:szCs w:val="30"/>
        </w:rPr>
        <w:t>日</w:t>
      </w:r>
      <w:r w:rsidRPr="00C110F4">
        <w:rPr>
          <w:rFonts w:ascii="Times New Roman" w:eastAsia="方正仿宋简体" w:hAnsi="Times New Roman" w:cs="Times New Roman" w:hint="eastAsia"/>
          <w:bCs/>
          <w:sz w:val="30"/>
          <w:szCs w:val="30"/>
        </w:rPr>
        <w:t xml:space="preserve"> </w:t>
      </w:r>
    </w:p>
    <w:p w:rsidR="00AB424A" w:rsidRPr="00C110F4" w:rsidRDefault="00AB424A" w:rsidP="00C110F4">
      <w:pPr>
        <w:spacing w:line="550" w:lineRule="exact"/>
        <w:ind w:firstLineChars="200" w:firstLine="600"/>
        <w:rPr>
          <w:rFonts w:ascii="Times New Roman" w:eastAsia="方正仿宋简体" w:hAnsi="Times New Roman" w:cs="Times New Roman"/>
          <w:bCs/>
          <w:sz w:val="30"/>
          <w:szCs w:val="30"/>
        </w:rPr>
      </w:pPr>
    </w:p>
    <w:p w:rsidR="00AB424A" w:rsidRPr="00C110F4" w:rsidRDefault="00AB424A" w:rsidP="00C110F4">
      <w:pPr>
        <w:spacing w:line="550" w:lineRule="exact"/>
        <w:ind w:firstLineChars="200" w:firstLine="600"/>
        <w:rPr>
          <w:rFonts w:ascii="Times New Roman" w:eastAsia="方正仿宋简体" w:hAnsi="Times New Roman" w:cs="Times New Roman"/>
          <w:bCs/>
          <w:sz w:val="30"/>
          <w:szCs w:val="30"/>
        </w:rPr>
      </w:pPr>
      <w:r w:rsidRPr="00C110F4">
        <w:rPr>
          <w:rFonts w:ascii="Times New Roman" w:eastAsia="方正仿宋简体" w:hAnsi="Times New Roman" w:cs="Times New Roman" w:hint="eastAsia"/>
          <w:bCs/>
          <w:sz w:val="30"/>
          <w:szCs w:val="30"/>
        </w:rPr>
        <w:t>丙方：</w:t>
      </w:r>
      <w:r w:rsidRPr="00C110F4">
        <w:rPr>
          <w:rFonts w:ascii="Times New Roman" w:eastAsia="方正仿宋简体" w:hAnsi="Times New Roman" w:cs="Times New Roman" w:hint="eastAsia"/>
          <w:bCs/>
          <w:sz w:val="30"/>
          <w:szCs w:val="30"/>
        </w:rPr>
        <w:t>_______</w:t>
      </w:r>
      <w:r w:rsidRPr="00C110F4">
        <w:rPr>
          <w:rFonts w:ascii="Times New Roman" w:eastAsia="方正仿宋简体" w:hAnsi="Times New Roman" w:cs="Times New Roman" w:hint="eastAsia"/>
          <w:bCs/>
          <w:sz w:val="30"/>
          <w:szCs w:val="30"/>
        </w:rPr>
        <w:t>证券</w:t>
      </w:r>
      <w:r w:rsidRPr="00C110F4">
        <w:rPr>
          <w:rFonts w:ascii="Times New Roman" w:eastAsia="方正仿宋简体" w:hAnsi="Times New Roman" w:cs="Times New Roman" w:hint="eastAsia"/>
          <w:bCs/>
          <w:sz w:val="30"/>
          <w:szCs w:val="30"/>
        </w:rPr>
        <w:t>(</w:t>
      </w:r>
      <w:r w:rsidRPr="00C110F4">
        <w:rPr>
          <w:rFonts w:ascii="Times New Roman" w:eastAsia="方正仿宋简体" w:hAnsi="Times New Roman" w:cs="Times New Roman" w:hint="eastAsia"/>
          <w:bCs/>
          <w:sz w:val="30"/>
          <w:szCs w:val="30"/>
        </w:rPr>
        <w:t>股份</w:t>
      </w:r>
      <w:r w:rsidRPr="00C110F4">
        <w:rPr>
          <w:rFonts w:ascii="Times New Roman" w:eastAsia="方正仿宋简体" w:hAnsi="Times New Roman" w:cs="Times New Roman" w:hint="eastAsia"/>
          <w:bCs/>
          <w:sz w:val="30"/>
          <w:szCs w:val="30"/>
        </w:rPr>
        <w:t>)</w:t>
      </w:r>
      <w:r w:rsidRPr="00C110F4">
        <w:rPr>
          <w:rFonts w:ascii="Times New Roman" w:eastAsia="方正仿宋简体" w:hAnsi="Times New Roman" w:cs="Times New Roman" w:hint="eastAsia"/>
          <w:bCs/>
          <w:sz w:val="30"/>
          <w:szCs w:val="30"/>
        </w:rPr>
        <w:t>有限公司（盖章）</w:t>
      </w:r>
      <w:r w:rsidRPr="00C110F4">
        <w:rPr>
          <w:rFonts w:ascii="Times New Roman" w:eastAsia="方正仿宋简体" w:hAnsi="Times New Roman" w:cs="Times New Roman" w:hint="eastAsia"/>
          <w:bCs/>
          <w:sz w:val="30"/>
          <w:szCs w:val="30"/>
        </w:rPr>
        <w:t xml:space="preserve"> </w:t>
      </w:r>
    </w:p>
    <w:p w:rsidR="00AB424A" w:rsidRPr="00C110F4" w:rsidRDefault="00AB424A" w:rsidP="00C110F4">
      <w:pPr>
        <w:spacing w:line="550" w:lineRule="exact"/>
        <w:ind w:firstLineChars="200" w:firstLine="600"/>
        <w:rPr>
          <w:rFonts w:ascii="Times New Roman" w:eastAsia="方正仿宋简体" w:hAnsi="Times New Roman" w:cs="Times New Roman"/>
          <w:bCs/>
          <w:sz w:val="30"/>
          <w:szCs w:val="30"/>
        </w:rPr>
      </w:pPr>
      <w:r w:rsidRPr="00C110F4">
        <w:rPr>
          <w:rFonts w:ascii="Times New Roman" w:eastAsia="方正仿宋简体" w:hAnsi="Times New Roman" w:cs="Times New Roman" w:hint="eastAsia"/>
          <w:bCs/>
          <w:sz w:val="30"/>
          <w:szCs w:val="30"/>
        </w:rPr>
        <w:t>法定代表人或授权代表：</w:t>
      </w:r>
      <w:r w:rsidRPr="00C110F4">
        <w:rPr>
          <w:rFonts w:ascii="Times New Roman" w:eastAsia="方正仿宋简体" w:hAnsi="Times New Roman" w:cs="Times New Roman" w:hint="eastAsia"/>
          <w:bCs/>
          <w:sz w:val="30"/>
          <w:szCs w:val="30"/>
        </w:rPr>
        <w:t xml:space="preserve">__________ </w:t>
      </w:r>
    </w:p>
    <w:p w:rsidR="003812C0" w:rsidRPr="00C110F4" w:rsidRDefault="00AB424A" w:rsidP="00C110F4">
      <w:pPr>
        <w:spacing w:line="550" w:lineRule="exact"/>
        <w:ind w:firstLineChars="200" w:firstLine="600"/>
        <w:rPr>
          <w:rFonts w:ascii="Times New Roman" w:eastAsia="方正仿宋简体" w:hAnsi="Times New Roman" w:cs="Times New Roman"/>
          <w:bCs/>
          <w:sz w:val="30"/>
          <w:szCs w:val="30"/>
        </w:rPr>
      </w:pPr>
      <w:r w:rsidRPr="00C110F4">
        <w:rPr>
          <w:rFonts w:ascii="Times New Roman" w:eastAsia="方正仿宋简体" w:hAnsi="Times New Roman" w:cs="Times New Roman" w:hint="eastAsia"/>
          <w:bCs/>
          <w:sz w:val="30"/>
          <w:szCs w:val="30"/>
        </w:rPr>
        <w:t>20__</w:t>
      </w:r>
      <w:r w:rsidRPr="00C110F4">
        <w:rPr>
          <w:rFonts w:ascii="Times New Roman" w:eastAsia="方正仿宋简体" w:hAnsi="Times New Roman" w:cs="Times New Roman" w:hint="eastAsia"/>
          <w:bCs/>
          <w:sz w:val="30"/>
          <w:szCs w:val="30"/>
        </w:rPr>
        <w:t>年</w:t>
      </w:r>
      <w:r w:rsidRPr="00C110F4">
        <w:rPr>
          <w:rFonts w:ascii="Times New Roman" w:eastAsia="方正仿宋简体" w:hAnsi="Times New Roman" w:cs="Times New Roman" w:hint="eastAsia"/>
          <w:bCs/>
          <w:sz w:val="30"/>
          <w:szCs w:val="30"/>
        </w:rPr>
        <w:t>___</w:t>
      </w:r>
      <w:r w:rsidRPr="00C110F4">
        <w:rPr>
          <w:rFonts w:ascii="Times New Roman" w:eastAsia="方正仿宋简体" w:hAnsi="Times New Roman" w:cs="Times New Roman" w:hint="eastAsia"/>
          <w:bCs/>
          <w:sz w:val="30"/>
          <w:szCs w:val="30"/>
        </w:rPr>
        <w:t>月</w:t>
      </w:r>
      <w:r w:rsidRPr="00C110F4">
        <w:rPr>
          <w:rFonts w:ascii="Times New Roman" w:eastAsia="方正仿宋简体" w:hAnsi="Times New Roman" w:cs="Times New Roman" w:hint="eastAsia"/>
          <w:bCs/>
          <w:sz w:val="30"/>
          <w:szCs w:val="30"/>
        </w:rPr>
        <w:t>___</w:t>
      </w:r>
      <w:r w:rsidRPr="00C110F4">
        <w:rPr>
          <w:rFonts w:ascii="Times New Roman" w:eastAsia="方正仿宋简体" w:hAnsi="Times New Roman" w:cs="Times New Roman" w:hint="eastAsia"/>
          <w:bCs/>
          <w:sz w:val="30"/>
          <w:szCs w:val="30"/>
        </w:rPr>
        <w:t>日</w:t>
      </w:r>
    </w:p>
    <w:sectPr w:rsidR="003812C0" w:rsidRPr="00C110F4">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73CB" w:rsidRDefault="009473CB" w:rsidP="00B21139">
      <w:r>
        <w:separator/>
      </w:r>
    </w:p>
  </w:endnote>
  <w:endnote w:type="continuationSeparator" w:id="0">
    <w:p w:rsidR="009473CB" w:rsidRDefault="009473CB" w:rsidP="00B211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方正仿宋简体">
    <w:panose1 w:val="02010601030101010101"/>
    <w:charset w:val="86"/>
    <w:family w:val="auto"/>
    <w:pitch w:val="variable"/>
    <w:sig w:usb0="00000001" w:usb1="080E0000" w:usb2="00000010" w:usb3="00000000" w:csb0="00040000" w:csb1="00000000"/>
  </w:font>
  <w:font w:name="方正大标宋简体">
    <w:panose1 w:val="02010601030101010101"/>
    <w:charset w:val="86"/>
    <w:family w:val="auto"/>
    <w:pitch w:val="variable"/>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87414296"/>
      <w:docPartObj>
        <w:docPartGallery w:val="Page Numbers (Bottom of Page)"/>
        <w:docPartUnique/>
      </w:docPartObj>
    </w:sdtPr>
    <w:sdtEndPr/>
    <w:sdtContent>
      <w:p w:rsidR="00B21139" w:rsidRDefault="00B21139" w:rsidP="00AC02B7">
        <w:pPr>
          <w:pStyle w:val="a4"/>
          <w:jc w:val="center"/>
        </w:pPr>
        <w:r>
          <w:fldChar w:fldCharType="begin"/>
        </w:r>
        <w:r>
          <w:instrText>PAGE   \* MERGEFORMAT</w:instrText>
        </w:r>
        <w:r>
          <w:fldChar w:fldCharType="separate"/>
        </w:r>
        <w:r w:rsidR="004954AC" w:rsidRPr="004954AC">
          <w:rPr>
            <w:noProof/>
            <w:lang w:val="zh-CN"/>
          </w:rPr>
          <w:t>8</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73CB" w:rsidRDefault="009473CB" w:rsidP="00B21139">
      <w:r>
        <w:separator/>
      </w:r>
    </w:p>
  </w:footnote>
  <w:footnote w:type="continuationSeparator" w:id="0">
    <w:p w:rsidR="009473CB" w:rsidRDefault="009473CB" w:rsidP="00B2113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086EE5"/>
    <w:multiLevelType w:val="hybridMultilevel"/>
    <w:tmpl w:val="BE6225A0"/>
    <w:lvl w:ilvl="0" w:tplc="29C8391E">
      <w:start w:val="1"/>
      <w:numFmt w:val="decimal"/>
      <w:lvlText w:val="（%1）"/>
      <w:lvlJc w:val="left"/>
      <w:pPr>
        <w:ind w:left="1680" w:hanging="108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
    <w:nsid w:val="38EB610E"/>
    <w:multiLevelType w:val="hybridMultilevel"/>
    <w:tmpl w:val="FC7A76C6"/>
    <w:lvl w:ilvl="0" w:tplc="80FCC102">
      <w:start w:val="1"/>
      <w:numFmt w:val="japaneseCounting"/>
      <w:lvlText w:val="（%1）"/>
      <w:lvlJc w:val="left"/>
      <w:pPr>
        <w:ind w:left="1640" w:hanging="108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
    <w:nsid w:val="3AD540EF"/>
    <w:multiLevelType w:val="hybridMultilevel"/>
    <w:tmpl w:val="B68454B6"/>
    <w:lvl w:ilvl="0" w:tplc="5FC477CE">
      <w:start w:val="4"/>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F375CCF"/>
    <w:multiLevelType w:val="hybridMultilevel"/>
    <w:tmpl w:val="244499E0"/>
    <w:lvl w:ilvl="0" w:tplc="52A62D96">
      <w:start w:val="1"/>
      <w:numFmt w:val="decimal"/>
      <w:lvlText w:val="（%1）"/>
      <w:lvlJc w:val="left"/>
      <w:pPr>
        <w:ind w:left="1701" w:hanging="1080"/>
      </w:pPr>
      <w:rPr>
        <w:rFonts w:hint="default"/>
      </w:rPr>
    </w:lvl>
    <w:lvl w:ilvl="1" w:tplc="04090019" w:tentative="1">
      <w:start w:val="1"/>
      <w:numFmt w:val="lowerLetter"/>
      <w:lvlText w:val="%2)"/>
      <w:lvlJc w:val="left"/>
      <w:pPr>
        <w:ind w:left="1461" w:hanging="420"/>
      </w:pPr>
    </w:lvl>
    <w:lvl w:ilvl="2" w:tplc="0409001B" w:tentative="1">
      <w:start w:val="1"/>
      <w:numFmt w:val="lowerRoman"/>
      <w:lvlText w:val="%3."/>
      <w:lvlJc w:val="right"/>
      <w:pPr>
        <w:ind w:left="1881" w:hanging="420"/>
      </w:pPr>
    </w:lvl>
    <w:lvl w:ilvl="3" w:tplc="0409000F" w:tentative="1">
      <w:start w:val="1"/>
      <w:numFmt w:val="decimal"/>
      <w:lvlText w:val="%4."/>
      <w:lvlJc w:val="left"/>
      <w:pPr>
        <w:ind w:left="2301" w:hanging="420"/>
      </w:pPr>
    </w:lvl>
    <w:lvl w:ilvl="4" w:tplc="04090019" w:tentative="1">
      <w:start w:val="1"/>
      <w:numFmt w:val="lowerLetter"/>
      <w:lvlText w:val="%5)"/>
      <w:lvlJc w:val="left"/>
      <w:pPr>
        <w:ind w:left="2721" w:hanging="420"/>
      </w:pPr>
    </w:lvl>
    <w:lvl w:ilvl="5" w:tplc="0409001B" w:tentative="1">
      <w:start w:val="1"/>
      <w:numFmt w:val="lowerRoman"/>
      <w:lvlText w:val="%6."/>
      <w:lvlJc w:val="right"/>
      <w:pPr>
        <w:ind w:left="3141" w:hanging="420"/>
      </w:pPr>
    </w:lvl>
    <w:lvl w:ilvl="6" w:tplc="0409000F" w:tentative="1">
      <w:start w:val="1"/>
      <w:numFmt w:val="decimal"/>
      <w:lvlText w:val="%7."/>
      <w:lvlJc w:val="left"/>
      <w:pPr>
        <w:ind w:left="3561" w:hanging="420"/>
      </w:pPr>
    </w:lvl>
    <w:lvl w:ilvl="7" w:tplc="04090019" w:tentative="1">
      <w:start w:val="1"/>
      <w:numFmt w:val="lowerLetter"/>
      <w:lvlText w:val="%8)"/>
      <w:lvlJc w:val="left"/>
      <w:pPr>
        <w:ind w:left="3981" w:hanging="420"/>
      </w:pPr>
    </w:lvl>
    <w:lvl w:ilvl="8" w:tplc="0409001B" w:tentative="1">
      <w:start w:val="1"/>
      <w:numFmt w:val="lowerRoman"/>
      <w:lvlText w:val="%9."/>
      <w:lvlJc w:val="right"/>
      <w:pPr>
        <w:ind w:left="4401" w:hanging="420"/>
      </w:pPr>
    </w:lvl>
  </w:abstractNum>
  <w:abstractNum w:abstractNumId="4">
    <w:nsid w:val="4701383D"/>
    <w:multiLevelType w:val="hybridMultilevel"/>
    <w:tmpl w:val="765633E4"/>
    <w:lvl w:ilvl="0" w:tplc="CA8E5D86">
      <w:start w:val="4"/>
      <w:numFmt w:val="decimal"/>
      <w:lvlText w:val="%1、"/>
      <w:lvlJc w:val="left"/>
      <w:pPr>
        <w:ind w:left="1170" w:hanging="720"/>
      </w:pPr>
      <w:rPr>
        <w:rFonts w:hint="default"/>
      </w:rPr>
    </w:lvl>
    <w:lvl w:ilvl="1" w:tplc="04090019" w:tentative="1">
      <w:start w:val="1"/>
      <w:numFmt w:val="lowerLetter"/>
      <w:lvlText w:val="%2)"/>
      <w:lvlJc w:val="left"/>
      <w:pPr>
        <w:ind w:left="1290" w:hanging="420"/>
      </w:pPr>
    </w:lvl>
    <w:lvl w:ilvl="2" w:tplc="0409001B" w:tentative="1">
      <w:start w:val="1"/>
      <w:numFmt w:val="lowerRoman"/>
      <w:lvlText w:val="%3."/>
      <w:lvlJc w:val="right"/>
      <w:pPr>
        <w:ind w:left="1710" w:hanging="420"/>
      </w:pPr>
    </w:lvl>
    <w:lvl w:ilvl="3" w:tplc="0409000F" w:tentative="1">
      <w:start w:val="1"/>
      <w:numFmt w:val="decimal"/>
      <w:lvlText w:val="%4."/>
      <w:lvlJc w:val="left"/>
      <w:pPr>
        <w:ind w:left="2130" w:hanging="420"/>
      </w:pPr>
    </w:lvl>
    <w:lvl w:ilvl="4" w:tplc="04090019" w:tentative="1">
      <w:start w:val="1"/>
      <w:numFmt w:val="lowerLetter"/>
      <w:lvlText w:val="%5)"/>
      <w:lvlJc w:val="left"/>
      <w:pPr>
        <w:ind w:left="2550" w:hanging="420"/>
      </w:pPr>
    </w:lvl>
    <w:lvl w:ilvl="5" w:tplc="0409001B" w:tentative="1">
      <w:start w:val="1"/>
      <w:numFmt w:val="lowerRoman"/>
      <w:lvlText w:val="%6."/>
      <w:lvlJc w:val="right"/>
      <w:pPr>
        <w:ind w:left="2970" w:hanging="420"/>
      </w:pPr>
    </w:lvl>
    <w:lvl w:ilvl="6" w:tplc="0409000F" w:tentative="1">
      <w:start w:val="1"/>
      <w:numFmt w:val="decimal"/>
      <w:lvlText w:val="%7."/>
      <w:lvlJc w:val="left"/>
      <w:pPr>
        <w:ind w:left="3390" w:hanging="420"/>
      </w:pPr>
    </w:lvl>
    <w:lvl w:ilvl="7" w:tplc="04090019" w:tentative="1">
      <w:start w:val="1"/>
      <w:numFmt w:val="lowerLetter"/>
      <w:lvlText w:val="%8)"/>
      <w:lvlJc w:val="left"/>
      <w:pPr>
        <w:ind w:left="3810" w:hanging="420"/>
      </w:pPr>
    </w:lvl>
    <w:lvl w:ilvl="8" w:tplc="0409001B" w:tentative="1">
      <w:start w:val="1"/>
      <w:numFmt w:val="lowerRoman"/>
      <w:lvlText w:val="%9."/>
      <w:lvlJc w:val="right"/>
      <w:pPr>
        <w:ind w:left="4230" w:hanging="420"/>
      </w:pPr>
    </w:lvl>
  </w:abstractNum>
  <w:abstractNum w:abstractNumId="5">
    <w:nsid w:val="79A21F2B"/>
    <w:multiLevelType w:val="hybridMultilevel"/>
    <w:tmpl w:val="BDE6AB20"/>
    <w:lvl w:ilvl="0" w:tplc="992A774A">
      <w:start w:val="1"/>
      <w:numFmt w:val="decimal"/>
      <w:lvlText w:val="（%1）"/>
      <w:lvlJc w:val="left"/>
      <w:pPr>
        <w:ind w:left="1680" w:hanging="108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6">
    <w:nsid w:val="7C9C334C"/>
    <w:multiLevelType w:val="hybridMultilevel"/>
    <w:tmpl w:val="17B0253E"/>
    <w:lvl w:ilvl="0" w:tplc="4B6CDB1A">
      <w:start w:val="1"/>
      <w:numFmt w:val="decimal"/>
      <w:lvlText w:val="(%1)"/>
      <w:lvlJc w:val="left"/>
      <w:pPr>
        <w:ind w:left="1020" w:hanging="420"/>
      </w:pPr>
    </w:lvl>
    <w:lvl w:ilvl="1" w:tplc="04090019">
      <w:start w:val="1"/>
      <w:numFmt w:val="lowerLetter"/>
      <w:lvlText w:val="%2)"/>
      <w:lvlJc w:val="left"/>
      <w:pPr>
        <w:ind w:left="1440" w:hanging="420"/>
      </w:pPr>
    </w:lvl>
    <w:lvl w:ilvl="2" w:tplc="0409001B">
      <w:start w:val="1"/>
      <w:numFmt w:val="lowerRoman"/>
      <w:lvlText w:val="%3."/>
      <w:lvlJc w:val="right"/>
      <w:pPr>
        <w:ind w:left="1860" w:hanging="420"/>
      </w:pPr>
    </w:lvl>
    <w:lvl w:ilvl="3" w:tplc="0409000F">
      <w:start w:val="1"/>
      <w:numFmt w:val="decimal"/>
      <w:lvlText w:val="%4."/>
      <w:lvlJc w:val="left"/>
      <w:pPr>
        <w:ind w:left="2280" w:hanging="420"/>
      </w:pPr>
    </w:lvl>
    <w:lvl w:ilvl="4" w:tplc="04090019">
      <w:start w:val="1"/>
      <w:numFmt w:val="lowerLetter"/>
      <w:lvlText w:val="%5)"/>
      <w:lvlJc w:val="left"/>
      <w:pPr>
        <w:ind w:left="2700" w:hanging="420"/>
      </w:pPr>
    </w:lvl>
    <w:lvl w:ilvl="5" w:tplc="0409001B">
      <w:start w:val="1"/>
      <w:numFmt w:val="lowerRoman"/>
      <w:lvlText w:val="%6."/>
      <w:lvlJc w:val="right"/>
      <w:pPr>
        <w:ind w:left="3120" w:hanging="420"/>
      </w:pPr>
    </w:lvl>
    <w:lvl w:ilvl="6" w:tplc="0409000F">
      <w:start w:val="1"/>
      <w:numFmt w:val="decimal"/>
      <w:lvlText w:val="%7."/>
      <w:lvlJc w:val="left"/>
      <w:pPr>
        <w:ind w:left="3540" w:hanging="420"/>
      </w:pPr>
    </w:lvl>
    <w:lvl w:ilvl="7" w:tplc="04090019">
      <w:start w:val="1"/>
      <w:numFmt w:val="lowerLetter"/>
      <w:lvlText w:val="%8)"/>
      <w:lvlJc w:val="left"/>
      <w:pPr>
        <w:ind w:left="3960" w:hanging="420"/>
      </w:pPr>
    </w:lvl>
    <w:lvl w:ilvl="8" w:tplc="0409001B">
      <w:start w:val="1"/>
      <w:numFmt w:val="lowerRoman"/>
      <w:lvlText w:val="%9."/>
      <w:lvlJc w:val="right"/>
      <w:pPr>
        <w:ind w:left="4380" w:hanging="420"/>
      </w:p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4"/>
  </w:num>
  <w:num w:numId="4">
    <w:abstractNumId w:val="0"/>
  </w:num>
  <w:num w:numId="5">
    <w:abstractNumId w:val="5"/>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0417"/>
    <w:rsid w:val="000070C4"/>
    <w:rsid w:val="00013CF0"/>
    <w:rsid w:val="000161AA"/>
    <w:rsid w:val="00020C05"/>
    <w:rsid w:val="0002256B"/>
    <w:rsid w:val="000267D3"/>
    <w:rsid w:val="00031EC3"/>
    <w:rsid w:val="0003310C"/>
    <w:rsid w:val="00050092"/>
    <w:rsid w:val="0005680A"/>
    <w:rsid w:val="00057D53"/>
    <w:rsid w:val="00063BEC"/>
    <w:rsid w:val="00063EBC"/>
    <w:rsid w:val="00073AAF"/>
    <w:rsid w:val="00075E9F"/>
    <w:rsid w:val="000823F3"/>
    <w:rsid w:val="000831A8"/>
    <w:rsid w:val="00086725"/>
    <w:rsid w:val="00087516"/>
    <w:rsid w:val="00095659"/>
    <w:rsid w:val="000A0CBD"/>
    <w:rsid w:val="000B22AF"/>
    <w:rsid w:val="000B4CCF"/>
    <w:rsid w:val="000B6AA7"/>
    <w:rsid w:val="000C159F"/>
    <w:rsid w:val="000C74CD"/>
    <w:rsid w:val="000D0D42"/>
    <w:rsid w:val="000D1D09"/>
    <w:rsid w:val="000D2B13"/>
    <w:rsid w:val="000E1E32"/>
    <w:rsid w:val="000E3780"/>
    <w:rsid w:val="000E53C6"/>
    <w:rsid w:val="000F060F"/>
    <w:rsid w:val="000F1EB9"/>
    <w:rsid w:val="000F2069"/>
    <w:rsid w:val="000F3331"/>
    <w:rsid w:val="000F3732"/>
    <w:rsid w:val="00104671"/>
    <w:rsid w:val="00112BE1"/>
    <w:rsid w:val="00126356"/>
    <w:rsid w:val="00127D90"/>
    <w:rsid w:val="001300CB"/>
    <w:rsid w:val="00131307"/>
    <w:rsid w:val="001455BA"/>
    <w:rsid w:val="00145CB5"/>
    <w:rsid w:val="0014732A"/>
    <w:rsid w:val="001478A0"/>
    <w:rsid w:val="00152A9E"/>
    <w:rsid w:val="00156726"/>
    <w:rsid w:val="00157950"/>
    <w:rsid w:val="00160669"/>
    <w:rsid w:val="001607CC"/>
    <w:rsid w:val="00162EC0"/>
    <w:rsid w:val="0016564E"/>
    <w:rsid w:val="00165793"/>
    <w:rsid w:val="0016582F"/>
    <w:rsid w:val="001662C0"/>
    <w:rsid w:val="001663DC"/>
    <w:rsid w:val="0017786B"/>
    <w:rsid w:val="00181492"/>
    <w:rsid w:val="001847A6"/>
    <w:rsid w:val="0019487C"/>
    <w:rsid w:val="00195F5A"/>
    <w:rsid w:val="001977A8"/>
    <w:rsid w:val="001A3739"/>
    <w:rsid w:val="001A4F8D"/>
    <w:rsid w:val="001B31BD"/>
    <w:rsid w:val="001B3CA8"/>
    <w:rsid w:val="001B4E99"/>
    <w:rsid w:val="001B5D06"/>
    <w:rsid w:val="001C290C"/>
    <w:rsid w:val="001C2D8A"/>
    <w:rsid w:val="001C4C47"/>
    <w:rsid w:val="001C4D33"/>
    <w:rsid w:val="001C4FB0"/>
    <w:rsid w:val="001D0501"/>
    <w:rsid w:val="001D25F1"/>
    <w:rsid w:val="001D2DC2"/>
    <w:rsid w:val="001D5AE1"/>
    <w:rsid w:val="001D797B"/>
    <w:rsid w:val="001E033B"/>
    <w:rsid w:val="001E407C"/>
    <w:rsid w:val="001E5FE9"/>
    <w:rsid w:val="001F2EF7"/>
    <w:rsid w:val="00200597"/>
    <w:rsid w:val="00201644"/>
    <w:rsid w:val="00201B93"/>
    <w:rsid w:val="00202FFB"/>
    <w:rsid w:val="00203537"/>
    <w:rsid w:val="002050F3"/>
    <w:rsid w:val="00206C08"/>
    <w:rsid w:val="00210988"/>
    <w:rsid w:val="002128B5"/>
    <w:rsid w:val="00215292"/>
    <w:rsid w:val="002153F4"/>
    <w:rsid w:val="00216168"/>
    <w:rsid w:val="00216178"/>
    <w:rsid w:val="00220181"/>
    <w:rsid w:val="00231960"/>
    <w:rsid w:val="00234FEF"/>
    <w:rsid w:val="002435DC"/>
    <w:rsid w:val="00243C14"/>
    <w:rsid w:val="002520CC"/>
    <w:rsid w:val="00254256"/>
    <w:rsid w:val="002633D6"/>
    <w:rsid w:val="00271937"/>
    <w:rsid w:val="0027296A"/>
    <w:rsid w:val="002741B9"/>
    <w:rsid w:val="002749DE"/>
    <w:rsid w:val="00275A9A"/>
    <w:rsid w:val="00280D82"/>
    <w:rsid w:val="00284D60"/>
    <w:rsid w:val="00295D99"/>
    <w:rsid w:val="002A1B32"/>
    <w:rsid w:val="002A3C0A"/>
    <w:rsid w:val="002A6164"/>
    <w:rsid w:val="002A7440"/>
    <w:rsid w:val="002B3492"/>
    <w:rsid w:val="002C41A4"/>
    <w:rsid w:val="002C70BF"/>
    <w:rsid w:val="002D1337"/>
    <w:rsid w:val="002D7161"/>
    <w:rsid w:val="002E49DE"/>
    <w:rsid w:val="00304014"/>
    <w:rsid w:val="00306186"/>
    <w:rsid w:val="003131B8"/>
    <w:rsid w:val="0031337D"/>
    <w:rsid w:val="003307C9"/>
    <w:rsid w:val="00334E3F"/>
    <w:rsid w:val="003439F4"/>
    <w:rsid w:val="00345C2D"/>
    <w:rsid w:val="00346203"/>
    <w:rsid w:val="00353CF1"/>
    <w:rsid w:val="0035489A"/>
    <w:rsid w:val="00355CF2"/>
    <w:rsid w:val="00355E45"/>
    <w:rsid w:val="0036311D"/>
    <w:rsid w:val="003638B6"/>
    <w:rsid w:val="00363C49"/>
    <w:rsid w:val="003673D6"/>
    <w:rsid w:val="00372366"/>
    <w:rsid w:val="003738D9"/>
    <w:rsid w:val="0037577F"/>
    <w:rsid w:val="003812C0"/>
    <w:rsid w:val="003846FA"/>
    <w:rsid w:val="00385D03"/>
    <w:rsid w:val="00386411"/>
    <w:rsid w:val="00392D23"/>
    <w:rsid w:val="0039354C"/>
    <w:rsid w:val="00394DA6"/>
    <w:rsid w:val="003A2855"/>
    <w:rsid w:val="003A2AA9"/>
    <w:rsid w:val="003A6F66"/>
    <w:rsid w:val="003B4338"/>
    <w:rsid w:val="003B4414"/>
    <w:rsid w:val="003B6AF4"/>
    <w:rsid w:val="003C21A6"/>
    <w:rsid w:val="003C2431"/>
    <w:rsid w:val="003C4657"/>
    <w:rsid w:val="003C7FD7"/>
    <w:rsid w:val="003D6265"/>
    <w:rsid w:val="003D668F"/>
    <w:rsid w:val="003D7DC0"/>
    <w:rsid w:val="003E0A64"/>
    <w:rsid w:val="003E178F"/>
    <w:rsid w:val="003E301C"/>
    <w:rsid w:val="003F2EEF"/>
    <w:rsid w:val="003F38DD"/>
    <w:rsid w:val="004004F4"/>
    <w:rsid w:val="00400AB5"/>
    <w:rsid w:val="00403CC8"/>
    <w:rsid w:val="00404DF3"/>
    <w:rsid w:val="004058EA"/>
    <w:rsid w:val="00405FFF"/>
    <w:rsid w:val="004122F1"/>
    <w:rsid w:val="0041244E"/>
    <w:rsid w:val="004131A0"/>
    <w:rsid w:val="00414D20"/>
    <w:rsid w:val="00414FCC"/>
    <w:rsid w:val="004159B7"/>
    <w:rsid w:val="0041748A"/>
    <w:rsid w:val="00417D30"/>
    <w:rsid w:val="00420417"/>
    <w:rsid w:val="00422AD4"/>
    <w:rsid w:val="00422BE9"/>
    <w:rsid w:val="00426AA5"/>
    <w:rsid w:val="00430CFF"/>
    <w:rsid w:val="004326EC"/>
    <w:rsid w:val="00434A6A"/>
    <w:rsid w:val="004361F6"/>
    <w:rsid w:val="004455ED"/>
    <w:rsid w:val="00445659"/>
    <w:rsid w:val="004463DD"/>
    <w:rsid w:val="004517F8"/>
    <w:rsid w:val="00457EC4"/>
    <w:rsid w:val="00460944"/>
    <w:rsid w:val="00461504"/>
    <w:rsid w:val="0046195B"/>
    <w:rsid w:val="00466B4E"/>
    <w:rsid w:val="004752CC"/>
    <w:rsid w:val="004812E7"/>
    <w:rsid w:val="00485CE2"/>
    <w:rsid w:val="00487618"/>
    <w:rsid w:val="004908A7"/>
    <w:rsid w:val="004912F0"/>
    <w:rsid w:val="004914DC"/>
    <w:rsid w:val="00491791"/>
    <w:rsid w:val="00491D56"/>
    <w:rsid w:val="00492104"/>
    <w:rsid w:val="004954AC"/>
    <w:rsid w:val="0049587B"/>
    <w:rsid w:val="0049767C"/>
    <w:rsid w:val="004A1D39"/>
    <w:rsid w:val="004B0614"/>
    <w:rsid w:val="004B12F4"/>
    <w:rsid w:val="004B18DD"/>
    <w:rsid w:val="004B387F"/>
    <w:rsid w:val="004B463F"/>
    <w:rsid w:val="004B7557"/>
    <w:rsid w:val="004C3C6C"/>
    <w:rsid w:val="004C4422"/>
    <w:rsid w:val="004D7078"/>
    <w:rsid w:val="004E1753"/>
    <w:rsid w:val="004E2F9E"/>
    <w:rsid w:val="004F271A"/>
    <w:rsid w:val="004F3CD5"/>
    <w:rsid w:val="004F4416"/>
    <w:rsid w:val="004F5E63"/>
    <w:rsid w:val="004F76EB"/>
    <w:rsid w:val="004F7796"/>
    <w:rsid w:val="00500A14"/>
    <w:rsid w:val="005023F6"/>
    <w:rsid w:val="00502B91"/>
    <w:rsid w:val="005069CA"/>
    <w:rsid w:val="0051123B"/>
    <w:rsid w:val="005143B7"/>
    <w:rsid w:val="00521F81"/>
    <w:rsid w:val="0052403F"/>
    <w:rsid w:val="0052451B"/>
    <w:rsid w:val="00534A07"/>
    <w:rsid w:val="00534B94"/>
    <w:rsid w:val="005416A6"/>
    <w:rsid w:val="00542BB7"/>
    <w:rsid w:val="00547739"/>
    <w:rsid w:val="005602A0"/>
    <w:rsid w:val="00561900"/>
    <w:rsid w:val="00563B39"/>
    <w:rsid w:val="005769D3"/>
    <w:rsid w:val="0058131B"/>
    <w:rsid w:val="005814ED"/>
    <w:rsid w:val="005915EE"/>
    <w:rsid w:val="00591D21"/>
    <w:rsid w:val="00592A60"/>
    <w:rsid w:val="00592CDE"/>
    <w:rsid w:val="0059317E"/>
    <w:rsid w:val="00593D37"/>
    <w:rsid w:val="005958B7"/>
    <w:rsid w:val="00597430"/>
    <w:rsid w:val="005A4DB2"/>
    <w:rsid w:val="005A7662"/>
    <w:rsid w:val="005B3AF0"/>
    <w:rsid w:val="005B7817"/>
    <w:rsid w:val="005C3FDC"/>
    <w:rsid w:val="005C4D93"/>
    <w:rsid w:val="005C5BDB"/>
    <w:rsid w:val="005C7998"/>
    <w:rsid w:val="005D0AC9"/>
    <w:rsid w:val="005D4315"/>
    <w:rsid w:val="005D7DDC"/>
    <w:rsid w:val="005E3807"/>
    <w:rsid w:val="005E4AC3"/>
    <w:rsid w:val="005E4FC9"/>
    <w:rsid w:val="005E5C63"/>
    <w:rsid w:val="005E7873"/>
    <w:rsid w:val="005F00BF"/>
    <w:rsid w:val="005F5247"/>
    <w:rsid w:val="0060333E"/>
    <w:rsid w:val="0061355C"/>
    <w:rsid w:val="00614CEC"/>
    <w:rsid w:val="00620A8D"/>
    <w:rsid w:val="00621D99"/>
    <w:rsid w:val="0062334A"/>
    <w:rsid w:val="0062443D"/>
    <w:rsid w:val="00636741"/>
    <w:rsid w:val="00636CE6"/>
    <w:rsid w:val="00637466"/>
    <w:rsid w:val="006378EF"/>
    <w:rsid w:val="00644E32"/>
    <w:rsid w:val="006479D2"/>
    <w:rsid w:val="00650C6D"/>
    <w:rsid w:val="00651EB9"/>
    <w:rsid w:val="00655860"/>
    <w:rsid w:val="00655C85"/>
    <w:rsid w:val="00657F13"/>
    <w:rsid w:val="00664A46"/>
    <w:rsid w:val="00665AA0"/>
    <w:rsid w:val="0067250F"/>
    <w:rsid w:val="0067749B"/>
    <w:rsid w:val="00681E67"/>
    <w:rsid w:val="00685981"/>
    <w:rsid w:val="0068742D"/>
    <w:rsid w:val="006876DB"/>
    <w:rsid w:val="0069018D"/>
    <w:rsid w:val="0069142E"/>
    <w:rsid w:val="006A10DF"/>
    <w:rsid w:val="006A4708"/>
    <w:rsid w:val="006A579F"/>
    <w:rsid w:val="006A7001"/>
    <w:rsid w:val="006B110F"/>
    <w:rsid w:val="006B1BA5"/>
    <w:rsid w:val="006B387B"/>
    <w:rsid w:val="006C1F9D"/>
    <w:rsid w:val="006C3907"/>
    <w:rsid w:val="006C4282"/>
    <w:rsid w:val="006C6551"/>
    <w:rsid w:val="006E3DA4"/>
    <w:rsid w:val="006E72B6"/>
    <w:rsid w:val="006F0235"/>
    <w:rsid w:val="006F1384"/>
    <w:rsid w:val="006F4AEE"/>
    <w:rsid w:val="006F591B"/>
    <w:rsid w:val="0070495E"/>
    <w:rsid w:val="007056F5"/>
    <w:rsid w:val="0070573F"/>
    <w:rsid w:val="007111A8"/>
    <w:rsid w:val="007125F5"/>
    <w:rsid w:val="00714D9A"/>
    <w:rsid w:val="00723A7B"/>
    <w:rsid w:val="007330B2"/>
    <w:rsid w:val="00736D54"/>
    <w:rsid w:val="00740179"/>
    <w:rsid w:val="0074052A"/>
    <w:rsid w:val="00745B80"/>
    <w:rsid w:val="00745C3E"/>
    <w:rsid w:val="00745D39"/>
    <w:rsid w:val="00750CEF"/>
    <w:rsid w:val="00752B4C"/>
    <w:rsid w:val="00754012"/>
    <w:rsid w:val="00756181"/>
    <w:rsid w:val="00760BB5"/>
    <w:rsid w:val="007662B0"/>
    <w:rsid w:val="00773BDA"/>
    <w:rsid w:val="00777BCC"/>
    <w:rsid w:val="00780512"/>
    <w:rsid w:val="00780EB6"/>
    <w:rsid w:val="007819AA"/>
    <w:rsid w:val="00783380"/>
    <w:rsid w:val="00783F5F"/>
    <w:rsid w:val="00786ACA"/>
    <w:rsid w:val="00790E2C"/>
    <w:rsid w:val="007A03B5"/>
    <w:rsid w:val="007A2AFA"/>
    <w:rsid w:val="007A3E60"/>
    <w:rsid w:val="007A444B"/>
    <w:rsid w:val="007A4479"/>
    <w:rsid w:val="007A711D"/>
    <w:rsid w:val="007A72AE"/>
    <w:rsid w:val="007B4E3C"/>
    <w:rsid w:val="007C09B4"/>
    <w:rsid w:val="007C1F9D"/>
    <w:rsid w:val="007C30C8"/>
    <w:rsid w:val="007D0D7F"/>
    <w:rsid w:val="007D6F51"/>
    <w:rsid w:val="007D77FC"/>
    <w:rsid w:val="007E19ED"/>
    <w:rsid w:val="007E6165"/>
    <w:rsid w:val="007E6476"/>
    <w:rsid w:val="007E798A"/>
    <w:rsid w:val="007E7A92"/>
    <w:rsid w:val="007F018E"/>
    <w:rsid w:val="007F71D4"/>
    <w:rsid w:val="00803354"/>
    <w:rsid w:val="00804A55"/>
    <w:rsid w:val="0080677E"/>
    <w:rsid w:val="00811A3C"/>
    <w:rsid w:val="00814071"/>
    <w:rsid w:val="008164D4"/>
    <w:rsid w:val="008164EA"/>
    <w:rsid w:val="00820497"/>
    <w:rsid w:val="00822FDF"/>
    <w:rsid w:val="0082440C"/>
    <w:rsid w:val="00824F3E"/>
    <w:rsid w:val="00825F4F"/>
    <w:rsid w:val="008374F9"/>
    <w:rsid w:val="00837519"/>
    <w:rsid w:val="00847FA2"/>
    <w:rsid w:val="00862421"/>
    <w:rsid w:val="008626FC"/>
    <w:rsid w:val="0087106C"/>
    <w:rsid w:val="00872C31"/>
    <w:rsid w:val="0087583D"/>
    <w:rsid w:val="00880567"/>
    <w:rsid w:val="00880C10"/>
    <w:rsid w:val="00882621"/>
    <w:rsid w:val="00884C18"/>
    <w:rsid w:val="00884C7A"/>
    <w:rsid w:val="00891647"/>
    <w:rsid w:val="00894451"/>
    <w:rsid w:val="00896375"/>
    <w:rsid w:val="008A4BCD"/>
    <w:rsid w:val="008A4C9E"/>
    <w:rsid w:val="008B3F60"/>
    <w:rsid w:val="008B4515"/>
    <w:rsid w:val="008C1145"/>
    <w:rsid w:val="008D3A33"/>
    <w:rsid w:val="008E3843"/>
    <w:rsid w:val="008E4B42"/>
    <w:rsid w:val="008E5249"/>
    <w:rsid w:val="008E7E5D"/>
    <w:rsid w:val="008F0BCF"/>
    <w:rsid w:val="008F0FC0"/>
    <w:rsid w:val="00900AAC"/>
    <w:rsid w:val="00903EAB"/>
    <w:rsid w:val="00905019"/>
    <w:rsid w:val="00907E2F"/>
    <w:rsid w:val="00911AE4"/>
    <w:rsid w:val="009401E2"/>
    <w:rsid w:val="00945B7F"/>
    <w:rsid w:val="009472FC"/>
    <w:rsid w:val="009473CB"/>
    <w:rsid w:val="00960CF1"/>
    <w:rsid w:val="00967484"/>
    <w:rsid w:val="00967659"/>
    <w:rsid w:val="009705C4"/>
    <w:rsid w:val="009712D2"/>
    <w:rsid w:val="009730C6"/>
    <w:rsid w:val="00974DDA"/>
    <w:rsid w:val="00975449"/>
    <w:rsid w:val="00976D0C"/>
    <w:rsid w:val="00981953"/>
    <w:rsid w:val="009820B0"/>
    <w:rsid w:val="00984CF3"/>
    <w:rsid w:val="00991FC9"/>
    <w:rsid w:val="00992CA9"/>
    <w:rsid w:val="009A0EC2"/>
    <w:rsid w:val="009A14EF"/>
    <w:rsid w:val="009A23C9"/>
    <w:rsid w:val="009A5439"/>
    <w:rsid w:val="009B0DD0"/>
    <w:rsid w:val="009B2BDF"/>
    <w:rsid w:val="009B5FA3"/>
    <w:rsid w:val="009B7AA8"/>
    <w:rsid w:val="009C3BAE"/>
    <w:rsid w:val="009D0CE3"/>
    <w:rsid w:val="009D1990"/>
    <w:rsid w:val="009D4D06"/>
    <w:rsid w:val="009D7E83"/>
    <w:rsid w:val="009E19C4"/>
    <w:rsid w:val="009F6481"/>
    <w:rsid w:val="009F6AAA"/>
    <w:rsid w:val="009F7F93"/>
    <w:rsid w:val="00A02EAF"/>
    <w:rsid w:val="00A15EF8"/>
    <w:rsid w:val="00A212B0"/>
    <w:rsid w:val="00A23FA5"/>
    <w:rsid w:val="00A2669E"/>
    <w:rsid w:val="00A275FD"/>
    <w:rsid w:val="00A30565"/>
    <w:rsid w:val="00A34874"/>
    <w:rsid w:val="00A40E2A"/>
    <w:rsid w:val="00A42B1C"/>
    <w:rsid w:val="00A4593E"/>
    <w:rsid w:val="00A503DB"/>
    <w:rsid w:val="00A54CF6"/>
    <w:rsid w:val="00A56363"/>
    <w:rsid w:val="00A63635"/>
    <w:rsid w:val="00A6411F"/>
    <w:rsid w:val="00A65719"/>
    <w:rsid w:val="00A7657D"/>
    <w:rsid w:val="00A83C2E"/>
    <w:rsid w:val="00A95743"/>
    <w:rsid w:val="00A95935"/>
    <w:rsid w:val="00A95EAF"/>
    <w:rsid w:val="00A97711"/>
    <w:rsid w:val="00AA1856"/>
    <w:rsid w:val="00AA19A4"/>
    <w:rsid w:val="00AA6616"/>
    <w:rsid w:val="00AB36AD"/>
    <w:rsid w:val="00AB424A"/>
    <w:rsid w:val="00AB47B1"/>
    <w:rsid w:val="00AB60BE"/>
    <w:rsid w:val="00AC02B7"/>
    <w:rsid w:val="00AC2D43"/>
    <w:rsid w:val="00AC4D60"/>
    <w:rsid w:val="00AD1E1B"/>
    <w:rsid w:val="00AD45A8"/>
    <w:rsid w:val="00AD72F3"/>
    <w:rsid w:val="00AE3D36"/>
    <w:rsid w:val="00B02C01"/>
    <w:rsid w:val="00B0450A"/>
    <w:rsid w:val="00B071D3"/>
    <w:rsid w:val="00B1048F"/>
    <w:rsid w:val="00B15B5B"/>
    <w:rsid w:val="00B201B2"/>
    <w:rsid w:val="00B21139"/>
    <w:rsid w:val="00B22B66"/>
    <w:rsid w:val="00B2579D"/>
    <w:rsid w:val="00B26D6D"/>
    <w:rsid w:val="00B273DC"/>
    <w:rsid w:val="00B308A1"/>
    <w:rsid w:val="00B30DA6"/>
    <w:rsid w:val="00B31815"/>
    <w:rsid w:val="00B32795"/>
    <w:rsid w:val="00B34D72"/>
    <w:rsid w:val="00B36B6E"/>
    <w:rsid w:val="00B3766A"/>
    <w:rsid w:val="00B45070"/>
    <w:rsid w:val="00B510B9"/>
    <w:rsid w:val="00B53A8F"/>
    <w:rsid w:val="00B571EE"/>
    <w:rsid w:val="00B74752"/>
    <w:rsid w:val="00B8647F"/>
    <w:rsid w:val="00B8691C"/>
    <w:rsid w:val="00B965E3"/>
    <w:rsid w:val="00B96BC1"/>
    <w:rsid w:val="00B96E8C"/>
    <w:rsid w:val="00BA50CB"/>
    <w:rsid w:val="00BB0287"/>
    <w:rsid w:val="00BC63C6"/>
    <w:rsid w:val="00BD4F94"/>
    <w:rsid w:val="00BD7208"/>
    <w:rsid w:val="00BE49E0"/>
    <w:rsid w:val="00BE5471"/>
    <w:rsid w:val="00BE6906"/>
    <w:rsid w:val="00BF1E44"/>
    <w:rsid w:val="00C00949"/>
    <w:rsid w:val="00C0252C"/>
    <w:rsid w:val="00C03477"/>
    <w:rsid w:val="00C036F6"/>
    <w:rsid w:val="00C110F4"/>
    <w:rsid w:val="00C157D0"/>
    <w:rsid w:val="00C22221"/>
    <w:rsid w:val="00C23BF7"/>
    <w:rsid w:val="00C33A99"/>
    <w:rsid w:val="00C44380"/>
    <w:rsid w:val="00C47248"/>
    <w:rsid w:val="00C55490"/>
    <w:rsid w:val="00C56E57"/>
    <w:rsid w:val="00C57956"/>
    <w:rsid w:val="00C57A69"/>
    <w:rsid w:val="00C60311"/>
    <w:rsid w:val="00C61828"/>
    <w:rsid w:val="00C72FF8"/>
    <w:rsid w:val="00C75870"/>
    <w:rsid w:val="00C75C58"/>
    <w:rsid w:val="00C7695C"/>
    <w:rsid w:val="00C81EE2"/>
    <w:rsid w:val="00C83552"/>
    <w:rsid w:val="00C85C4E"/>
    <w:rsid w:val="00C910F0"/>
    <w:rsid w:val="00C91299"/>
    <w:rsid w:val="00C9495F"/>
    <w:rsid w:val="00C977C2"/>
    <w:rsid w:val="00CA31E5"/>
    <w:rsid w:val="00CA4DF5"/>
    <w:rsid w:val="00CA4E3B"/>
    <w:rsid w:val="00CA76A0"/>
    <w:rsid w:val="00CB0803"/>
    <w:rsid w:val="00CB275E"/>
    <w:rsid w:val="00CB6D73"/>
    <w:rsid w:val="00CC0D83"/>
    <w:rsid w:val="00CC4E82"/>
    <w:rsid w:val="00CD72B2"/>
    <w:rsid w:val="00CD7A87"/>
    <w:rsid w:val="00CD7CC6"/>
    <w:rsid w:val="00CE0611"/>
    <w:rsid w:val="00CE5490"/>
    <w:rsid w:val="00CF11D4"/>
    <w:rsid w:val="00D00371"/>
    <w:rsid w:val="00D0441C"/>
    <w:rsid w:val="00D0647A"/>
    <w:rsid w:val="00D10800"/>
    <w:rsid w:val="00D123C8"/>
    <w:rsid w:val="00D140CC"/>
    <w:rsid w:val="00D16786"/>
    <w:rsid w:val="00D2140E"/>
    <w:rsid w:val="00D241EA"/>
    <w:rsid w:val="00D30F63"/>
    <w:rsid w:val="00D31BC0"/>
    <w:rsid w:val="00D31F50"/>
    <w:rsid w:val="00D379B2"/>
    <w:rsid w:val="00D37D5F"/>
    <w:rsid w:val="00D410D9"/>
    <w:rsid w:val="00D503E2"/>
    <w:rsid w:val="00D5664C"/>
    <w:rsid w:val="00D708B0"/>
    <w:rsid w:val="00D71A5B"/>
    <w:rsid w:val="00D734FC"/>
    <w:rsid w:val="00D752DB"/>
    <w:rsid w:val="00D76BC5"/>
    <w:rsid w:val="00D80C52"/>
    <w:rsid w:val="00D83095"/>
    <w:rsid w:val="00D83521"/>
    <w:rsid w:val="00D876D5"/>
    <w:rsid w:val="00D95045"/>
    <w:rsid w:val="00DA5566"/>
    <w:rsid w:val="00DA5998"/>
    <w:rsid w:val="00DA65FF"/>
    <w:rsid w:val="00DB1310"/>
    <w:rsid w:val="00DB18B2"/>
    <w:rsid w:val="00DB206A"/>
    <w:rsid w:val="00DB2079"/>
    <w:rsid w:val="00DC3B8F"/>
    <w:rsid w:val="00DC4DEE"/>
    <w:rsid w:val="00DC5765"/>
    <w:rsid w:val="00DD44BD"/>
    <w:rsid w:val="00DE26DA"/>
    <w:rsid w:val="00DF0207"/>
    <w:rsid w:val="00DF0B93"/>
    <w:rsid w:val="00DF0E7E"/>
    <w:rsid w:val="00DF1236"/>
    <w:rsid w:val="00DF5880"/>
    <w:rsid w:val="00DF5C25"/>
    <w:rsid w:val="00DF6088"/>
    <w:rsid w:val="00E0019F"/>
    <w:rsid w:val="00E02DEF"/>
    <w:rsid w:val="00E037AD"/>
    <w:rsid w:val="00E04B2C"/>
    <w:rsid w:val="00E068D7"/>
    <w:rsid w:val="00E071EB"/>
    <w:rsid w:val="00E075F8"/>
    <w:rsid w:val="00E12713"/>
    <w:rsid w:val="00E13BD2"/>
    <w:rsid w:val="00E14D05"/>
    <w:rsid w:val="00E26BBC"/>
    <w:rsid w:val="00E36955"/>
    <w:rsid w:val="00E41652"/>
    <w:rsid w:val="00E5070A"/>
    <w:rsid w:val="00E53AF7"/>
    <w:rsid w:val="00E6023D"/>
    <w:rsid w:val="00E6422A"/>
    <w:rsid w:val="00E661BF"/>
    <w:rsid w:val="00E70FE6"/>
    <w:rsid w:val="00E769DD"/>
    <w:rsid w:val="00E83E9C"/>
    <w:rsid w:val="00E8744E"/>
    <w:rsid w:val="00E93CCB"/>
    <w:rsid w:val="00E9672F"/>
    <w:rsid w:val="00E974B3"/>
    <w:rsid w:val="00EA115C"/>
    <w:rsid w:val="00EA23F1"/>
    <w:rsid w:val="00EA55F6"/>
    <w:rsid w:val="00EB0678"/>
    <w:rsid w:val="00EB30DF"/>
    <w:rsid w:val="00EB436A"/>
    <w:rsid w:val="00EC1E3E"/>
    <w:rsid w:val="00EC3208"/>
    <w:rsid w:val="00EC3F8C"/>
    <w:rsid w:val="00EC5986"/>
    <w:rsid w:val="00ED02EE"/>
    <w:rsid w:val="00ED2AC2"/>
    <w:rsid w:val="00ED71B2"/>
    <w:rsid w:val="00ED7D16"/>
    <w:rsid w:val="00EE2A97"/>
    <w:rsid w:val="00EE44CF"/>
    <w:rsid w:val="00EE44D6"/>
    <w:rsid w:val="00EF0022"/>
    <w:rsid w:val="00EF13AF"/>
    <w:rsid w:val="00EF471B"/>
    <w:rsid w:val="00F00F42"/>
    <w:rsid w:val="00F06AD5"/>
    <w:rsid w:val="00F06B65"/>
    <w:rsid w:val="00F07AD3"/>
    <w:rsid w:val="00F10A57"/>
    <w:rsid w:val="00F128DA"/>
    <w:rsid w:val="00F129CF"/>
    <w:rsid w:val="00F2034B"/>
    <w:rsid w:val="00F20E5C"/>
    <w:rsid w:val="00F329F8"/>
    <w:rsid w:val="00F32C73"/>
    <w:rsid w:val="00F32F84"/>
    <w:rsid w:val="00F352D8"/>
    <w:rsid w:val="00F36D3B"/>
    <w:rsid w:val="00F42D8C"/>
    <w:rsid w:val="00F45908"/>
    <w:rsid w:val="00F516F6"/>
    <w:rsid w:val="00F539F5"/>
    <w:rsid w:val="00F62570"/>
    <w:rsid w:val="00F62C92"/>
    <w:rsid w:val="00F64028"/>
    <w:rsid w:val="00F70B60"/>
    <w:rsid w:val="00F710B8"/>
    <w:rsid w:val="00F71B9D"/>
    <w:rsid w:val="00F840A0"/>
    <w:rsid w:val="00F860A4"/>
    <w:rsid w:val="00F8663E"/>
    <w:rsid w:val="00F95AAA"/>
    <w:rsid w:val="00FA09E4"/>
    <w:rsid w:val="00FA5FCC"/>
    <w:rsid w:val="00FB320D"/>
    <w:rsid w:val="00FB39F3"/>
    <w:rsid w:val="00FB4F81"/>
    <w:rsid w:val="00FB621C"/>
    <w:rsid w:val="00FB7596"/>
    <w:rsid w:val="00FC11C2"/>
    <w:rsid w:val="00FC1935"/>
    <w:rsid w:val="00FC485F"/>
    <w:rsid w:val="00FC4E23"/>
    <w:rsid w:val="00FC68CE"/>
    <w:rsid w:val="00FD3AE4"/>
    <w:rsid w:val="00FD63D1"/>
    <w:rsid w:val="00FD63D3"/>
    <w:rsid w:val="00FE3A06"/>
    <w:rsid w:val="00FF5F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F93A9D2-E5A0-4A2D-88F0-9A0480400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2041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2113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21139"/>
    <w:rPr>
      <w:sz w:val="18"/>
      <w:szCs w:val="18"/>
    </w:rPr>
  </w:style>
  <w:style w:type="paragraph" w:styleId="a4">
    <w:name w:val="footer"/>
    <w:basedOn w:val="a"/>
    <w:link w:val="Char0"/>
    <w:uiPriority w:val="99"/>
    <w:unhideWhenUsed/>
    <w:rsid w:val="00B21139"/>
    <w:pPr>
      <w:tabs>
        <w:tab w:val="center" w:pos="4153"/>
        <w:tab w:val="right" w:pos="8306"/>
      </w:tabs>
      <w:snapToGrid w:val="0"/>
      <w:jc w:val="left"/>
    </w:pPr>
    <w:rPr>
      <w:sz w:val="18"/>
      <w:szCs w:val="18"/>
    </w:rPr>
  </w:style>
  <w:style w:type="character" w:customStyle="1" w:styleId="Char0">
    <w:name w:val="页脚 Char"/>
    <w:basedOn w:val="a0"/>
    <w:link w:val="a4"/>
    <w:uiPriority w:val="99"/>
    <w:rsid w:val="00B21139"/>
    <w:rPr>
      <w:sz w:val="18"/>
      <w:szCs w:val="18"/>
    </w:rPr>
  </w:style>
  <w:style w:type="paragraph" w:styleId="a5">
    <w:name w:val="List Paragraph"/>
    <w:basedOn w:val="a"/>
    <w:uiPriority w:val="34"/>
    <w:qFormat/>
    <w:rsid w:val="0067250F"/>
    <w:pPr>
      <w:ind w:firstLineChars="200" w:firstLine="420"/>
    </w:pPr>
  </w:style>
  <w:style w:type="paragraph" w:styleId="a6">
    <w:name w:val="Date"/>
    <w:basedOn w:val="a"/>
    <w:next w:val="a"/>
    <w:link w:val="Char1"/>
    <w:uiPriority w:val="99"/>
    <w:semiHidden/>
    <w:unhideWhenUsed/>
    <w:rsid w:val="009472FC"/>
    <w:pPr>
      <w:ind w:leftChars="2500" w:left="100"/>
    </w:pPr>
  </w:style>
  <w:style w:type="character" w:customStyle="1" w:styleId="Char1">
    <w:name w:val="日期 Char"/>
    <w:basedOn w:val="a0"/>
    <w:link w:val="a6"/>
    <w:uiPriority w:val="99"/>
    <w:semiHidden/>
    <w:rsid w:val="009472FC"/>
  </w:style>
  <w:style w:type="paragraph" w:styleId="a7">
    <w:name w:val="Balloon Text"/>
    <w:basedOn w:val="a"/>
    <w:link w:val="Char2"/>
    <w:uiPriority w:val="99"/>
    <w:semiHidden/>
    <w:unhideWhenUsed/>
    <w:rsid w:val="007A2AFA"/>
    <w:rPr>
      <w:sz w:val="18"/>
      <w:szCs w:val="18"/>
    </w:rPr>
  </w:style>
  <w:style w:type="character" w:customStyle="1" w:styleId="Char2">
    <w:name w:val="批注框文本 Char"/>
    <w:basedOn w:val="a0"/>
    <w:link w:val="a7"/>
    <w:uiPriority w:val="99"/>
    <w:semiHidden/>
    <w:rsid w:val="007A2AFA"/>
    <w:rPr>
      <w:sz w:val="18"/>
      <w:szCs w:val="18"/>
    </w:rPr>
  </w:style>
  <w:style w:type="paragraph" w:styleId="a8">
    <w:name w:val="Normal (Web)"/>
    <w:basedOn w:val="a"/>
    <w:uiPriority w:val="99"/>
    <w:semiHidden/>
    <w:unhideWhenUsed/>
    <w:rsid w:val="00A95935"/>
    <w:pPr>
      <w:widowControl/>
      <w:spacing w:before="100" w:beforeAutospacing="1" w:after="100" w:afterAutospacing="1"/>
      <w:jc w:val="left"/>
    </w:pPr>
    <w:rPr>
      <w:rFonts w:ascii="宋体" w:eastAsia="宋体" w:hAnsi="宋体" w:cs="宋体"/>
      <w:kern w:val="0"/>
      <w:sz w:val="24"/>
      <w:szCs w:val="24"/>
    </w:rPr>
  </w:style>
  <w:style w:type="character" w:customStyle="1" w:styleId="emtidy-1">
    <w:name w:val="emtidy-1"/>
    <w:basedOn w:val="a0"/>
    <w:rsid w:val="00B26D6D"/>
  </w:style>
  <w:style w:type="paragraph" w:styleId="a9">
    <w:name w:val="Revision"/>
    <w:hidden/>
    <w:uiPriority w:val="99"/>
    <w:semiHidden/>
    <w:rsid w:val="000F20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3522236">
      <w:bodyDiv w:val="1"/>
      <w:marLeft w:val="0"/>
      <w:marRight w:val="0"/>
      <w:marTop w:val="0"/>
      <w:marBottom w:val="0"/>
      <w:divBdr>
        <w:top w:val="none" w:sz="0" w:space="0" w:color="auto"/>
        <w:left w:val="none" w:sz="0" w:space="0" w:color="auto"/>
        <w:bottom w:val="none" w:sz="0" w:space="0" w:color="auto"/>
        <w:right w:val="none" w:sz="0" w:space="0" w:color="auto"/>
      </w:divBdr>
    </w:div>
    <w:div w:id="1131290863">
      <w:bodyDiv w:val="1"/>
      <w:marLeft w:val="0"/>
      <w:marRight w:val="0"/>
      <w:marTop w:val="0"/>
      <w:marBottom w:val="0"/>
      <w:divBdr>
        <w:top w:val="none" w:sz="0" w:space="0" w:color="auto"/>
        <w:left w:val="none" w:sz="0" w:space="0" w:color="auto"/>
        <w:bottom w:val="none" w:sz="0" w:space="0" w:color="auto"/>
        <w:right w:val="none" w:sz="0" w:space="0" w:color="auto"/>
      </w:divBdr>
    </w:div>
    <w:div w:id="1166870450">
      <w:bodyDiv w:val="1"/>
      <w:marLeft w:val="0"/>
      <w:marRight w:val="0"/>
      <w:marTop w:val="0"/>
      <w:marBottom w:val="0"/>
      <w:divBdr>
        <w:top w:val="none" w:sz="0" w:space="0" w:color="auto"/>
        <w:left w:val="none" w:sz="0" w:space="0" w:color="auto"/>
        <w:bottom w:val="none" w:sz="0" w:space="0" w:color="auto"/>
        <w:right w:val="none" w:sz="0" w:space="0" w:color="auto"/>
      </w:divBdr>
      <w:divsChild>
        <w:div w:id="859394793">
          <w:marLeft w:val="0"/>
          <w:marRight w:val="0"/>
          <w:marTop w:val="0"/>
          <w:marBottom w:val="0"/>
          <w:divBdr>
            <w:top w:val="none" w:sz="0" w:space="0" w:color="auto"/>
            <w:left w:val="none" w:sz="0" w:space="0" w:color="auto"/>
            <w:bottom w:val="none" w:sz="0" w:space="0" w:color="auto"/>
            <w:right w:val="none" w:sz="0" w:space="0" w:color="auto"/>
          </w:divBdr>
          <w:divsChild>
            <w:div w:id="89057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78957F-8D21-46F2-9E8F-65324C6A6E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Pages>
  <Words>769</Words>
  <Characters>4389</Characters>
  <Application>Microsoft Office Word</Application>
  <DocSecurity>0</DocSecurity>
  <Lines>36</Lines>
  <Paragraphs>10</Paragraphs>
  <ScaleCrop>false</ScaleCrop>
  <Company/>
  <LinksUpToDate>false</LinksUpToDate>
  <CharactersWithSpaces>5148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张华zh</dc:creator>
  <cp:keywords/>
  <dc:description/>
  <cp:lastModifiedBy>孙航（借调）sh</cp:lastModifiedBy>
  <cp:revision>5</cp:revision>
  <cp:lastPrinted>2016-08-02T07:41:00Z</cp:lastPrinted>
  <dcterms:created xsi:type="dcterms:W3CDTF">2016-08-08T08:20:00Z</dcterms:created>
  <dcterms:modified xsi:type="dcterms:W3CDTF">2016-08-08T08:45:00Z</dcterms:modified>
</cp:coreProperties>
</file>