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9E02A" w14:textId="026A93FD" w:rsidR="009C5E02" w:rsidRPr="00C81412" w:rsidRDefault="00C81412" w:rsidP="009C5E02">
      <w:pPr>
        <w:pStyle w:val="Default"/>
        <w:rPr>
          <w:rFonts w:ascii="黑体" w:eastAsia="黑体" w:hAnsi="黑体" w:cs="Times New Roman"/>
          <w:color w:val="auto"/>
          <w:sz w:val="32"/>
          <w:szCs w:val="32"/>
        </w:rPr>
      </w:pPr>
      <w:bookmarkStart w:id="0" w:name="_Toc1071372"/>
      <w:r w:rsidRPr="00C81412">
        <w:rPr>
          <w:rFonts w:ascii="黑体" w:eastAsia="黑体" w:hAnsi="黑体" w:cs="Times New Roman" w:hint="eastAsia"/>
          <w:color w:val="auto"/>
          <w:sz w:val="32"/>
          <w:szCs w:val="32"/>
        </w:rPr>
        <w:t>附件</w:t>
      </w:r>
    </w:p>
    <w:p w14:paraId="7B62A899" w14:textId="77777777" w:rsidR="00C81412" w:rsidRDefault="00C81412" w:rsidP="008D37D4">
      <w:pPr>
        <w:pStyle w:val="Default"/>
        <w:spacing w:line="560" w:lineRule="exact"/>
        <w:jc w:val="center"/>
        <w:rPr>
          <w:rFonts w:ascii="Times New Roman" w:eastAsia="方正大标宋简体" w:hAnsi="Times New Roman" w:cs="Times New Roman"/>
          <w:sz w:val="44"/>
          <w:szCs w:val="44"/>
        </w:rPr>
      </w:pPr>
    </w:p>
    <w:p w14:paraId="12EAFDF4" w14:textId="77777777" w:rsidR="00C81412" w:rsidRDefault="00C81412" w:rsidP="008D37D4">
      <w:pPr>
        <w:pStyle w:val="Default"/>
        <w:spacing w:line="560" w:lineRule="exact"/>
        <w:jc w:val="center"/>
        <w:rPr>
          <w:rFonts w:ascii="Times New Roman" w:eastAsia="方正大标宋简体" w:hAnsi="Times New Roman" w:cs="Times New Roman"/>
          <w:sz w:val="44"/>
          <w:szCs w:val="44"/>
        </w:rPr>
      </w:pPr>
    </w:p>
    <w:p w14:paraId="5C1D4398" w14:textId="77777777" w:rsidR="00C81412" w:rsidRDefault="00C81412" w:rsidP="008D37D4">
      <w:pPr>
        <w:pStyle w:val="Default"/>
        <w:spacing w:line="560" w:lineRule="exact"/>
        <w:jc w:val="center"/>
        <w:rPr>
          <w:rFonts w:ascii="Times New Roman" w:eastAsia="方正大标宋简体" w:hAnsi="Times New Roman" w:cs="Times New Roman"/>
          <w:sz w:val="44"/>
          <w:szCs w:val="44"/>
        </w:rPr>
      </w:pPr>
    </w:p>
    <w:p w14:paraId="0FE9AE0C" w14:textId="77777777" w:rsidR="00C81412" w:rsidRDefault="00C81412" w:rsidP="008D37D4">
      <w:pPr>
        <w:pStyle w:val="Default"/>
        <w:spacing w:line="560" w:lineRule="exact"/>
        <w:jc w:val="center"/>
        <w:rPr>
          <w:rFonts w:ascii="Times New Roman" w:eastAsia="方正大标宋简体" w:hAnsi="Times New Roman" w:cs="Times New Roman"/>
          <w:sz w:val="44"/>
          <w:szCs w:val="44"/>
        </w:rPr>
      </w:pPr>
    </w:p>
    <w:p w14:paraId="3F1F9633" w14:textId="77777777" w:rsidR="00C81412" w:rsidRDefault="00BA5A20" w:rsidP="008D37D4">
      <w:pPr>
        <w:pStyle w:val="Default"/>
        <w:spacing w:line="56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全国中小企业股份转让系统股票</w:t>
      </w:r>
      <w:r w:rsidR="00AE7191" w:rsidRPr="00A4258C">
        <w:rPr>
          <w:rFonts w:ascii="Times New Roman" w:eastAsia="方正大标宋简体" w:hAnsi="Times New Roman" w:cs="Times New Roman" w:hint="eastAsia"/>
          <w:sz w:val="44"/>
          <w:szCs w:val="44"/>
        </w:rPr>
        <w:t>向不特定合格投资者</w:t>
      </w:r>
      <w:r w:rsidRPr="00A4258C">
        <w:rPr>
          <w:rFonts w:ascii="Times New Roman" w:eastAsia="方正大标宋简体" w:hAnsi="Times New Roman" w:cs="Times New Roman" w:hint="eastAsia"/>
          <w:sz w:val="44"/>
          <w:szCs w:val="44"/>
        </w:rPr>
        <w:t>公开发行并在精选层</w:t>
      </w:r>
      <w:r w:rsidR="008D37D4" w:rsidRPr="00A4258C">
        <w:rPr>
          <w:rFonts w:ascii="Times New Roman" w:eastAsia="方正大标宋简体" w:hAnsi="Times New Roman" w:cs="Times New Roman" w:hint="eastAsia"/>
          <w:sz w:val="44"/>
          <w:szCs w:val="44"/>
        </w:rPr>
        <w:t>挂牌</w:t>
      </w:r>
    </w:p>
    <w:p w14:paraId="0B57DE6E" w14:textId="39D1FAB8" w:rsidR="00BA5A20" w:rsidRPr="00A4258C" w:rsidRDefault="003E6171" w:rsidP="008D37D4">
      <w:pPr>
        <w:pStyle w:val="Default"/>
        <w:spacing w:line="560" w:lineRule="exact"/>
        <w:jc w:val="center"/>
        <w:rPr>
          <w:rFonts w:ascii="Times New Roman" w:eastAsia="方正大标宋简体" w:hAnsi="Times New Roman" w:cs="Times New Roman"/>
          <w:color w:val="auto"/>
          <w:sz w:val="44"/>
          <w:szCs w:val="44"/>
        </w:rPr>
      </w:pPr>
      <w:r w:rsidRPr="00A4258C">
        <w:rPr>
          <w:rFonts w:ascii="Times New Roman" w:eastAsia="方正大标宋简体" w:hAnsi="Times New Roman" w:cs="Times New Roman" w:hint="eastAsia"/>
          <w:color w:val="auto"/>
          <w:sz w:val="44"/>
          <w:szCs w:val="44"/>
        </w:rPr>
        <w:t>业务</w:t>
      </w:r>
      <w:r w:rsidR="00BA5A20" w:rsidRPr="00A4258C">
        <w:rPr>
          <w:rFonts w:ascii="Times New Roman" w:eastAsia="方正大标宋简体" w:hAnsi="Times New Roman" w:cs="Times New Roman" w:hint="eastAsia"/>
          <w:color w:val="auto"/>
          <w:sz w:val="44"/>
          <w:szCs w:val="44"/>
        </w:rPr>
        <w:t>指南</w:t>
      </w:r>
      <w:r w:rsidR="00274D07" w:rsidRPr="00A4258C">
        <w:rPr>
          <w:rFonts w:ascii="Times New Roman" w:eastAsia="方正大标宋简体" w:hAnsi="Times New Roman" w:cs="Times New Roman"/>
          <w:color w:val="auto"/>
          <w:sz w:val="44"/>
          <w:szCs w:val="44"/>
        </w:rPr>
        <w:t>2</w:t>
      </w:r>
      <w:r w:rsidR="00274D07" w:rsidRPr="00A4258C">
        <w:rPr>
          <w:rFonts w:ascii="Times New Roman" w:eastAsia="方正大标宋简体" w:hAnsi="Times New Roman" w:cs="Times New Roman" w:hint="eastAsia"/>
          <w:color w:val="auto"/>
          <w:sz w:val="44"/>
          <w:szCs w:val="44"/>
        </w:rPr>
        <w:t>号</w:t>
      </w:r>
      <w:r w:rsidR="00EC5F61" w:rsidRPr="00A4258C">
        <w:rPr>
          <w:rFonts w:ascii="Times New Roman" w:eastAsia="方正大标宋简体" w:hAnsi="Times New Roman" w:cs="Times New Roman"/>
          <w:color w:val="auto"/>
          <w:sz w:val="44"/>
          <w:szCs w:val="44"/>
        </w:rPr>
        <w:t>-</w:t>
      </w:r>
      <w:r w:rsidR="00274D07" w:rsidRPr="00A4258C">
        <w:rPr>
          <w:rFonts w:ascii="Times New Roman" w:eastAsia="方正大标宋简体" w:hAnsi="Times New Roman" w:cs="Times New Roman" w:hint="eastAsia"/>
          <w:color w:val="auto"/>
          <w:sz w:val="44"/>
          <w:szCs w:val="44"/>
        </w:rPr>
        <w:t>发行与挂牌</w:t>
      </w:r>
    </w:p>
    <w:p w14:paraId="44FCD104" w14:textId="516FA1B5" w:rsidR="00BA5A20" w:rsidRPr="00A4258C" w:rsidRDefault="00BA5A20" w:rsidP="001D74D1">
      <w:pPr>
        <w:pStyle w:val="Default"/>
        <w:jc w:val="center"/>
        <w:rPr>
          <w:rFonts w:ascii="Times New Roman" w:eastAsia="方正大标宋简体" w:hAnsi="Times New Roman" w:cs="Times New Roman"/>
          <w:color w:val="auto"/>
          <w:sz w:val="44"/>
          <w:szCs w:val="44"/>
        </w:rPr>
      </w:pPr>
    </w:p>
    <w:p w14:paraId="31EB62FE" w14:textId="628B3BC5" w:rsidR="00BA5A20" w:rsidRPr="00A4258C" w:rsidRDefault="00BA5A20" w:rsidP="00BA5A20">
      <w:pPr>
        <w:pStyle w:val="Default"/>
        <w:spacing w:line="560" w:lineRule="exact"/>
        <w:jc w:val="center"/>
        <w:rPr>
          <w:rFonts w:ascii="Times New Roman" w:hAnsi="Times New Roman" w:cs="Times New Roman"/>
          <w:b/>
          <w:color w:val="auto"/>
          <w:sz w:val="32"/>
          <w:szCs w:val="32"/>
        </w:rPr>
      </w:pPr>
    </w:p>
    <w:p w14:paraId="1E966AD4" w14:textId="77777777" w:rsidR="00BA5A20" w:rsidRPr="00A4258C" w:rsidRDefault="00BA5A20" w:rsidP="00BA5A20">
      <w:pPr>
        <w:pStyle w:val="Default"/>
        <w:rPr>
          <w:rFonts w:ascii="Times New Roman" w:hAnsi="Times New Roman" w:cs="Times New Roman"/>
          <w:color w:val="auto"/>
          <w:sz w:val="32"/>
          <w:szCs w:val="32"/>
        </w:rPr>
      </w:pPr>
    </w:p>
    <w:p w14:paraId="0B8CFC5E" w14:textId="77777777" w:rsidR="00BA5A20" w:rsidRPr="00A4258C" w:rsidRDefault="00BA5A20" w:rsidP="00BA5A20">
      <w:pPr>
        <w:pStyle w:val="Default"/>
        <w:rPr>
          <w:rFonts w:ascii="Times New Roman" w:hAnsi="Times New Roman" w:cs="Times New Roman"/>
          <w:color w:val="auto"/>
          <w:sz w:val="32"/>
          <w:szCs w:val="32"/>
        </w:rPr>
      </w:pPr>
    </w:p>
    <w:p w14:paraId="689AA269" w14:textId="77777777" w:rsidR="00BA5A20" w:rsidRPr="00A4258C" w:rsidRDefault="00BA5A20" w:rsidP="00BA5A20">
      <w:pPr>
        <w:pStyle w:val="Default"/>
        <w:rPr>
          <w:rFonts w:ascii="Times New Roman" w:hAnsi="Times New Roman" w:cs="Times New Roman"/>
          <w:color w:val="auto"/>
          <w:sz w:val="32"/>
          <w:szCs w:val="32"/>
        </w:rPr>
      </w:pPr>
    </w:p>
    <w:p w14:paraId="0F557ED3" w14:textId="77777777" w:rsidR="00BA5A20" w:rsidRPr="00A4258C" w:rsidRDefault="00BA5A20" w:rsidP="00BA5A20">
      <w:pPr>
        <w:pStyle w:val="Default"/>
        <w:rPr>
          <w:rFonts w:ascii="Times New Roman" w:hAnsi="Times New Roman" w:cs="Times New Roman"/>
          <w:color w:val="auto"/>
          <w:sz w:val="32"/>
          <w:szCs w:val="32"/>
        </w:rPr>
      </w:pPr>
    </w:p>
    <w:p w14:paraId="0C0F53AC" w14:textId="38982798" w:rsidR="00BA5A20" w:rsidRDefault="00BA5A20" w:rsidP="00BA5A20">
      <w:pPr>
        <w:pStyle w:val="Default"/>
        <w:tabs>
          <w:tab w:val="left" w:pos="6495"/>
        </w:tabs>
        <w:rPr>
          <w:rFonts w:ascii="Times New Roman" w:hAnsi="Times New Roman" w:cs="Times New Roman"/>
          <w:color w:val="auto"/>
          <w:sz w:val="32"/>
          <w:szCs w:val="32"/>
        </w:rPr>
      </w:pPr>
    </w:p>
    <w:p w14:paraId="12C6B623" w14:textId="77777777" w:rsidR="00C81412" w:rsidRDefault="00C81412" w:rsidP="00BA5A20">
      <w:pPr>
        <w:pStyle w:val="Default"/>
        <w:tabs>
          <w:tab w:val="left" w:pos="6495"/>
        </w:tabs>
        <w:rPr>
          <w:rFonts w:ascii="Times New Roman" w:hAnsi="Times New Roman" w:cs="Times New Roman"/>
          <w:color w:val="auto"/>
          <w:sz w:val="32"/>
          <w:szCs w:val="32"/>
        </w:rPr>
      </w:pPr>
    </w:p>
    <w:p w14:paraId="6C4623E5" w14:textId="77777777" w:rsidR="00C81412" w:rsidRPr="00A4258C" w:rsidRDefault="00C81412" w:rsidP="00BA5A20">
      <w:pPr>
        <w:pStyle w:val="Default"/>
        <w:tabs>
          <w:tab w:val="left" w:pos="6495"/>
        </w:tabs>
        <w:rPr>
          <w:rFonts w:ascii="Times New Roman" w:hAnsi="Times New Roman" w:cs="Times New Roman"/>
          <w:color w:val="auto"/>
          <w:sz w:val="32"/>
          <w:szCs w:val="32"/>
        </w:rPr>
      </w:pPr>
    </w:p>
    <w:p w14:paraId="44D45D77" w14:textId="77777777" w:rsidR="007C65D5" w:rsidRPr="00A4258C" w:rsidRDefault="007C65D5" w:rsidP="00BA5A20">
      <w:pPr>
        <w:pStyle w:val="Default"/>
        <w:spacing w:line="560" w:lineRule="exact"/>
        <w:jc w:val="center"/>
        <w:rPr>
          <w:rFonts w:ascii="Times New Roman" w:eastAsia="黑体" w:hAnsi="Times New Roman" w:cs="Times New Roman"/>
          <w:color w:val="auto"/>
          <w:sz w:val="32"/>
          <w:szCs w:val="32"/>
        </w:rPr>
      </w:pPr>
      <w:r w:rsidRPr="00A4258C">
        <w:rPr>
          <w:rFonts w:ascii="Times New Roman" w:eastAsia="黑体" w:hAnsi="Times New Roman" w:cs="Times New Roman" w:hint="eastAsia"/>
          <w:color w:val="auto"/>
          <w:sz w:val="32"/>
          <w:szCs w:val="32"/>
        </w:rPr>
        <w:t>全国中小企业股份转让系统有限责任公司</w:t>
      </w:r>
    </w:p>
    <w:p w14:paraId="661170C6" w14:textId="479803B6" w:rsidR="00BA5A20" w:rsidRPr="00A4258C" w:rsidRDefault="004E1631" w:rsidP="00BA5A20">
      <w:pPr>
        <w:pStyle w:val="Default"/>
        <w:spacing w:line="560" w:lineRule="exact"/>
        <w:jc w:val="center"/>
        <w:rPr>
          <w:rFonts w:ascii="Times New Roman" w:hAnsi="Times New Roman" w:cs="Times New Roman"/>
        </w:rPr>
      </w:pPr>
      <w:r w:rsidRPr="00A4258C">
        <w:rPr>
          <w:rFonts w:ascii="Times New Roman" w:eastAsia="黑体" w:hAnsi="Times New Roman" w:cs="Times New Roman" w:hint="eastAsia"/>
          <w:color w:val="auto"/>
          <w:sz w:val="32"/>
          <w:szCs w:val="32"/>
        </w:rPr>
        <w:t>二〇</w:t>
      </w:r>
      <w:r w:rsidRPr="00A4258C">
        <w:rPr>
          <w:rFonts w:ascii="Times New Roman" w:eastAsia="黑体" w:hAnsi="Times New Roman" w:cs="Times New Roman" w:hint="eastAsia"/>
          <w:sz w:val="32"/>
          <w:szCs w:val="32"/>
        </w:rPr>
        <w:t>二</w:t>
      </w:r>
      <w:r w:rsidRPr="00A4258C">
        <w:rPr>
          <w:rFonts w:ascii="Times New Roman" w:eastAsia="黑体" w:hAnsi="Times New Roman" w:cs="Times New Roman" w:hint="eastAsia"/>
          <w:color w:val="auto"/>
          <w:sz w:val="32"/>
          <w:szCs w:val="32"/>
        </w:rPr>
        <w:t>〇</w:t>
      </w:r>
      <w:r w:rsidRPr="00A4258C">
        <w:rPr>
          <w:rFonts w:ascii="Times New Roman" w:eastAsia="黑体" w:hAnsi="Times New Roman" w:cs="Times New Roman" w:hint="eastAsia"/>
          <w:sz w:val="32"/>
          <w:szCs w:val="32"/>
        </w:rPr>
        <w:t>年</w:t>
      </w:r>
      <w:r w:rsidR="00B717F4" w:rsidRPr="00A4258C">
        <w:rPr>
          <w:rFonts w:ascii="Times New Roman" w:eastAsia="黑体" w:hAnsi="Times New Roman" w:cs="Times New Roman" w:hint="eastAsia"/>
          <w:sz w:val="32"/>
          <w:szCs w:val="32"/>
        </w:rPr>
        <w:t>三</w:t>
      </w:r>
      <w:r w:rsidRPr="00A4258C">
        <w:rPr>
          <w:rFonts w:ascii="Times New Roman" w:eastAsia="黑体" w:hAnsi="Times New Roman" w:cs="Times New Roman" w:hint="eastAsia"/>
          <w:sz w:val="32"/>
          <w:szCs w:val="32"/>
        </w:rPr>
        <w:t>月</w:t>
      </w:r>
    </w:p>
    <w:p w14:paraId="46205670" w14:textId="77777777" w:rsidR="00BA5A20" w:rsidRPr="00A4258C" w:rsidRDefault="00BA5A20" w:rsidP="00BA5A20">
      <w:pPr>
        <w:pStyle w:val="Default"/>
        <w:jc w:val="center"/>
        <w:rPr>
          <w:rFonts w:ascii="Times New Roman" w:hAnsi="Times New Roman" w:cs="Times New Roman"/>
          <w:color w:val="auto"/>
        </w:rPr>
      </w:pPr>
    </w:p>
    <w:p w14:paraId="61A0DFDA" w14:textId="77777777" w:rsidR="00BA5A20" w:rsidRPr="00A4258C" w:rsidRDefault="00BA5A20" w:rsidP="00BA5A20">
      <w:pPr>
        <w:widowControl/>
        <w:jc w:val="center"/>
        <w:rPr>
          <w:rFonts w:ascii="Times New Roman" w:eastAsia="仿宋" w:hAnsi="Times New Roman" w:cs="Times New Roman"/>
          <w:sz w:val="30"/>
          <w:szCs w:val="30"/>
        </w:rPr>
      </w:pPr>
    </w:p>
    <w:p w14:paraId="0A27C8DC" w14:textId="58B71A69" w:rsidR="00BA5A20" w:rsidRPr="00A4258C" w:rsidRDefault="00BA5A20" w:rsidP="00BF246C">
      <w:pPr>
        <w:widowControl/>
        <w:jc w:val="center"/>
        <w:rPr>
          <w:rFonts w:ascii="Times New Roman" w:eastAsia="仿宋" w:hAnsi="Times New Roman" w:cs="Times New Roman"/>
          <w:b/>
          <w:sz w:val="44"/>
          <w:szCs w:val="44"/>
        </w:rPr>
      </w:pPr>
      <w:r w:rsidRPr="00A4258C">
        <w:rPr>
          <w:rFonts w:ascii="Times New Roman" w:eastAsia="仿宋" w:hAnsi="Times New Roman" w:cs="Times New Roman"/>
          <w:sz w:val="30"/>
          <w:szCs w:val="30"/>
        </w:rPr>
        <w:br w:type="page"/>
      </w:r>
      <w:r w:rsidRPr="00A4258C">
        <w:rPr>
          <w:rFonts w:ascii="Times New Roman" w:eastAsia="仿宋" w:hAnsi="Times New Roman" w:cs="Times New Roman" w:hint="eastAsia"/>
          <w:b/>
          <w:sz w:val="44"/>
          <w:szCs w:val="44"/>
        </w:rPr>
        <w:lastRenderedPageBreak/>
        <w:t>目</w:t>
      </w:r>
      <w:r w:rsidRPr="00A4258C">
        <w:rPr>
          <w:rFonts w:ascii="Times New Roman" w:eastAsia="仿宋" w:hAnsi="Times New Roman" w:cs="Times New Roman"/>
          <w:b/>
          <w:sz w:val="44"/>
          <w:szCs w:val="44"/>
        </w:rPr>
        <w:t xml:space="preserve">  </w:t>
      </w:r>
      <w:r w:rsidRPr="00A4258C">
        <w:rPr>
          <w:rFonts w:ascii="Times New Roman" w:eastAsia="仿宋" w:hAnsi="Times New Roman" w:cs="Times New Roman" w:hint="eastAsia"/>
          <w:b/>
          <w:sz w:val="44"/>
          <w:szCs w:val="44"/>
        </w:rPr>
        <w:t>录</w:t>
      </w:r>
    </w:p>
    <w:sdt>
      <w:sdtPr>
        <w:rPr>
          <w:rFonts w:ascii="Times New Roman" w:eastAsia="仿宋" w:hAnsi="Times New Roman" w:cs="Times New Roman"/>
          <w:color w:val="auto"/>
          <w:kern w:val="2"/>
          <w:sz w:val="28"/>
          <w:szCs w:val="28"/>
          <w:lang w:val="zh-CN"/>
        </w:rPr>
        <w:id w:val="1546560752"/>
        <w:docPartObj>
          <w:docPartGallery w:val="Table of Contents"/>
          <w:docPartUnique/>
        </w:docPartObj>
      </w:sdtPr>
      <w:sdtEndPr>
        <w:rPr>
          <w:rFonts w:ascii="仿宋" w:hAnsi="仿宋"/>
          <w:bCs/>
          <w:sz w:val="32"/>
          <w:szCs w:val="32"/>
        </w:rPr>
      </w:sdtEndPr>
      <w:sdtContent>
        <w:p w14:paraId="3351446A" w14:textId="6DD880CA" w:rsidR="00BA5A20" w:rsidRPr="00A4258C" w:rsidRDefault="00BA5A20" w:rsidP="00BA5A20">
          <w:pPr>
            <w:pStyle w:val="TOC"/>
            <w:rPr>
              <w:rFonts w:ascii="Times New Roman" w:eastAsia="仿宋" w:hAnsi="Times New Roman" w:cs="Times New Roman"/>
              <w:sz w:val="28"/>
              <w:szCs w:val="28"/>
            </w:rPr>
          </w:pPr>
        </w:p>
        <w:p w14:paraId="3C0EFB35" w14:textId="77777777" w:rsidR="001519F5" w:rsidRPr="00A4258C" w:rsidRDefault="00BA5A20" w:rsidP="001519F5">
          <w:pPr>
            <w:pStyle w:val="10"/>
            <w:rPr>
              <w:rFonts w:cstheme="minorBidi"/>
            </w:rPr>
          </w:pPr>
          <w:r w:rsidRPr="00A4258C">
            <w:rPr>
              <w:rFonts w:ascii="仿宋" w:eastAsia="仿宋" w:hAnsi="仿宋"/>
            </w:rPr>
            <w:fldChar w:fldCharType="begin"/>
          </w:r>
          <w:r w:rsidRPr="00A4258C">
            <w:rPr>
              <w:rFonts w:ascii="仿宋" w:eastAsia="仿宋" w:hAnsi="仿宋"/>
            </w:rPr>
            <w:instrText xml:space="preserve"> TOC \o "1-3" \h \z \u </w:instrText>
          </w:r>
          <w:r w:rsidRPr="00A4258C">
            <w:rPr>
              <w:rFonts w:ascii="仿宋" w:eastAsia="仿宋" w:hAnsi="仿宋"/>
            </w:rPr>
            <w:fldChar w:fldCharType="separate"/>
          </w:r>
          <w:hyperlink w:anchor="_Toc26459798" w:history="1">
            <w:r w:rsidR="001519F5" w:rsidRPr="00A4258C">
              <w:rPr>
                <w:rStyle w:val="a7"/>
                <w:rFonts w:hint="eastAsia"/>
              </w:rPr>
              <w:t>一、总体要求</w:t>
            </w:r>
            <w:r w:rsidR="001519F5" w:rsidRPr="00A4258C">
              <w:rPr>
                <w:webHidden/>
              </w:rPr>
              <w:tab/>
            </w:r>
            <w:r w:rsidR="001519F5" w:rsidRPr="00A4258C">
              <w:rPr>
                <w:webHidden/>
              </w:rPr>
              <w:fldChar w:fldCharType="begin"/>
            </w:r>
            <w:r w:rsidR="001519F5" w:rsidRPr="00A4258C">
              <w:rPr>
                <w:webHidden/>
              </w:rPr>
              <w:instrText xml:space="preserve"> PAGEREF _Toc26459798 \h </w:instrText>
            </w:r>
            <w:r w:rsidR="001519F5" w:rsidRPr="00A4258C">
              <w:rPr>
                <w:webHidden/>
              </w:rPr>
            </w:r>
            <w:r w:rsidR="001519F5" w:rsidRPr="00A4258C">
              <w:rPr>
                <w:webHidden/>
              </w:rPr>
              <w:fldChar w:fldCharType="separate"/>
            </w:r>
            <w:r w:rsidR="00850134">
              <w:rPr>
                <w:webHidden/>
              </w:rPr>
              <w:t>1</w:t>
            </w:r>
            <w:r w:rsidR="001519F5" w:rsidRPr="00A4258C">
              <w:rPr>
                <w:webHidden/>
              </w:rPr>
              <w:fldChar w:fldCharType="end"/>
            </w:r>
          </w:hyperlink>
        </w:p>
        <w:p w14:paraId="25C7EBDC" w14:textId="77777777" w:rsidR="001519F5" w:rsidRPr="00A4258C" w:rsidRDefault="006457FD" w:rsidP="001519F5">
          <w:pPr>
            <w:pStyle w:val="10"/>
            <w:rPr>
              <w:rFonts w:cstheme="minorBidi"/>
            </w:rPr>
          </w:pPr>
          <w:hyperlink w:anchor="_Toc26459799" w:history="1">
            <w:r w:rsidR="001519F5" w:rsidRPr="00A4258C">
              <w:rPr>
                <w:rStyle w:val="a7"/>
                <w:rFonts w:hint="eastAsia"/>
              </w:rPr>
              <w:t>二、发行前准备</w:t>
            </w:r>
            <w:r w:rsidR="001519F5" w:rsidRPr="00A4258C">
              <w:rPr>
                <w:rStyle w:val="a7"/>
                <w:webHidden/>
              </w:rPr>
              <w:tab/>
            </w:r>
            <w:r w:rsidR="001519F5" w:rsidRPr="00A4258C">
              <w:rPr>
                <w:rStyle w:val="a7"/>
                <w:webHidden/>
              </w:rPr>
              <w:fldChar w:fldCharType="begin"/>
            </w:r>
            <w:r w:rsidR="001519F5" w:rsidRPr="00A4258C">
              <w:rPr>
                <w:rStyle w:val="a7"/>
                <w:webHidden/>
              </w:rPr>
              <w:instrText xml:space="preserve"> PAGEREF _Toc26459799 \h </w:instrText>
            </w:r>
            <w:r w:rsidR="001519F5" w:rsidRPr="00A4258C">
              <w:rPr>
                <w:rStyle w:val="a7"/>
                <w:webHidden/>
              </w:rPr>
            </w:r>
            <w:r w:rsidR="001519F5" w:rsidRPr="00A4258C">
              <w:rPr>
                <w:rStyle w:val="a7"/>
                <w:webHidden/>
              </w:rPr>
              <w:fldChar w:fldCharType="separate"/>
            </w:r>
            <w:r w:rsidR="00850134">
              <w:rPr>
                <w:rStyle w:val="a7"/>
                <w:webHidden/>
              </w:rPr>
              <w:t>1</w:t>
            </w:r>
            <w:r w:rsidR="001519F5" w:rsidRPr="00A4258C">
              <w:rPr>
                <w:rStyle w:val="a7"/>
                <w:webHidden/>
              </w:rPr>
              <w:fldChar w:fldCharType="end"/>
            </w:r>
          </w:hyperlink>
        </w:p>
        <w:p w14:paraId="01B014F7" w14:textId="77777777" w:rsidR="001519F5" w:rsidRPr="00A4258C" w:rsidRDefault="006457FD">
          <w:pPr>
            <w:pStyle w:val="21"/>
            <w:rPr>
              <w:rFonts w:ascii="仿宋" w:eastAsia="仿宋" w:hAnsi="仿宋" w:cstheme="minorBidi"/>
              <w:noProof/>
              <w:sz w:val="32"/>
              <w:szCs w:val="32"/>
            </w:rPr>
          </w:pPr>
          <w:hyperlink w:anchor="_Toc26459800" w:history="1">
            <w:r w:rsidR="001519F5" w:rsidRPr="00A4258C">
              <w:rPr>
                <w:rStyle w:val="a7"/>
                <w:rFonts w:ascii="仿宋" w:eastAsia="仿宋" w:hAnsi="仿宋" w:cs="Times New Roman" w:hint="eastAsia"/>
                <w:noProof/>
                <w:sz w:val="32"/>
                <w:szCs w:val="32"/>
              </w:rPr>
              <w:t>（一）提交发行与承销方案</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_Toc26459800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1</w:t>
            </w:r>
            <w:r w:rsidR="001519F5" w:rsidRPr="00A4258C">
              <w:rPr>
                <w:rFonts w:ascii="仿宋" w:eastAsia="仿宋" w:hAnsi="仿宋"/>
                <w:noProof/>
                <w:webHidden/>
                <w:sz w:val="32"/>
                <w:szCs w:val="32"/>
              </w:rPr>
              <w:fldChar w:fldCharType="end"/>
            </w:r>
          </w:hyperlink>
        </w:p>
        <w:p w14:paraId="5B210A7E" w14:textId="77777777" w:rsidR="001519F5" w:rsidRPr="00A4258C" w:rsidRDefault="006457FD">
          <w:pPr>
            <w:pStyle w:val="21"/>
            <w:rPr>
              <w:rFonts w:ascii="仿宋" w:eastAsia="仿宋" w:hAnsi="仿宋" w:cstheme="minorBidi"/>
              <w:noProof/>
              <w:sz w:val="32"/>
              <w:szCs w:val="32"/>
            </w:rPr>
          </w:pPr>
          <w:hyperlink w:anchor="_Toc26459801" w:history="1">
            <w:r w:rsidR="001519F5" w:rsidRPr="00A4258C">
              <w:rPr>
                <w:rStyle w:val="a7"/>
                <w:rFonts w:ascii="仿宋" w:eastAsia="仿宋" w:hAnsi="仿宋" w:cs="Times New Roman" w:hint="eastAsia"/>
                <w:noProof/>
                <w:sz w:val="32"/>
                <w:szCs w:val="32"/>
              </w:rPr>
              <w:t>（二）与中国结算有关的准备事宜</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_Toc26459801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3</w:t>
            </w:r>
            <w:r w:rsidR="001519F5" w:rsidRPr="00A4258C">
              <w:rPr>
                <w:rFonts w:ascii="仿宋" w:eastAsia="仿宋" w:hAnsi="仿宋"/>
                <w:noProof/>
                <w:webHidden/>
                <w:sz w:val="32"/>
                <w:szCs w:val="32"/>
              </w:rPr>
              <w:fldChar w:fldCharType="end"/>
            </w:r>
          </w:hyperlink>
        </w:p>
        <w:p w14:paraId="1D9C578C" w14:textId="77777777" w:rsidR="001519F5" w:rsidRPr="00A4258C" w:rsidRDefault="006457FD">
          <w:pPr>
            <w:pStyle w:val="21"/>
            <w:rPr>
              <w:rFonts w:ascii="仿宋" w:eastAsia="仿宋" w:hAnsi="仿宋" w:cstheme="minorBidi"/>
              <w:noProof/>
              <w:sz w:val="32"/>
              <w:szCs w:val="32"/>
            </w:rPr>
          </w:pPr>
          <w:hyperlink w:anchor="_Toc26459802" w:history="1">
            <w:r w:rsidR="001519F5" w:rsidRPr="00A4258C">
              <w:rPr>
                <w:rStyle w:val="a7"/>
                <w:rFonts w:ascii="仿宋" w:eastAsia="仿宋" w:hAnsi="仿宋" w:cs="Times New Roman" w:hint="eastAsia"/>
                <w:noProof/>
                <w:sz w:val="32"/>
                <w:szCs w:val="32"/>
              </w:rPr>
              <w:t>（三）网上路演有关的准备事宜</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_Toc26459802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4</w:t>
            </w:r>
            <w:r w:rsidR="001519F5" w:rsidRPr="00A4258C">
              <w:rPr>
                <w:rFonts w:ascii="仿宋" w:eastAsia="仿宋" w:hAnsi="仿宋"/>
                <w:noProof/>
                <w:webHidden/>
                <w:sz w:val="32"/>
                <w:szCs w:val="32"/>
              </w:rPr>
              <w:fldChar w:fldCharType="end"/>
            </w:r>
          </w:hyperlink>
        </w:p>
        <w:p w14:paraId="11D76330" w14:textId="77777777" w:rsidR="001519F5" w:rsidRPr="00A4258C" w:rsidRDefault="006457FD" w:rsidP="001519F5">
          <w:pPr>
            <w:pStyle w:val="10"/>
            <w:rPr>
              <w:rFonts w:cstheme="minorBidi"/>
            </w:rPr>
          </w:pPr>
          <w:hyperlink w:anchor="_Toc26459803" w:history="1">
            <w:r w:rsidR="001519F5" w:rsidRPr="00A4258C">
              <w:rPr>
                <w:rStyle w:val="a7"/>
                <w:rFonts w:hint="eastAsia"/>
              </w:rPr>
              <w:t>三、发行</w:t>
            </w:r>
            <w:r w:rsidR="001519F5" w:rsidRPr="00A4258C">
              <w:rPr>
                <w:rStyle w:val="a7"/>
                <w:webHidden/>
              </w:rPr>
              <w:tab/>
            </w:r>
            <w:r w:rsidR="001519F5" w:rsidRPr="00A4258C">
              <w:rPr>
                <w:rStyle w:val="a7"/>
                <w:webHidden/>
              </w:rPr>
              <w:fldChar w:fldCharType="begin"/>
            </w:r>
            <w:r w:rsidR="001519F5" w:rsidRPr="00A4258C">
              <w:rPr>
                <w:rStyle w:val="a7"/>
                <w:webHidden/>
              </w:rPr>
              <w:instrText xml:space="preserve"> PAGEREF _Toc26459803 \h </w:instrText>
            </w:r>
            <w:r w:rsidR="001519F5" w:rsidRPr="00A4258C">
              <w:rPr>
                <w:rStyle w:val="a7"/>
                <w:webHidden/>
              </w:rPr>
            </w:r>
            <w:r w:rsidR="001519F5" w:rsidRPr="00A4258C">
              <w:rPr>
                <w:rStyle w:val="a7"/>
                <w:webHidden/>
              </w:rPr>
              <w:fldChar w:fldCharType="separate"/>
            </w:r>
            <w:r w:rsidR="00850134">
              <w:rPr>
                <w:rStyle w:val="a7"/>
                <w:webHidden/>
              </w:rPr>
              <w:t>4</w:t>
            </w:r>
            <w:r w:rsidR="001519F5" w:rsidRPr="00A4258C">
              <w:rPr>
                <w:rStyle w:val="a7"/>
                <w:webHidden/>
              </w:rPr>
              <w:fldChar w:fldCharType="end"/>
            </w:r>
          </w:hyperlink>
        </w:p>
        <w:p w14:paraId="0F04ED4D" w14:textId="77777777" w:rsidR="001519F5" w:rsidRPr="00A4258C" w:rsidRDefault="006457FD">
          <w:pPr>
            <w:pStyle w:val="21"/>
            <w:rPr>
              <w:rFonts w:ascii="仿宋" w:eastAsia="仿宋" w:hAnsi="仿宋" w:cstheme="minorBidi"/>
              <w:noProof/>
              <w:sz w:val="32"/>
              <w:szCs w:val="32"/>
            </w:rPr>
          </w:pPr>
          <w:hyperlink w:anchor="_Toc26459804" w:history="1">
            <w:r w:rsidR="001519F5" w:rsidRPr="00A4258C">
              <w:rPr>
                <w:rStyle w:val="a7"/>
                <w:rFonts w:ascii="仿宋" w:eastAsia="仿宋" w:hAnsi="仿宋" w:cs="Times New Roman" w:hint="eastAsia"/>
                <w:noProof/>
                <w:sz w:val="32"/>
                <w:szCs w:val="32"/>
              </w:rPr>
              <w:t>（一）直接定价发行</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_Toc26459804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5</w:t>
            </w:r>
            <w:r w:rsidR="001519F5" w:rsidRPr="00A4258C">
              <w:rPr>
                <w:rFonts w:ascii="仿宋" w:eastAsia="仿宋" w:hAnsi="仿宋"/>
                <w:noProof/>
                <w:webHidden/>
                <w:sz w:val="32"/>
                <w:szCs w:val="32"/>
              </w:rPr>
              <w:fldChar w:fldCharType="end"/>
            </w:r>
          </w:hyperlink>
        </w:p>
        <w:p w14:paraId="4B1053AD" w14:textId="77777777" w:rsidR="001519F5" w:rsidRPr="00A4258C" w:rsidRDefault="006457FD">
          <w:pPr>
            <w:pStyle w:val="21"/>
            <w:rPr>
              <w:rFonts w:ascii="仿宋" w:eastAsia="仿宋" w:hAnsi="仿宋" w:cstheme="minorBidi"/>
              <w:noProof/>
              <w:sz w:val="32"/>
              <w:szCs w:val="32"/>
            </w:rPr>
          </w:pPr>
          <w:hyperlink w:anchor="_Toc26459805" w:history="1">
            <w:r w:rsidR="001519F5" w:rsidRPr="00A4258C">
              <w:rPr>
                <w:rStyle w:val="a7"/>
                <w:rFonts w:ascii="仿宋" w:eastAsia="仿宋" w:hAnsi="仿宋" w:cs="Times New Roman" w:hint="eastAsia"/>
                <w:noProof/>
                <w:sz w:val="32"/>
                <w:szCs w:val="32"/>
              </w:rPr>
              <w:t>（二）竞价发行</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_Toc26459805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10</w:t>
            </w:r>
            <w:r w:rsidR="001519F5" w:rsidRPr="00A4258C">
              <w:rPr>
                <w:rFonts w:ascii="仿宋" w:eastAsia="仿宋" w:hAnsi="仿宋"/>
                <w:noProof/>
                <w:webHidden/>
                <w:sz w:val="32"/>
                <w:szCs w:val="32"/>
              </w:rPr>
              <w:fldChar w:fldCharType="end"/>
            </w:r>
          </w:hyperlink>
        </w:p>
        <w:p w14:paraId="4C66F03C" w14:textId="77777777" w:rsidR="001519F5" w:rsidRPr="00A4258C" w:rsidRDefault="006457FD">
          <w:pPr>
            <w:pStyle w:val="21"/>
            <w:rPr>
              <w:rFonts w:ascii="仿宋" w:eastAsia="仿宋" w:hAnsi="仿宋" w:cstheme="minorBidi"/>
              <w:noProof/>
              <w:sz w:val="32"/>
              <w:szCs w:val="32"/>
            </w:rPr>
          </w:pPr>
          <w:hyperlink w:anchor="_Toc26459806" w:history="1">
            <w:r w:rsidR="001519F5" w:rsidRPr="00A4258C">
              <w:rPr>
                <w:rStyle w:val="a7"/>
                <w:rFonts w:ascii="仿宋" w:eastAsia="仿宋" w:hAnsi="仿宋" w:cs="Times New Roman" w:hint="eastAsia"/>
                <w:noProof/>
                <w:sz w:val="32"/>
                <w:szCs w:val="32"/>
              </w:rPr>
              <w:t>（三）询价发行</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_Toc26459806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15</w:t>
            </w:r>
            <w:r w:rsidR="001519F5" w:rsidRPr="00A4258C">
              <w:rPr>
                <w:rFonts w:ascii="仿宋" w:eastAsia="仿宋" w:hAnsi="仿宋"/>
                <w:noProof/>
                <w:webHidden/>
                <w:sz w:val="32"/>
                <w:szCs w:val="32"/>
              </w:rPr>
              <w:fldChar w:fldCharType="end"/>
            </w:r>
          </w:hyperlink>
        </w:p>
        <w:p w14:paraId="241B0637" w14:textId="77777777" w:rsidR="001519F5" w:rsidRPr="00A4258C" w:rsidRDefault="006457FD">
          <w:pPr>
            <w:pStyle w:val="21"/>
            <w:rPr>
              <w:rFonts w:ascii="仿宋" w:eastAsia="仿宋" w:hAnsi="仿宋" w:cstheme="minorBidi"/>
              <w:noProof/>
              <w:sz w:val="32"/>
              <w:szCs w:val="32"/>
            </w:rPr>
          </w:pPr>
          <w:hyperlink w:anchor="_Toc26459807" w:history="1">
            <w:r w:rsidR="001519F5" w:rsidRPr="00A4258C">
              <w:rPr>
                <w:rStyle w:val="a7"/>
                <w:rFonts w:ascii="仿宋" w:eastAsia="仿宋" w:hAnsi="仿宋" w:cs="Times New Roman" w:hint="eastAsia"/>
                <w:noProof/>
                <w:sz w:val="32"/>
                <w:szCs w:val="32"/>
              </w:rPr>
              <w:t>（四）主承销商发行各时间节点涉及事项</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_Toc26459807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22</w:t>
            </w:r>
            <w:r w:rsidR="001519F5" w:rsidRPr="00A4258C">
              <w:rPr>
                <w:rFonts w:ascii="仿宋" w:eastAsia="仿宋" w:hAnsi="仿宋"/>
                <w:noProof/>
                <w:webHidden/>
                <w:sz w:val="32"/>
                <w:szCs w:val="32"/>
              </w:rPr>
              <w:fldChar w:fldCharType="end"/>
            </w:r>
          </w:hyperlink>
        </w:p>
        <w:p w14:paraId="3BCA2C58" w14:textId="77777777" w:rsidR="001519F5" w:rsidRPr="00A4258C" w:rsidRDefault="006457FD" w:rsidP="001519F5">
          <w:pPr>
            <w:pStyle w:val="10"/>
            <w:rPr>
              <w:rFonts w:cstheme="minorBidi"/>
            </w:rPr>
          </w:pPr>
          <w:hyperlink w:anchor="_Toc26459808" w:history="1">
            <w:r w:rsidR="001519F5" w:rsidRPr="00A4258C">
              <w:rPr>
                <w:rStyle w:val="a7"/>
                <w:rFonts w:hint="eastAsia"/>
              </w:rPr>
              <w:t>四、在精选层挂牌</w:t>
            </w:r>
            <w:r w:rsidR="001519F5" w:rsidRPr="00A4258C">
              <w:rPr>
                <w:rStyle w:val="a7"/>
                <w:webHidden/>
              </w:rPr>
              <w:tab/>
            </w:r>
            <w:r w:rsidR="001519F5" w:rsidRPr="00A4258C">
              <w:rPr>
                <w:rStyle w:val="a7"/>
                <w:webHidden/>
              </w:rPr>
              <w:fldChar w:fldCharType="begin"/>
            </w:r>
            <w:r w:rsidR="001519F5" w:rsidRPr="00A4258C">
              <w:rPr>
                <w:rStyle w:val="a7"/>
                <w:webHidden/>
              </w:rPr>
              <w:instrText xml:space="preserve"> PAGEREF _Toc26459808 \h </w:instrText>
            </w:r>
            <w:r w:rsidR="001519F5" w:rsidRPr="00A4258C">
              <w:rPr>
                <w:rStyle w:val="a7"/>
                <w:webHidden/>
              </w:rPr>
            </w:r>
            <w:r w:rsidR="001519F5" w:rsidRPr="00A4258C">
              <w:rPr>
                <w:rStyle w:val="a7"/>
                <w:webHidden/>
              </w:rPr>
              <w:fldChar w:fldCharType="separate"/>
            </w:r>
            <w:r w:rsidR="00850134">
              <w:rPr>
                <w:rStyle w:val="a7"/>
                <w:webHidden/>
              </w:rPr>
              <w:t>24</w:t>
            </w:r>
            <w:r w:rsidR="001519F5" w:rsidRPr="00A4258C">
              <w:rPr>
                <w:rStyle w:val="a7"/>
                <w:webHidden/>
              </w:rPr>
              <w:fldChar w:fldCharType="end"/>
            </w:r>
          </w:hyperlink>
        </w:p>
        <w:p w14:paraId="561406EE" w14:textId="77777777" w:rsidR="001519F5" w:rsidRPr="00A4258C" w:rsidRDefault="006457FD">
          <w:pPr>
            <w:pStyle w:val="21"/>
            <w:rPr>
              <w:rFonts w:ascii="仿宋" w:eastAsia="仿宋" w:hAnsi="仿宋" w:cstheme="minorBidi"/>
              <w:noProof/>
              <w:sz w:val="32"/>
              <w:szCs w:val="32"/>
            </w:rPr>
          </w:pPr>
          <w:hyperlink w:anchor="_Toc26459809" w:history="1">
            <w:r w:rsidR="001519F5" w:rsidRPr="00A4258C">
              <w:rPr>
                <w:rStyle w:val="a7"/>
                <w:rFonts w:ascii="仿宋" w:eastAsia="仿宋" w:hAnsi="仿宋" w:cs="Times New Roman" w:hint="eastAsia"/>
                <w:noProof/>
                <w:sz w:val="32"/>
                <w:szCs w:val="32"/>
              </w:rPr>
              <w:t>（一）取得同意发行人股票在精选层挂牌的函</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_Toc26459809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24</w:t>
            </w:r>
            <w:r w:rsidR="001519F5" w:rsidRPr="00A4258C">
              <w:rPr>
                <w:rFonts w:ascii="仿宋" w:eastAsia="仿宋" w:hAnsi="仿宋"/>
                <w:noProof/>
                <w:webHidden/>
                <w:sz w:val="32"/>
                <w:szCs w:val="32"/>
              </w:rPr>
              <w:fldChar w:fldCharType="end"/>
            </w:r>
          </w:hyperlink>
        </w:p>
        <w:p w14:paraId="595AC5EE" w14:textId="77777777" w:rsidR="001519F5" w:rsidRPr="00A4258C" w:rsidRDefault="006457FD">
          <w:pPr>
            <w:pStyle w:val="21"/>
            <w:rPr>
              <w:rFonts w:ascii="仿宋" w:eastAsia="仿宋" w:hAnsi="仿宋" w:cstheme="minorBidi"/>
              <w:noProof/>
              <w:sz w:val="32"/>
              <w:szCs w:val="32"/>
            </w:rPr>
          </w:pPr>
          <w:hyperlink w:anchor="_Toc26459810" w:history="1">
            <w:r w:rsidR="001519F5" w:rsidRPr="00A4258C">
              <w:rPr>
                <w:rStyle w:val="a7"/>
                <w:rFonts w:ascii="仿宋" w:eastAsia="仿宋" w:hAnsi="仿宋" w:cs="Times New Roman" w:hint="eastAsia"/>
                <w:noProof/>
                <w:sz w:val="32"/>
                <w:szCs w:val="32"/>
              </w:rPr>
              <w:t>（二）股票在精选层挂牌手续</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_Toc26459810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25</w:t>
            </w:r>
            <w:r w:rsidR="001519F5" w:rsidRPr="00A4258C">
              <w:rPr>
                <w:rFonts w:ascii="仿宋" w:eastAsia="仿宋" w:hAnsi="仿宋"/>
                <w:noProof/>
                <w:webHidden/>
                <w:sz w:val="32"/>
                <w:szCs w:val="32"/>
              </w:rPr>
              <w:fldChar w:fldCharType="end"/>
            </w:r>
          </w:hyperlink>
        </w:p>
        <w:p w14:paraId="0A6823C4" w14:textId="77777777" w:rsidR="001519F5" w:rsidRPr="00A4258C" w:rsidRDefault="006457FD" w:rsidP="001519F5">
          <w:pPr>
            <w:pStyle w:val="10"/>
            <w:rPr>
              <w:rFonts w:cstheme="minorBidi"/>
            </w:rPr>
          </w:pPr>
          <w:hyperlink w:anchor="_Toc26459811" w:history="1">
            <w:r w:rsidR="001519F5" w:rsidRPr="00A4258C">
              <w:rPr>
                <w:rStyle w:val="a7"/>
                <w:rFonts w:hint="eastAsia"/>
              </w:rPr>
              <w:t>五、特殊情形处理</w:t>
            </w:r>
            <w:r w:rsidR="001519F5" w:rsidRPr="00A4258C">
              <w:rPr>
                <w:rStyle w:val="a7"/>
                <w:webHidden/>
              </w:rPr>
              <w:tab/>
            </w:r>
            <w:r w:rsidR="001519F5" w:rsidRPr="00A4258C">
              <w:rPr>
                <w:rStyle w:val="a7"/>
                <w:webHidden/>
              </w:rPr>
              <w:fldChar w:fldCharType="begin"/>
            </w:r>
            <w:r w:rsidR="001519F5" w:rsidRPr="00A4258C">
              <w:rPr>
                <w:rStyle w:val="a7"/>
                <w:webHidden/>
              </w:rPr>
              <w:instrText xml:space="preserve"> PAGEREF _Toc26459811 \h </w:instrText>
            </w:r>
            <w:r w:rsidR="001519F5" w:rsidRPr="00A4258C">
              <w:rPr>
                <w:rStyle w:val="a7"/>
                <w:webHidden/>
              </w:rPr>
            </w:r>
            <w:r w:rsidR="001519F5" w:rsidRPr="00A4258C">
              <w:rPr>
                <w:rStyle w:val="a7"/>
                <w:webHidden/>
              </w:rPr>
              <w:fldChar w:fldCharType="separate"/>
            </w:r>
            <w:r w:rsidR="00850134">
              <w:rPr>
                <w:rStyle w:val="a7"/>
                <w:webHidden/>
              </w:rPr>
              <w:t>27</w:t>
            </w:r>
            <w:r w:rsidR="001519F5" w:rsidRPr="00A4258C">
              <w:rPr>
                <w:rStyle w:val="a7"/>
                <w:webHidden/>
              </w:rPr>
              <w:fldChar w:fldCharType="end"/>
            </w:r>
          </w:hyperlink>
        </w:p>
        <w:p w14:paraId="5830C3AF" w14:textId="77777777" w:rsidR="001519F5" w:rsidRPr="00A4258C" w:rsidRDefault="006457FD">
          <w:pPr>
            <w:pStyle w:val="21"/>
            <w:rPr>
              <w:rFonts w:ascii="仿宋" w:eastAsia="仿宋" w:hAnsi="仿宋" w:cstheme="minorBidi"/>
              <w:noProof/>
              <w:sz w:val="32"/>
              <w:szCs w:val="32"/>
            </w:rPr>
          </w:pPr>
          <w:hyperlink w:anchor="_Toc26459812" w:history="1">
            <w:r w:rsidR="001519F5" w:rsidRPr="00A4258C">
              <w:rPr>
                <w:rStyle w:val="a7"/>
                <w:rFonts w:ascii="仿宋" w:eastAsia="仿宋" w:hAnsi="仿宋" w:cs="Times New Roman" w:hint="eastAsia"/>
                <w:noProof/>
                <w:sz w:val="32"/>
                <w:szCs w:val="32"/>
              </w:rPr>
              <w:t>（一）重大事项报告</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_Toc26459812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27</w:t>
            </w:r>
            <w:r w:rsidR="001519F5" w:rsidRPr="00A4258C">
              <w:rPr>
                <w:rFonts w:ascii="仿宋" w:eastAsia="仿宋" w:hAnsi="仿宋"/>
                <w:noProof/>
                <w:webHidden/>
                <w:sz w:val="32"/>
                <w:szCs w:val="32"/>
              </w:rPr>
              <w:fldChar w:fldCharType="end"/>
            </w:r>
          </w:hyperlink>
        </w:p>
        <w:p w14:paraId="61CFF43A" w14:textId="77777777" w:rsidR="001519F5" w:rsidRPr="00A4258C" w:rsidRDefault="006457FD">
          <w:pPr>
            <w:pStyle w:val="21"/>
            <w:rPr>
              <w:rFonts w:ascii="仿宋" w:eastAsia="仿宋" w:hAnsi="仿宋" w:cstheme="minorBidi"/>
              <w:noProof/>
              <w:sz w:val="32"/>
              <w:szCs w:val="32"/>
            </w:rPr>
          </w:pPr>
          <w:hyperlink w:anchor="_Toc26459813" w:history="1">
            <w:r w:rsidR="001519F5" w:rsidRPr="00A4258C">
              <w:rPr>
                <w:rStyle w:val="a7"/>
                <w:rFonts w:ascii="仿宋" w:eastAsia="仿宋" w:hAnsi="仿宋" w:cs="Times New Roman" w:hint="eastAsia"/>
                <w:noProof/>
                <w:sz w:val="32"/>
                <w:szCs w:val="32"/>
              </w:rPr>
              <w:t>（二）中止发行</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_Toc26459813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27</w:t>
            </w:r>
            <w:r w:rsidR="001519F5" w:rsidRPr="00A4258C">
              <w:rPr>
                <w:rFonts w:ascii="仿宋" w:eastAsia="仿宋" w:hAnsi="仿宋"/>
                <w:noProof/>
                <w:webHidden/>
                <w:sz w:val="32"/>
                <w:szCs w:val="32"/>
              </w:rPr>
              <w:fldChar w:fldCharType="end"/>
            </w:r>
          </w:hyperlink>
        </w:p>
        <w:p w14:paraId="01D9453E" w14:textId="54EB1687" w:rsidR="001519F5" w:rsidRPr="00A4258C" w:rsidRDefault="006457FD">
          <w:pPr>
            <w:pStyle w:val="21"/>
            <w:rPr>
              <w:rFonts w:ascii="仿宋" w:eastAsia="仿宋" w:hAnsi="仿宋" w:cstheme="minorBidi"/>
              <w:noProof/>
              <w:sz w:val="32"/>
              <w:szCs w:val="32"/>
            </w:rPr>
          </w:pPr>
          <w:hyperlink w:anchor="_Toc26459814" w:history="1">
            <w:r w:rsidR="001519F5" w:rsidRPr="00A4258C">
              <w:rPr>
                <w:rStyle w:val="a7"/>
                <w:rFonts w:ascii="仿宋" w:eastAsia="仿宋" w:hAnsi="仿宋" w:cs="Times New Roman" w:hint="eastAsia"/>
                <w:noProof/>
                <w:sz w:val="32"/>
                <w:szCs w:val="32"/>
              </w:rPr>
              <w:t>（三）停复牌</w:t>
            </w:r>
            <w:r w:rsidR="00A82337" w:rsidRPr="00A4258C">
              <w:rPr>
                <w:rStyle w:val="a7"/>
                <w:rFonts w:ascii="仿宋" w:eastAsia="仿宋" w:hAnsi="仿宋" w:cs="Times New Roman" w:hint="eastAsia"/>
                <w:noProof/>
                <w:sz w:val="32"/>
                <w:szCs w:val="32"/>
              </w:rPr>
              <w:t>事项</w:t>
            </w:r>
            <w:r w:rsidR="001519F5" w:rsidRPr="00A4258C">
              <w:rPr>
                <w:rFonts w:ascii="仿宋" w:eastAsia="仿宋" w:hAnsi="仿宋"/>
                <w:noProof/>
                <w:webHidden/>
                <w:sz w:val="32"/>
                <w:szCs w:val="32"/>
              </w:rPr>
              <w:tab/>
            </w:r>
            <w:r w:rsidR="001519F5" w:rsidRPr="00A4258C">
              <w:rPr>
                <w:rFonts w:ascii="仿宋" w:eastAsia="仿宋" w:hAnsi="仿宋"/>
                <w:noProof/>
                <w:webHidden/>
                <w:sz w:val="32"/>
                <w:szCs w:val="32"/>
              </w:rPr>
              <w:fldChar w:fldCharType="begin"/>
            </w:r>
            <w:r w:rsidR="001519F5" w:rsidRPr="00A4258C">
              <w:rPr>
                <w:rFonts w:ascii="仿宋" w:eastAsia="仿宋" w:hAnsi="仿宋"/>
                <w:noProof/>
                <w:webHidden/>
                <w:sz w:val="32"/>
                <w:szCs w:val="32"/>
              </w:rPr>
              <w:instrText xml:space="preserve"> PAGEREF _Toc26459814 \h </w:instrText>
            </w:r>
            <w:r w:rsidR="001519F5" w:rsidRPr="00A4258C">
              <w:rPr>
                <w:rFonts w:ascii="仿宋" w:eastAsia="仿宋" w:hAnsi="仿宋"/>
                <w:noProof/>
                <w:webHidden/>
                <w:sz w:val="32"/>
                <w:szCs w:val="32"/>
              </w:rPr>
            </w:r>
            <w:r w:rsidR="001519F5" w:rsidRPr="00A4258C">
              <w:rPr>
                <w:rFonts w:ascii="仿宋" w:eastAsia="仿宋" w:hAnsi="仿宋"/>
                <w:noProof/>
                <w:webHidden/>
                <w:sz w:val="32"/>
                <w:szCs w:val="32"/>
              </w:rPr>
              <w:fldChar w:fldCharType="separate"/>
            </w:r>
            <w:r w:rsidR="00850134">
              <w:rPr>
                <w:rFonts w:ascii="仿宋" w:eastAsia="仿宋" w:hAnsi="仿宋"/>
                <w:noProof/>
                <w:webHidden/>
                <w:sz w:val="32"/>
                <w:szCs w:val="32"/>
              </w:rPr>
              <w:t>28</w:t>
            </w:r>
            <w:r w:rsidR="001519F5" w:rsidRPr="00A4258C">
              <w:rPr>
                <w:rFonts w:ascii="仿宋" w:eastAsia="仿宋" w:hAnsi="仿宋"/>
                <w:noProof/>
                <w:webHidden/>
                <w:sz w:val="32"/>
                <w:szCs w:val="32"/>
              </w:rPr>
              <w:fldChar w:fldCharType="end"/>
            </w:r>
          </w:hyperlink>
        </w:p>
        <w:p w14:paraId="07420BC8" w14:textId="77777777" w:rsidR="001519F5" w:rsidRPr="00A4258C" w:rsidRDefault="006457FD" w:rsidP="001519F5">
          <w:pPr>
            <w:pStyle w:val="10"/>
            <w:rPr>
              <w:rStyle w:val="a7"/>
            </w:rPr>
          </w:pPr>
          <w:hyperlink w:anchor="_Toc26459815" w:history="1">
            <w:r w:rsidR="001519F5" w:rsidRPr="00A4258C">
              <w:rPr>
                <w:rStyle w:val="a7"/>
                <w:rFonts w:hint="eastAsia"/>
              </w:rPr>
              <w:t>六、附则</w:t>
            </w:r>
            <w:r w:rsidR="001519F5" w:rsidRPr="00A4258C">
              <w:rPr>
                <w:rStyle w:val="a7"/>
                <w:webHidden/>
              </w:rPr>
              <w:tab/>
            </w:r>
            <w:r w:rsidR="001519F5" w:rsidRPr="00A4258C">
              <w:rPr>
                <w:rStyle w:val="a7"/>
                <w:webHidden/>
              </w:rPr>
              <w:fldChar w:fldCharType="begin"/>
            </w:r>
            <w:r w:rsidR="001519F5" w:rsidRPr="00A4258C">
              <w:rPr>
                <w:rStyle w:val="a7"/>
                <w:webHidden/>
              </w:rPr>
              <w:instrText xml:space="preserve"> PAGEREF _Toc26459815 \h </w:instrText>
            </w:r>
            <w:r w:rsidR="001519F5" w:rsidRPr="00A4258C">
              <w:rPr>
                <w:rStyle w:val="a7"/>
                <w:webHidden/>
              </w:rPr>
            </w:r>
            <w:r w:rsidR="001519F5" w:rsidRPr="00A4258C">
              <w:rPr>
                <w:rStyle w:val="a7"/>
                <w:webHidden/>
              </w:rPr>
              <w:fldChar w:fldCharType="separate"/>
            </w:r>
            <w:r w:rsidR="00850134">
              <w:rPr>
                <w:rStyle w:val="a7"/>
                <w:webHidden/>
              </w:rPr>
              <w:t>2</w:t>
            </w:r>
            <w:r w:rsidR="00850134">
              <w:rPr>
                <w:rStyle w:val="a7"/>
                <w:webHidden/>
              </w:rPr>
              <w:t>8</w:t>
            </w:r>
            <w:r w:rsidR="001519F5" w:rsidRPr="00A4258C">
              <w:rPr>
                <w:rStyle w:val="a7"/>
                <w:webHidden/>
              </w:rPr>
              <w:fldChar w:fldCharType="end"/>
            </w:r>
          </w:hyperlink>
        </w:p>
        <w:p w14:paraId="16FEF479" w14:textId="77777777" w:rsidR="00BA5A20" w:rsidRPr="00A4258C" w:rsidRDefault="00BA5A20" w:rsidP="00BA5A20">
          <w:pPr>
            <w:rPr>
              <w:rFonts w:ascii="仿宋" w:eastAsia="仿宋" w:hAnsi="仿宋" w:cs="Times New Roman"/>
              <w:sz w:val="32"/>
              <w:szCs w:val="32"/>
            </w:rPr>
          </w:pPr>
          <w:r w:rsidRPr="00A4258C">
            <w:rPr>
              <w:rFonts w:ascii="仿宋" w:eastAsia="仿宋" w:hAnsi="仿宋" w:cs="Times New Roman"/>
              <w:bCs/>
              <w:sz w:val="32"/>
              <w:szCs w:val="32"/>
              <w:lang w:val="zh-CN"/>
            </w:rPr>
            <w:fldChar w:fldCharType="end"/>
          </w:r>
        </w:p>
      </w:sdtContent>
    </w:sdt>
    <w:p w14:paraId="4DF58D70" w14:textId="77777777" w:rsidR="00BA5A20" w:rsidRPr="00A4258C" w:rsidRDefault="00BA5A20" w:rsidP="00BA5A20">
      <w:pPr>
        <w:rPr>
          <w:rFonts w:ascii="Times New Roman" w:eastAsia="楷体" w:hAnsi="Times New Roman" w:cs="Times New Roman"/>
          <w:sz w:val="32"/>
          <w:szCs w:val="32"/>
        </w:rPr>
      </w:pPr>
    </w:p>
    <w:p w14:paraId="603FE677" w14:textId="77777777" w:rsidR="00BA5A20" w:rsidRPr="00A4258C" w:rsidRDefault="00BA5A20" w:rsidP="00BA5A20">
      <w:pPr>
        <w:rPr>
          <w:rFonts w:ascii="Times New Roman" w:eastAsia="仿宋" w:hAnsi="Times New Roman" w:cs="Times New Roman"/>
          <w:sz w:val="32"/>
          <w:szCs w:val="32"/>
        </w:rPr>
      </w:pPr>
    </w:p>
    <w:p w14:paraId="0E7948D6" w14:textId="77777777" w:rsidR="00BA5A20" w:rsidRPr="00A4258C" w:rsidRDefault="00BA5A20" w:rsidP="00BA5A20">
      <w:pPr>
        <w:rPr>
          <w:rFonts w:ascii="Times New Roman" w:eastAsia="仿宋" w:hAnsi="Times New Roman" w:cs="Times New Roman"/>
          <w:sz w:val="32"/>
          <w:szCs w:val="32"/>
        </w:rPr>
        <w:sectPr w:rsidR="00BA5A20" w:rsidRPr="00A4258C" w:rsidSect="00DA6CFB">
          <w:footerReference w:type="even" r:id="rId8"/>
          <w:footerReference w:type="default" r:id="rId9"/>
          <w:pgSz w:w="11906" w:h="16838"/>
          <w:pgMar w:top="1440" w:right="1800" w:bottom="1440" w:left="1800" w:header="851" w:footer="992" w:gutter="0"/>
          <w:pgNumType w:start="1"/>
          <w:cols w:space="425"/>
          <w:docGrid w:type="lines" w:linePitch="312"/>
        </w:sectPr>
      </w:pPr>
    </w:p>
    <w:p w14:paraId="42212414" w14:textId="014C547B" w:rsidR="002B268F" w:rsidRPr="00A4258C" w:rsidRDefault="00662D7F"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lastRenderedPageBreak/>
        <w:t>为</w:t>
      </w:r>
      <w:r w:rsidR="004912CD" w:rsidRPr="00A4258C">
        <w:rPr>
          <w:rFonts w:ascii="Times New Roman" w:eastAsia="仿宋" w:hAnsi="Times New Roman" w:cs="Times New Roman" w:hint="eastAsia"/>
          <w:sz w:val="32"/>
          <w:szCs w:val="32"/>
        </w:rPr>
        <w:t>了规范</w:t>
      </w:r>
      <w:r w:rsidR="00AE7191" w:rsidRPr="00A4258C">
        <w:rPr>
          <w:rFonts w:ascii="Times New Roman" w:eastAsia="仿宋" w:hAnsi="Times New Roman" w:cs="Times New Roman" w:hint="eastAsia"/>
          <w:sz w:val="32"/>
          <w:szCs w:val="32"/>
        </w:rPr>
        <w:t>全国中小企业股份转让系统挂牌公司（以下称发行人）股票向不特定合格投资者公开发行并在精选层挂牌（以下简称股票公开发行并挂牌）</w:t>
      </w:r>
      <w:r w:rsidR="004912CD" w:rsidRPr="00A4258C">
        <w:rPr>
          <w:rFonts w:ascii="Times New Roman" w:eastAsia="仿宋" w:hAnsi="Times New Roman" w:cs="Times New Roman" w:hint="eastAsia"/>
          <w:sz w:val="32"/>
          <w:szCs w:val="32"/>
        </w:rPr>
        <w:t>业务</w:t>
      </w:r>
      <w:r w:rsidR="002B268F" w:rsidRPr="00A4258C">
        <w:rPr>
          <w:rFonts w:ascii="Times New Roman" w:eastAsia="仿宋" w:hAnsi="Times New Roman" w:cs="Times New Roman" w:hint="eastAsia"/>
          <w:sz w:val="32"/>
          <w:szCs w:val="32"/>
        </w:rPr>
        <w:t>，明确发行人、</w:t>
      </w:r>
      <w:r w:rsidR="004D23C4" w:rsidRPr="00A4258C">
        <w:rPr>
          <w:rFonts w:ascii="Times New Roman" w:eastAsia="仿宋" w:hAnsi="Times New Roman" w:cs="Times New Roman" w:hint="eastAsia"/>
          <w:sz w:val="32"/>
          <w:szCs w:val="32"/>
        </w:rPr>
        <w:t>保荐</w:t>
      </w:r>
      <w:r w:rsidR="004D23C4" w:rsidRPr="00A4258C">
        <w:rPr>
          <w:rFonts w:ascii="Times New Roman" w:eastAsia="仿宋" w:hAnsi="Times New Roman" w:cs="Times New Roman"/>
          <w:sz w:val="32"/>
          <w:szCs w:val="32"/>
        </w:rPr>
        <w:t>机构、</w:t>
      </w:r>
      <w:r w:rsidR="002B268F" w:rsidRPr="00A4258C">
        <w:rPr>
          <w:rFonts w:ascii="Times New Roman" w:eastAsia="仿宋" w:hAnsi="Times New Roman" w:cs="Times New Roman" w:hint="eastAsia"/>
          <w:sz w:val="32"/>
          <w:szCs w:val="32"/>
        </w:rPr>
        <w:t>主承销商在发行</w:t>
      </w:r>
      <w:r w:rsidR="0067232E" w:rsidRPr="00A4258C">
        <w:rPr>
          <w:rFonts w:ascii="Times New Roman" w:eastAsia="仿宋" w:hAnsi="Times New Roman" w:cs="Times New Roman" w:hint="eastAsia"/>
          <w:sz w:val="32"/>
          <w:szCs w:val="32"/>
        </w:rPr>
        <w:t>承销</w:t>
      </w:r>
      <w:r w:rsidR="002B268F" w:rsidRPr="00A4258C">
        <w:rPr>
          <w:rFonts w:ascii="Times New Roman" w:eastAsia="仿宋" w:hAnsi="Times New Roman" w:cs="Times New Roman" w:hint="eastAsia"/>
          <w:sz w:val="32"/>
          <w:szCs w:val="32"/>
        </w:rPr>
        <w:t>与</w:t>
      </w:r>
      <w:r w:rsidR="004B6DB8" w:rsidRPr="00A4258C">
        <w:rPr>
          <w:rFonts w:ascii="Times New Roman" w:eastAsia="仿宋" w:hAnsi="Times New Roman" w:cs="Times New Roman" w:hint="eastAsia"/>
          <w:sz w:val="32"/>
          <w:szCs w:val="32"/>
        </w:rPr>
        <w:t>在</w:t>
      </w:r>
      <w:r w:rsidR="00973792" w:rsidRPr="00A4258C">
        <w:rPr>
          <w:rFonts w:ascii="Times New Roman" w:eastAsia="仿宋" w:hAnsi="Times New Roman" w:cs="Times New Roman" w:hint="eastAsia"/>
          <w:sz w:val="32"/>
          <w:szCs w:val="32"/>
        </w:rPr>
        <w:t>精选层</w:t>
      </w:r>
      <w:r w:rsidR="004B6DB8" w:rsidRPr="00A4258C">
        <w:rPr>
          <w:rFonts w:ascii="Times New Roman" w:eastAsia="仿宋" w:hAnsi="Times New Roman" w:cs="Times New Roman" w:hint="eastAsia"/>
          <w:sz w:val="32"/>
          <w:szCs w:val="32"/>
        </w:rPr>
        <w:t>挂牌</w:t>
      </w:r>
      <w:r w:rsidR="002B268F" w:rsidRPr="00A4258C">
        <w:rPr>
          <w:rFonts w:ascii="Times New Roman" w:eastAsia="仿宋" w:hAnsi="Times New Roman" w:cs="Times New Roman" w:hint="eastAsia"/>
          <w:sz w:val="32"/>
          <w:szCs w:val="32"/>
        </w:rPr>
        <w:t>各环节的具体工作要求</w:t>
      </w:r>
      <w:r w:rsidR="00AE7191" w:rsidRPr="00A4258C">
        <w:rPr>
          <w:rFonts w:ascii="Times New Roman" w:eastAsia="仿宋" w:hAnsi="Times New Roman" w:cs="Times New Roman" w:hint="eastAsia"/>
          <w:sz w:val="32"/>
          <w:szCs w:val="32"/>
        </w:rPr>
        <w:t>和</w:t>
      </w:r>
      <w:r w:rsidR="002B268F" w:rsidRPr="00A4258C">
        <w:rPr>
          <w:rFonts w:ascii="Times New Roman" w:eastAsia="仿宋" w:hAnsi="Times New Roman" w:cs="Times New Roman" w:hint="eastAsia"/>
          <w:sz w:val="32"/>
          <w:szCs w:val="32"/>
        </w:rPr>
        <w:t>工作流程，制定本指南。</w:t>
      </w:r>
      <w:r w:rsidR="004912CD" w:rsidRPr="00A4258C">
        <w:rPr>
          <w:rFonts w:ascii="Times New Roman" w:eastAsia="仿宋" w:hAnsi="Times New Roman" w:cs="Times New Roman"/>
          <w:sz w:val="32"/>
          <w:szCs w:val="32"/>
        </w:rPr>
        <w:t xml:space="preserve"> </w:t>
      </w:r>
    </w:p>
    <w:p w14:paraId="0B066673" w14:textId="6DE289C2" w:rsidR="002B268F" w:rsidRPr="00A4258C" w:rsidRDefault="001F0BE9" w:rsidP="001F0BE9">
      <w:pPr>
        <w:pStyle w:val="a5"/>
        <w:widowControl/>
        <w:spacing w:line="600" w:lineRule="exact"/>
        <w:ind w:left="640" w:firstLineChars="0" w:firstLine="0"/>
        <w:jc w:val="left"/>
        <w:outlineLvl w:val="0"/>
        <w:rPr>
          <w:rFonts w:ascii="Times New Roman" w:eastAsia="黑体" w:hAnsi="Times New Roman" w:cs="Times New Roman"/>
          <w:sz w:val="32"/>
          <w:szCs w:val="32"/>
        </w:rPr>
      </w:pPr>
      <w:bookmarkStart w:id="1" w:name="_Toc26459798"/>
      <w:r w:rsidRPr="00A4258C">
        <w:rPr>
          <w:rFonts w:ascii="Times New Roman" w:eastAsia="黑体" w:hAnsi="Times New Roman" w:cs="Times New Roman" w:hint="eastAsia"/>
          <w:sz w:val="32"/>
          <w:szCs w:val="32"/>
        </w:rPr>
        <w:t>一、</w:t>
      </w:r>
      <w:r w:rsidR="002B268F" w:rsidRPr="00A4258C">
        <w:rPr>
          <w:rFonts w:ascii="Times New Roman" w:eastAsia="黑体" w:hAnsi="Times New Roman" w:cs="Times New Roman" w:hint="eastAsia"/>
          <w:sz w:val="32"/>
          <w:szCs w:val="32"/>
        </w:rPr>
        <w:t>总体要求</w:t>
      </w:r>
      <w:bookmarkEnd w:id="1"/>
    </w:p>
    <w:p w14:paraId="0F94F085" w14:textId="53985BB2" w:rsidR="002B268F" w:rsidRPr="00A4258C" w:rsidRDefault="00973792"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w:t>
      </w:r>
      <w:r w:rsidR="00AE7191" w:rsidRPr="00A4258C">
        <w:rPr>
          <w:rFonts w:ascii="Times New Roman" w:eastAsia="仿宋" w:hAnsi="Times New Roman" w:cs="Times New Roman" w:hint="eastAsia"/>
          <w:sz w:val="32"/>
          <w:szCs w:val="32"/>
        </w:rPr>
        <w:t>股票公开发行并挂牌</w:t>
      </w:r>
      <w:r w:rsidR="00266DF6" w:rsidRPr="00A4258C">
        <w:rPr>
          <w:rFonts w:ascii="Times New Roman" w:eastAsia="仿宋" w:hAnsi="Times New Roman" w:cs="Times New Roman" w:hint="eastAsia"/>
          <w:sz w:val="32"/>
          <w:szCs w:val="32"/>
        </w:rPr>
        <w:t>业务</w:t>
      </w:r>
      <w:r w:rsidR="002B268F" w:rsidRPr="00A4258C">
        <w:rPr>
          <w:rFonts w:ascii="Times New Roman" w:eastAsia="仿宋" w:hAnsi="Times New Roman" w:cs="Times New Roman" w:hint="eastAsia"/>
          <w:sz w:val="32"/>
          <w:szCs w:val="32"/>
        </w:rPr>
        <w:t>实行</w:t>
      </w:r>
      <w:r w:rsidR="009C5326" w:rsidRPr="00A4258C">
        <w:rPr>
          <w:rFonts w:ascii="Times New Roman" w:eastAsia="仿宋" w:hAnsi="Times New Roman" w:cs="Times New Roman" w:hint="eastAsia"/>
          <w:sz w:val="32"/>
          <w:szCs w:val="32"/>
        </w:rPr>
        <w:t>电子</w:t>
      </w:r>
      <w:r w:rsidR="002B268F" w:rsidRPr="00A4258C">
        <w:rPr>
          <w:rFonts w:ascii="Times New Roman" w:eastAsia="仿宋" w:hAnsi="Times New Roman" w:cs="Times New Roman" w:hint="eastAsia"/>
          <w:sz w:val="32"/>
          <w:szCs w:val="32"/>
        </w:rPr>
        <w:t>化</w:t>
      </w:r>
      <w:r w:rsidR="00266DF6" w:rsidRPr="00A4258C">
        <w:rPr>
          <w:rFonts w:ascii="Times New Roman" w:eastAsia="仿宋" w:hAnsi="Times New Roman" w:cs="Times New Roman" w:hint="eastAsia"/>
          <w:sz w:val="32"/>
          <w:szCs w:val="32"/>
        </w:rPr>
        <w:t>办理</w:t>
      </w:r>
      <w:r w:rsidR="002B268F" w:rsidRPr="00A4258C">
        <w:rPr>
          <w:rFonts w:ascii="Times New Roman" w:eastAsia="仿宋" w:hAnsi="Times New Roman" w:cs="Times New Roman" w:hint="eastAsia"/>
          <w:sz w:val="32"/>
          <w:szCs w:val="32"/>
        </w:rPr>
        <w:t>。发行人、主承销商通过</w:t>
      </w:r>
      <w:r w:rsidR="00323514" w:rsidRPr="00A4258C">
        <w:rPr>
          <w:rFonts w:ascii="Times New Roman" w:eastAsia="仿宋" w:hAnsi="Times New Roman" w:cs="Times New Roman" w:hint="eastAsia"/>
          <w:sz w:val="32"/>
          <w:szCs w:val="32"/>
        </w:rPr>
        <w:t>全国中小企业股份转让系统有限责任公司（以下简称全国股转公司）业务支持平台（以下称</w:t>
      </w:r>
      <w:r w:rsidR="00323514" w:rsidRPr="00A4258C">
        <w:rPr>
          <w:rFonts w:ascii="Times New Roman" w:eastAsia="仿宋" w:hAnsi="Times New Roman" w:cs="Times New Roman" w:hint="eastAsia"/>
          <w:sz w:val="32"/>
          <w:szCs w:val="32"/>
        </w:rPr>
        <w:t>BPM</w:t>
      </w:r>
      <w:r w:rsidR="00323514" w:rsidRPr="00A4258C">
        <w:rPr>
          <w:rFonts w:ascii="Times New Roman" w:eastAsia="仿宋" w:hAnsi="Times New Roman" w:cs="Times New Roman" w:hint="eastAsia"/>
          <w:sz w:val="32"/>
          <w:szCs w:val="32"/>
        </w:rPr>
        <w:t>系统）</w:t>
      </w:r>
      <w:r w:rsidR="000C1A23" w:rsidRPr="00A4258C">
        <w:rPr>
          <w:rFonts w:ascii="Times New Roman" w:eastAsia="仿宋" w:hAnsi="Times New Roman" w:cs="Times New Roman" w:hint="eastAsia"/>
          <w:sz w:val="32"/>
          <w:szCs w:val="32"/>
        </w:rPr>
        <w:t>报送股票</w:t>
      </w:r>
      <w:r w:rsidR="002B268F" w:rsidRPr="00A4258C">
        <w:rPr>
          <w:rFonts w:ascii="Times New Roman" w:eastAsia="仿宋" w:hAnsi="Times New Roman" w:cs="Times New Roman" w:hint="eastAsia"/>
          <w:sz w:val="32"/>
          <w:szCs w:val="32"/>
        </w:rPr>
        <w:t>发行申请、定价</w:t>
      </w:r>
      <w:r w:rsidR="00CD2901" w:rsidRPr="00A4258C">
        <w:rPr>
          <w:rFonts w:ascii="Times New Roman" w:eastAsia="仿宋" w:hAnsi="Times New Roman" w:cs="Times New Roman" w:hint="eastAsia"/>
          <w:sz w:val="32"/>
          <w:szCs w:val="32"/>
        </w:rPr>
        <w:t>与</w:t>
      </w:r>
      <w:r w:rsidR="002B268F" w:rsidRPr="00A4258C">
        <w:rPr>
          <w:rFonts w:ascii="Times New Roman" w:eastAsia="仿宋" w:hAnsi="Times New Roman" w:cs="Times New Roman" w:hint="eastAsia"/>
          <w:sz w:val="32"/>
          <w:szCs w:val="32"/>
        </w:rPr>
        <w:t>配售结果</w:t>
      </w:r>
      <w:r w:rsidR="000C1A23" w:rsidRPr="00A4258C">
        <w:rPr>
          <w:rFonts w:ascii="Times New Roman" w:eastAsia="仿宋" w:hAnsi="Times New Roman" w:cs="Times New Roman" w:hint="eastAsia"/>
          <w:sz w:val="32"/>
          <w:szCs w:val="32"/>
        </w:rPr>
        <w:t>等文件</w:t>
      </w:r>
      <w:r w:rsidR="00182359" w:rsidRPr="00A4258C">
        <w:rPr>
          <w:rFonts w:ascii="Times New Roman" w:eastAsia="仿宋" w:hAnsi="Times New Roman" w:cs="Times New Roman" w:hint="eastAsia"/>
          <w:sz w:val="32"/>
          <w:szCs w:val="32"/>
        </w:rPr>
        <w:t>，</w:t>
      </w:r>
      <w:r w:rsidR="007E50FE" w:rsidRPr="00A4258C">
        <w:rPr>
          <w:rFonts w:ascii="Times New Roman" w:eastAsia="仿宋" w:hAnsi="Times New Roman" w:cs="Times New Roman" w:hint="eastAsia"/>
          <w:sz w:val="32"/>
          <w:szCs w:val="32"/>
        </w:rPr>
        <w:t>上传信息披露文件</w:t>
      </w:r>
      <w:r w:rsidR="00182359" w:rsidRPr="00A4258C">
        <w:rPr>
          <w:rFonts w:ascii="Times New Roman" w:eastAsia="仿宋" w:hAnsi="Times New Roman" w:cs="Times New Roman" w:hint="eastAsia"/>
          <w:sz w:val="32"/>
          <w:szCs w:val="32"/>
        </w:rPr>
        <w:t>并</w:t>
      </w:r>
      <w:r w:rsidR="007E50FE" w:rsidRPr="00A4258C">
        <w:rPr>
          <w:rFonts w:ascii="Times New Roman" w:eastAsia="仿宋" w:hAnsi="Times New Roman" w:cs="Times New Roman" w:hint="eastAsia"/>
          <w:sz w:val="32"/>
          <w:szCs w:val="32"/>
        </w:rPr>
        <w:t>接收申购数据等</w:t>
      </w:r>
      <w:r w:rsidR="002B268F" w:rsidRPr="00A4258C">
        <w:rPr>
          <w:rFonts w:ascii="Times New Roman" w:eastAsia="仿宋" w:hAnsi="Times New Roman" w:cs="Times New Roman" w:hint="eastAsia"/>
          <w:sz w:val="32"/>
          <w:szCs w:val="32"/>
        </w:rPr>
        <w:t>。主承销商通过</w:t>
      </w:r>
      <w:r w:rsidR="00CD63E8" w:rsidRPr="00A4258C">
        <w:rPr>
          <w:rFonts w:ascii="Times New Roman" w:eastAsia="仿宋" w:hAnsi="Times New Roman" w:cs="Times New Roman"/>
          <w:sz w:val="32"/>
          <w:szCs w:val="32"/>
        </w:rPr>
        <w:t>BPM</w:t>
      </w:r>
      <w:r w:rsidR="002B268F" w:rsidRPr="00A4258C">
        <w:rPr>
          <w:rFonts w:ascii="Times New Roman" w:eastAsia="仿宋" w:hAnsi="Times New Roman" w:cs="Times New Roman" w:hint="eastAsia"/>
          <w:sz w:val="32"/>
          <w:szCs w:val="32"/>
        </w:rPr>
        <w:t>系统提交的</w:t>
      </w:r>
      <w:r w:rsidR="000C1A23" w:rsidRPr="00A4258C">
        <w:rPr>
          <w:rFonts w:ascii="Times New Roman" w:eastAsia="仿宋" w:hAnsi="Times New Roman" w:cs="Times New Roman" w:hint="eastAsia"/>
          <w:sz w:val="32"/>
          <w:szCs w:val="32"/>
        </w:rPr>
        <w:t>文件</w:t>
      </w:r>
      <w:r w:rsidR="002B268F" w:rsidRPr="00A4258C">
        <w:rPr>
          <w:rFonts w:ascii="Times New Roman" w:eastAsia="仿宋" w:hAnsi="Times New Roman" w:cs="Times New Roman" w:hint="eastAsia"/>
          <w:sz w:val="32"/>
          <w:szCs w:val="32"/>
        </w:rPr>
        <w:t>，</w:t>
      </w:r>
      <w:r w:rsidR="001F3FCC" w:rsidRPr="00A4258C">
        <w:rPr>
          <w:rFonts w:ascii="Times New Roman" w:eastAsia="仿宋" w:hAnsi="Times New Roman" w:cs="Times New Roman" w:hint="eastAsia"/>
          <w:sz w:val="32"/>
          <w:szCs w:val="32"/>
        </w:rPr>
        <w:t>应当符合本指南的格式规范</w:t>
      </w:r>
      <w:r w:rsidR="002B268F" w:rsidRPr="00A4258C">
        <w:rPr>
          <w:rFonts w:ascii="Times New Roman" w:eastAsia="仿宋" w:hAnsi="Times New Roman" w:cs="Times New Roman" w:hint="eastAsia"/>
          <w:sz w:val="32"/>
          <w:szCs w:val="32"/>
        </w:rPr>
        <w:t>。</w:t>
      </w:r>
    </w:p>
    <w:bookmarkEnd w:id="0"/>
    <w:p w14:paraId="489E8A19" w14:textId="268FCC4A" w:rsidR="002F4BC9" w:rsidRPr="00A4258C" w:rsidRDefault="00452CDF"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除另有说明</w:t>
      </w:r>
      <w:r w:rsidR="001F3FCC" w:rsidRPr="00A4258C">
        <w:rPr>
          <w:rFonts w:ascii="Times New Roman" w:eastAsia="仿宋" w:hAnsi="Times New Roman" w:cs="Times New Roman" w:hint="eastAsia"/>
          <w:sz w:val="32"/>
          <w:szCs w:val="32"/>
        </w:rPr>
        <w:t>外</w:t>
      </w:r>
      <w:r w:rsidRPr="00A4258C">
        <w:rPr>
          <w:rFonts w:ascii="Times New Roman" w:eastAsia="仿宋" w:hAnsi="Times New Roman" w:cs="Times New Roman" w:hint="eastAsia"/>
          <w:sz w:val="32"/>
          <w:szCs w:val="32"/>
        </w:rPr>
        <w:t>，</w:t>
      </w:r>
      <w:r w:rsidR="001F3FCC" w:rsidRPr="00A4258C">
        <w:rPr>
          <w:rFonts w:ascii="Times New Roman" w:eastAsia="仿宋" w:hAnsi="Times New Roman" w:cs="Times New Roman" w:hint="eastAsia"/>
          <w:sz w:val="32"/>
          <w:szCs w:val="32"/>
        </w:rPr>
        <w:t>本指南</w:t>
      </w:r>
      <w:r w:rsidR="007E50FE" w:rsidRPr="00A4258C">
        <w:rPr>
          <w:rFonts w:ascii="Times New Roman" w:eastAsia="仿宋" w:hAnsi="Times New Roman" w:cs="Times New Roman" w:hint="eastAsia"/>
          <w:sz w:val="32"/>
          <w:szCs w:val="32"/>
        </w:rPr>
        <w:t>所称</w:t>
      </w:r>
      <w:r w:rsidRPr="00A4258C">
        <w:rPr>
          <w:rFonts w:ascii="Times New Roman" w:eastAsia="仿宋" w:hAnsi="Times New Roman" w:cs="Times New Roman" w:hint="eastAsia"/>
          <w:sz w:val="32"/>
          <w:szCs w:val="32"/>
        </w:rPr>
        <w:t>日均</w:t>
      </w:r>
      <w:r w:rsidR="001F3FCC" w:rsidRPr="00A4258C">
        <w:rPr>
          <w:rFonts w:ascii="Times New Roman" w:eastAsia="仿宋" w:hAnsi="Times New Roman" w:cs="Times New Roman" w:hint="eastAsia"/>
          <w:sz w:val="32"/>
          <w:szCs w:val="32"/>
        </w:rPr>
        <w:t>为</w:t>
      </w:r>
      <w:r w:rsidR="007E50FE" w:rsidRPr="00A4258C">
        <w:rPr>
          <w:rFonts w:ascii="Times New Roman" w:eastAsia="仿宋" w:hAnsi="Times New Roman" w:cs="Times New Roman" w:hint="eastAsia"/>
          <w:sz w:val="32"/>
          <w:szCs w:val="32"/>
        </w:rPr>
        <w:t>交易日。</w:t>
      </w:r>
      <w:r w:rsidR="00DA735E" w:rsidRPr="00A4258C">
        <w:rPr>
          <w:rFonts w:ascii="Times New Roman" w:eastAsia="仿宋" w:hAnsi="Times New Roman" w:cs="Times New Roman" w:hint="eastAsia"/>
          <w:sz w:val="32"/>
          <w:szCs w:val="32"/>
        </w:rPr>
        <w:t>询价</w:t>
      </w:r>
      <w:r w:rsidR="003767DC" w:rsidRPr="00A4258C">
        <w:rPr>
          <w:rFonts w:ascii="Times New Roman" w:eastAsia="仿宋" w:hAnsi="Times New Roman" w:cs="Times New Roman" w:hint="eastAsia"/>
          <w:sz w:val="32"/>
          <w:szCs w:val="32"/>
        </w:rPr>
        <w:t>初始日</w:t>
      </w:r>
      <w:r w:rsidR="00DA735E" w:rsidRPr="00A4258C">
        <w:rPr>
          <w:rFonts w:ascii="Times New Roman" w:eastAsia="仿宋" w:hAnsi="Times New Roman" w:cs="Times New Roman" w:hint="eastAsia"/>
          <w:sz w:val="32"/>
          <w:szCs w:val="32"/>
        </w:rPr>
        <w:t>定义为</w:t>
      </w:r>
      <w:r w:rsidR="00DA735E" w:rsidRPr="00A4258C">
        <w:rPr>
          <w:rFonts w:ascii="Times New Roman" w:eastAsia="仿宋" w:hAnsi="Times New Roman" w:cs="Times New Roman"/>
          <w:sz w:val="32"/>
          <w:szCs w:val="32"/>
        </w:rPr>
        <w:t>X</w:t>
      </w:r>
      <w:r w:rsidR="00DA735E" w:rsidRPr="00A4258C">
        <w:rPr>
          <w:rFonts w:ascii="Times New Roman" w:eastAsia="仿宋" w:hAnsi="Times New Roman" w:cs="Times New Roman" w:hint="eastAsia"/>
          <w:sz w:val="32"/>
          <w:szCs w:val="32"/>
        </w:rPr>
        <w:t>日，申购日定义为</w:t>
      </w:r>
      <w:r w:rsidR="00DA735E" w:rsidRPr="00A4258C">
        <w:rPr>
          <w:rFonts w:ascii="Times New Roman" w:eastAsia="仿宋" w:hAnsi="Times New Roman" w:cs="Times New Roman"/>
          <w:sz w:val="32"/>
          <w:szCs w:val="32"/>
        </w:rPr>
        <w:t>T</w:t>
      </w:r>
      <w:r w:rsidR="00DA735E" w:rsidRPr="00A4258C">
        <w:rPr>
          <w:rFonts w:ascii="Times New Roman" w:eastAsia="仿宋" w:hAnsi="Times New Roman" w:cs="Times New Roman" w:hint="eastAsia"/>
          <w:sz w:val="32"/>
          <w:szCs w:val="32"/>
        </w:rPr>
        <w:t>日，</w:t>
      </w:r>
      <w:r w:rsidR="009F43FF" w:rsidRPr="00A4258C">
        <w:rPr>
          <w:rFonts w:ascii="Times New Roman" w:eastAsia="仿宋" w:hAnsi="Times New Roman" w:cs="Times New Roman" w:hint="eastAsia"/>
          <w:sz w:val="32"/>
          <w:szCs w:val="32"/>
        </w:rPr>
        <w:t>在</w:t>
      </w:r>
      <w:r w:rsidR="00DA735E" w:rsidRPr="00A4258C">
        <w:rPr>
          <w:rFonts w:ascii="Times New Roman" w:eastAsia="仿宋" w:hAnsi="Times New Roman" w:cs="Times New Roman" w:hint="eastAsia"/>
          <w:sz w:val="32"/>
          <w:szCs w:val="32"/>
        </w:rPr>
        <w:t>精选层挂牌日定义为</w:t>
      </w:r>
      <w:r w:rsidR="00DA735E" w:rsidRPr="00A4258C">
        <w:rPr>
          <w:rFonts w:ascii="Times New Roman" w:eastAsia="仿宋" w:hAnsi="Times New Roman" w:cs="Times New Roman"/>
          <w:sz w:val="32"/>
          <w:szCs w:val="32"/>
        </w:rPr>
        <w:t>L</w:t>
      </w:r>
      <w:r w:rsidR="00DA735E" w:rsidRPr="00A4258C">
        <w:rPr>
          <w:rFonts w:ascii="Times New Roman" w:eastAsia="仿宋" w:hAnsi="Times New Roman" w:cs="Times New Roman" w:hint="eastAsia"/>
          <w:sz w:val="32"/>
          <w:szCs w:val="32"/>
        </w:rPr>
        <w:t>日。</w:t>
      </w:r>
    </w:p>
    <w:p w14:paraId="308FAD43" w14:textId="731B7708" w:rsidR="00AD4292" w:rsidRPr="00A4258C" w:rsidRDefault="001F0BE9" w:rsidP="001F0BE9">
      <w:pPr>
        <w:pStyle w:val="a5"/>
        <w:widowControl/>
        <w:spacing w:line="600" w:lineRule="exact"/>
        <w:ind w:left="640" w:firstLineChars="0" w:firstLine="0"/>
        <w:jc w:val="left"/>
        <w:outlineLvl w:val="0"/>
        <w:rPr>
          <w:rFonts w:ascii="Times New Roman" w:eastAsia="黑体" w:hAnsi="Times New Roman" w:cs="Times New Roman"/>
          <w:sz w:val="32"/>
          <w:szCs w:val="32"/>
        </w:rPr>
      </w:pPr>
      <w:bookmarkStart w:id="2" w:name="_Toc18590849"/>
      <w:bookmarkStart w:id="3" w:name="_Toc26459799"/>
      <w:r w:rsidRPr="00A4258C">
        <w:rPr>
          <w:rFonts w:ascii="Times New Roman" w:eastAsia="黑体" w:hAnsi="Times New Roman" w:cs="Times New Roman" w:hint="eastAsia"/>
          <w:sz w:val="32"/>
          <w:szCs w:val="32"/>
        </w:rPr>
        <w:t>二、</w:t>
      </w:r>
      <w:r w:rsidR="00AD4292" w:rsidRPr="00A4258C">
        <w:rPr>
          <w:rFonts w:ascii="Times New Roman" w:eastAsia="黑体" w:hAnsi="Times New Roman" w:cs="Times New Roman" w:hint="eastAsia"/>
          <w:sz w:val="32"/>
          <w:szCs w:val="32"/>
        </w:rPr>
        <w:t>发行前准备</w:t>
      </w:r>
      <w:bookmarkEnd w:id="2"/>
      <w:bookmarkEnd w:id="3"/>
    </w:p>
    <w:p w14:paraId="12F6A5F4" w14:textId="10807E5E" w:rsidR="00AD4292" w:rsidRPr="00A4258C" w:rsidRDefault="00AD4292" w:rsidP="001F0BE9">
      <w:pPr>
        <w:adjustRightInd w:val="0"/>
        <w:snapToGrid w:val="0"/>
        <w:spacing w:line="600" w:lineRule="exact"/>
        <w:ind w:firstLineChars="200" w:firstLine="643"/>
        <w:outlineLvl w:val="1"/>
        <w:rPr>
          <w:rFonts w:ascii="Times New Roman" w:eastAsia="楷体" w:hAnsi="Times New Roman" w:cs="Times New Roman"/>
          <w:b/>
          <w:sz w:val="32"/>
          <w:szCs w:val="32"/>
        </w:rPr>
      </w:pPr>
      <w:bookmarkStart w:id="4" w:name="_Toc18590850"/>
      <w:bookmarkStart w:id="5" w:name="_Toc26459800"/>
      <w:r w:rsidRPr="00A4258C">
        <w:rPr>
          <w:rFonts w:ascii="Times New Roman" w:eastAsia="楷体" w:hAnsi="Times New Roman" w:cs="Times New Roman" w:hint="eastAsia"/>
          <w:b/>
          <w:sz w:val="32"/>
          <w:szCs w:val="32"/>
        </w:rPr>
        <w:t>（一）提交</w:t>
      </w:r>
      <w:bookmarkEnd w:id="4"/>
      <w:r w:rsidR="00D62C04" w:rsidRPr="00A4258C">
        <w:rPr>
          <w:rFonts w:ascii="Times New Roman" w:eastAsia="楷体" w:hAnsi="Times New Roman" w:cs="Times New Roman" w:hint="eastAsia"/>
          <w:b/>
          <w:sz w:val="32"/>
          <w:szCs w:val="32"/>
        </w:rPr>
        <w:t>发行与承销方案</w:t>
      </w:r>
      <w:bookmarkEnd w:id="5"/>
    </w:p>
    <w:p w14:paraId="1B49477A" w14:textId="3151BEAD" w:rsidR="00AD4292" w:rsidRPr="00A4258C" w:rsidRDefault="00AD4292"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w:t>
      </w:r>
      <w:r w:rsidR="001F3FCC" w:rsidRPr="00A4258C">
        <w:rPr>
          <w:rFonts w:ascii="Times New Roman" w:eastAsia="仿宋" w:hAnsi="Times New Roman" w:cs="Times New Roman" w:hint="eastAsia"/>
          <w:sz w:val="32"/>
          <w:szCs w:val="32"/>
        </w:rPr>
        <w:t>股票向不特定合格投资者公开</w:t>
      </w:r>
      <w:r w:rsidR="00AE7191" w:rsidRPr="00A4258C">
        <w:rPr>
          <w:rFonts w:ascii="Times New Roman" w:eastAsia="仿宋" w:hAnsi="Times New Roman" w:cs="Times New Roman" w:hint="eastAsia"/>
          <w:sz w:val="32"/>
          <w:szCs w:val="32"/>
        </w:rPr>
        <w:t>发行</w:t>
      </w:r>
      <w:r w:rsidRPr="00A4258C">
        <w:rPr>
          <w:rFonts w:ascii="Times New Roman" w:eastAsia="仿宋" w:hAnsi="Times New Roman" w:cs="Times New Roman" w:hint="eastAsia"/>
          <w:sz w:val="32"/>
          <w:szCs w:val="32"/>
        </w:rPr>
        <w:t>经</w:t>
      </w:r>
      <w:r w:rsidR="00842239" w:rsidRPr="00A4258C">
        <w:rPr>
          <w:rFonts w:ascii="Times New Roman" w:eastAsia="仿宋" w:hAnsi="Times New Roman" w:cs="Times New Roman" w:hint="eastAsia"/>
          <w:sz w:val="32"/>
          <w:szCs w:val="32"/>
        </w:rPr>
        <w:t>中国</w:t>
      </w:r>
      <w:r w:rsidR="004F4D55" w:rsidRPr="00A4258C">
        <w:rPr>
          <w:rFonts w:ascii="Times New Roman" w:eastAsia="仿宋" w:hAnsi="Times New Roman" w:cs="Times New Roman" w:hint="eastAsia"/>
          <w:sz w:val="32"/>
          <w:szCs w:val="32"/>
        </w:rPr>
        <w:t>证监会核准后，主承销商</w:t>
      </w:r>
      <w:r w:rsidRPr="00A4258C">
        <w:rPr>
          <w:rFonts w:ascii="Times New Roman" w:eastAsia="仿宋" w:hAnsi="Times New Roman" w:cs="Times New Roman" w:hint="eastAsia"/>
          <w:sz w:val="32"/>
          <w:szCs w:val="32"/>
        </w:rPr>
        <w:t>通过</w:t>
      </w:r>
      <w:r w:rsidRPr="00A4258C">
        <w:rPr>
          <w:rFonts w:ascii="Times New Roman" w:eastAsia="仿宋" w:hAnsi="Times New Roman" w:cs="Times New Roman"/>
          <w:sz w:val="32"/>
          <w:szCs w:val="32"/>
        </w:rPr>
        <w:t>BPM</w:t>
      </w:r>
      <w:r w:rsidRPr="00A4258C">
        <w:rPr>
          <w:rFonts w:ascii="Times New Roman" w:eastAsia="仿宋" w:hAnsi="Times New Roman" w:cs="Times New Roman" w:hint="eastAsia"/>
          <w:sz w:val="32"/>
          <w:szCs w:val="32"/>
        </w:rPr>
        <w:t>系统</w:t>
      </w:r>
      <w:r w:rsidR="00794B78"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6431C3" w:rsidRPr="00A4258C">
        <w:rPr>
          <w:rFonts w:ascii="Times New Roman" w:eastAsia="仿宋" w:hAnsi="Times New Roman" w:cs="Times New Roman"/>
          <w:sz w:val="32"/>
          <w:szCs w:val="32"/>
        </w:rPr>
        <w:t>-</w:t>
      </w:r>
      <w:r w:rsidR="00D62C04" w:rsidRPr="00A4258C">
        <w:rPr>
          <w:rFonts w:ascii="Times New Roman" w:eastAsia="仿宋" w:hAnsi="Times New Roman" w:cs="Times New Roman" w:hint="eastAsia"/>
          <w:sz w:val="32"/>
          <w:szCs w:val="32"/>
        </w:rPr>
        <w:t>发行与承销方案</w:t>
      </w:r>
      <w:r w:rsidR="00BF246C" w:rsidRPr="00A4258C">
        <w:rPr>
          <w:rFonts w:ascii="Times New Roman" w:eastAsia="仿宋" w:hAnsi="Times New Roman" w:cs="Times New Roman" w:hint="eastAsia"/>
          <w:sz w:val="32"/>
          <w:szCs w:val="32"/>
        </w:rPr>
        <w:t>填报</w:t>
      </w:r>
      <w:r w:rsidR="00794B78" w:rsidRPr="00A4258C">
        <w:rPr>
          <w:rFonts w:ascii="Times New Roman" w:eastAsia="仿宋" w:hAnsi="Times New Roman" w:cs="Times New Roman" w:hint="eastAsia"/>
          <w:sz w:val="32"/>
          <w:szCs w:val="32"/>
        </w:rPr>
        <w:t>”</w:t>
      </w:r>
      <w:r w:rsidR="00842239"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提交</w:t>
      </w:r>
      <w:r w:rsidR="00D62C04" w:rsidRPr="00A4258C">
        <w:rPr>
          <w:rFonts w:ascii="Times New Roman" w:eastAsia="仿宋" w:hAnsi="Times New Roman" w:cs="Times New Roman" w:hint="eastAsia"/>
          <w:sz w:val="32"/>
          <w:szCs w:val="32"/>
        </w:rPr>
        <w:t>发行与承销方案</w:t>
      </w:r>
      <w:r w:rsidR="00842239" w:rsidRPr="00A4258C">
        <w:rPr>
          <w:rFonts w:ascii="Times New Roman" w:eastAsia="仿宋" w:hAnsi="Times New Roman" w:cs="Times New Roman" w:hint="eastAsia"/>
          <w:sz w:val="32"/>
          <w:szCs w:val="32"/>
        </w:rPr>
        <w:t>等</w:t>
      </w:r>
      <w:r w:rsidR="0049735E" w:rsidRPr="00A4258C">
        <w:rPr>
          <w:rFonts w:ascii="Times New Roman" w:eastAsia="仿宋" w:hAnsi="Times New Roman" w:cs="Times New Roman" w:hint="eastAsia"/>
          <w:sz w:val="32"/>
          <w:szCs w:val="32"/>
        </w:rPr>
        <w:t>相关文件</w:t>
      </w:r>
      <w:r w:rsidRPr="00A4258C">
        <w:rPr>
          <w:rFonts w:ascii="Times New Roman" w:eastAsia="仿宋" w:hAnsi="Times New Roman" w:cs="Times New Roman" w:hint="eastAsia"/>
          <w:sz w:val="32"/>
          <w:szCs w:val="32"/>
        </w:rPr>
        <w:t>（</w:t>
      </w:r>
      <w:r w:rsidR="0049735E" w:rsidRPr="00A4258C">
        <w:rPr>
          <w:rFonts w:ascii="Times New Roman" w:eastAsia="仿宋" w:hAnsi="Times New Roman" w:cs="Times New Roman" w:hint="eastAsia"/>
          <w:sz w:val="32"/>
          <w:szCs w:val="32"/>
        </w:rPr>
        <w:t>文件明细</w:t>
      </w:r>
      <w:r w:rsidRPr="00A4258C">
        <w:rPr>
          <w:rFonts w:ascii="Times New Roman" w:eastAsia="仿宋" w:hAnsi="Times New Roman" w:cs="Times New Roman" w:hint="eastAsia"/>
          <w:sz w:val="32"/>
          <w:szCs w:val="32"/>
        </w:rPr>
        <w:t>详见表</w:t>
      </w:r>
      <w:r w:rsidR="00842239"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00D62C04" w:rsidRPr="00A4258C">
        <w:rPr>
          <w:rFonts w:ascii="Times New Roman" w:eastAsia="仿宋" w:hAnsi="Times New Roman" w:cs="Times New Roman" w:hint="eastAsia"/>
          <w:sz w:val="32"/>
          <w:szCs w:val="32"/>
        </w:rPr>
        <w:t>发行与承销方案</w:t>
      </w:r>
      <w:r w:rsidRPr="00A4258C">
        <w:rPr>
          <w:rFonts w:ascii="Times New Roman" w:eastAsia="仿宋" w:hAnsi="Times New Roman" w:cs="Times New Roman" w:hint="eastAsia"/>
          <w:sz w:val="32"/>
          <w:szCs w:val="32"/>
        </w:rPr>
        <w:t>需明确本次发行股票数量、战略投资者的名单及认购配售安排</w:t>
      </w:r>
      <w:r w:rsidR="00A53164" w:rsidRPr="00A4258C">
        <w:rPr>
          <w:rFonts w:ascii="Times New Roman" w:eastAsia="仿宋" w:hAnsi="Times New Roman" w:cs="Times New Roman" w:hint="eastAsia"/>
          <w:sz w:val="32"/>
          <w:szCs w:val="32"/>
        </w:rPr>
        <w:t>（如有）</w:t>
      </w:r>
      <w:r w:rsidRPr="00A4258C">
        <w:rPr>
          <w:rFonts w:ascii="Times New Roman" w:eastAsia="仿宋" w:hAnsi="Times New Roman" w:cs="Times New Roman" w:hint="eastAsia"/>
          <w:sz w:val="32"/>
          <w:szCs w:val="32"/>
        </w:rPr>
        <w:t>、超额配售选择权的设置</w:t>
      </w:r>
      <w:r w:rsidR="00A53164" w:rsidRPr="00A4258C">
        <w:rPr>
          <w:rFonts w:ascii="Times New Roman" w:eastAsia="仿宋" w:hAnsi="Times New Roman" w:cs="Times New Roman" w:hint="eastAsia"/>
          <w:sz w:val="32"/>
          <w:szCs w:val="32"/>
        </w:rPr>
        <w:t>（如有）</w:t>
      </w:r>
      <w:r w:rsidRPr="00A4258C">
        <w:rPr>
          <w:rFonts w:ascii="Times New Roman" w:eastAsia="仿宋" w:hAnsi="Times New Roman" w:cs="Times New Roman" w:hint="eastAsia"/>
          <w:sz w:val="32"/>
          <w:szCs w:val="32"/>
        </w:rPr>
        <w:t>、发行阶段的时间安排等内容。</w:t>
      </w:r>
    </w:p>
    <w:p w14:paraId="7F836BBD" w14:textId="1622EAAC" w:rsidR="000640E3" w:rsidRPr="00A4258C" w:rsidRDefault="000640E3" w:rsidP="00B11F3A">
      <w:pPr>
        <w:adjustRightInd w:val="0"/>
        <w:snapToGrid w:val="0"/>
        <w:spacing w:line="600" w:lineRule="exact"/>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lastRenderedPageBreak/>
        <w:t>表</w:t>
      </w:r>
      <w:r w:rsidRPr="00A4258C">
        <w:rPr>
          <w:rFonts w:ascii="Times New Roman" w:eastAsia="仿宋" w:hAnsi="Times New Roman" w:cs="Times New Roman"/>
          <w:sz w:val="24"/>
          <w:szCs w:val="24"/>
        </w:rPr>
        <w:t>1</w:t>
      </w:r>
    </w:p>
    <w:tbl>
      <w:tblPr>
        <w:tblStyle w:val="a9"/>
        <w:tblpPr w:leftFromText="180" w:rightFromText="180" w:vertAnchor="text" w:horzAnchor="margin" w:tblpY="157"/>
        <w:tblW w:w="8675" w:type="dxa"/>
        <w:tblLook w:val="04A0" w:firstRow="1" w:lastRow="0" w:firstColumn="1" w:lastColumn="0" w:noHBand="0" w:noVBand="1"/>
      </w:tblPr>
      <w:tblGrid>
        <w:gridCol w:w="838"/>
        <w:gridCol w:w="3350"/>
        <w:gridCol w:w="1401"/>
        <w:gridCol w:w="1265"/>
        <w:gridCol w:w="1821"/>
      </w:tblGrid>
      <w:tr w:rsidR="000640E3" w:rsidRPr="00A4258C" w14:paraId="19505AC1" w14:textId="047448DF" w:rsidTr="00DC77F1">
        <w:tc>
          <w:tcPr>
            <w:tcW w:w="838" w:type="dxa"/>
            <w:shd w:val="clear" w:color="auto" w:fill="D9D9D9" w:themeFill="background1" w:themeFillShade="D9"/>
          </w:tcPr>
          <w:p w14:paraId="66172B97" w14:textId="77777777" w:rsidR="000640E3" w:rsidRPr="00A4258C" w:rsidRDefault="000640E3" w:rsidP="000640E3">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3350" w:type="dxa"/>
            <w:shd w:val="clear" w:color="auto" w:fill="D9D9D9" w:themeFill="background1" w:themeFillShade="D9"/>
            <w:vAlign w:val="center"/>
          </w:tcPr>
          <w:p w14:paraId="21F036C5" w14:textId="77777777" w:rsidR="000640E3" w:rsidRPr="00A4258C" w:rsidRDefault="000640E3" w:rsidP="000640E3">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401" w:type="dxa"/>
            <w:shd w:val="clear" w:color="auto" w:fill="D9D9D9" w:themeFill="background1" w:themeFillShade="D9"/>
            <w:vAlign w:val="center"/>
          </w:tcPr>
          <w:p w14:paraId="1771E129" w14:textId="77777777" w:rsidR="000640E3" w:rsidRPr="00A4258C" w:rsidRDefault="000640E3" w:rsidP="000640E3">
            <w:pPr>
              <w:spacing w:line="276" w:lineRule="auto"/>
              <w:ind w:firstLineChars="50" w:firstLine="120"/>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265" w:type="dxa"/>
            <w:shd w:val="clear" w:color="auto" w:fill="D9D9D9" w:themeFill="background1" w:themeFillShade="D9"/>
            <w:vAlign w:val="center"/>
          </w:tcPr>
          <w:p w14:paraId="06D7A136" w14:textId="77777777" w:rsidR="000640E3" w:rsidRPr="00A4258C" w:rsidRDefault="000640E3" w:rsidP="000640E3">
            <w:pPr>
              <w:spacing w:line="276" w:lineRule="auto"/>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821" w:type="dxa"/>
            <w:shd w:val="clear" w:color="auto" w:fill="D9D9D9" w:themeFill="background1" w:themeFillShade="D9"/>
          </w:tcPr>
          <w:p w14:paraId="7C1C3553" w14:textId="44842F6F" w:rsidR="000640E3" w:rsidRPr="00A4258C" w:rsidRDefault="000640E3" w:rsidP="000640E3">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0640E3" w:rsidRPr="00A4258C" w14:paraId="456A46CC" w14:textId="6136B8B2" w:rsidTr="00DC77F1">
        <w:tc>
          <w:tcPr>
            <w:tcW w:w="838" w:type="dxa"/>
            <w:vAlign w:val="center"/>
          </w:tcPr>
          <w:p w14:paraId="3AB65230" w14:textId="77777777" w:rsidR="000640E3" w:rsidRPr="00A4258C" w:rsidRDefault="000640E3" w:rsidP="000640E3">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3350" w:type="dxa"/>
            <w:vAlign w:val="center"/>
          </w:tcPr>
          <w:p w14:paraId="7F7BDE7D" w14:textId="77777777" w:rsidR="000640E3" w:rsidRPr="00A4258C" w:rsidRDefault="000640E3" w:rsidP="000640E3">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发行与承销方案</w:t>
            </w:r>
          </w:p>
        </w:tc>
        <w:tc>
          <w:tcPr>
            <w:tcW w:w="1401" w:type="dxa"/>
            <w:vAlign w:val="center"/>
          </w:tcPr>
          <w:p w14:paraId="4E13668F" w14:textId="77777777" w:rsidR="000640E3" w:rsidRPr="00A4258C" w:rsidRDefault="000640E3" w:rsidP="000640E3">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59524D3F" w14:textId="77777777" w:rsidR="000640E3" w:rsidRPr="00A4258C" w:rsidRDefault="000640E3" w:rsidP="000640E3">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0B587523" w14:textId="757F7D7A" w:rsidR="000640E3" w:rsidRPr="00A4258C" w:rsidRDefault="000640E3"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00C565E0"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0545F75E" w14:textId="5B92657A" w:rsidTr="00DC77F1">
        <w:tc>
          <w:tcPr>
            <w:tcW w:w="838" w:type="dxa"/>
            <w:vAlign w:val="center"/>
          </w:tcPr>
          <w:p w14:paraId="192AE2F1"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3350" w:type="dxa"/>
            <w:vAlign w:val="center"/>
          </w:tcPr>
          <w:p w14:paraId="1D51016F"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关于通过全国股转公司交易系统发行股票的申请</w:t>
            </w:r>
          </w:p>
        </w:tc>
        <w:tc>
          <w:tcPr>
            <w:tcW w:w="1401" w:type="dxa"/>
            <w:vAlign w:val="center"/>
          </w:tcPr>
          <w:p w14:paraId="47B0B68C"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6157EDAD"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1A4BE824" w14:textId="6C8607B1"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272BF862" w14:textId="6D15795A" w:rsidTr="00DC77F1">
        <w:tc>
          <w:tcPr>
            <w:tcW w:w="838" w:type="dxa"/>
            <w:vAlign w:val="center"/>
          </w:tcPr>
          <w:p w14:paraId="682F8BBE"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3350" w:type="dxa"/>
            <w:vAlign w:val="center"/>
          </w:tcPr>
          <w:p w14:paraId="0310D384" w14:textId="7DD66A0C"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投资价值研究报告（如有</w:t>
            </w:r>
            <w:r w:rsidRPr="00A4258C">
              <w:rPr>
                <w:rFonts w:ascii="Times New Roman" w:eastAsia="仿宋" w:hAnsi="Times New Roman" w:cs="Times New Roman"/>
                <w:sz w:val="24"/>
                <w:szCs w:val="24"/>
              </w:rPr>
              <w:t>）</w:t>
            </w:r>
          </w:p>
        </w:tc>
        <w:tc>
          <w:tcPr>
            <w:tcW w:w="1401" w:type="dxa"/>
            <w:vAlign w:val="center"/>
          </w:tcPr>
          <w:p w14:paraId="378F1A1D"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07E995FE"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6BDD6E73" w14:textId="33D560EE" w:rsidR="00C565E0" w:rsidRPr="00A4258C" w:rsidRDefault="00C565E0" w:rsidP="00C565E0">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3024343E" w14:textId="28E31C41" w:rsidTr="00DC77F1">
        <w:tc>
          <w:tcPr>
            <w:tcW w:w="838" w:type="dxa"/>
            <w:vAlign w:val="center"/>
          </w:tcPr>
          <w:p w14:paraId="5CE48989"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3350" w:type="dxa"/>
            <w:vAlign w:val="center"/>
          </w:tcPr>
          <w:p w14:paraId="467D46FA"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重大事项确认函</w:t>
            </w:r>
          </w:p>
        </w:tc>
        <w:tc>
          <w:tcPr>
            <w:tcW w:w="1401" w:type="dxa"/>
            <w:vAlign w:val="center"/>
          </w:tcPr>
          <w:p w14:paraId="4F18C879"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04CFBA21"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2BBFA170" w14:textId="07F843D3"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24E048FB" w14:textId="71A10586" w:rsidTr="00DC77F1">
        <w:tc>
          <w:tcPr>
            <w:tcW w:w="838" w:type="dxa"/>
            <w:vAlign w:val="center"/>
          </w:tcPr>
          <w:p w14:paraId="77F50776"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3350" w:type="dxa"/>
            <w:vAlign w:val="center"/>
          </w:tcPr>
          <w:p w14:paraId="0E2C2B03"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文件一致承诺函</w:t>
            </w:r>
          </w:p>
        </w:tc>
        <w:tc>
          <w:tcPr>
            <w:tcW w:w="1401" w:type="dxa"/>
            <w:vAlign w:val="center"/>
          </w:tcPr>
          <w:p w14:paraId="4F7AD05B"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35980ABA"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495DDC97" w14:textId="1545797A"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7C4B664C" w14:textId="30E470E3" w:rsidTr="00DC77F1">
        <w:tc>
          <w:tcPr>
            <w:tcW w:w="838" w:type="dxa"/>
            <w:vAlign w:val="center"/>
          </w:tcPr>
          <w:p w14:paraId="4B5C7CA1"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6</w:t>
            </w:r>
          </w:p>
        </w:tc>
        <w:tc>
          <w:tcPr>
            <w:tcW w:w="3350" w:type="dxa"/>
            <w:vAlign w:val="center"/>
          </w:tcPr>
          <w:p w14:paraId="36261637"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主承销商经办人员的身份证明文件及授权书</w:t>
            </w:r>
          </w:p>
        </w:tc>
        <w:tc>
          <w:tcPr>
            <w:tcW w:w="1401" w:type="dxa"/>
            <w:vAlign w:val="center"/>
          </w:tcPr>
          <w:p w14:paraId="6E2EFAC5"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1B5739A6"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46CB7ABF" w14:textId="534A96E2"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541D790F" w14:textId="0730D9C4" w:rsidTr="00DC77F1">
        <w:tc>
          <w:tcPr>
            <w:tcW w:w="838" w:type="dxa"/>
            <w:vAlign w:val="center"/>
          </w:tcPr>
          <w:p w14:paraId="73A07F5F"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7</w:t>
            </w:r>
          </w:p>
        </w:tc>
        <w:tc>
          <w:tcPr>
            <w:tcW w:w="3350" w:type="dxa"/>
            <w:vAlign w:val="center"/>
          </w:tcPr>
          <w:p w14:paraId="6F4352D3"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发行人经办人员的身份证明文件及授权书</w:t>
            </w:r>
          </w:p>
        </w:tc>
        <w:tc>
          <w:tcPr>
            <w:tcW w:w="1401" w:type="dxa"/>
            <w:vAlign w:val="center"/>
          </w:tcPr>
          <w:p w14:paraId="04CD577A"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54A1894F"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781EE8A6" w14:textId="4DE2CAB8"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17856685" w14:textId="54D02E33" w:rsidTr="00DC77F1">
        <w:tc>
          <w:tcPr>
            <w:tcW w:w="838" w:type="dxa"/>
            <w:vAlign w:val="center"/>
          </w:tcPr>
          <w:p w14:paraId="09BA1ABB"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8</w:t>
            </w:r>
          </w:p>
        </w:tc>
        <w:tc>
          <w:tcPr>
            <w:tcW w:w="3350" w:type="dxa"/>
            <w:vAlign w:val="center"/>
          </w:tcPr>
          <w:p w14:paraId="43A02916"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战略配售方案（如有）</w:t>
            </w:r>
          </w:p>
        </w:tc>
        <w:tc>
          <w:tcPr>
            <w:tcW w:w="1401" w:type="dxa"/>
            <w:vAlign w:val="center"/>
          </w:tcPr>
          <w:p w14:paraId="725510D3"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447354B4"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51894B25" w14:textId="441F6C1C"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74BAC56D" w14:textId="1B14A482" w:rsidTr="00DC77F1">
        <w:tc>
          <w:tcPr>
            <w:tcW w:w="838" w:type="dxa"/>
            <w:vAlign w:val="center"/>
          </w:tcPr>
          <w:p w14:paraId="73BAA9B8"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9</w:t>
            </w:r>
          </w:p>
        </w:tc>
        <w:tc>
          <w:tcPr>
            <w:tcW w:w="3350" w:type="dxa"/>
            <w:vAlign w:val="center"/>
          </w:tcPr>
          <w:p w14:paraId="5B0DFAE4"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w:t>
            </w:r>
            <w:proofErr w:type="gramStart"/>
            <w:r w:rsidRPr="00A4258C">
              <w:rPr>
                <w:rFonts w:ascii="Times New Roman" w:eastAsia="仿宋" w:hAnsi="Times New Roman" w:cs="Times New Roman" w:hint="eastAsia"/>
                <w:sz w:val="24"/>
                <w:szCs w:val="24"/>
              </w:rPr>
              <w:t>商关于</w:t>
            </w:r>
            <w:proofErr w:type="gramEnd"/>
            <w:r w:rsidRPr="00A4258C">
              <w:rPr>
                <w:rFonts w:ascii="Times New Roman" w:eastAsia="仿宋" w:hAnsi="Times New Roman" w:cs="Times New Roman" w:hint="eastAsia"/>
                <w:sz w:val="24"/>
                <w:szCs w:val="24"/>
              </w:rPr>
              <w:t>战略投资者的专项核查报告及发行人承诺函（如有）</w:t>
            </w:r>
          </w:p>
        </w:tc>
        <w:tc>
          <w:tcPr>
            <w:tcW w:w="1401" w:type="dxa"/>
            <w:vAlign w:val="center"/>
          </w:tcPr>
          <w:p w14:paraId="425EF131"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4F57C203"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01F7CF72" w14:textId="3B7FABFD"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1ABC4D9F" w14:textId="1ADDEF14" w:rsidTr="00DC77F1">
        <w:tc>
          <w:tcPr>
            <w:tcW w:w="838" w:type="dxa"/>
            <w:vAlign w:val="center"/>
          </w:tcPr>
          <w:p w14:paraId="3C34ECB8"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10</w:t>
            </w:r>
          </w:p>
        </w:tc>
        <w:tc>
          <w:tcPr>
            <w:tcW w:w="3350" w:type="dxa"/>
            <w:vAlign w:val="center"/>
          </w:tcPr>
          <w:p w14:paraId="556A2E14"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高管和核心员工参与战略配售的合同及备案证明文件（如有）</w:t>
            </w:r>
          </w:p>
        </w:tc>
        <w:tc>
          <w:tcPr>
            <w:tcW w:w="1401" w:type="dxa"/>
            <w:vAlign w:val="center"/>
          </w:tcPr>
          <w:p w14:paraId="657689EF"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0F967968"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4F29A19E" w14:textId="0F42DCE1"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6819A3ED" w14:textId="0B2A0298" w:rsidTr="00DC77F1">
        <w:tc>
          <w:tcPr>
            <w:tcW w:w="838" w:type="dxa"/>
            <w:vAlign w:val="center"/>
          </w:tcPr>
          <w:p w14:paraId="44FA8123"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11</w:t>
            </w:r>
          </w:p>
        </w:tc>
        <w:tc>
          <w:tcPr>
            <w:tcW w:w="3350" w:type="dxa"/>
            <w:vAlign w:val="center"/>
          </w:tcPr>
          <w:p w14:paraId="5938F447" w14:textId="38770170" w:rsidR="00C565E0" w:rsidRPr="00A4258C" w:rsidRDefault="00C565E0" w:rsidP="00A4032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战略投资者</w:t>
            </w:r>
            <w:r w:rsidR="00A4032E" w:rsidRPr="00A4258C">
              <w:rPr>
                <w:rFonts w:ascii="Times New Roman" w:eastAsia="仿宋" w:hAnsi="Times New Roman" w:cs="Times New Roman" w:hint="eastAsia"/>
                <w:sz w:val="24"/>
                <w:szCs w:val="24"/>
              </w:rPr>
              <w:t>配售</w:t>
            </w:r>
            <w:r w:rsidRPr="00A4258C">
              <w:rPr>
                <w:rFonts w:ascii="Times New Roman" w:eastAsia="仿宋" w:hAnsi="Times New Roman" w:cs="Times New Roman" w:hint="eastAsia"/>
                <w:sz w:val="24"/>
                <w:szCs w:val="24"/>
              </w:rPr>
              <w:t>协议（如有）</w:t>
            </w:r>
          </w:p>
        </w:tc>
        <w:tc>
          <w:tcPr>
            <w:tcW w:w="1401" w:type="dxa"/>
            <w:vAlign w:val="center"/>
          </w:tcPr>
          <w:p w14:paraId="79003C74"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191C273A"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65B22CAD" w14:textId="5B376538"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0C3FC02B" w14:textId="7F68D02C" w:rsidTr="00DC77F1">
        <w:tc>
          <w:tcPr>
            <w:tcW w:w="838" w:type="dxa"/>
            <w:vAlign w:val="center"/>
          </w:tcPr>
          <w:p w14:paraId="3AB29C5B"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12</w:t>
            </w:r>
          </w:p>
        </w:tc>
        <w:tc>
          <w:tcPr>
            <w:tcW w:w="3350" w:type="dxa"/>
            <w:vAlign w:val="center"/>
          </w:tcPr>
          <w:p w14:paraId="7125200E"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超额配售选择权方案（如有）</w:t>
            </w:r>
          </w:p>
        </w:tc>
        <w:tc>
          <w:tcPr>
            <w:tcW w:w="1401" w:type="dxa"/>
            <w:vAlign w:val="center"/>
          </w:tcPr>
          <w:p w14:paraId="384BA07D"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4858A85D"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73071454" w14:textId="7ACC1030"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200F2308" w14:textId="7ED73287" w:rsidTr="00DC77F1">
        <w:tc>
          <w:tcPr>
            <w:tcW w:w="838" w:type="dxa"/>
            <w:vAlign w:val="center"/>
          </w:tcPr>
          <w:p w14:paraId="1A9D9CE2" w14:textId="487F0838"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r w:rsidR="00E61F10" w:rsidRPr="00A4258C">
              <w:rPr>
                <w:rFonts w:ascii="Times New Roman" w:eastAsia="仿宋" w:hAnsi="Times New Roman" w:cs="Times New Roman"/>
                <w:sz w:val="24"/>
                <w:szCs w:val="24"/>
              </w:rPr>
              <w:t>3</w:t>
            </w:r>
          </w:p>
        </w:tc>
        <w:tc>
          <w:tcPr>
            <w:tcW w:w="3350" w:type="dxa"/>
            <w:vAlign w:val="center"/>
          </w:tcPr>
          <w:p w14:paraId="2B985C73"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承销协议及补充协议</w:t>
            </w:r>
          </w:p>
        </w:tc>
        <w:tc>
          <w:tcPr>
            <w:tcW w:w="1401" w:type="dxa"/>
            <w:vAlign w:val="center"/>
          </w:tcPr>
          <w:p w14:paraId="0F1F7329"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44919508"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20BA6745" w14:textId="1672C28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3343E6DC" w14:textId="2A189038" w:rsidTr="00DC77F1">
        <w:tc>
          <w:tcPr>
            <w:tcW w:w="838" w:type="dxa"/>
            <w:vAlign w:val="center"/>
          </w:tcPr>
          <w:p w14:paraId="7FBFBC8C" w14:textId="4C6B20B6"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r w:rsidR="00E61F10" w:rsidRPr="00A4258C">
              <w:rPr>
                <w:rFonts w:ascii="Times New Roman" w:eastAsia="仿宋" w:hAnsi="Times New Roman" w:cs="Times New Roman"/>
                <w:sz w:val="24"/>
                <w:szCs w:val="24"/>
              </w:rPr>
              <w:t>4</w:t>
            </w:r>
          </w:p>
        </w:tc>
        <w:tc>
          <w:tcPr>
            <w:tcW w:w="3350" w:type="dxa"/>
            <w:vAlign w:val="center"/>
          </w:tcPr>
          <w:p w14:paraId="79B15478"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承销团协议（如有）</w:t>
            </w:r>
          </w:p>
        </w:tc>
        <w:tc>
          <w:tcPr>
            <w:tcW w:w="1401" w:type="dxa"/>
            <w:vAlign w:val="center"/>
          </w:tcPr>
          <w:p w14:paraId="23028B7D"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33ADF2AF"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0B617922" w14:textId="702745D8"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C565E0" w:rsidRPr="00A4258C" w14:paraId="4936BD4C" w14:textId="3570B716" w:rsidTr="00DC77F1">
        <w:tc>
          <w:tcPr>
            <w:tcW w:w="838" w:type="dxa"/>
            <w:vAlign w:val="center"/>
          </w:tcPr>
          <w:p w14:paraId="4EFC641B" w14:textId="44D2D430"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r w:rsidR="00E61F10" w:rsidRPr="00A4258C">
              <w:rPr>
                <w:rFonts w:ascii="Times New Roman" w:eastAsia="仿宋" w:hAnsi="Times New Roman" w:cs="Times New Roman"/>
                <w:sz w:val="24"/>
                <w:szCs w:val="24"/>
              </w:rPr>
              <w:t>5</w:t>
            </w:r>
          </w:p>
        </w:tc>
        <w:tc>
          <w:tcPr>
            <w:tcW w:w="3350" w:type="dxa"/>
            <w:vAlign w:val="center"/>
          </w:tcPr>
          <w:p w14:paraId="43994603" w14:textId="77777777" w:rsidR="00C565E0" w:rsidRPr="00A4258C" w:rsidRDefault="00C565E0" w:rsidP="00C565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其他文件（如有）</w:t>
            </w:r>
          </w:p>
        </w:tc>
        <w:tc>
          <w:tcPr>
            <w:tcW w:w="1401" w:type="dxa"/>
            <w:vAlign w:val="center"/>
          </w:tcPr>
          <w:p w14:paraId="6A1FB1A3"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65" w:type="dxa"/>
            <w:vAlign w:val="center"/>
          </w:tcPr>
          <w:p w14:paraId="5CEE9E2B" w14:textId="77777777"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21" w:type="dxa"/>
            <w:vAlign w:val="center"/>
          </w:tcPr>
          <w:p w14:paraId="402CA780" w14:textId="3B2B8FF6" w:rsidR="00C565E0" w:rsidRPr="00A4258C" w:rsidRDefault="00C565E0" w:rsidP="00C565E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当日</w:t>
            </w:r>
            <w:r w:rsidRPr="00A4258C">
              <w:rPr>
                <w:rFonts w:ascii="Times New Roman" w:eastAsia="仿宋" w:hAnsi="Times New Roman" w:cs="Times New Roman" w:hint="eastAsia"/>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hint="eastAsia"/>
                <w:sz w:val="24"/>
                <w:szCs w:val="24"/>
              </w:rPr>
              <w:t>00</w:t>
            </w:r>
            <w:r w:rsidRPr="00A4258C">
              <w:rPr>
                <w:rFonts w:ascii="Times New Roman" w:eastAsia="仿宋" w:hAnsi="Times New Roman" w:cs="Times New Roman" w:hint="eastAsia"/>
                <w:sz w:val="24"/>
                <w:szCs w:val="24"/>
              </w:rPr>
              <w:t>前</w:t>
            </w:r>
          </w:p>
        </w:tc>
      </w:tr>
      <w:tr w:rsidR="000640E3" w:rsidRPr="00A4258C" w14:paraId="1ED064A1" w14:textId="0C22B18B" w:rsidTr="00DC77F1">
        <w:tc>
          <w:tcPr>
            <w:tcW w:w="8675" w:type="dxa"/>
            <w:gridSpan w:val="5"/>
            <w:vAlign w:val="center"/>
          </w:tcPr>
          <w:p w14:paraId="6FD7421D" w14:textId="306F9834" w:rsidR="0022275F" w:rsidRPr="00A4258C" w:rsidRDefault="0022275F" w:rsidP="000640E3">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Pr="00A4258C">
              <w:rPr>
                <w:rFonts w:ascii="Times New Roman" w:eastAsia="仿宋" w:hAnsi="Times New Roman" w:cs="Times New Roman" w:hint="eastAsia"/>
                <w:sz w:val="24"/>
                <w:szCs w:val="24"/>
              </w:rPr>
              <w:t>1</w:t>
            </w: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发行与承销方案应由发行人和主承销商加盖公章。</w:t>
            </w:r>
          </w:p>
          <w:p w14:paraId="68A0C6CE" w14:textId="5E54A754" w:rsidR="000640E3" w:rsidRPr="00A4258C" w:rsidRDefault="000640E3" w:rsidP="000640E3">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00A631E0">
              <w:rPr>
                <w:rFonts w:ascii="Times New Roman" w:eastAsia="仿宋" w:hAnsi="Times New Roman" w:cs="Times New Roman"/>
                <w:sz w:val="24"/>
                <w:szCs w:val="24"/>
              </w:rPr>
              <w:t>2</w:t>
            </w: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主承销商经办人员的身份证明文件及授权书：主承销商经办人员的身份证复印件以及主承销商出具的由董事长或者总经理签名的授权书。</w:t>
            </w:r>
          </w:p>
          <w:p w14:paraId="7AF7BE33" w14:textId="342D779B" w:rsidR="000640E3" w:rsidRPr="00A4258C" w:rsidRDefault="000640E3" w:rsidP="000640E3">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00A631E0">
              <w:rPr>
                <w:rFonts w:ascii="Times New Roman" w:eastAsia="仿宋" w:hAnsi="Times New Roman" w:cs="Times New Roman"/>
                <w:sz w:val="24"/>
                <w:szCs w:val="24"/>
              </w:rPr>
              <w:t xml:space="preserve">3 </w:t>
            </w:r>
            <w:r w:rsidRPr="00A4258C">
              <w:rPr>
                <w:rFonts w:ascii="Times New Roman" w:eastAsia="仿宋" w:hAnsi="Times New Roman" w:cs="Times New Roman" w:hint="eastAsia"/>
                <w:sz w:val="24"/>
                <w:szCs w:val="24"/>
              </w:rPr>
              <w:t>发行人经办人员的身份证明文件及授权书：发行人经办人员的身份证复印件及发行人出具的由董事长或者总经理签名的授权书。</w:t>
            </w:r>
          </w:p>
          <w:p w14:paraId="0D48A3EA" w14:textId="202F7EF5" w:rsidR="000640E3" w:rsidRPr="00A4258C" w:rsidRDefault="000640E3" w:rsidP="000640E3">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00A631E0">
              <w:rPr>
                <w:rFonts w:ascii="Times New Roman" w:eastAsia="仿宋" w:hAnsi="Times New Roman" w:cs="Times New Roman"/>
                <w:sz w:val="24"/>
                <w:szCs w:val="24"/>
              </w:rPr>
              <w:t>4</w:t>
            </w: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主承销</w:t>
            </w:r>
            <w:proofErr w:type="gramStart"/>
            <w:r w:rsidRPr="00A4258C">
              <w:rPr>
                <w:rFonts w:ascii="Times New Roman" w:eastAsia="仿宋" w:hAnsi="Times New Roman" w:cs="Times New Roman" w:hint="eastAsia"/>
                <w:sz w:val="24"/>
                <w:szCs w:val="24"/>
              </w:rPr>
              <w:t>商关于</w:t>
            </w:r>
            <w:proofErr w:type="gramEnd"/>
            <w:r w:rsidRPr="00A4258C">
              <w:rPr>
                <w:rFonts w:ascii="Times New Roman" w:eastAsia="仿宋" w:hAnsi="Times New Roman" w:cs="Times New Roman" w:hint="eastAsia"/>
                <w:sz w:val="24"/>
                <w:szCs w:val="24"/>
              </w:rPr>
              <w:t>战略投资者的专项核查报告及发行人承诺函：主承销商对战略投资者的选取标准、配售资格及是否存在禁止性情形的专项核查报告（加盖公章），发行人就该核查事项出具的承诺函（加盖公章）。</w:t>
            </w:r>
          </w:p>
          <w:p w14:paraId="36C50560" w14:textId="2CA267E1" w:rsidR="000640E3" w:rsidRPr="00A4258C" w:rsidRDefault="000640E3" w:rsidP="000640E3">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00A631E0">
              <w:rPr>
                <w:rFonts w:ascii="Times New Roman" w:eastAsia="仿宋" w:hAnsi="Times New Roman" w:cs="Times New Roman"/>
                <w:sz w:val="24"/>
                <w:szCs w:val="24"/>
              </w:rPr>
              <w:t>5</w:t>
            </w: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高管和核心员工参与战略配售的合同及备案证明文件：高管和核心员工参与战略配售的，设立专项资产管理计划或员工持股计划的合同、完成基金业协会等金融监管部门的备案文件。</w:t>
            </w:r>
          </w:p>
          <w:p w14:paraId="3F6C04A6" w14:textId="2B7B5578" w:rsidR="000640E3" w:rsidRPr="00A4258C" w:rsidRDefault="000640E3" w:rsidP="000640E3">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00A631E0">
              <w:rPr>
                <w:rFonts w:ascii="Times New Roman" w:eastAsia="仿宋" w:hAnsi="Times New Roman" w:cs="Times New Roman"/>
                <w:sz w:val="24"/>
                <w:szCs w:val="24"/>
              </w:rPr>
              <w:t>6</w:t>
            </w: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战略配售方案和超额配售选择</w:t>
            </w:r>
            <w:proofErr w:type="gramStart"/>
            <w:r w:rsidRPr="00A4258C">
              <w:rPr>
                <w:rFonts w:ascii="Times New Roman" w:eastAsia="仿宋" w:hAnsi="Times New Roman" w:cs="Times New Roman" w:hint="eastAsia"/>
                <w:sz w:val="24"/>
                <w:szCs w:val="24"/>
              </w:rPr>
              <w:t>权方案</w:t>
            </w:r>
            <w:proofErr w:type="gramEnd"/>
            <w:r w:rsidRPr="00A4258C">
              <w:rPr>
                <w:rFonts w:ascii="Times New Roman" w:eastAsia="仿宋" w:hAnsi="Times New Roman" w:cs="Times New Roman" w:hint="eastAsia"/>
                <w:sz w:val="24"/>
                <w:szCs w:val="24"/>
              </w:rPr>
              <w:t>应由发行人和主承销商加盖公章。</w:t>
            </w:r>
          </w:p>
          <w:p w14:paraId="2A01E562" w14:textId="24F5D877" w:rsidR="0022275F" w:rsidRPr="00A4258C" w:rsidRDefault="0022275F" w:rsidP="00A631E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00A631E0">
              <w:rPr>
                <w:rFonts w:ascii="Times New Roman" w:eastAsia="仿宋" w:hAnsi="Times New Roman" w:cs="Times New Roman"/>
                <w:sz w:val="24"/>
                <w:szCs w:val="24"/>
              </w:rPr>
              <w:t>7</w:t>
            </w:r>
            <w:r w:rsidRPr="00A4258C">
              <w:rPr>
                <w:rFonts w:ascii="Times New Roman" w:eastAsia="仿宋" w:hAnsi="Times New Roman" w:cs="Times New Roman" w:hint="eastAsia"/>
                <w:sz w:val="24"/>
                <w:szCs w:val="24"/>
              </w:rPr>
              <w:t xml:space="preserve"> </w:t>
            </w:r>
            <w:r w:rsidRPr="00A4258C">
              <w:rPr>
                <w:rFonts w:ascii="Times New Roman" w:eastAsia="仿宋" w:hAnsi="Times New Roman" w:cs="Times New Roman" w:hint="eastAsia"/>
                <w:sz w:val="24"/>
                <w:szCs w:val="24"/>
              </w:rPr>
              <w:t>其他文件：</w:t>
            </w:r>
            <w:r w:rsidR="000174A9" w:rsidRPr="00A4258C">
              <w:rPr>
                <w:rFonts w:ascii="Times New Roman" w:eastAsia="仿宋" w:hAnsi="Times New Roman" w:cs="Times New Roman" w:hint="eastAsia"/>
                <w:sz w:val="24"/>
                <w:szCs w:val="24"/>
              </w:rPr>
              <w:t>发行人与主承销</w:t>
            </w:r>
            <w:r w:rsidR="000174A9" w:rsidRPr="00A4258C">
              <w:rPr>
                <w:rFonts w:ascii="Times New Roman" w:eastAsia="仿宋" w:hAnsi="Times New Roman" w:cs="Times New Roman"/>
                <w:sz w:val="24"/>
                <w:szCs w:val="24"/>
              </w:rPr>
              <w:t>商认为需要提交或</w:t>
            </w:r>
            <w:r w:rsidRPr="00A4258C">
              <w:rPr>
                <w:rFonts w:ascii="Times New Roman" w:eastAsia="仿宋" w:hAnsi="Times New Roman" w:cs="Times New Roman" w:hint="eastAsia"/>
                <w:sz w:val="24"/>
                <w:szCs w:val="24"/>
              </w:rPr>
              <w:t>全国股转公司要求提交的其他类型文件。</w:t>
            </w:r>
            <w:r w:rsidR="00820BA9" w:rsidRPr="00A4258C">
              <w:rPr>
                <w:rFonts w:ascii="Times New Roman" w:eastAsia="仿宋" w:hAnsi="Times New Roman" w:cs="Times New Roman" w:hint="eastAsia"/>
                <w:sz w:val="24"/>
                <w:szCs w:val="24"/>
              </w:rPr>
              <w:t>（下同</w:t>
            </w:r>
            <w:r w:rsidR="00820BA9" w:rsidRPr="00A4258C">
              <w:rPr>
                <w:rFonts w:ascii="Times New Roman" w:eastAsia="仿宋" w:hAnsi="Times New Roman" w:cs="Times New Roman"/>
                <w:sz w:val="24"/>
                <w:szCs w:val="24"/>
              </w:rPr>
              <w:t>）</w:t>
            </w:r>
          </w:p>
        </w:tc>
      </w:tr>
    </w:tbl>
    <w:p w14:paraId="6A09E06C" w14:textId="77777777" w:rsidR="00794B78" w:rsidRPr="00A4258C" w:rsidRDefault="00AD4292"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lastRenderedPageBreak/>
        <w:t>主承销商提交</w:t>
      </w:r>
      <w:r w:rsidR="00D62C04" w:rsidRPr="00A4258C">
        <w:rPr>
          <w:rFonts w:ascii="Times New Roman" w:eastAsia="仿宋" w:hAnsi="Times New Roman" w:cs="Times New Roman" w:hint="eastAsia"/>
          <w:sz w:val="32"/>
          <w:szCs w:val="32"/>
        </w:rPr>
        <w:t>发行与承销方案</w:t>
      </w:r>
      <w:r w:rsidRPr="00A4258C">
        <w:rPr>
          <w:rFonts w:ascii="Times New Roman" w:eastAsia="仿宋" w:hAnsi="Times New Roman" w:cs="Times New Roman" w:hint="eastAsia"/>
          <w:sz w:val="32"/>
          <w:szCs w:val="32"/>
        </w:rPr>
        <w:t>等文件</w:t>
      </w:r>
      <w:r w:rsidR="00A313A8" w:rsidRPr="00A4258C">
        <w:rPr>
          <w:rFonts w:ascii="Times New Roman" w:eastAsia="仿宋" w:hAnsi="Times New Roman" w:cs="Times New Roman" w:hint="eastAsia"/>
          <w:sz w:val="32"/>
          <w:szCs w:val="32"/>
        </w:rPr>
        <w:t>的</w:t>
      </w:r>
      <w:r w:rsidRPr="00A4258C">
        <w:rPr>
          <w:rFonts w:ascii="Times New Roman" w:eastAsia="仿宋" w:hAnsi="Times New Roman" w:cs="Times New Roman" w:hint="eastAsia"/>
          <w:sz w:val="32"/>
          <w:szCs w:val="32"/>
        </w:rPr>
        <w:t>同时</w:t>
      </w:r>
      <w:r w:rsidR="003F6E70" w:rsidRPr="00A4258C">
        <w:rPr>
          <w:rFonts w:ascii="Times New Roman" w:eastAsia="仿宋" w:hAnsi="Times New Roman" w:cs="Times New Roman" w:hint="eastAsia"/>
          <w:sz w:val="32"/>
          <w:szCs w:val="32"/>
        </w:rPr>
        <w:t>需</w:t>
      </w:r>
      <w:r w:rsidRPr="00A4258C">
        <w:rPr>
          <w:rFonts w:ascii="Times New Roman" w:eastAsia="仿宋" w:hAnsi="Times New Roman" w:cs="Times New Roman" w:hint="eastAsia"/>
          <w:sz w:val="32"/>
          <w:szCs w:val="32"/>
        </w:rPr>
        <w:t>填写项目信息表单</w:t>
      </w:r>
      <w:r w:rsidR="00C877FE" w:rsidRPr="00A4258C">
        <w:rPr>
          <w:rFonts w:ascii="Times New Roman" w:eastAsia="仿宋" w:hAnsi="Times New Roman" w:cs="Times New Roman" w:hint="eastAsia"/>
          <w:sz w:val="32"/>
          <w:szCs w:val="32"/>
        </w:rPr>
        <w:t>，上传发行人的</w:t>
      </w:r>
      <w:r w:rsidR="00C877FE" w:rsidRPr="00A4258C">
        <w:rPr>
          <w:rFonts w:ascii="Times New Roman" w:eastAsia="仿宋" w:hAnsi="Times New Roman" w:cs="Times New Roman"/>
          <w:sz w:val="32"/>
          <w:szCs w:val="32"/>
        </w:rPr>
        <w:t>logo</w:t>
      </w:r>
      <w:r w:rsidR="00C877FE" w:rsidRPr="00A4258C">
        <w:rPr>
          <w:rFonts w:ascii="Times New Roman" w:eastAsia="仿宋" w:hAnsi="Times New Roman" w:cs="Times New Roman" w:hint="eastAsia"/>
          <w:sz w:val="32"/>
          <w:szCs w:val="32"/>
        </w:rPr>
        <w:t>图片（命名为</w:t>
      </w:r>
      <w:r w:rsidR="00794B78" w:rsidRPr="00A4258C">
        <w:rPr>
          <w:rFonts w:ascii="Times New Roman" w:eastAsia="仿宋" w:hAnsi="Times New Roman" w:cs="Times New Roman" w:hint="eastAsia"/>
          <w:sz w:val="32"/>
          <w:szCs w:val="32"/>
        </w:rPr>
        <w:t>“</w:t>
      </w:r>
      <w:r w:rsidR="00C877FE" w:rsidRPr="00A4258C">
        <w:rPr>
          <w:rFonts w:ascii="Times New Roman" w:eastAsia="仿宋" w:hAnsi="Times New Roman" w:cs="Times New Roman" w:hint="eastAsia"/>
          <w:sz w:val="32"/>
          <w:szCs w:val="32"/>
        </w:rPr>
        <w:t>证券代码</w:t>
      </w:r>
      <w:r w:rsidR="00C877FE" w:rsidRPr="00A4258C">
        <w:rPr>
          <w:rFonts w:ascii="Times New Roman" w:eastAsia="仿宋" w:hAnsi="Times New Roman" w:cs="Times New Roman"/>
          <w:sz w:val="32"/>
          <w:szCs w:val="32"/>
        </w:rPr>
        <w:t>+</w:t>
      </w:r>
      <w:r w:rsidR="00C877FE" w:rsidRPr="00A4258C">
        <w:rPr>
          <w:rFonts w:ascii="Times New Roman" w:eastAsia="仿宋" w:hAnsi="Times New Roman" w:cs="Times New Roman" w:hint="eastAsia"/>
          <w:sz w:val="32"/>
          <w:szCs w:val="32"/>
        </w:rPr>
        <w:t>证券简称</w:t>
      </w:r>
      <w:r w:rsidR="00794B78" w:rsidRPr="00A4258C">
        <w:rPr>
          <w:rFonts w:ascii="Times New Roman" w:eastAsia="仿宋" w:hAnsi="Times New Roman" w:cs="Times New Roman" w:hint="eastAsia"/>
          <w:sz w:val="32"/>
          <w:szCs w:val="32"/>
        </w:rPr>
        <w:t>”</w:t>
      </w:r>
      <w:r w:rsidR="00C877FE" w:rsidRPr="00A4258C">
        <w:rPr>
          <w:rFonts w:ascii="Times New Roman" w:eastAsia="仿宋" w:hAnsi="Times New Roman" w:cs="Times New Roman" w:hint="eastAsia"/>
          <w:sz w:val="32"/>
          <w:szCs w:val="32"/>
        </w:rPr>
        <w:t>）。</w:t>
      </w:r>
      <w:r w:rsidR="00A313A8" w:rsidRPr="00A4258C">
        <w:rPr>
          <w:rFonts w:ascii="Times New Roman" w:eastAsia="仿宋" w:hAnsi="Times New Roman" w:cs="Times New Roman" w:hint="eastAsia"/>
          <w:sz w:val="32"/>
          <w:szCs w:val="32"/>
        </w:rPr>
        <w:t>主承销商应在</w:t>
      </w:r>
      <w:r w:rsidR="00C877FE" w:rsidRPr="00A4258C">
        <w:rPr>
          <w:rFonts w:ascii="Times New Roman" w:eastAsia="仿宋" w:hAnsi="Times New Roman" w:cs="Times New Roman" w:hint="eastAsia"/>
          <w:sz w:val="32"/>
          <w:szCs w:val="32"/>
        </w:rPr>
        <w:t>信息表单</w:t>
      </w:r>
      <w:r w:rsidR="00A313A8" w:rsidRPr="00A4258C">
        <w:rPr>
          <w:rFonts w:ascii="Times New Roman" w:eastAsia="仿宋" w:hAnsi="Times New Roman" w:cs="Times New Roman" w:hint="eastAsia"/>
          <w:sz w:val="32"/>
          <w:szCs w:val="32"/>
        </w:rPr>
        <w:t>中</w:t>
      </w:r>
      <w:r w:rsidR="0049735E" w:rsidRPr="00A4258C">
        <w:rPr>
          <w:rFonts w:ascii="Times New Roman" w:eastAsia="仿宋" w:hAnsi="Times New Roman" w:cs="Times New Roman" w:hint="eastAsia"/>
          <w:sz w:val="32"/>
          <w:szCs w:val="32"/>
        </w:rPr>
        <w:t>填报</w:t>
      </w:r>
      <w:r w:rsidR="006E14DC" w:rsidRPr="00A4258C">
        <w:rPr>
          <w:rFonts w:ascii="Times New Roman" w:eastAsia="仿宋" w:hAnsi="Times New Roman" w:cs="Times New Roman" w:hint="eastAsia"/>
          <w:sz w:val="32"/>
          <w:szCs w:val="32"/>
        </w:rPr>
        <w:t>定价方式</w:t>
      </w:r>
      <w:r w:rsidR="0049735E" w:rsidRPr="00A4258C">
        <w:rPr>
          <w:rFonts w:ascii="Times New Roman" w:eastAsia="仿宋" w:hAnsi="Times New Roman" w:cs="Times New Roman" w:hint="eastAsia"/>
          <w:sz w:val="32"/>
          <w:szCs w:val="32"/>
        </w:rPr>
        <w:t>、</w:t>
      </w:r>
      <w:r w:rsidR="006E14DC" w:rsidRPr="00A4258C">
        <w:rPr>
          <w:rFonts w:ascii="Times New Roman" w:eastAsia="仿宋" w:hAnsi="Times New Roman" w:cs="Times New Roman" w:hint="eastAsia"/>
          <w:sz w:val="32"/>
          <w:szCs w:val="32"/>
        </w:rPr>
        <w:t>发行人确定的股票公开发行并挂牌</w:t>
      </w:r>
      <w:r w:rsidR="0049735E" w:rsidRPr="00A4258C">
        <w:rPr>
          <w:rFonts w:ascii="Times New Roman" w:eastAsia="仿宋" w:hAnsi="Times New Roman" w:cs="Times New Roman" w:hint="eastAsia"/>
          <w:sz w:val="32"/>
          <w:szCs w:val="32"/>
        </w:rPr>
        <w:t>选用</w:t>
      </w:r>
      <w:r w:rsidR="006E14DC" w:rsidRPr="00A4258C">
        <w:rPr>
          <w:rFonts w:ascii="Times New Roman" w:eastAsia="仿宋" w:hAnsi="Times New Roman" w:cs="Times New Roman" w:hint="eastAsia"/>
          <w:sz w:val="32"/>
          <w:szCs w:val="32"/>
        </w:rPr>
        <w:t>的市值标准</w:t>
      </w:r>
      <w:r w:rsidR="0049735E" w:rsidRPr="00A4258C">
        <w:rPr>
          <w:rFonts w:ascii="Times New Roman" w:eastAsia="仿宋" w:hAnsi="Times New Roman" w:cs="Times New Roman" w:hint="eastAsia"/>
          <w:sz w:val="32"/>
          <w:szCs w:val="32"/>
        </w:rPr>
        <w:t>、</w:t>
      </w:r>
      <w:r w:rsidR="00A313A8" w:rsidRPr="00A4258C">
        <w:rPr>
          <w:rFonts w:ascii="Times New Roman" w:eastAsia="仿宋" w:hAnsi="Times New Roman" w:cs="Times New Roman" w:hint="eastAsia"/>
          <w:sz w:val="32"/>
          <w:szCs w:val="32"/>
        </w:rPr>
        <w:t>中国</w:t>
      </w:r>
      <w:r w:rsidRPr="00A4258C">
        <w:rPr>
          <w:rFonts w:ascii="Times New Roman" w:eastAsia="仿宋" w:hAnsi="Times New Roman" w:cs="Times New Roman" w:hint="eastAsia"/>
          <w:sz w:val="32"/>
          <w:szCs w:val="32"/>
        </w:rPr>
        <w:t>证监会核准</w:t>
      </w:r>
      <w:r w:rsidR="00A313A8" w:rsidRPr="00A4258C">
        <w:rPr>
          <w:rFonts w:ascii="Times New Roman" w:eastAsia="仿宋" w:hAnsi="Times New Roman" w:cs="Times New Roman" w:hint="eastAsia"/>
          <w:sz w:val="32"/>
          <w:szCs w:val="32"/>
        </w:rPr>
        <w:t>文件</w:t>
      </w:r>
      <w:r w:rsidRPr="00A4258C">
        <w:rPr>
          <w:rFonts w:ascii="Times New Roman" w:eastAsia="仿宋" w:hAnsi="Times New Roman" w:cs="Times New Roman" w:hint="eastAsia"/>
          <w:sz w:val="32"/>
          <w:szCs w:val="32"/>
        </w:rPr>
        <w:t>到期日、</w:t>
      </w:r>
      <w:r w:rsidR="006921E8" w:rsidRPr="00A4258C">
        <w:rPr>
          <w:rFonts w:ascii="Times New Roman" w:eastAsia="仿宋" w:hAnsi="Times New Roman" w:cs="Times New Roman" w:hint="eastAsia"/>
          <w:sz w:val="32"/>
          <w:szCs w:val="32"/>
        </w:rPr>
        <w:t>主承销商</w:t>
      </w:r>
      <w:r w:rsidR="0039378B" w:rsidRPr="00A4258C">
        <w:rPr>
          <w:rFonts w:ascii="Times New Roman" w:eastAsia="仿宋" w:hAnsi="Times New Roman" w:cs="Times New Roman" w:hint="eastAsia"/>
          <w:sz w:val="32"/>
          <w:szCs w:val="32"/>
        </w:rPr>
        <w:t>在</w:t>
      </w:r>
      <w:r w:rsidR="00C85D11" w:rsidRPr="00A4258C">
        <w:rPr>
          <w:rFonts w:ascii="Times New Roman" w:eastAsia="仿宋" w:hAnsi="Times New Roman" w:cs="Times New Roman" w:hint="eastAsia"/>
          <w:sz w:val="32"/>
          <w:szCs w:val="32"/>
        </w:rPr>
        <w:t>中国结算北京分公司开立的</w:t>
      </w:r>
      <w:r w:rsidR="001634C3" w:rsidRPr="00A4258C">
        <w:rPr>
          <w:rFonts w:ascii="Times New Roman" w:eastAsia="仿宋" w:hAnsi="Times New Roman" w:cs="Times New Roman" w:hint="eastAsia"/>
          <w:sz w:val="32"/>
          <w:szCs w:val="32"/>
        </w:rPr>
        <w:t>自营结算备付金</w:t>
      </w:r>
      <w:r w:rsidR="00794613" w:rsidRPr="00A4258C">
        <w:rPr>
          <w:rFonts w:ascii="Times New Roman" w:eastAsia="仿宋" w:hAnsi="Times New Roman" w:cs="Times New Roman" w:hint="eastAsia"/>
          <w:sz w:val="32"/>
          <w:szCs w:val="32"/>
        </w:rPr>
        <w:t>账户</w:t>
      </w:r>
      <w:r w:rsidR="003F6E70" w:rsidRPr="00A4258C">
        <w:rPr>
          <w:rFonts w:ascii="Times New Roman" w:eastAsia="仿宋" w:hAnsi="Times New Roman" w:cs="Times New Roman" w:hint="eastAsia"/>
          <w:sz w:val="32"/>
          <w:szCs w:val="32"/>
        </w:rPr>
        <w:t>等</w:t>
      </w:r>
      <w:r w:rsidR="001634C3" w:rsidRPr="00A4258C">
        <w:rPr>
          <w:rFonts w:ascii="Times New Roman" w:eastAsia="仿宋" w:hAnsi="Times New Roman" w:cs="Times New Roman" w:hint="eastAsia"/>
          <w:sz w:val="32"/>
          <w:szCs w:val="32"/>
        </w:rPr>
        <w:t>内容</w:t>
      </w:r>
      <w:r w:rsidRPr="00A4258C">
        <w:rPr>
          <w:rFonts w:ascii="Times New Roman" w:eastAsia="仿宋" w:hAnsi="Times New Roman" w:cs="Times New Roman" w:hint="eastAsia"/>
          <w:sz w:val="32"/>
          <w:szCs w:val="32"/>
        </w:rPr>
        <w:t>。</w:t>
      </w:r>
    </w:p>
    <w:p w14:paraId="0F4BBEA5" w14:textId="1BF2355F" w:rsidR="00AD4292" w:rsidRPr="00A4258C" w:rsidRDefault="00AD4292"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发行人股票</w:t>
      </w:r>
      <w:r w:rsidR="00F362C7" w:rsidRPr="00A4258C">
        <w:rPr>
          <w:rFonts w:ascii="Times New Roman" w:eastAsia="仿宋" w:hAnsi="Times New Roman" w:cs="Times New Roman" w:hint="eastAsia"/>
          <w:sz w:val="32"/>
          <w:szCs w:val="32"/>
        </w:rPr>
        <w:t>交易</w:t>
      </w:r>
      <w:r w:rsidRPr="00A4258C">
        <w:rPr>
          <w:rFonts w:ascii="Times New Roman" w:eastAsia="仿宋" w:hAnsi="Times New Roman" w:cs="Times New Roman" w:hint="eastAsia"/>
          <w:sz w:val="32"/>
          <w:szCs w:val="32"/>
        </w:rPr>
        <w:t>方式为做市</w:t>
      </w:r>
      <w:r w:rsidR="00F362C7" w:rsidRPr="00A4258C">
        <w:rPr>
          <w:rFonts w:ascii="Times New Roman" w:eastAsia="仿宋" w:hAnsi="Times New Roman" w:cs="Times New Roman" w:hint="eastAsia"/>
          <w:sz w:val="32"/>
          <w:szCs w:val="32"/>
        </w:rPr>
        <w:t>交易方式</w:t>
      </w:r>
      <w:r w:rsidRPr="00A4258C">
        <w:rPr>
          <w:rFonts w:ascii="Times New Roman" w:eastAsia="仿宋" w:hAnsi="Times New Roman" w:cs="Times New Roman" w:hint="eastAsia"/>
          <w:sz w:val="32"/>
          <w:szCs w:val="32"/>
        </w:rPr>
        <w:t>的，</w:t>
      </w:r>
      <w:r w:rsidR="004355D6" w:rsidRPr="00A4258C">
        <w:rPr>
          <w:rFonts w:ascii="Times New Roman" w:eastAsia="仿宋" w:hAnsi="Times New Roman" w:cs="Times New Roman" w:hint="eastAsia"/>
          <w:sz w:val="32"/>
          <w:szCs w:val="32"/>
        </w:rPr>
        <w:t>做市商应</w:t>
      </w:r>
      <w:r w:rsidR="0021619F" w:rsidRPr="00A4258C">
        <w:rPr>
          <w:rFonts w:ascii="Times New Roman" w:eastAsia="仿宋" w:hAnsi="Times New Roman" w:cs="Times New Roman" w:hint="eastAsia"/>
          <w:sz w:val="32"/>
          <w:szCs w:val="32"/>
        </w:rPr>
        <w:t>当</w:t>
      </w:r>
      <w:r w:rsidR="004355D6" w:rsidRPr="00A4258C">
        <w:rPr>
          <w:rFonts w:ascii="Times New Roman" w:eastAsia="仿宋" w:hAnsi="Times New Roman" w:cs="Times New Roman" w:hint="eastAsia"/>
          <w:sz w:val="32"/>
          <w:szCs w:val="32"/>
        </w:rPr>
        <w:t>向主承销商提供</w:t>
      </w:r>
      <w:r w:rsidRPr="00A4258C">
        <w:rPr>
          <w:rFonts w:ascii="Times New Roman" w:eastAsia="仿宋" w:hAnsi="Times New Roman" w:cs="Times New Roman" w:hint="eastAsia"/>
          <w:sz w:val="32"/>
          <w:szCs w:val="32"/>
        </w:rPr>
        <w:t>股</w:t>
      </w:r>
      <w:r w:rsidR="00F362C7" w:rsidRPr="00A4258C">
        <w:rPr>
          <w:rFonts w:ascii="Times New Roman" w:eastAsia="仿宋" w:hAnsi="Times New Roman" w:cs="Times New Roman" w:hint="eastAsia"/>
          <w:sz w:val="32"/>
          <w:szCs w:val="32"/>
        </w:rPr>
        <w:t>票</w:t>
      </w:r>
      <w:r w:rsidRPr="00A4258C">
        <w:rPr>
          <w:rFonts w:ascii="Times New Roman" w:eastAsia="仿宋" w:hAnsi="Times New Roman" w:cs="Times New Roman" w:hint="eastAsia"/>
          <w:sz w:val="32"/>
          <w:szCs w:val="32"/>
        </w:rPr>
        <w:t>划转信息，</w:t>
      </w:r>
      <w:r w:rsidR="00825EE1" w:rsidRPr="00A4258C">
        <w:rPr>
          <w:rFonts w:ascii="Times New Roman" w:eastAsia="仿宋" w:hAnsi="Times New Roman" w:cs="Times New Roman" w:hint="eastAsia"/>
          <w:sz w:val="32"/>
          <w:szCs w:val="32"/>
        </w:rPr>
        <w:t>主承销商在</w:t>
      </w:r>
      <w:r w:rsidR="001812A5" w:rsidRPr="00A4258C">
        <w:rPr>
          <w:rFonts w:ascii="Times New Roman" w:eastAsia="仿宋" w:hAnsi="Times New Roman" w:cs="Times New Roman"/>
          <w:sz w:val="32"/>
          <w:szCs w:val="32"/>
        </w:rPr>
        <w:t>BPM</w:t>
      </w:r>
      <w:r w:rsidR="001812A5" w:rsidRPr="00A4258C">
        <w:rPr>
          <w:rFonts w:ascii="Times New Roman" w:eastAsia="仿宋" w:hAnsi="Times New Roman" w:cs="Times New Roman" w:hint="eastAsia"/>
          <w:sz w:val="32"/>
          <w:szCs w:val="32"/>
        </w:rPr>
        <w:t>系统</w:t>
      </w:r>
      <w:r w:rsidR="00794B78" w:rsidRPr="00A4258C">
        <w:rPr>
          <w:rFonts w:ascii="Times New Roman" w:eastAsia="仿宋" w:hAnsi="Times New Roman" w:cs="Times New Roman" w:hint="eastAsia"/>
          <w:sz w:val="32"/>
          <w:szCs w:val="32"/>
        </w:rPr>
        <w:t>“</w:t>
      </w:r>
      <w:r w:rsidR="00825EE1" w:rsidRPr="00A4258C">
        <w:rPr>
          <w:rFonts w:ascii="Times New Roman" w:eastAsia="仿宋" w:hAnsi="Times New Roman" w:cs="Times New Roman" w:hint="eastAsia"/>
          <w:sz w:val="32"/>
          <w:szCs w:val="32"/>
        </w:rPr>
        <w:t>发行承销</w:t>
      </w:r>
      <w:r w:rsidR="00825EE1" w:rsidRPr="00A4258C">
        <w:rPr>
          <w:rFonts w:ascii="Times New Roman" w:eastAsia="仿宋" w:hAnsi="Times New Roman" w:cs="Times New Roman"/>
          <w:sz w:val="32"/>
          <w:szCs w:val="32"/>
        </w:rPr>
        <w:t>-</w:t>
      </w:r>
      <w:r w:rsidR="00D62C04" w:rsidRPr="00A4258C">
        <w:rPr>
          <w:rFonts w:ascii="Times New Roman" w:eastAsia="仿宋" w:hAnsi="Times New Roman" w:cs="Times New Roman" w:hint="eastAsia"/>
          <w:sz w:val="32"/>
          <w:szCs w:val="32"/>
        </w:rPr>
        <w:t>发行与承销方案</w:t>
      </w:r>
      <w:r w:rsidR="00EF7787" w:rsidRPr="00A4258C">
        <w:rPr>
          <w:rFonts w:ascii="Times New Roman" w:eastAsia="仿宋" w:hAnsi="Times New Roman" w:cs="Times New Roman" w:hint="eastAsia"/>
          <w:sz w:val="32"/>
          <w:szCs w:val="32"/>
        </w:rPr>
        <w:t>填报</w:t>
      </w:r>
      <w:r w:rsidR="00794B78" w:rsidRPr="00A4258C">
        <w:rPr>
          <w:rFonts w:ascii="Times New Roman" w:eastAsia="仿宋" w:hAnsi="Times New Roman" w:cs="Times New Roman" w:hint="eastAsia"/>
          <w:sz w:val="32"/>
          <w:szCs w:val="32"/>
        </w:rPr>
        <w:t>”</w:t>
      </w:r>
      <w:r w:rsidR="001812A5" w:rsidRPr="00A4258C">
        <w:rPr>
          <w:rFonts w:ascii="Times New Roman" w:eastAsia="仿宋" w:hAnsi="Times New Roman" w:cs="Times New Roman" w:hint="eastAsia"/>
          <w:sz w:val="32"/>
          <w:szCs w:val="32"/>
        </w:rPr>
        <w:t>模块</w:t>
      </w:r>
      <w:r w:rsidR="00825EE1" w:rsidRPr="00A4258C">
        <w:rPr>
          <w:rFonts w:ascii="Times New Roman" w:eastAsia="仿宋" w:hAnsi="Times New Roman" w:cs="Times New Roman" w:hint="eastAsia"/>
          <w:sz w:val="32"/>
          <w:szCs w:val="32"/>
        </w:rPr>
        <w:t>填写做市商提供的划转信息，</w:t>
      </w:r>
      <w:r w:rsidR="00A4107B" w:rsidRPr="00A4258C">
        <w:rPr>
          <w:rFonts w:ascii="Times New Roman" w:eastAsia="仿宋" w:hAnsi="Times New Roman" w:cs="Times New Roman" w:hint="eastAsia"/>
          <w:sz w:val="32"/>
          <w:szCs w:val="32"/>
        </w:rPr>
        <w:t>用于</w:t>
      </w:r>
      <w:r w:rsidR="00825EE1" w:rsidRPr="00A4258C">
        <w:rPr>
          <w:rFonts w:ascii="Times New Roman" w:eastAsia="仿宋" w:hAnsi="Times New Roman" w:cs="Times New Roman" w:hint="eastAsia"/>
          <w:sz w:val="32"/>
          <w:szCs w:val="32"/>
        </w:rPr>
        <w:t>办理做市商退出</w:t>
      </w:r>
      <w:r w:rsidR="008A148B" w:rsidRPr="00A4258C">
        <w:rPr>
          <w:rFonts w:ascii="Times New Roman" w:eastAsia="仿宋" w:hAnsi="Times New Roman" w:cs="Times New Roman" w:hint="eastAsia"/>
          <w:sz w:val="32"/>
          <w:szCs w:val="32"/>
        </w:rPr>
        <w:t>做市</w:t>
      </w:r>
      <w:r w:rsidR="00F362C7" w:rsidRPr="00A4258C">
        <w:rPr>
          <w:rFonts w:ascii="Times New Roman" w:eastAsia="仿宋" w:hAnsi="Times New Roman" w:cs="Times New Roman" w:hint="eastAsia"/>
          <w:sz w:val="32"/>
          <w:szCs w:val="32"/>
        </w:rPr>
        <w:t>后的股票划转业务</w:t>
      </w:r>
      <w:r w:rsidR="00825EE1" w:rsidRPr="00A4258C">
        <w:rPr>
          <w:rFonts w:ascii="Times New Roman" w:eastAsia="仿宋" w:hAnsi="Times New Roman" w:cs="Times New Roman" w:hint="eastAsia"/>
          <w:sz w:val="32"/>
          <w:szCs w:val="32"/>
        </w:rPr>
        <w:t>。</w:t>
      </w:r>
      <w:r w:rsidR="00F362C7" w:rsidRPr="00A4258C">
        <w:rPr>
          <w:rFonts w:ascii="Times New Roman" w:eastAsia="仿宋" w:hAnsi="Times New Roman" w:cs="Times New Roman" w:hint="eastAsia"/>
          <w:sz w:val="32"/>
          <w:szCs w:val="32"/>
        </w:rPr>
        <w:t>做市商未及时向主承销商提供股票划转信息的，做市库存股票将无法完成</w:t>
      </w:r>
      <w:r w:rsidR="002E202E" w:rsidRPr="00A4258C">
        <w:rPr>
          <w:rFonts w:ascii="Times New Roman" w:eastAsia="仿宋" w:hAnsi="Times New Roman" w:cs="Times New Roman" w:hint="eastAsia"/>
          <w:sz w:val="32"/>
          <w:szCs w:val="32"/>
        </w:rPr>
        <w:t>统一</w:t>
      </w:r>
      <w:r w:rsidR="00F362C7" w:rsidRPr="00A4258C">
        <w:rPr>
          <w:rFonts w:ascii="Times New Roman" w:eastAsia="仿宋" w:hAnsi="Times New Roman" w:cs="Times New Roman" w:hint="eastAsia"/>
          <w:sz w:val="32"/>
          <w:szCs w:val="32"/>
        </w:rPr>
        <w:t>划转。</w:t>
      </w:r>
    </w:p>
    <w:p w14:paraId="7B8CFF5C" w14:textId="3F826732" w:rsidR="00AD4292" w:rsidRPr="00A4258C" w:rsidRDefault="00AD4292" w:rsidP="001F0BE9">
      <w:pPr>
        <w:adjustRightInd w:val="0"/>
        <w:snapToGrid w:val="0"/>
        <w:spacing w:line="600" w:lineRule="exact"/>
        <w:ind w:firstLineChars="200" w:firstLine="643"/>
        <w:outlineLvl w:val="1"/>
        <w:rPr>
          <w:rFonts w:ascii="Times New Roman" w:eastAsia="楷体" w:hAnsi="Times New Roman" w:cs="Times New Roman"/>
          <w:b/>
          <w:sz w:val="32"/>
          <w:szCs w:val="32"/>
        </w:rPr>
      </w:pPr>
      <w:bookmarkStart w:id="6" w:name="_Toc18590851"/>
      <w:bookmarkStart w:id="7" w:name="_Toc26459801"/>
      <w:r w:rsidRPr="00A4258C">
        <w:rPr>
          <w:rFonts w:ascii="Times New Roman" w:eastAsia="楷体" w:hAnsi="Times New Roman" w:cs="Times New Roman" w:hint="eastAsia"/>
          <w:b/>
          <w:sz w:val="32"/>
          <w:szCs w:val="32"/>
        </w:rPr>
        <w:t>（二）与中国结算</w:t>
      </w:r>
      <w:r w:rsidR="00CD63E8" w:rsidRPr="00A4258C">
        <w:rPr>
          <w:rFonts w:ascii="Times New Roman" w:eastAsia="楷体" w:hAnsi="Times New Roman" w:cs="Times New Roman" w:hint="eastAsia"/>
          <w:b/>
          <w:sz w:val="32"/>
          <w:szCs w:val="32"/>
        </w:rPr>
        <w:t>有关的</w:t>
      </w:r>
      <w:r w:rsidRPr="00A4258C">
        <w:rPr>
          <w:rFonts w:ascii="Times New Roman" w:eastAsia="楷体" w:hAnsi="Times New Roman" w:cs="Times New Roman" w:hint="eastAsia"/>
          <w:b/>
          <w:sz w:val="32"/>
          <w:szCs w:val="32"/>
        </w:rPr>
        <w:t>准备事宜</w:t>
      </w:r>
      <w:bookmarkEnd w:id="6"/>
      <w:bookmarkEnd w:id="7"/>
    </w:p>
    <w:p w14:paraId="6B2D7756" w14:textId="705CE696" w:rsidR="00AD4292" w:rsidRPr="00A4258C" w:rsidRDefault="00AD4292"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主承销商应</w:t>
      </w:r>
      <w:r w:rsidR="00A244D5" w:rsidRPr="00A4258C">
        <w:rPr>
          <w:rFonts w:ascii="Times New Roman" w:eastAsia="仿宋" w:hAnsi="Times New Roman" w:cs="Times New Roman" w:hint="eastAsia"/>
          <w:sz w:val="32"/>
          <w:szCs w:val="32"/>
        </w:rPr>
        <w:t>当</w:t>
      </w:r>
      <w:r w:rsidRPr="00A4258C">
        <w:rPr>
          <w:rFonts w:ascii="Times New Roman" w:eastAsia="仿宋" w:hAnsi="Times New Roman" w:cs="Times New Roman" w:hint="eastAsia"/>
          <w:sz w:val="32"/>
          <w:szCs w:val="32"/>
        </w:rPr>
        <w:t>协助发行人向中国结算北京分公司了解办理股份登记</w:t>
      </w:r>
      <w:r w:rsidR="0039378B" w:rsidRPr="00A4258C">
        <w:rPr>
          <w:rFonts w:ascii="Times New Roman" w:eastAsia="仿宋" w:hAnsi="Times New Roman" w:cs="Times New Roman" w:hint="eastAsia"/>
          <w:sz w:val="32"/>
          <w:szCs w:val="32"/>
        </w:rPr>
        <w:t>及资金结算</w:t>
      </w:r>
      <w:r w:rsidRPr="00A4258C">
        <w:rPr>
          <w:rFonts w:ascii="Times New Roman" w:eastAsia="仿宋" w:hAnsi="Times New Roman" w:cs="Times New Roman" w:hint="eastAsia"/>
          <w:sz w:val="32"/>
          <w:szCs w:val="32"/>
        </w:rPr>
        <w:t>等事宜。</w:t>
      </w:r>
    </w:p>
    <w:p w14:paraId="033A6691" w14:textId="7619957B" w:rsidR="00B57738" w:rsidRPr="00A4258C" w:rsidRDefault="00A03FDE"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w:t>
      </w:r>
      <w:r w:rsidRPr="00A4258C">
        <w:rPr>
          <w:rFonts w:ascii="Times New Roman" w:eastAsia="仿宋" w:hAnsi="Times New Roman" w:cs="Times New Roman"/>
          <w:sz w:val="32"/>
          <w:szCs w:val="32"/>
        </w:rPr>
        <w:t>与承销方案提交后，发行</w:t>
      </w:r>
      <w:r w:rsidRPr="00A4258C">
        <w:rPr>
          <w:rFonts w:ascii="Times New Roman" w:eastAsia="仿宋" w:hAnsi="Times New Roman" w:cs="Times New Roman" w:hint="eastAsia"/>
          <w:sz w:val="32"/>
          <w:szCs w:val="32"/>
        </w:rPr>
        <w:t>人</w:t>
      </w:r>
      <w:r w:rsidRPr="00A4258C">
        <w:rPr>
          <w:rFonts w:ascii="Times New Roman" w:eastAsia="仿宋" w:hAnsi="Times New Roman" w:cs="Times New Roman"/>
          <w:sz w:val="32"/>
          <w:szCs w:val="32"/>
        </w:rPr>
        <w:t>与保荐机构应当</w:t>
      </w:r>
      <w:r w:rsidRPr="00A4258C">
        <w:rPr>
          <w:rFonts w:ascii="Times New Roman" w:eastAsia="仿宋" w:hAnsi="Times New Roman" w:cs="Times New Roman" w:hint="eastAsia"/>
          <w:sz w:val="32"/>
          <w:szCs w:val="32"/>
        </w:rPr>
        <w:t>及时</w:t>
      </w:r>
      <w:r w:rsidRPr="00A4258C">
        <w:rPr>
          <w:rFonts w:ascii="Times New Roman" w:eastAsia="仿宋" w:hAnsi="Times New Roman" w:cs="Times New Roman"/>
          <w:sz w:val="32"/>
          <w:szCs w:val="32"/>
        </w:rPr>
        <w:t>核查停牌</w:t>
      </w:r>
      <w:r w:rsidRPr="00A4258C">
        <w:rPr>
          <w:rFonts w:ascii="Times New Roman" w:eastAsia="仿宋" w:hAnsi="Times New Roman" w:cs="Times New Roman" w:hint="eastAsia"/>
          <w:sz w:val="32"/>
          <w:szCs w:val="32"/>
        </w:rPr>
        <w:t>（停牌</w:t>
      </w:r>
      <w:r w:rsidRPr="00A4258C">
        <w:rPr>
          <w:rFonts w:ascii="Times New Roman" w:eastAsia="仿宋" w:hAnsi="Times New Roman" w:cs="Times New Roman"/>
          <w:sz w:val="32"/>
          <w:szCs w:val="32"/>
        </w:rPr>
        <w:t>相关事项详</w:t>
      </w:r>
      <w:r w:rsidRPr="00A4258C">
        <w:rPr>
          <w:rFonts w:ascii="Times New Roman" w:eastAsia="仿宋" w:hAnsi="Times New Roman" w:cs="Times New Roman" w:hint="eastAsia"/>
          <w:sz w:val="32"/>
          <w:szCs w:val="32"/>
        </w:rPr>
        <w:t>见</w:t>
      </w:r>
      <w:r w:rsidR="0049638A" w:rsidRPr="00A4258C">
        <w:rPr>
          <w:rFonts w:ascii="Times New Roman" w:eastAsia="仿宋" w:hAnsi="Times New Roman" w:cs="Times New Roman" w:hint="eastAsia"/>
          <w:sz w:val="32"/>
          <w:szCs w:val="32"/>
        </w:rPr>
        <w:t>本</w:t>
      </w:r>
      <w:r w:rsidR="0049638A" w:rsidRPr="00A4258C">
        <w:rPr>
          <w:rFonts w:ascii="Times New Roman" w:eastAsia="仿宋" w:hAnsi="Times New Roman" w:cs="Times New Roman"/>
          <w:sz w:val="32"/>
          <w:szCs w:val="32"/>
        </w:rPr>
        <w:t>指南</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五</w:t>
      </w:r>
      <w:r w:rsidR="0049638A" w:rsidRPr="00A4258C">
        <w:rPr>
          <w:rFonts w:ascii="Times New Roman" w:eastAsia="仿宋" w:hAnsi="Times New Roman" w:cs="Times New Roman" w:hint="eastAsia"/>
          <w:sz w:val="32"/>
          <w:szCs w:val="32"/>
        </w:rPr>
        <w:t>、</w:t>
      </w:r>
      <w:r w:rsidR="0049638A" w:rsidRPr="00A4258C">
        <w:rPr>
          <w:rFonts w:ascii="Times New Roman" w:eastAsia="仿宋" w:hAnsi="Times New Roman" w:cs="Times New Roman"/>
          <w:sz w:val="32"/>
          <w:szCs w:val="32"/>
        </w:rPr>
        <w:t>特殊事项处理</w:t>
      </w:r>
      <w:r w:rsidR="0049638A" w:rsidRPr="00A4258C">
        <w:rPr>
          <w:rFonts w:ascii="Times New Roman" w:eastAsia="仿宋" w:hAnsi="Times New Roman" w:cs="Times New Roman" w:hint="eastAsia"/>
          <w:sz w:val="32"/>
          <w:szCs w:val="32"/>
        </w:rPr>
        <w:t>”之“</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三</w:t>
      </w:r>
      <w:r w:rsidRPr="00A4258C">
        <w:rPr>
          <w:rFonts w:ascii="Times New Roman" w:eastAsia="仿宋" w:hAnsi="Times New Roman" w:cs="Times New Roman"/>
          <w:sz w:val="32"/>
          <w:szCs w:val="32"/>
        </w:rPr>
        <w:t>）</w:t>
      </w:r>
      <w:r w:rsidR="0049638A" w:rsidRPr="00A4258C">
        <w:rPr>
          <w:rFonts w:ascii="Times New Roman" w:eastAsia="仿宋" w:hAnsi="Times New Roman" w:cs="Times New Roman" w:hint="eastAsia"/>
          <w:sz w:val="32"/>
          <w:szCs w:val="32"/>
        </w:rPr>
        <w:t>停</w:t>
      </w:r>
      <w:r w:rsidR="0049638A" w:rsidRPr="00A4258C">
        <w:rPr>
          <w:rFonts w:ascii="Times New Roman" w:eastAsia="仿宋" w:hAnsi="Times New Roman" w:cs="Times New Roman"/>
          <w:sz w:val="32"/>
          <w:szCs w:val="32"/>
        </w:rPr>
        <w:t>复牌事项</w:t>
      </w:r>
      <w:r w:rsidR="00EB348E"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w:t>
      </w:r>
      <w:r w:rsidR="00A41D4D" w:rsidRPr="00A4258C">
        <w:rPr>
          <w:rFonts w:ascii="Times New Roman" w:eastAsia="仿宋" w:hAnsi="Times New Roman" w:cs="Times New Roman"/>
          <w:sz w:val="32"/>
          <w:szCs w:val="32"/>
        </w:rPr>
        <w:t>前</w:t>
      </w:r>
      <w:r w:rsidR="00A41D4D" w:rsidRPr="00A4258C">
        <w:rPr>
          <w:rFonts w:ascii="Times New Roman" w:eastAsia="仿宋" w:hAnsi="Times New Roman" w:cs="Times New Roman" w:hint="eastAsia"/>
          <w:sz w:val="32"/>
          <w:szCs w:val="32"/>
        </w:rPr>
        <w:t>一个交易日</w:t>
      </w:r>
      <w:r w:rsidRPr="00A4258C">
        <w:rPr>
          <w:rFonts w:ascii="Times New Roman" w:eastAsia="仿宋" w:hAnsi="Times New Roman" w:cs="Times New Roman"/>
          <w:sz w:val="32"/>
          <w:szCs w:val="32"/>
        </w:rPr>
        <w:t>在册股东情况，</w:t>
      </w:r>
      <w:r w:rsidR="00B57738" w:rsidRPr="00A4258C">
        <w:rPr>
          <w:rFonts w:ascii="Times New Roman" w:eastAsia="仿宋" w:hAnsi="Times New Roman" w:cs="Times New Roman" w:hint="eastAsia"/>
          <w:sz w:val="32"/>
          <w:szCs w:val="32"/>
        </w:rPr>
        <w:t>相关股东属于《全国中小企业股份转让系统股票向不特定合格投资者公开发行并</w:t>
      </w:r>
      <w:r w:rsidR="00090910" w:rsidRPr="00A4258C">
        <w:rPr>
          <w:rFonts w:ascii="Times New Roman" w:eastAsia="仿宋" w:hAnsi="Times New Roman" w:cs="Times New Roman" w:hint="eastAsia"/>
          <w:sz w:val="32"/>
          <w:szCs w:val="32"/>
        </w:rPr>
        <w:t>在精选层</w:t>
      </w:r>
      <w:r w:rsidR="00B57738" w:rsidRPr="00A4258C">
        <w:rPr>
          <w:rFonts w:ascii="Times New Roman" w:eastAsia="仿宋" w:hAnsi="Times New Roman" w:cs="Times New Roman" w:hint="eastAsia"/>
          <w:sz w:val="32"/>
          <w:szCs w:val="32"/>
        </w:rPr>
        <w:t>挂牌规则（试行）》第十七条规定的限售主体情形的，发行人应</w:t>
      </w:r>
      <w:r w:rsidR="0049638A" w:rsidRPr="00A4258C">
        <w:rPr>
          <w:rFonts w:ascii="Times New Roman" w:eastAsia="仿宋" w:hAnsi="Times New Roman" w:cs="Times New Roman" w:hint="eastAsia"/>
          <w:sz w:val="32"/>
          <w:szCs w:val="32"/>
        </w:rPr>
        <w:t>当</w:t>
      </w:r>
      <w:r w:rsidR="00B57738" w:rsidRPr="00A4258C">
        <w:rPr>
          <w:rFonts w:ascii="Times New Roman" w:eastAsia="仿宋" w:hAnsi="Times New Roman" w:cs="Times New Roman" w:hint="eastAsia"/>
          <w:sz w:val="32"/>
          <w:szCs w:val="32"/>
        </w:rPr>
        <w:t>最迟于申购前一日向中国结算北京分公司报送经</w:t>
      </w:r>
      <w:r w:rsidR="004645A0" w:rsidRPr="00A4258C">
        <w:rPr>
          <w:rFonts w:ascii="Times New Roman" w:eastAsia="仿宋" w:hAnsi="Times New Roman" w:cs="Times New Roman" w:hint="eastAsia"/>
          <w:sz w:val="32"/>
          <w:szCs w:val="32"/>
        </w:rPr>
        <w:t>保荐机构</w:t>
      </w:r>
      <w:r w:rsidR="00B57738" w:rsidRPr="00A4258C">
        <w:rPr>
          <w:rFonts w:ascii="Times New Roman" w:eastAsia="仿宋" w:hAnsi="Times New Roman" w:cs="Times New Roman" w:hint="eastAsia"/>
          <w:sz w:val="32"/>
          <w:szCs w:val="32"/>
        </w:rPr>
        <w:t>确认的限售申请文件，具体要求按中国结算北京分公司相关规定办理。</w:t>
      </w:r>
    </w:p>
    <w:p w14:paraId="7BDEBDDA" w14:textId="08BDC70E" w:rsidR="000F509C" w:rsidRPr="00A4258C" w:rsidRDefault="000F509C" w:rsidP="001F0BE9">
      <w:pPr>
        <w:adjustRightInd w:val="0"/>
        <w:snapToGrid w:val="0"/>
        <w:spacing w:line="600" w:lineRule="exact"/>
        <w:ind w:firstLineChars="200" w:firstLine="643"/>
        <w:outlineLvl w:val="1"/>
        <w:rPr>
          <w:rFonts w:ascii="Times New Roman" w:eastAsia="楷体" w:hAnsi="Times New Roman" w:cs="Times New Roman"/>
          <w:b/>
          <w:sz w:val="32"/>
          <w:szCs w:val="32"/>
        </w:rPr>
      </w:pPr>
      <w:bookmarkStart w:id="8" w:name="_Toc26459802"/>
      <w:r w:rsidRPr="00A4258C">
        <w:rPr>
          <w:rFonts w:ascii="Times New Roman" w:eastAsia="楷体" w:hAnsi="Times New Roman" w:cs="Times New Roman" w:hint="eastAsia"/>
          <w:b/>
          <w:sz w:val="32"/>
          <w:szCs w:val="32"/>
        </w:rPr>
        <w:lastRenderedPageBreak/>
        <w:t>（三）网上路演</w:t>
      </w:r>
      <w:r w:rsidR="00F83512" w:rsidRPr="00A4258C">
        <w:rPr>
          <w:rFonts w:ascii="Times New Roman" w:eastAsia="楷体" w:hAnsi="Times New Roman" w:cs="Times New Roman" w:hint="eastAsia"/>
          <w:b/>
          <w:sz w:val="32"/>
          <w:szCs w:val="32"/>
        </w:rPr>
        <w:t>有关的</w:t>
      </w:r>
      <w:r w:rsidRPr="00A4258C">
        <w:rPr>
          <w:rFonts w:ascii="Times New Roman" w:eastAsia="楷体" w:hAnsi="Times New Roman" w:cs="Times New Roman" w:hint="eastAsia"/>
          <w:b/>
          <w:sz w:val="32"/>
          <w:szCs w:val="32"/>
        </w:rPr>
        <w:t>准备事宜</w:t>
      </w:r>
      <w:bookmarkEnd w:id="8"/>
    </w:p>
    <w:p w14:paraId="1CDF015A" w14:textId="07C9FF06" w:rsidR="000F509C" w:rsidRPr="00A4258C" w:rsidRDefault="000F509C"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发行人和主承销商</w:t>
      </w:r>
      <w:r w:rsidR="00B500E4" w:rsidRPr="00A4258C">
        <w:rPr>
          <w:rFonts w:ascii="Times New Roman" w:eastAsia="仿宋" w:hAnsi="Times New Roman" w:cs="Times New Roman" w:hint="eastAsia"/>
          <w:sz w:val="32"/>
          <w:szCs w:val="32"/>
        </w:rPr>
        <w:t>确定</w:t>
      </w:r>
      <w:r w:rsidR="00F83512" w:rsidRPr="00A4258C">
        <w:rPr>
          <w:rFonts w:ascii="Times New Roman" w:eastAsia="仿宋" w:hAnsi="Times New Roman" w:cs="Times New Roman" w:hint="eastAsia"/>
          <w:sz w:val="32"/>
          <w:szCs w:val="32"/>
        </w:rPr>
        <w:t>网上路演</w:t>
      </w:r>
      <w:r w:rsidR="00A4106C" w:rsidRPr="00A4258C">
        <w:rPr>
          <w:rFonts w:ascii="Times New Roman" w:eastAsia="仿宋" w:hAnsi="Times New Roman" w:cs="Times New Roman" w:hint="eastAsia"/>
          <w:sz w:val="32"/>
          <w:szCs w:val="32"/>
        </w:rPr>
        <w:t>日后</w:t>
      </w:r>
      <w:r w:rsidR="00F83512" w:rsidRPr="00A4258C">
        <w:rPr>
          <w:rFonts w:ascii="Times New Roman" w:eastAsia="仿宋" w:hAnsi="Times New Roman" w:cs="Times New Roman" w:hint="eastAsia"/>
          <w:sz w:val="32"/>
          <w:szCs w:val="32"/>
        </w:rPr>
        <w:t>，</w:t>
      </w:r>
      <w:r w:rsidR="00A4106C" w:rsidRPr="00A4258C">
        <w:rPr>
          <w:rFonts w:ascii="Times New Roman" w:eastAsia="仿宋" w:hAnsi="Times New Roman" w:cs="Times New Roman" w:hint="eastAsia"/>
          <w:sz w:val="32"/>
          <w:szCs w:val="32"/>
        </w:rPr>
        <w:t>应及时</w:t>
      </w:r>
      <w:r w:rsidRPr="00A4258C">
        <w:rPr>
          <w:rFonts w:ascii="Times New Roman" w:eastAsia="仿宋" w:hAnsi="Times New Roman" w:cs="Times New Roman" w:hint="eastAsia"/>
          <w:sz w:val="32"/>
          <w:szCs w:val="32"/>
        </w:rPr>
        <w:t>与全国股转公司联系。</w:t>
      </w:r>
    </w:p>
    <w:p w14:paraId="4A481574" w14:textId="76B64DDA" w:rsidR="00AD4292" w:rsidRPr="00A4258C" w:rsidRDefault="001F0BE9" w:rsidP="001F0BE9">
      <w:pPr>
        <w:pStyle w:val="a5"/>
        <w:widowControl/>
        <w:spacing w:line="600" w:lineRule="exact"/>
        <w:ind w:firstLine="640"/>
        <w:jc w:val="left"/>
        <w:outlineLvl w:val="0"/>
        <w:rPr>
          <w:rFonts w:ascii="Times New Roman" w:eastAsia="黑体" w:hAnsi="Times New Roman" w:cs="Times New Roman"/>
          <w:sz w:val="32"/>
          <w:szCs w:val="32"/>
        </w:rPr>
      </w:pPr>
      <w:bookmarkStart w:id="9" w:name="_Toc18590852"/>
      <w:bookmarkStart w:id="10" w:name="_Toc26459803"/>
      <w:r w:rsidRPr="00A4258C">
        <w:rPr>
          <w:rFonts w:ascii="Times New Roman" w:eastAsia="黑体" w:hAnsi="Times New Roman" w:cs="Times New Roman" w:hint="eastAsia"/>
          <w:sz w:val="32"/>
          <w:szCs w:val="32"/>
        </w:rPr>
        <w:t>三、</w:t>
      </w:r>
      <w:r w:rsidR="00AD4292" w:rsidRPr="00A4258C">
        <w:rPr>
          <w:rFonts w:ascii="Times New Roman" w:eastAsia="黑体" w:hAnsi="Times New Roman" w:cs="Times New Roman" w:hint="eastAsia"/>
          <w:sz w:val="32"/>
          <w:szCs w:val="32"/>
        </w:rPr>
        <w:t>发行</w:t>
      </w:r>
      <w:bookmarkEnd w:id="9"/>
      <w:bookmarkEnd w:id="10"/>
    </w:p>
    <w:p w14:paraId="18F1B98F" w14:textId="77777777" w:rsidR="0035378C" w:rsidRPr="00A4258C" w:rsidRDefault="00901D43" w:rsidP="0035378C">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主承销商提交发行与承销方案后，</w:t>
      </w:r>
      <w:r w:rsidR="00AD4292" w:rsidRPr="00A4258C">
        <w:rPr>
          <w:rFonts w:ascii="Times New Roman" w:eastAsia="仿宋" w:hAnsi="Times New Roman" w:cs="Times New Roman" w:hint="eastAsia"/>
          <w:sz w:val="32"/>
          <w:szCs w:val="32"/>
        </w:rPr>
        <w:t>全国股转公司</w:t>
      </w:r>
      <w:r w:rsidR="0073524C" w:rsidRPr="00A4258C">
        <w:rPr>
          <w:rFonts w:ascii="Times New Roman" w:eastAsia="仿宋" w:hAnsi="Times New Roman" w:cs="Times New Roman" w:hint="eastAsia"/>
          <w:sz w:val="32"/>
          <w:szCs w:val="32"/>
        </w:rPr>
        <w:t>两日内</w:t>
      </w:r>
      <w:r w:rsidR="00AD4292" w:rsidRPr="00A4258C">
        <w:rPr>
          <w:rFonts w:ascii="Times New Roman" w:eastAsia="仿宋" w:hAnsi="Times New Roman" w:cs="Times New Roman" w:hint="eastAsia"/>
          <w:sz w:val="32"/>
          <w:szCs w:val="32"/>
        </w:rPr>
        <w:t>无异议的</w:t>
      </w:r>
      <w:r w:rsidR="009F16A6" w:rsidRPr="00A4258C">
        <w:rPr>
          <w:rFonts w:ascii="Times New Roman" w:eastAsia="仿宋" w:hAnsi="Times New Roman" w:cs="Times New Roman" w:hint="eastAsia"/>
          <w:sz w:val="32"/>
          <w:szCs w:val="32"/>
        </w:rPr>
        <w:t>（主承销商于</w:t>
      </w:r>
      <w:r w:rsidR="009F16A6" w:rsidRPr="00A4258C">
        <w:rPr>
          <w:rFonts w:ascii="Times New Roman" w:eastAsia="仿宋" w:hAnsi="Times New Roman" w:cs="Times New Roman" w:hint="eastAsia"/>
          <w:sz w:val="32"/>
          <w:szCs w:val="32"/>
        </w:rPr>
        <w:t>10</w:t>
      </w:r>
      <w:r w:rsidR="0009798F" w:rsidRPr="00A4258C">
        <w:rPr>
          <w:rFonts w:ascii="Times New Roman" w:eastAsia="仿宋" w:hAnsi="Times New Roman" w:cs="Times New Roman" w:hint="eastAsia"/>
          <w:sz w:val="32"/>
          <w:szCs w:val="32"/>
        </w:rPr>
        <w:t>：</w:t>
      </w:r>
      <w:r w:rsidR="009F16A6" w:rsidRPr="00A4258C">
        <w:rPr>
          <w:rFonts w:ascii="Times New Roman" w:eastAsia="仿宋" w:hAnsi="Times New Roman" w:cs="Times New Roman" w:hint="eastAsia"/>
          <w:sz w:val="32"/>
          <w:szCs w:val="32"/>
        </w:rPr>
        <w:t>00</w:t>
      </w:r>
      <w:r w:rsidR="009F16A6" w:rsidRPr="00A4258C">
        <w:rPr>
          <w:rFonts w:ascii="Times New Roman" w:eastAsia="仿宋" w:hAnsi="Times New Roman" w:cs="Times New Roman" w:hint="eastAsia"/>
          <w:sz w:val="32"/>
          <w:szCs w:val="32"/>
        </w:rPr>
        <w:t>后提交的，提交日不纳入</w:t>
      </w:r>
      <w:r w:rsidR="009F16A6" w:rsidRPr="00A4258C">
        <w:rPr>
          <w:rFonts w:ascii="Times New Roman" w:eastAsia="仿宋" w:hAnsi="Times New Roman" w:cs="Times New Roman"/>
          <w:sz w:val="32"/>
          <w:szCs w:val="32"/>
        </w:rPr>
        <w:t>计算）</w:t>
      </w:r>
      <w:r w:rsidR="00AD4292" w:rsidRPr="00A4258C">
        <w:rPr>
          <w:rFonts w:ascii="Times New Roman" w:eastAsia="仿宋" w:hAnsi="Times New Roman" w:cs="Times New Roman" w:hint="eastAsia"/>
          <w:sz w:val="32"/>
          <w:szCs w:val="32"/>
        </w:rPr>
        <w:t>，</w:t>
      </w:r>
      <w:r w:rsidR="0073524C" w:rsidRPr="00A4258C">
        <w:rPr>
          <w:rFonts w:ascii="Times New Roman" w:eastAsia="仿宋" w:hAnsi="Times New Roman" w:cs="Times New Roman" w:hint="eastAsia"/>
          <w:sz w:val="32"/>
          <w:szCs w:val="32"/>
        </w:rPr>
        <w:t>主承销商</w:t>
      </w:r>
      <w:r w:rsidR="000F053F" w:rsidRPr="00A4258C">
        <w:rPr>
          <w:rFonts w:ascii="Times New Roman" w:eastAsia="仿宋" w:hAnsi="Times New Roman" w:cs="Times New Roman" w:hint="eastAsia"/>
          <w:sz w:val="32"/>
          <w:szCs w:val="32"/>
        </w:rPr>
        <w:t>可</w:t>
      </w:r>
      <w:r w:rsidR="00AD4292" w:rsidRPr="00A4258C">
        <w:rPr>
          <w:rFonts w:ascii="Times New Roman" w:eastAsia="仿宋" w:hAnsi="Times New Roman" w:cs="Times New Roman" w:hint="eastAsia"/>
          <w:sz w:val="32"/>
          <w:szCs w:val="32"/>
        </w:rPr>
        <w:t>在</w:t>
      </w:r>
      <w:r w:rsidR="00223C99" w:rsidRPr="00A4258C">
        <w:rPr>
          <w:rFonts w:ascii="Times New Roman" w:eastAsia="仿宋" w:hAnsi="Times New Roman" w:cs="Times New Roman"/>
          <w:sz w:val="32"/>
          <w:szCs w:val="32"/>
        </w:rPr>
        <w:t>BPM</w:t>
      </w:r>
      <w:r w:rsidR="00223C99"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hint="eastAsia"/>
          <w:sz w:val="32"/>
          <w:szCs w:val="32"/>
        </w:rPr>
        <w:t>发行承销</w:t>
      </w:r>
      <w:r w:rsidR="006431C3" w:rsidRPr="00A4258C">
        <w:rPr>
          <w:rFonts w:ascii="Times New Roman" w:eastAsia="仿宋" w:hAnsi="Times New Roman" w:cs="Times New Roman"/>
          <w:sz w:val="32"/>
          <w:szCs w:val="32"/>
        </w:rPr>
        <w:t>-</w:t>
      </w:r>
      <w:r w:rsidR="0035378C" w:rsidRPr="00A4258C">
        <w:rPr>
          <w:rFonts w:ascii="Times New Roman" w:eastAsia="仿宋" w:hAnsi="Times New Roman" w:cs="Times New Roman" w:hint="eastAsia"/>
          <w:sz w:val="32"/>
          <w:szCs w:val="32"/>
        </w:rPr>
        <w:t>选择</w:t>
      </w:r>
      <w:r w:rsidR="0035378C" w:rsidRPr="00A4258C">
        <w:rPr>
          <w:rFonts w:ascii="Times New Roman" w:eastAsia="仿宋" w:hAnsi="Times New Roman" w:cs="Times New Roman"/>
          <w:sz w:val="32"/>
          <w:szCs w:val="32"/>
        </w:rPr>
        <w:t>发行代码</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00AD4292" w:rsidRPr="00A4258C">
        <w:rPr>
          <w:rFonts w:ascii="Times New Roman" w:eastAsia="仿宋" w:hAnsi="Times New Roman" w:cs="Times New Roman" w:hint="eastAsia"/>
          <w:sz w:val="32"/>
          <w:szCs w:val="32"/>
        </w:rPr>
        <w:t>选择发行代码</w:t>
      </w:r>
      <w:r w:rsidR="000F053F" w:rsidRPr="00A4258C">
        <w:rPr>
          <w:rFonts w:ascii="Times New Roman" w:eastAsia="仿宋" w:hAnsi="Times New Roman" w:cs="Times New Roman" w:hint="eastAsia"/>
          <w:sz w:val="32"/>
          <w:szCs w:val="32"/>
        </w:rPr>
        <w:t>，启动发行</w:t>
      </w:r>
      <w:r w:rsidR="00AD4292" w:rsidRPr="00A4258C">
        <w:rPr>
          <w:rFonts w:ascii="Times New Roman" w:eastAsia="仿宋" w:hAnsi="Times New Roman" w:cs="Times New Roman" w:hint="eastAsia"/>
          <w:sz w:val="32"/>
          <w:szCs w:val="32"/>
        </w:rPr>
        <w:t>。</w:t>
      </w:r>
      <w:r w:rsidR="0035378C" w:rsidRPr="00A4258C">
        <w:rPr>
          <w:rFonts w:ascii="Times New Roman" w:eastAsia="仿宋" w:hAnsi="Times New Roman" w:cs="Times New Roman" w:hint="eastAsia"/>
          <w:sz w:val="32"/>
          <w:szCs w:val="32"/>
        </w:rPr>
        <w:t>发行代码一经</w:t>
      </w:r>
      <w:r w:rsidR="0035378C" w:rsidRPr="00A4258C">
        <w:rPr>
          <w:rFonts w:ascii="Times New Roman" w:eastAsia="仿宋" w:hAnsi="Times New Roman" w:cs="Times New Roman"/>
          <w:sz w:val="32"/>
          <w:szCs w:val="32"/>
        </w:rPr>
        <w:t>选择，不可更改。</w:t>
      </w:r>
      <w:r w:rsidR="0035378C" w:rsidRPr="00A4258C">
        <w:rPr>
          <w:rFonts w:ascii="Times New Roman" w:eastAsia="仿宋" w:hAnsi="Times New Roman" w:cs="Times New Roman" w:hint="eastAsia"/>
          <w:sz w:val="32"/>
          <w:szCs w:val="32"/>
        </w:rPr>
        <w:t xml:space="preserve"> </w:t>
      </w:r>
    </w:p>
    <w:p w14:paraId="1CDB6955" w14:textId="145709B8" w:rsidR="0035378C" w:rsidRPr="00A4258C" w:rsidRDefault="0035378C" w:rsidP="0035378C">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主承销商应通过“发行</w:t>
      </w:r>
      <w:r w:rsidRPr="00A4258C">
        <w:rPr>
          <w:rFonts w:ascii="Times New Roman" w:eastAsia="仿宋" w:hAnsi="Times New Roman" w:cs="Times New Roman"/>
          <w:sz w:val="32"/>
          <w:szCs w:val="32"/>
        </w:rPr>
        <w:t>时间安排和联系方式</w:t>
      </w:r>
      <w:r w:rsidRPr="00A4258C">
        <w:rPr>
          <w:rFonts w:ascii="Times New Roman" w:eastAsia="仿宋" w:hAnsi="Times New Roman" w:cs="Times New Roman" w:hint="eastAsia"/>
          <w:sz w:val="32"/>
          <w:szCs w:val="32"/>
        </w:rPr>
        <w:t>”模块填写发行时间安排，发行时间安排和联系方式和发生变化的，主承销商应当及时在</w:t>
      </w:r>
      <w:r w:rsidRPr="00A4258C">
        <w:rPr>
          <w:rFonts w:ascii="Times New Roman" w:eastAsia="仿宋" w:hAnsi="Times New Roman" w:cs="Times New Roman"/>
          <w:sz w:val="32"/>
          <w:szCs w:val="32"/>
        </w:rPr>
        <w:t>BPM</w:t>
      </w:r>
      <w:r w:rsidRPr="00A4258C">
        <w:rPr>
          <w:rFonts w:ascii="Times New Roman" w:eastAsia="仿宋" w:hAnsi="Times New Roman" w:cs="Times New Roman" w:hint="eastAsia"/>
          <w:sz w:val="32"/>
          <w:szCs w:val="32"/>
        </w:rPr>
        <w:t>系统</w:t>
      </w:r>
      <w:r w:rsidR="00017EC4" w:rsidRPr="00A4258C">
        <w:rPr>
          <w:rFonts w:ascii="Times New Roman" w:eastAsia="仿宋" w:hAnsi="Times New Roman" w:cs="Times New Roman" w:hint="eastAsia"/>
          <w:sz w:val="32"/>
          <w:szCs w:val="32"/>
        </w:rPr>
        <w:t>“发行</w:t>
      </w:r>
      <w:r w:rsidR="00017EC4" w:rsidRPr="00A4258C">
        <w:rPr>
          <w:rFonts w:ascii="Times New Roman" w:eastAsia="仿宋" w:hAnsi="Times New Roman" w:cs="Times New Roman"/>
          <w:sz w:val="32"/>
          <w:szCs w:val="32"/>
        </w:rPr>
        <w:t>时间安排和联系方式</w:t>
      </w:r>
      <w:r w:rsidR="00017EC4"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模块进行修改。</w:t>
      </w:r>
    </w:p>
    <w:p w14:paraId="4A6BDCAE" w14:textId="63D33802" w:rsidR="00AD4292" w:rsidRPr="00A4258C" w:rsidRDefault="00AD4292"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w:t>
      </w:r>
      <w:r w:rsidR="00ED1E57" w:rsidRPr="00A4258C">
        <w:rPr>
          <w:rFonts w:ascii="Times New Roman" w:eastAsia="仿宋" w:hAnsi="Times New Roman" w:cs="Times New Roman" w:hint="eastAsia"/>
          <w:sz w:val="32"/>
          <w:szCs w:val="32"/>
        </w:rPr>
        <w:t>和</w:t>
      </w:r>
      <w:r w:rsidRPr="00A4258C">
        <w:rPr>
          <w:rFonts w:ascii="Times New Roman" w:eastAsia="仿宋" w:hAnsi="Times New Roman" w:cs="Times New Roman" w:hint="eastAsia"/>
          <w:sz w:val="32"/>
          <w:szCs w:val="32"/>
        </w:rPr>
        <w:t>主承销商应</w:t>
      </w:r>
      <w:r w:rsidR="0073524C" w:rsidRPr="00A4258C">
        <w:rPr>
          <w:rFonts w:ascii="Times New Roman" w:eastAsia="仿宋" w:hAnsi="Times New Roman" w:cs="Times New Roman" w:hint="eastAsia"/>
          <w:sz w:val="32"/>
          <w:szCs w:val="32"/>
        </w:rPr>
        <w:t>当</w:t>
      </w:r>
      <w:r w:rsidRPr="00A4258C">
        <w:rPr>
          <w:rFonts w:ascii="Times New Roman" w:eastAsia="仿宋" w:hAnsi="Times New Roman" w:cs="Times New Roman" w:hint="eastAsia"/>
          <w:sz w:val="32"/>
          <w:szCs w:val="32"/>
        </w:rPr>
        <w:t>按照</w:t>
      </w:r>
      <w:r w:rsidR="00B54C2B" w:rsidRPr="00A4258C">
        <w:rPr>
          <w:rFonts w:ascii="Times New Roman" w:eastAsia="仿宋" w:hAnsi="Times New Roman" w:cs="Times New Roman" w:hint="eastAsia"/>
          <w:sz w:val="32"/>
          <w:szCs w:val="32"/>
        </w:rPr>
        <w:t>发行</w:t>
      </w:r>
      <w:r w:rsidR="00B54C2B" w:rsidRPr="00A4258C">
        <w:rPr>
          <w:rFonts w:ascii="Times New Roman" w:eastAsia="仿宋" w:hAnsi="Times New Roman" w:cs="Times New Roman"/>
          <w:sz w:val="32"/>
          <w:szCs w:val="32"/>
        </w:rPr>
        <w:t>与承销方案中列明的</w:t>
      </w:r>
      <w:r w:rsidR="00B54C2B" w:rsidRPr="00A4258C">
        <w:rPr>
          <w:rFonts w:ascii="Times New Roman" w:eastAsia="仿宋" w:hAnsi="Times New Roman" w:cs="Times New Roman" w:hint="eastAsia"/>
          <w:sz w:val="32"/>
          <w:szCs w:val="32"/>
        </w:rPr>
        <w:t>发行承销相关工作安排及发行时间</w:t>
      </w:r>
      <w:r w:rsidR="00B54C2B" w:rsidRPr="00A4258C">
        <w:rPr>
          <w:rFonts w:ascii="Times New Roman" w:eastAsia="仿宋" w:hAnsi="Times New Roman" w:cs="Times New Roman"/>
          <w:sz w:val="32"/>
          <w:szCs w:val="32"/>
        </w:rPr>
        <w:t>安排</w:t>
      </w:r>
      <w:r w:rsidR="00B54C2B" w:rsidRPr="00A4258C">
        <w:rPr>
          <w:rFonts w:ascii="Times New Roman" w:eastAsia="仿宋" w:hAnsi="Times New Roman" w:cs="Times New Roman" w:hint="eastAsia"/>
          <w:sz w:val="32"/>
          <w:szCs w:val="32"/>
        </w:rPr>
        <w:t>中填写的时间表推进发行工作</w:t>
      </w:r>
      <w:r w:rsidRPr="00A4258C">
        <w:rPr>
          <w:rFonts w:ascii="Times New Roman" w:eastAsia="仿宋" w:hAnsi="Times New Roman" w:cs="Times New Roman" w:hint="eastAsia"/>
          <w:sz w:val="32"/>
          <w:szCs w:val="32"/>
        </w:rPr>
        <w:t>。启动发行后，发行人</w:t>
      </w:r>
      <w:r w:rsidR="00ED1E57" w:rsidRPr="00A4258C">
        <w:rPr>
          <w:rFonts w:ascii="Times New Roman" w:eastAsia="仿宋" w:hAnsi="Times New Roman" w:cs="Times New Roman" w:hint="eastAsia"/>
          <w:sz w:val="32"/>
          <w:szCs w:val="32"/>
        </w:rPr>
        <w:t>和</w:t>
      </w:r>
      <w:r w:rsidRPr="00A4258C">
        <w:rPr>
          <w:rFonts w:ascii="Times New Roman" w:eastAsia="仿宋" w:hAnsi="Times New Roman" w:cs="Times New Roman" w:hint="eastAsia"/>
          <w:sz w:val="32"/>
          <w:szCs w:val="32"/>
        </w:rPr>
        <w:t>主承销商不得再对</w:t>
      </w:r>
      <w:r w:rsidR="00D62C04" w:rsidRPr="00A4258C">
        <w:rPr>
          <w:rFonts w:ascii="Times New Roman" w:eastAsia="仿宋" w:hAnsi="Times New Roman" w:cs="Times New Roman" w:hint="eastAsia"/>
          <w:sz w:val="32"/>
          <w:szCs w:val="32"/>
        </w:rPr>
        <w:t>发行与承销方案</w:t>
      </w:r>
      <w:r w:rsidRPr="00A4258C">
        <w:rPr>
          <w:rFonts w:ascii="Times New Roman" w:eastAsia="仿宋" w:hAnsi="Times New Roman" w:cs="Times New Roman" w:hint="eastAsia"/>
          <w:sz w:val="32"/>
          <w:szCs w:val="32"/>
        </w:rPr>
        <w:t>作出修改。如因特殊情况需要对</w:t>
      </w:r>
      <w:r w:rsidR="00D62C04" w:rsidRPr="00A4258C">
        <w:rPr>
          <w:rFonts w:ascii="Times New Roman" w:eastAsia="仿宋" w:hAnsi="Times New Roman" w:cs="Times New Roman" w:hint="eastAsia"/>
          <w:sz w:val="32"/>
          <w:szCs w:val="32"/>
        </w:rPr>
        <w:t>发行与承销方案</w:t>
      </w:r>
      <w:r w:rsidRPr="00A4258C">
        <w:rPr>
          <w:rFonts w:ascii="Times New Roman" w:eastAsia="仿宋" w:hAnsi="Times New Roman" w:cs="Times New Roman" w:hint="eastAsia"/>
          <w:sz w:val="32"/>
          <w:szCs w:val="32"/>
        </w:rPr>
        <w:t>作出重大调整的，应当及时通知全国股转公司。</w:t>
      </w:r>
      <w:r w:rsidR="0073524C" w:rsidRPr="00A4258C">
        <w:rPr>
          <w:rFonts w:ascii="Times New Roman" w:eastAsia="仿宋" w:hAnsi="Times New Roman" w:cs="Times New Roman"/>
          <w:sz w:val="32"/>
          <w:szCs w:val="32"/>
        </w:rPr>
        <w:t xml:space="preserve"> </w:t>
      </w:r>
    </w:p>
    <w:p w14:paraId="1C7AF9E7" w14:textId="1F519FC5" w:rsidR="0043781F" w:rsidRPr="00A4258C" w:rsidRDefault="00AD4292"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向不特定</w:t>
      </w:r>
      <w:r w:rsidR="00223C99" w:rsidRPr="00A4258C">
        <w:rPr>
          <w:rFonts w:ascii="Times New Roman" w:eastAsia="仿宋" w:hAnsi="Times New Roman" w:cs="Times New Roman" w:hint="eastAsia"/>
          <w:sz w:val="32"/>
          <w:szCs w:val="32"/>
        </w:rPr>
        <w:t>合格投资者</w:t>
      </w:r>
      <w:r w:rsidRPr="00A4258C">
        <w:rPr>
          <w:rFonts w:ascii="Times New Roman" w:eastAsia="仿宋" w:hAnsi="Times New Roman" w:cs="Times New Roman" w:hint="eastAsia"/>
          <w:sz w:val="32"/>
          <w:szCs w:val="32"/>
        </w:rPr>
        <w:t>公开发行股票，</w:t>
      </w:r>
      <w:r w:rsidR="00606783" w:rsidRPr="00A4258C">
        <w:rPr>
          <w:rFonts w:ascii="Times New Roman" w:eastAsia="仿宋" w:hAnsi="Times New Roman" w:cs="Times New Roman" w:hint="eastAsia"/>
          <w:sz w:val="32"/>
          <w:szCs w:val="32"/>
        </w:rPr>
        <w:t>根据</w:t>
      </w:r>
      <w:r w:rsidRPr="00A4258C">
        <w:rPr>
          <w:rFonts w:ascii="Times New Roman" w:eastAsia="仿宋" w:hAnsi="Times New Roman" w:cs="Times New Roman" w:hint="eastAsia"/>
          <w:sz w:val="32"/>
          <w:szCs w:val="32"/>
        </w:rPr>
        <w:t>《</w:t>
      </w:r>
      <w:r w:rsidR="00F874A7" w:rsidRPr="00A4258C">
        <w:rPr>
          <w:rFonts w:ascii="Times New Roman" w:eastAsia="仿宋" w:hAnsi="Times New Roman" w:cs="Times New Roman" w:hint="eastAsia"/>
          <w:sz w:val="32"/>
          <w:szCs w:val="32"/>
        </w:rPr>
        <w:t>全国中小企业股份转让系统股票向不特定</w:t>
      </w:r>
      <w:r w:rsidR="00D40405" w:rsidRPr="00A4258C">
        <w:rPr>
          <w:rFonts w:ascii="Times New Roman" w:eastAsia="仿宋" w:hAnsi="Times New Roman" w:cs="Times New Roman" w:hint="eastAsia"/>
          <w:sz w:val="32"/>
          <w:szCs w:val="32"/>
        </w:rPr>
        <w:t>合格</w:t>
      </w:r>
      <w:r w:rsidR="00F874A7" w:rsidRPr="00A4258C">
        <w:rPr>
          <w:rFonts w:ascii="Times New Roman" w:eastAsia="仿宋" w:hAnsi="Times New Roman" w:cs="Times New Roman" w:hint="eastAsia"/>
          <w:sz w:val="32"/>
          <w:szCs w:val="32"/>
        </w:rPr>
        <w:t>投资者公开发行与承销管理细则</w:t>
      </w:r>
      <w:r w:rsidR="00223C99" w:rsidRPr="00A4258C">
        <w:rPr>
          <w:rFonts w:ascii="Times New Roman" w:eastAsia="仿宋" w:hAnsi="Times New Roman" w:cs="Times New Roman" w:hint="eastAsia"/>
          <w:sz w:val="32"/>
          <w:szCs w:val="32"/>
        </w:rPr>
        <w:t>（试行）</w:t>
      </w:r>
      <w:r w:rsidRPr="00A4258C">
        <w:rPr>
          <w:rFonts w:ascii="Times New Roman" w:eastAsia="仿宋" w:hAnsi="Times New Roman" w:cs="Times New Roman" w:hint="eastAsia"/>
          <w:sz w:val="32"/>
          <w:szCs w:val="32"/>
        </w:rPr>
        <w:t>》</w:t>
      </w:r>
      <w:r w:rsidR="00562C82" w:rsidRPr="00A4258C">
        <w:rPr>
          <w:rFonts w:ascii="Times New Roman" w:eastAsia="仿宋" w:hAnsi="Times New Roman" w:cs="Times New Roman" w:hint="eastAsia"/>
          <w:sz w:val="32"/>
          <w:szCs w:val="32"/>
        </w:rPr>
        <w:t>（以下简称《发行与承销管理细则》）</w:t>
      </w:r>
      <w:r w:rsidRPr="00A4258C">
        <w:rPr>
          <w:rFonts w:ascii="Times New Roman" w:eastAsia="仿宋" w:hAnsi="Times New Roman" w:cs="Times New Roman" w:hint="eastAsia"/>
          <w:sz w:val="32"/>
          <w:szCs w:val="32"/>
        </w:rPr>
        <w:t>的规定，</w:t>
      </w:r>
      <w:r w:rsidR="00D40405" w:rsidRPr="00A4258C">
        <w:rPr>
          <w:rFonts w:ascii="Times New Roman" w:eastAsia="仿宋" w:hAnsi="Times New Roman" w:cs="Times New Roman" w:hint="eastAsia"/>
          <w:sz w:val="32"/>
          <w:szCs w:val="32"/>
        </w:rPr>
        <w:t>发行人</w:t>
      </w:r>
      <w:r w:rsidR="00ED1E57" w:rsidRPr="00A4258C">
        <w:rPr>
          <w:rFonts w:ascii="Times New Roman" w:eastAsia="仿宋" w:hAnsi="Times New Roman" w:cs="Times New Roman" w:hint="eastAsia"/>
          <w:sz w:val="32"/>
          <w:szCs w:val="32"/>
        </w:rPr>
        <w:t>和</w:t>
      </w:r>
      <w:r w:rsidR="00D40405" w:rsidRPr="00A4258C">
        <w:rPr>
          <w:rFonts w:ascii="Times New Roman" w:eastAsia="仿宋" w:hAnsi="Times New Roman" w:cs="Times New Roman" w:hint="eastAsia"/>
          <w:sz w:val="32"/>
          <w:szCs w:val="32"/>
        </w:rPr>
        <w:t>主承销商</w:t>
      </w:r>
      <w:r w:rsidR="00223C99" w:rsidRPr="00A4258C">
        <w:rPr>
          <w:rFonts w:ascii="Times New Roman" w:eastAsia="仿宋" w:hAnsi="Times New Roman" w:cs="Times New Roman" w:hint="eastAsia"/>
          <w:sz w:val="32"/>
          <w:szCs w:val="32"/>
        </w:rPr>
        <w:t>可以通过</w:t>
      </w:r>
      <w:r w:rsidR="00D40405" w:rsidRPr="00A4258C">
        <w:rPr>
          <w:rFonts w:ascii="Times New Roman" w:eastAsia="仿宋" w:hAnsi="Times New Roman" w:cs="Times New Roman" w:hint="eastAsia"/>
          <w:sz w:val="32"/>
          <w:szCs w:val="32"/>
        </w:rPr>
        <w:t>自主协商直接定价、</w:t>
      </w:r>
      <w:bookmarkStart w:id="11" w:name="_Toc18590854"/>
      <w:r w:rsidR="0043781F" w:rsidRPr="00A4258C">
        <w:rPr>
          <w:rFonts w:ascii="Times New Roman" w:eastAsia="仿宋" w:hAnsi="Times New Roman" w:cs="Times New Roman" w:hint="eastAsia"/>
          <w:sz w:val="32"/>
          <w:szCs w:val="32"/>
        </w:rPr>
        <w:t>合格投资者网上竞价或网下询价等方式确定发行价格。</w:t>
      </w:r>
    </w:p>
    <w:p w14:paraId="0469A7BF" w14:textId="196B027D" w:rsidR="00AD4292" w:rsidRPr="00A4258C" w:rsidRDefault="006736AB" w:rsidP="001F0BE9">
      <w:pPr>
        <w:adjustRightInd w:val="0"/>
        <w:snapToGrid w:val="0"/>
        <w:spacing w:line="600" w:lineRule="exact"/>
        <w:ind w:firstLineChars="200" w:firstLine="640"/>
        <w:outlineLvl w:val="1"/>
        <w:rPr>
          <w:rFonts w:ascii="Times New Roman" w:eastAsia="楷体" w:hAnsi="Times New Roman" w:cs="Times New Roman"/>
          <w:b/>
          <w:sz w:val="32"/>
          <w:szCs w:val="32"/>
        </w:rPr>
      </w:pPr>
      <w:bookmarkStart w:id="12" w:name="_Toc26459804"/>
      <w:r w:rsidRPr="00A4258C">
        <w:rPr>
          <w:rFonts w:ascii="Times New Roman" w:eastAsia="仿宋" w:hAnsi="Times New Roman" w:cs="Times New Roman"/>
          <w:noProof/>
          <w:sz w:val="32"/>
          <w:szCs w:val="32"/>
        </w:rPr>
        <w:lastRenderedPageBreak/>
        <w:drawing>
          <wp:anchor distT="0" distB="0" distL="114300" distR="114300" simplePos="0" relativeHeight="251677696" behindDoc="0" locked="0" layoutInCell="1" allowOverlap="1" wp14:anchorId="68113528" wp14:editId="3D161EFA">
            <wp:simplePos x="0" y="0"/>
            <wp:positionH relativeFrom="column">
              <wp:posOffset>-409575</wp:posOffset>
            </wp:positionH>
            <wp:positionV relativeFrom="paragraph">
              <wp:posOffset>571500</wp:posOffset>
            </wp:positionV>
            <wp:extent cx="6113780" cy="1948815"/>
            <wp:effectExtent l="0" t="0" r="127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幻灯片2.TIF"/>
                    <pic:cNvPicPr/>
                  </pic:nvPicPr>
                  <pic:blipFill>
                    <a:blip r:embed="rId10">
                      <a:extLst>
                        <a:ext uri="{28A0092B-C50C-407E-A947-70E740481C1C}">
                          <a14:useLocalDpi xmlns:a14="http://schemas.microsoft.com/office/drawing/2010/main" val="0"/>
                        </a:ext>
                      </a:extLst>
                    </a:blip>
                    <a:stretch>
                      <a:fillRect/>
                    </a:stretch>
                  </pic:blipFill>
                  <pic:spPr>
                    <a:xfrm>
                      <a:off x="0" y="0"/>
                      <a:ext cx="6113780" cy="1948815"/>
                    </a:xfrm>
                    <a:prstGeom prst="rect">
                      <a:avLst/>
                    </a:prstGeom>
                  </pic:spPr>
                </pic:pic>
              </a:graphicData>
            </a:graphic>
            <wp14:sizeRelH relativeFrom="margin">
              <wp14:pctWidth>0</wp14:pctWidth>
            </wp14:sizeRelH>
            <wp14:sizeRelV relativeFrom="margin">
              <wp14:pctHeight>0</wp14:pctHeight>
            </wp14:sizeRelV>
          </wp:anchor>
        </w:drawing>
      </w:r>
      <w:r w:rsidR="00AD4292" w:rsidRPr="00A4258C">
        <w:rPr>
          <w:rFonts w:ascii="Times New Roman" w:eastAsia="楷体" w:hAnsi="Times New Roman" w:cs="Times New Roman" w:hint="eastAsia"/>
          <w:b/>
          <w:sz w:val="32"/>
          <w:szCs w:val="32"/>
        </w:rPr>
        <w:t>（</w:t>
      </w:r>
      <w:r w:rsidR="00391AD5" w:rsidRPr="00A4258C">
        <w:rPr>
          <w:rFonts w:ascii="Times New Roman" w:eastAsia="楷体" w:hAnsi="Times New Roman" w:cs="Times New Roman" w:hint="eastAsia"/>
          <w:b/>
          <w:sz w:val="32"/>
          <w:szCs w:val="32"/>
        </w:rPr>
        <w:t>一</w:t>
      </w:r>
      <w:r w:rsidR="00AD4292" w:rsidRPr="00A4258C">
        <w:rPr>
          <w:rFonts w:ascii="Times New Roman" w:eastAsia="楷体" w:hAnsi="Times New Roman" w:cs="Times New Roman" w:hint="eastAsia"/>
          <w:b/>
          <w:sz w:val="32"/>
          <w:szCs w:val="32"/>
        </w:rPr>
        <w:t>）直接定价发行</w:t>
      </w:r>
      <w:bookmarkEnd w:id="11"/>
      <w:bookmarkEnd w:id="12"/>
    </w:p>
    <w:p w14:paraId="64550A73" w14:textId="0195C5ED" w:rsidR="00AD4292" w:rsidRPr="00A4258C" w:rsidRDefault="0002571D"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1</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T-3</w:t>
      </w:r>
      <w:r w:rsidR="00AD4292" w:rsidRPr="00A4258C">
        <w:rPr>
          <w:rFonts w:ascii="Times New Roman" w:eastAsia="仿宋" w:hAnsi="Times New Roman" w:cs="Times New Roman" w:hint="eastAsia"/>
          <w:sz w:val="32"/>
          <w:szCs w:val="32"/>
        </w:rPr>
        <w:t>日或之前</w:t>
      </w:r>
    </w:p>
    <w:p w14:paraId="2D7EC33B" w14:textId="4EB1EF78" w:rsidR="00AD4292" w:rsidRPr="00A4258C" w:rsidRDefault="00AD4292"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T-3</w:t>
      </w:r>
      <w:r w:rsidRPr="00A4258C">
        <w:rPr>
          <w:rFonts w:ascii="Times New Roman" w:eastAsia="仿宋" w:hAnsi="Times New Roman" w:cs="Times New Roman" w:hint="eastAsia"/>
          <w:sz w:val="32"/>
          <w:szCs w:val="32"/>
        </w:rPr>
        <w:t>日</w:t>
      </w:r>
      <w:r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Pr="00A4258C">
        <w:rPr>
          <w:rFonts w:ascii="Times New Roman" w:eastAsia="仿宋" w:hAnsi="Times New Roman" w:cs="Times New Roman"/>
          <w:sz w:val="32"/>
          <w:szCs w:val="32"/>
        </w:rPr>
        <w:t>BPM</w:t>
      </w:r>
      <w:r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6431C3"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申购申请</w:t>
      </w:r>
      <w:r w:rsidR="001B7EAA" w:rsidRPr="00A4258C">
        <w:rPr>
          <w:rFonts w:ascii="Times New Roman" w:eastAsia="仿宋" w:hAnsi="Times New Roman" w:cs="Times New Roman" w:hint="eastAsia"/>
          <w:sz w:val="32"/>
          <w:szCs w:val="32"/>
        </w:rPr>
        <w:t>”</w:t>
      </w:r>
      <w:r w:rsidR="006B771D"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w:t>
      </w:r>
      <w:r w:rsidR="00AE7191" w:rsidRPr="00A4258C">
        <w:rPr>
          <w:rFonts w:ascii="Times New Roman" w:eastAsia="仿宋" w:hAnsi="Times New Roman" w:cs="Times New Roman" w:hint="eastAsia"/>
          <w:sz w:val="32"/>
          <w:szCs w:val="32"/>
        </w:rPr>
        <w:t>股票</w:t>
      </w:r>
      <w:r w:rsidR="0043781F" w:rsidRPr="00A4258C">
        <w:rPr>
          <w:rFonts w:ascii="Times New Roman" w:eastAsia="仿宋" w:hAnsi="Times New Roman" w:cs="Times New Roman" w:hint="eastAsia"/>
          <w:sz w:val="32"/>
          <w:szCs w:val="32"/>
        </w:rPr>
        <w:t>向不特定合格投资者</w:t>
      </w:r>
      <w:r w:rsidR="00AE7191" w:rsidRPr="00A4258C">
        <w:rPr>
          <w:rFonts w:ascii="Times New Roman" w:eastAsia="仿宋" w:hAnsi="Times New Roman" w:cs="Times New Roman" w:hint="eastAsia"/>
          <w:sz w:val="32"/>
          <w:szCs w:val="32"/>
        </w:rPr>
        <w:t>公开发行并</w:t>
      </w:r>
      <w:r w:rsidR="0043781F" w:rsidRPr="00A4258C">
        <w:rPr>
          <w:rFonts w:ascii="Times New Roman" w:eastAsia="仿宋" w:hAnsi="Times New Roman" w:cs="Times New Roman" w:hint="eastAsia"/>
          <w:sz w:val="32"/>
          <w:szCs w:val="32"/>
        </w:rPr>
        <w:t>在精选层</w:t>
      </w:r>
      <w:r w:rsidR="00AE7191" w:rsidRPr="00A4258C">
        <w:rPr>
          <w:rFonts w:ascii="Times New Roman" w:eastAsia="仿宋" w:hAnsi="Times New Roman" w:cs="Times New Roman" w:hint="eastAsia"/>
          <w:sz w:val="32"/>
          <w:szCs w:val="32"/>
        </w:rPr>
        <w:t>挂牌</w:t>
      </w:r>
      <w:r w:rsidRPr="00A4258C">
        <w:rPr>
          <w:rFonts w:ascii="Times New Roman" w:eastAsia="仿宋" w:hAnsi="Times New Roman" w:cs="Times New Roman" w:hint="eastAsia"/>
          <w:sz w:val="32"/>
          <w:szCs w:val="32"/>
        </w:rPr>
        <w:t>网上路演公告》《</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发行公告》《</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投资风险特别公告》</w:t>
      </w:r>
      <w:r w:rsidR="006B771D" w:rsidRPr="00A4258C">
        <w:rPr>
          <w:rFonts w:ascii="Times New Roman" w:eastAsia="仿宋" w:hAnsi="Times New Roman" w:cs="Times New Roman" w:hint="eastAsia"/>
          <w:sz w:val="32"/>
          <w:szCs w:val="32"/>
        </w:rPr>
        <w:t>《公开发行说明书》</w:t>
      </w:r>
      <w:r w:rsidR="00065665" w:rsidRPr="00A4258C">
        <w:rPr>
          <w:rFonts w:ascii="Times New Roman" w:eastAsia="仿宋" w:hAnsi="Times New Roman" w:cs="Times New Roman" w:hint="eastAsia"/>
          <w:sz w:val="32"/>
          <w:szCs w:val="32"/>
        </w:rPr>
        <w:t>等</w:t>
      </w:r>
      <w:r w:rsidRPr="00A4258C">
        <w:rPr>
          <w:rFonts w:ascii="Times New Roman" w:eastAsia="仿宋" w:hAnsi="Times New Roman" w:cs="Times New Roman" w:hint="eastAsia"/>
          <w:sz w:val="32"/>
          <w:szCs w:val="32"/>
        </w:rPr>
        <w:t>文件，同时填写</w:t>
      </w:r>
      <w:r w:rsidR="00562C82" w:rsidRPr="00A4258C">
        <w:rPr>
          <w:rFonts w:ascii="Times New Roman" w:eastAsia="仿宋" w:hAnsi="Times New Roman" w:cs="Times New Roman" w:hint="eastAsia"/>
          <w:sz w:val="32"/>
          <w:szCs w:val="32"/>
        </w:rPr>
        <w:t>并提交</w:t>
      </w:r>
      <w:r w:rsidRPr="00A4258C">
        <w:rPr>
          <w:rFonts w:ascii="Times New Roman" w:eastAsia="仿宋" w:hAnsi="Times New Roman" w:cs="Times New Roman" w:hint="eastAsia"/>
          <w:sz w:val="32"/>
          <w:szCs w:val="32"/>
        </w:rPr>
        <w:t>申购信息单；</w:t>
      </w:r>
    </w:p>
    <w:p w14:paraId="73148606" w14:textId="01FF5186" w:rsidR="00AD4292" w:rsidRPr="00A4258C" w:rsidRDefault="00AD4292"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如出现</w:t>
      </w:r>
      <w:r w:rsidR="00562C82" w:rsidRPr="00A4258C">
        <w:rPr>
          <w:rFonts w:ascii="Times New Roman" w:eastAsia="仿宋" w:hAnsi="Times New Roman" w:cs="Times New Roman" w:hint="eastAsia"/>
          <w:sz w:val="32"/>
          <w:szCs w:val="32"/>
        </w:rPr>
        <w:t>《发行与承销管理细则》</w:t>
      </w:r>
      <w:r w:rsidRPr="00A4258C">
        <w:rPr>
          <w:rFonts w:ascii="Times New Roman" w:eastAsia="仿宋" w:hAnsi="Times New Roman" w:cs="Times New Roman" w:hint="eastAsia"/>
          <w:sz w:val="32"/>
          <w:szCs w:val="32"/>
        </w:rPr>
        <w:t>第</w:t>
      </w:r>
      <w:r w:rsidR="00F874A7" w:rsidRPr="00A4258C">
        <w:rPr>
          <w:rFonts w:ascii="Times New Roman" w:eastAsia="仿宋" w:hAnsi="Times New Roman" w:cs="Times New Roman" w:hint="eastAsia"/>
          <w:sz w:val="32"/>
          <w:szCs w:val="32"/>
        </w:rPr>
        <w:t>八</w:t>
      </w:r>
      <w:r w:rsidRPr="00A4258C">
        <w:rPr>
          <w:rFonts w:ascii="Times New Roman" w:eastAsia="仿宋" w:hAnsi="Times New Roman" w:cs="Times New Roman" w:hint="eastAsia"/>
          <w:sz w:val="32"/>
          <w:szCs w:val="32"/>
        </w:rPr>
        <w:t>条规定的情形，主承销商</w:t>
      </w:r>
      <w:r w:rsidR="006F0B02" w:rsidRPr="00A4258C">
        <w:rPr>
          <w:rFonts w:ascii="Times New Roman" w:eastAsia="仿宋" w:hAnsi="Times New Roman" w:cs="Times New Roman" w:hint="eastAsia"/>
          <w:sz w:val="32"/>
          <w:szCs w:val="32"/>
        </w:rPr>
        <w:t>应</w:t>
      </w:r>
      <w:r w:rsidRPr="00A4258C">
        <w:rPr>
          <w:rFonts w:ascii="Times New Roman" w:eastAsia="仿宋" w:hAnsi="Times New Roman" w:cs="Times New Roman" w:hint="eastAsia"/>
          <w:sz w:val="32"/>
          <w:szCs w:val="32"/>
        </w:rPr>
        <w:t>于</w:t>
      </w:r>
      <w:r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前上传</w:t>
      </w:r>
      <w:r w:rsidR="00542123" w:rsidRPr="00A4258C">
        <w:rPr>
          <w:rFonts w:ascii="Times New Roman" w:eastAsia="仿宋" w:hAnsi="Times New Roman" w:cs="Times New Roman" w:hint="eastAsia"/>
          <w:sz w:val="32"/>
          <w:szCs w:val="32"/>
        </w:rPr>
        <w:t>《</w:t>
      </w:r>
      <w:r w:rsidR="0043781F" w:rsidRPr="00A4258C">
        <w:rPr>
          <w:rFonts w:ascii="Times New Roman" w:eastAsia="仿宋" w:hAnsi="Times New Roman" w:cs="Times New Roman" w:hint="eastAsia"/>
          <w:sz w:val="32"/>
          <w:szCs w:val="32"/>
        </w:rPr>
        <w:t>股票向不特定合格投资者公开发行并在精选层挂牌</w:t>
      </w:r>
      <w:r w:rsidR="00542123" w:rsidRPr="00A4258C">
        <w:rPr>
          <w:rFonts w:ascii="Times New Roman" w:eastAsia="仿宋" w:hAnsi="Times New Roman" w:cs="Times New Roman" w:hint="eastAsia"/>
          <w:sz w:val="32"/>
          <w:szCs w:val="32"/>
        </w:rPr>
        <w:t>延期发行公告》</w:t>
      </w:r>
      <w:r w:rsidRPr="00A4258C">
        <w:rPr>
          <w:rFonts w:ascii="Times New Roman" w:eastAsia="仿宋" w:hAnsi="Times New Roman" w:cs="Times New Roman" w:hint="eastAsia"/>
          <w:sz w:val="32"/>
          <w:szCs w:val="32"/>
        </w:rPr>
        <w:t>《</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投资风险特别公告》</w:t>
      </w:r>
      <w:r w:rsidR="006F0B02" w:rsidRPr="00A4258C">
        <w:rPr>
          <w:rFonts w:ascii="Times New Roman" w:eastAsia="仿宋" w:hAnsi="Times New Roman" w:cs="Times New Roman" w:hint="eastAsia"/>
          <w:sz w:val="32"/>
          <w:szCs w:val="32"/>
        </w:rPr>
        <w:t>《公开发行说明书》</w:t>
      </w:r>
      <w:r w:rsidR="001A5683" w:rsidRPr="00A4258C">
        <w:rPr>
          <w:rFonts w:ascii="Times New Roman" w:eastAsia="仿宋" w:hAnsi="Times New Roman" w:cs="Times New Roman" w:hint="eastAsia"/>
          <w:sz w:val="32"/>
          <w:szCs w:val="32"/>
        </w:rPr>
        <w:t>等文件，</w:t>
      </w:r>
      <w:r w:rsidRPr="00A4258C">
        <w:rPr>
          <w:rFonts w:ascii="Times New Roman" w:eastAsia="仿宋" w:hAnsi="Times New Roman" w:cs="Times New Roman" w:hint="eastAsia"/>
          <w:sz w:val="32"/>
          <w:szCs w:val="32"/>
        </w:rPr>
        <w:t>发行时间相应推迟；</w:t>
      </w:r>
      <w:r w:rsidR="00542123" w:rsidRPr="00A4258C">
        <w:rPr>
          <w:rFonts w:ascii="Times New Roman" w:eastAsia="仿宋" w:hAnsi="Times New Roman" w:cs="Times New Roman" w:hint="eastAsia"/>
          <w:sz w:val="32"/>
          <w:szCs w:val="32"/>
        </w:rPr>
        <w:t>主承销商于</w:t>
      </w:r>
      <w:r w:rsidR="001823BD" w:rsidRPr="00A4258C">
        <w:rPr>
          <w:rFonts w:ascii="Times New Roman" w:eastAsia="仿宋" w:hAnsi="Times New Roman" w:cs="Times New Roman" w:hint="eastAsia"/>
          <w:sz w:val="32"/>
          <w:szCs w:val="32"/>
        </w:rPr>
        <w:t>延期</w:t>
      </w:r>
      <w:r w:rsidR="00542123" w:rsidRPr="00A4258C">
        <w:rPr>
          <w:rFonts w:ascii="Times New Roman" w:eastAsia="仿宋" w:hAnsi="Times New Roman" w:cs="Times New Roman" w:hint="eastAsia"/>
          <w:sz w:val="32"/>
          <w:szCs w:val="32"/>
        </w:rPr>
        <w:t>后的</w:t>
      </w:r>
      <w:r w:rsidR="00542123" w:rsidRPr="00A4258C">
        <w:rPr>
          <w:rFonts w:ascii="Times New Roman" w:eastAsia="仿宋" w:hAnsi="Times New Roman" w:cs="Times New Roman"/>
          <w:sz w:val="32"/>
          <w:szCs w:val="32"/>
        </w:rPr>
        <w:t>T-3</w:t>
      </w:r>
      <w:r w:rsidR="00542123" w:rsidRPr="00A4258C">
        <w:rPr>
          <w:rFonts w:ascii="Times New Roman" w:eastAsia="仿宋" w:hAnsi="Times New Roman" w:cs="Times New Roman" w:hint="eastAsia"/>
          <w:sz w:val="32"/>
          <w:szCs w:val="32"/>
        </w:rPr>
        <w:t>日</w:t>
      </w:r>
      <w:r w:rsidR="009D7573" w:rsidRPr="00A4258C">
        <w:rPr>
          <w:rFonts w:ascii="Times New Roman" w:eastAsia="仿宋" w:hAnsi="Times New Roman" w:cs="Times New Roman" w:hint="eastAsia"/>
          <w:sz w:val="32"/>
          <w:szCs w:val="32"/>
        </w:rPr>
        <w:t>在</w:t>
      </w:r>
      <w:r w:rsidR="009D7573" w:rsidRPr="00A4258C">
        <w:rPr>
          <w:rFonts w:ascii="Times New Roman" w:eastAsia="仿宋" w:hAnsi="Times New Roman" w:cs="Times New Roman"/>
          <w:sz w:val="32"/>
          <w:szCs w:val="32"/>
        </w:rPr>
        <w:t>BPM</w:t>
      </w:r>
      <w:r w:rsidR="009D7573" w:rsidRPr="00A4258C">
        <w:rPr>
          <w:rFonts w:ascii="Times New Roman" w:eastAsia="仿宋" w:hAnsi="Times New Roman" w:cs="Times New Roman" w:hint="eastAsia"/>
          <w:sz w:val="32"/>
          <w:szCs w:val="32"/>
        </w:rPr>
        <w:t>系统</w:t>
      </w:r>
      <w:r w:rsidR="009D7573" w:rsidRPr="00A4258C">
        <w:rPr>
          <w:rFonts w:ascii="Times New Roman" w:eastAsia="仿宋" w:hAnsi="Times New Roman" w:cs="Times New Roman"/>
          <w:sz w:val="32"/>
          <w:szCs w:val="32"/>
        </w:rPr>
        <w:t>“</w:t>
      </w:r>
      <w:r w:rsidR="009D7573" w:rsidRPr="00A4258C">
        <w:rPr>
          <w:rFonts w:ascii="Times New Roman" w:eastAsia="仿宋" w:hAnsi="Times New Roman" w:cs="Times New Roman" w:hint="eastAsia"/>
          <w:sz w:val="32"/>
          <w:szCs w:val="32"/>
        </w:rPr>
        <w:t>发行承销</w:t>
      </w:r>
      <w:r w:rsidR="009D7573" w:rsidRPr="00A4258C">
        <w:rPr>
          <w:rFonts w:ascii="Times New Roman" w:eastAsia="仿宋" w:hAnsi="Times New Roman" w:cs="Times New Roman"/>
          <w:sz w:val="32"/>
          <w:szCs w:val="32"/>
        </w:rPr>
        <w:t>-</w:t>
      </w:r>
      <w:r w:rsidR="00286664" w:rsidRPr="00A4258C">
        <w:rPr>
          <w:rFonts w:ascii="Times New Roman" w:eastAsia="仿宋" w:hAnsi="Times New Roman" w:cs="Times New Roman" w:hint="eastAsia"/>
          <w:sz w:val="32"/>
          <w:szCs w:val="32"/>
        </w:rPr>
        <w:t>特殊事项</w:t>
      </w:r>
      <w:r w:rsidR="001B7EAA" w:rsidRPr="00A4258C">
        <w:rPr>
          <w:rFonts w:ascii="Times New Roman" w:eastAsia="仿宋" w:hAnsi="Times New Roman" w:cs="Times New Roman" w:hint="eastAsia"/>
          <w:sz w:val="32"/>
          <w:szCs w:val="32"/>
        </w:rPr>
        <w:t>”</w:t>
      </w:r>
      <w:r w:rsidR="0022275F" w:rsidRPr="00A4258C">
        <w:rPr>
          <w:rFonts w:ascii="Times New Roman" w:eastAsia="仿宋" w:hAnsi="Times New Roman" w:cs="Times New Roman" w:hint="eastAsia"/>
          <w:sz w:val="32"/>
          <w:szCs w:val="32"/>
        </w:rPr>
        <w:t>模块</w:t>
      </w:r>
      <w:r w:rsidR="00542123" w:rsidRPr="00A4258C">
        <w:rPr>
          <w:rFonts w:ascii="Times New Roman" w:eastAsia="仿宋" w:hAnsi="Times New Roman" w:cs="Times New Roman" w:hint="eastAsia"/>
          <w:sz w:val="32"/>
          <w:szCs w:val="32"/>
        </w:rPr>
        <w:t>上传《</w:t>
      </w:r>
      <w:r w:rsidR="0043781F" w:rsidRPr="00A4258C">
        <w:rPr>
          <w:rFonts w:ascii="Times New Roman" w:eastAsia="仿宋" w:hAnsi="Times New Roman" w:cs="Times New Roman" w:hint="eastAsia"/>
          <w:sz w:val="32"/>
          <w:szCs w:val="32"/>
        </w:rPr>
        <w:t>股票向不特定合格投资者公开发行并在精选层挂牌</w:t>
      </w:r>
      <w:r w:rsidR="00542123" w:rsidRPr="00A4258C">
        <w:rPr>
          <w:rFonts w:ascii="Times New Roman" w:eastAsia="仿宋" w:hAnsi="Times New Roman" w:cs="Times New Roman" w:hint="eastAsia"/>
          <w:sz w:val="32"/>
          <w:szCs w:val="32"/>
        </w:rPr>
        <w:t>网上路演公告》《</w:t>
      </w:r>
      <w:r w:rsidR="0043781F" w:rsidRPr="00A4258C">
        <w:rPr>
          <w:rFonts w:ascii="Times New Roman" w:eastAsia="仿宋" w:hAnsi="Times New Roman" w:cs="Times New Roman" w:hint="eastAsia"/>
          <w:sz w:val="32"/>
          <w:szCs w:val="32"/>
        </w:rPr>
        <w:t>股票向不特定合格投资者公开发行并在精选层挂牌</w:t>
      </w:r>
      <w:r w:rsidR="00542123" w:rsidRPr="00A4258C">
        <w:rPr>
          <w:rFonts w:ascii="Times New Roman" w:eastAsia="仿宋" w:hAnsi="Times New Roman" w:cs="Times New Roman" w:hint="eastAsia"/>
          <w:sz w:val="32"/>
          <w:szCs w:val="32"/>
        </w:rPr>
        <w:t>发行公告》；</w:t>
      </w:r>
    </w:p>
    <w:p w14:paraId="75667AFA" w14:textId="69C46D80" w:rsidR="00AD4292" w:rsidRPr="00A4258C" w:rsidRDefault="00AD4292"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lastRenderedPageBreak/>
        <w:t>存在战略投资者的，主承销商同时提交</w:t>
      </w:r>
      <w:r w:rsidR="00C30864" w:rsidRPr="00A4258C">
        <w:rPr>
          <w:rFonts w:ascii="Times New Roman" w:eastAsia="仿宋" w:hAnsi="Times New Roman" w:cs="Times New Roman" w:hint="eastAsia"/>
          <w:sz w:val="32"/>
          <w:szCs w:val="32"/>
        </w:rPr>
        <w:t>对战略投资者的</w:t>
      </w:r>
      <w:r w:rsidR="00080DBC" w:rsidRPr="00A4258C">
        <w:rPr>
          <w:rFonts w:ascii="Times New Roman" w:eastAsia="仿宋" w:hAnsi="Times New Roman" w:cs="Times New Roman" w:hint="eastAsia"/>
          <w:sz w:val="32"/>
          <w:szCs w:val="32"/>
        </w:rPr>
        <w:t>专项核查报告</w:t>
      </w:r>
      <w:r w:rsidR="005F7A82" w:rsidRPr="00A4258C">
        <w:rPr>
          <w:rFonts w:ascii="Times New Roman" w:eastAsia="仿宋" w:hAnsi="Times New Roman" w:cs="Times New Roman" w:hint="eastAsia"/>
          <w:sz w:val="32"/>
          <w:szCs w:val="32"/>
        </w:rPr>
        <w:t>；</w:t>
      </w:r>
    </w:p>
    <w:p w14:paraId="7788D11D" w14:textId="05F31906" w:rsidR="00AD4292" w:rsidRPr="00A4258C" w:rsidRDefault="00AD4292"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390B8E" w:rsidRPr="00A4258C">
        <w:rPr>
          <w:rFonts w:ascii="Times New Roman" w:eastAsia="仿宋" w:hAnsi="Times New Roman" w:cs="Times New Roman" w:hint="eastAsia"/>
          <w:sz w:val="32"/>
          <w:szCs w:val="32"/>
        </w:rPr>
        <w:t>公告于</w:t>
      </w:r>
      <w:r w:rsidRPr="00A4258C">
        <w:rPr>
          <w:rFonts w:ascii="Times New Roman" w:eastAsia="仿宋" w:hAnsi="Times New Roman" w:cs="Times New Roman" w:hint="eastAsia"/>
          <w:sz w:val="32"/>
          <w:szCs w:val="32"/>
        </w:rPr>
        <w:t>当日</w:t>
      </w:r>
      <w:r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30</w:t>
      </w:r>
      <w:r w:rsidRPr="00A4258C">
        <w:rPr>
          <w:rFonts w:ascii="Times New Roman" w:eastAsia="仿宋" w:hAnsi="Times New Roman" w:cs="Times New Roman" w:hint="eastAsia"/>
          <w:sz w:val="32"/>
          <w:szCs w:val="32"/>
        </w:rPr>
        <w:t>后披露，主承销商可登陆全国股转公司</w:t>
      </w:r>
      <w:r w:rsidR="00390B8E" w:rsidRPr="00A4258C">
        <w:rPr>
          <w:rFonts w:ascii="Times New Roman" w:eastAsia="仿宋" w:hAnsi="Times New Roman" w:cs="Times New Roman" w:hint="eastAsia"/>
          <w:sz w:val="32"/>
          <w:szCs w:val="32"/>
        </w:rPr>
        <w:t>网站</w:t>
      </w:r>
      <w:r w:rsidRPr="00A4258C">
        <w:rPr>
          <w:rFonts w:ascii="Times New Roman" w:eastAsia="仿宋" w:hAnsi="Times New Roman" w:cs="Times New Roman" w:hint="eastAsia"/>
          <w:sz w:val="32"/>
          <w:szCs w:val="32"/>
        </w:rPr>
        <w:t>查看公告文件标题、正文等信息是否正确，如有问题，及时与全国股转公司联系</w:t>
      </w:r>
      <w:r w:rsidR="005221B8" w:rsidRPr="00A4258C">
        <w:rPr>
          <w:rFonts w:ascii="Times New Roman" w:eastAsia="仿宋" w:hAnsi="Times New Roman" w:cs="Times New Roman" w:hint="eastAsia"/>
          <w:sz w:val="32"/>
          <w:szCs w:val="32"/>
        </w:rPr>
        <w:t>；</w:t>
      </w:r>
    </w:p>
    <w:p w14:paraId="56CB2EF5" w14:textId="3E1F26F4" w:rsidR="00AD4292" w:rsidRPr="00A4258C" w:rsidRDefault="00AD4292"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）战略投资者（如有）应当缴纳认购资金。</w:t>
      </w:r>
    </w:p>
    <w:p w14:paraId="4BD55CB9" w14:textId="24186E1A" w:rsidR="00AD4292" w:rsidRPr="00A4258C" w:rsidRDefault="00542123" w:rsidP="009D457C">
      <w:pPr>
        <w:adjustRightInd w:val="0"/>
        <w:snapToGrid w:val="0"/>
        <w:spacing w:line="600" w:lineRule="exact"/>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表</w:t>
      </w:r>
      <w:r w:rsidRPr="00A4258C">
        <w:rPr>
          <w:rFonts w:ascii="Times New Roman" w:eastAsia="仿宋" w:hAnsi="Times New Roman" w:cs="Times New Roman"/>
          <w:sz w:val="24"/>
          <w:szCs w:val="24"/>
        </w:rPr>
        <w:t>2</w:t>
      </w:r>
    </w:p>
    <w:tbl>
      <w:tblPr>
        <w:tblStyle w:val="a9"/>
        <w:tblW w:w="8926" w:type="dxa"/>
        <w:jc w:val="center"/>
        <w:tblLook w:val="04A0" w:firstRow="1" w:lastRow="0" w:firstColumn="1" w:lastColumn="0" w:noHBand="0" w:noVBand="1"/>
      </w:tblPr>
      <w:tblGrid>
        <w:gridCol w:w="704"/>
        <w:gridCol w:w="3402"/>
        <w:gridCol w:w="1276"/>
        <w:gridCol w:w="1701"/>
        <w:gridCol w:w="1843"/>
      </w:tblGrid>
      <w:tr w:rsidR="00AD4292" w:rsidRPr="00A4258C" w14:paraId="2F19A098" w14:textId="77777777" w:rsidTr="0052173B">
        <w:trPr>
          <w:jc w:val="center"/>
        </w:trPr>
        <w:tc>
          <w:tcPr>
            <w:tcW w:w="704" w:type="dxa"/>
            <w:shd w:val="clear" w:color="auto" w:fill="D0CECE" w:themeFill="background2" w:themeFillShade="E6"/>
            <w:vAlign w:val="center"/>
          </w:tcPr>
          <w:p w14:paraId="5352F860" w14:textId="77777777" w:rsidR="00AD4292" w:rsidRPr="00A4258C" w:rsidRDefault="00AD4292" w:rsidP="00122B9E">
            <w:pPr>
              <w:spacing w:line="36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3402" w:type="dxa"/>
            <w:shd w:val="clear" w:color="auto" w:fill="D0CECE" w:themeFill="background2" w:themeFillShade="E6"/>
            <w:vAlign w:val="center"/>
          </w:tcPr>
          <w:p w14:paraId="310F6C8B" w14:textId="77777777" w:rsidR="00AD4292" w:rsidRPr="00A4258C" w:rsidRDefault="00AD4292" w:rsidP="00122B9E">
            <w:pPr>
              <w:spacing w:line="36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276" w:type="dxa"/>
            <w:shd w:val="clear" w:color="auto" w:fill="D0CECE" w:themeFill="background2" w:themeFillShade="E6"/>
            <w:vAlign w:val="center"/>
          </w:tcPr>
          <w:p w14:paraId="37C3D907" w14:textId="570F6AC6" w:rsidR="00AD4292" w:rsidRPr="00A4258C" w:rsidRDefault="00D62C04" w:rsidP="00122B9E">
            <w:pPr>
              <w:spacing w:line="36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701" w:type="dxa"/>
            <w:shd w:val="clear" w:color="auto" w:fill="D0CECE" w:themeFill="background2" w:themeFillShade="E6"/>
          </w:tcPr>
          <w:p w14:paraId="6F69B4C9" w14:textId="77777777" w:rsidR="00AD4292" w:rsidRPr="00A4258C" w:rsidRDefault="00AD4292" w:rsidP="00122B9E">
            <w:pPr>
              <w:spacing w:line="36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843" w:type="dxa"/>
            <w:shd w:val="clear" w:color="auto" w:fill="D0CECE" w:themeFill="background2" w:themeFillShade="E6"/>
          </w:tcPr>
          <w:p w14:paraId="45497BA7" w14:textId="77777777" w:rsidR="00AD4292" w:rsidRPr="00A4258C" w:rsidRDefault="00AD4292" w:rsidP="00122B9E">
            <w:pPr>
              <w:spacing w:line="36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AD4292" w:rsidRPr="00A4258C" w14:paraId="5262EB7B" w14:textId="77777777" w:rsidTr="0052173B">
        <w:trPr>
          <w:jc w:val="center"/>
        </w:trPr>
        <w:tc>
          <w:tcPr>
            <w:tcW w:w="704" w:type="dxa"/>
            <w:vAlign w:val="center"/>
          </w:tcPr>
          <w:p w14:paraId="0532A26B"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3402" w:type="dxa"/>
            <w:vAlign w:val="center"/>
          </w:tcPr>
          <w:p w14:paraId="028D8305" w14:textId="5B8F3A49" w:rsidR="00AD4292" w:rsidRPr="00A4258C" w:rsidRDefault="0043781F"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网上路演公告</w:t>
            </w:r>
          </w:p>
        </w:tc>
        <w:tc>
          <w:tcPr>
            <w:tcW w:w="1276" w:type="dxa"/>
            <w:vAlign w:val="center"/>
          </w:tcPr>
          <w:p w14:paraId="09E80760"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256F95F7" w14:textId="0580146F" w:rsidR="00AD4292" w:rsidRPr="00A4258C" w:rsidRDefault="00390B8E"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44D8F605" w14:textId="284013CE" w:rsidR="00AD4292" w:rsidRPr="00A4258C" w:rsidRDefault="00AD4292"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AD4292" w:rsidRPr="00A4258C" w14:paraId="2E84E002" w14:textId="77777777" w:rsidTr="0052173B">
        <w:trPr>
          <w:jc w:val="center"/>
        </w:trPr>
        <w:tc>
          <w:tcPr>
            <w:tcW w:w="704" w:type="dxa"/>
            <w:vAlign w:val="center"/>
          </w:tcPr>
          <w:p w14:paraId="37F09EC2"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3402" w:type="dxa"/>
            <w:vAlign w:val="center"/>
          </w:tcPr>
          <w:p w14:paraId="2507407C" w14:textId="65C19BE6" w:rsidR="00AD4292" w:rsidRPr="00A4258C" w:rsidRDefault="00D62C0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公开发行说明书</w:t>
            </w:r>
          </w:p>
        </w:tc>
        <w:tc>
          <w:tcPr>
            <w:tcW w:w="1276" w:type="dxa"/>
            <w:vAlign w:val="center"/>
          </w:tcPr>
          <w:p w14:paraId="22419DE1"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4A52897E" w14:textId="544916E4" w:rsidR="00AD4292" w:rsidRPr="00A4258C" w:rsidRDefault="00D62C0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5B718EEC" w14:textId="07C37A2B" w:rsidR="00AD4292" w:rsidRPr="00A4258C" w:rsidRDefault="00AD4292"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AD4292" w:rsidRPr="00A4258C" w14:paraId="55251178" w14:textId="77777777" w:rsidTr="0052173B">
        <w:trPr>
          <w:jc w:val="center"/>
        </w:trPr>
        <w:tc>
          <w:tcPr>
            <w:tcW w:w="704" w:type="dxa"/>
            <w:vAlign w:val="center"/>
          </w:tcPr>
          <w:p w14:paraId="3A927243"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3402" w:type="dxa"/>
            <w:vAlign w:val="center"/>
          </w:tcPr>
          <w:p w14:paraId="1F363D66" w14:textId="00C1648F" w:rsidR="00AD4292" w:rsidRPr="00A4258C" w:rsidRDefault="0043781F"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发行公告</w:t>
            </w:r>
            <w:r w:rsidR="00F53AB9" w:rsidRPr="00A4258C">
              <w:rPr>
                <w:rFonts w:ascii="Times New Roman" w:eastAsia="仿宋" w:hAnsi="Times New Roman" w:cs="Times New Roman" w:hint="eastAsia"/>
                <w:sz w:val="24"/>
                <w:szCs w:val="24"/>
              </w:rPr>
              <w:t>（</w:t>
            </w:r>
            <w:r w:rsidR="00AD4292" w:rsidRPr="00A4258C">
              <w:rPr>
                <w:rFonts w:ascii="Times New Roman" w:eastAsia="仿宋" w:hAnsi="Times New Roman" w:cs="Times New Roman" w:hint="eastAsia"/>
                <w:sz w:val="24"/>
                <w:szCs w:val="24"/>
              </w:rPr>
              <w:t>或</w:t>
            </w: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延期发行公告</w:t>
            </w:r>
            <w:r w:rsidR="00F53AB9" w:rsidRPr="00A4258C">
              <w:rPr>
                <w:rFonts w:ascii="Times New Roman" w:eastAsia="仿宋" w:hAnsi="Times New Roman" w:cs="Times New Roman" w:hint="eastAsia"/>
                <w:sz w:val="24"/>
                <w:szCs w:val="24"/>
              </w:rPr>
              <w:t>）</w:t>
            </w:r>
          </w:p>
        </w:tc>
        <w:tc>
          <w:tcPr>
            <w:tcW w:w="1276" w:type="dxa"/>
            <w:vAlign w:val="center"/>
          </w:tcPr>
          <w:p w14:paraId="7EDE2959"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2BE53D7C" w14:textId="12FFFD93" w:rsidR="00AD4292" w:rsidRPr="00A4258C" w:rsidRDefault="00D62C0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14748528" w14:textId="3849492B" w:rsidR="00AD4292" w:rsidRPr="00A4258C" w:rsidRDefault="00AD4292"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AD4292" w:rsidRPr="00A4258C" w14:paraId="6FDA1B03" w14:textId="77777777" w:rsidTr="0052173B">
        <w:trPr>
          <w:jc w:val="center"/>
        </w:trPr>
        <w:tc>
          <w:tcPr>
            <w:tcW w:w="704" w:type="dxa"/>
            <w:vAlign w:val="center"/>
          </w:tcPr>
          <w:p w14:paraId="0A1BFC71"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3402" w:type="dxa"/>
            <w:vAlign w:val="center"/>
          </w:tcPr>
          <w:p w14:paraId="6EB03857" w14:textId="49168B08" w:rsidR="00AD4292" w:rsidRPr="00A4258C" w:rsidRDefault="0043781F"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投资风险特别公告</w:t>
            </w:r>
          </w:p>
        </w:tc>
        <w:tc>
          <w:tcPr>
            <w:tcW w:w="1276" w:type="dxa"/>
            <w:vAlign w:val="center"/>
          </w:tcPr>
          <w:p w14:paraId="796E51C5"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1843EFA0" w14:textId="01AFB497" w:rsidR="00AD4292" w:rsidRPr="00A4258C" w:rsidRDefault="00D62C0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014C86C0" w14:textId="10CC1AE3" w:rsidR="00AD4292" w:rsidRPr="00A4258C" w:rsidRDefault="00AD4292"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AD4292" w:rsidRPr="00A4258C" w14:paraId="164E09EE" w14:textId="77777777" w:rsidTr="0052173B">
        <w:trPr>
          <w:jc w:val="center"/>
        </w:trPr>
        <w:tc>
          <w:tcPr>
            <w:tcW w:w="704" w:type="dxa"/>
            <w:vAlign w:val="center"/>
          </w:tcPr>
          <w:p w14:paraId="1D4B22D3"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3402" w:type="dxa"/>
            <w:vAlign w:val="center"/>
          </w:tcPr>
          <w:p w14:paraId="6683CAD9" w14:textId="72711BCF" w:rsidR="00AD4292" w:rsidRPr="00A4258C" w:rsidRDefault="00AD4292"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主承销商关于战略投资者的专项核查报告（如有）</w:t>
            </w:r>
          </w:p>
        </w:tc>
        <w:tc>
          <w:tcPr>
            <w:tcW w:w="1276" w:type="dxa"/>
            <w:vAlign w:val="center"/>
          </w:tcPr>
          <w:p w14:paraId="6909CAA2"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37AFA6F5" w14:textId="4CAFC392" w:rsidR="00AD4292" w:rsidRPr="00A4258C" w:rsidRDefault="00D62C0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68A4D360" w14:textId="33242D6D" w:rsidR="00AD4292" w:rsidRPr="00A4258C" w:rsidRDefault="00AD4292"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AD4292" w:rsidRPr="00A4258C" w14:paraId="1DD394A6" w14:textId="77777777" w:rsidTr="0052173B">
        <w:trPr>
          <w:jc w:val="center"/>
        </w:trPr>
        <w:tc>
          <w:tcPr>
            <w:tcW w:w="704" w:type="dxa"/>
            <w:vAlign w:val="center"/>
          </w:tcPr>
          <w:p w14:paraId="29C4CFA3" w14:textId="38580379" w:rsidR="00AD4292"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6</w:t>
            </w:r>
          </w:p>
        </w:tc>
        <w:tc>
          <w:tcPr>
            <w:tcW w:w="3402" w:type="dxa"/>
            <w:vAlign w:val="center"/>
          </w:tcPr>
          <w:p w14:paraId="7E5E5DBA" w14:textId="7F0079ED" w:rsidR="00AD4292" w:rsidRPr="00A4258C" w:rsidRDefault="00AD4292"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w:t>
            </w:r>
            <w:r w:rsidR="00E80667" w:rsidRPr="00A4258C">
              <w:rPr>
                <w:rFonts w:ascii="Times New Roman" w:eastAsia="仿宋" w:hAnsi="Times New Roman" w:cs="Times New Roman" w:hint="eastAsia"/>
                <w:sz w:val="24"/>
                <w:szCs w:val="24"/>
              </w:rPr>
              <w:t>公开</w:t>
            </w:r>
            <w:r w:rsidRPr="00A4258C">
              <w:rPr>
                <w:rFonts w:ascii="Times New Roman" w:eastAsia="仿宋" w:hAnsi="Times New Roman" w:cs="Times New Roman" w:hint="eastAsia"/>
                <w:sz w:val="24"/>
                <w:szCs w:val="24"/>
              </w:rPr>
              <w:t>发行保荐书</w:t>
            </w:r>
          </w:p>
        </w:tc>
        <w:tc>
          <w:tcPr>
            <w:tcW w:w="1276" w:type="dxa"/>
            <w:vAlign w:val="center"/>
          </w:tcPr>
          <w:p w14:paraId="053EADA6" w14:textId="77777777" w:rsidR="00AD4292" w:rsidRPr="00A4258C" w:rsidRDefault="00AD4292"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50985D32" w14:textId="661C4E53" w:rsidR="00AD4292" w:rsidRPr="00A4258C" w:rsidRDefault="001A5683"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3" w:type="dxa"/>
            <w:vAlign w:val="center"/>
          </w:tcPr>
          <w:p w14:paraId="003C213B" w14:textId="37F35DA4" w:rsidR="00AD4292" w:rsidRPr="00A4258C" w:rsidRDefault="00AD4292"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705EBF1A" w14:textId="77777777" w:rsidTr="0052173B">
        <w:trPr>
          <w:jc w:val="center"/>
        </w:trPr>
        <w:tc>
          <w:tcPr>
            <w:tcW w:w="704" w:type="dxa"/>
            <w:vAlign w:val="center"/>
          </w:tcPr>
          <w:p w14:paraId="58FA7155" w14:textId="1D6B0799"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7</w:t>
            </w:r>
          </w:p>
        </w:tc>
        <w:tc>
          <w:tcPr>
            <w:tcW w:w="3402" w:type="dxa"/>
            <w:vAlign w:val="center"/>
          </w:tcPr>
          <w:p w14:paraId="1ADAA79E" w14:textId="070450B9"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法律意见书</w:t>
            </w:r>
          </w:p>
        </w:tc>
        <w:tc>
          <w:tcPr>
            <w:tcW w:w="1276" w:type="dxa"/>
            <w:vAlign w:val="center"/>
          </w:tcPr>
          <w:p w14:paraId="515D14CA" w14:textId="77777777"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7AF372A7" w14:textId="7C1B15FF"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3" w:type="dxa"/>
            <w:vAlign w:val="center"/>
          </w:tcPr>
          <w:p w14:paraId="688278BC" w14:textId="7F9CAB4D"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2DF42C91" w14:textId="77777777" w:rsidTr="0052173B">
        <w:trPr>
          <w:jc w:val="center"/>
        </w:trPr>
        <w:tc>
          <w:tcPr>
            <w:tcW w:w="704" w:type="dxa"/>
            <w:vAlign w:val="center"/>
          </w:tcPr>
          <w:p w14:paraId="7DD63D7B" w14:textId="173F6B71"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8</w:t>
            </w:r>
          </w:p>
        </w:tc>
        <w:tc>
          <w:tcPr>
            <w:tcW w:w="3402" w:type="dxa"/>
            <w:vAlign w:val="center"/>
          </w:tcPr>
          <w:p w14:paraId="1F018D66" w14:textId="5ABA83BF"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财务报告及审计报告</w:t>
            </w:r>
          </w:p>
        </w:tc>
        <w:tc>
          <w:tcPr>
            <w:tcW w:w="1276" w:type="dxa"/>
            <w:vAlign w:val="center"/>
          </w:tcPr>
          <w:p w14:paraId="199A4352" w14:textId="77777777"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4E155C48" w14:textId="3187852B"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3" w:type="dxa"/>
            <w:vAlign w:val="center"/>
          </w:tcPr>
          <w:p w14:paraId="2482188A" w14:textId="0847FA45"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3F062F8F" w14:textId="77777777" w:rsidTr="0052173B">
        <w:trPr>
          <w:jc w:val="center"/>
        </w:trPr>
        <w:tc>
          <w:tcPr>
            <w:tcW w:w="704" w:type="dxa"/>
            <w:vAlign w:val="center"/>
          </w:tcPr>
          <w:p w14:paraId="0B5E86A1" w14:textId="4621E287"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9</w:t>
            </w:r>
          </w:p>
        </w:tc>
        <w:tc>
          <w:tcPr>
            <w:tcW w:w="3402" w:type="dxa"/>
            <w:vAlign w:val="center"/>
          </w:tcPr>
          <w:p w14:paraId="445F7AB2" w14:textId="4F217D46"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发行人公司章程（草案）</w:t>
            </w:r>
          </w:p>
        </w:tc>
        <w:tc>
          <w:tcPr>
            <w:tcW w:w="1276" w:type="dxa"/>
            <w:vAlign w:val="center"/>
          </w:tcPr>
          <w:p w14:paraId="1DF2DEF3" w14:textId="77777777"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095FD36B" w14:textId="75E47A30"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3" w:type="dxa"/>
            <w:vAlign w:val="center"/>
          </w:tcPr>
          <w:p w14:paraId="3C3E59C2" w14:textId="0AC09343"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7160548C" w14:textId="77777777" w:rsidTr="0052173B">
        <w:trPr>
          <w:jc w:val="center"/>
        </w:trPr>
        <w:tc>
          <w:tcPr>
            <w:tcW w:w="704" w:type="dxa"/>
            <w:vAlign w:val="center"/>
          </w:tcPr>
          <w:p w14:paraId="6B5B50BF" w14:textId="1429088C"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10</w:t>
            </w:r>
          </w:p>
        </w:tc>
        <w:tc>
          <w:tcPr>
            <w:tcW w:w="3402" w:type="dxa"/>
            <w:vAlign w:val="center"/>
          </w:tcPr>
          <w:p w14:paraId="29359A63" w14:textId="07F5DE65"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内部控制鉴证报告</w:t>
            </w:r>
          </w:p>
        </w:tc>
        <w:tc>
          <w:tcPr>
            <w:tcW w:w="1276" w:type="dxa"/>
            <w:vAlign w:val="center"/>
          </w:tcPr>
          <w:p w14:paraId="08708A21" w14:textId="77777777"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606FD660" w14:textId="34AFE254"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3" w:type="dxa"/>
            <w:vAlign w:val="center"/>
          </w:tcPr>
          <w:p w14:paraId="3D7FF82B" w14:textId="1F0602C7"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1CDA1767" w14:textId="77777777" w:rsidTr="0052173B">
        <w:trPr>
          <w:jc w:val="center"/>
        </w:trPr>
        <w:tc>
          <w:tcPr>
            <w:tcW w:w="704" w:type="dxa"/>
            <w:vAlign w:val="center"/>
          </w:tcPr>
          <w:p w14:paraId="17987147" w14:textId="115F83D8"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11</w:t>
            </w:r>
          </w:p>
        </w:tc>
        <w:tc>
          <w:tcPr>
            <w:tcW w:w="3402" w:type="dxa"/>
            <w:vAlign w:val="center"/>
          </w:tcPr>
          <w:p w14:paraId="4E3E725B" w14:textId="7F29F52A"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经注册会计师鉴证的非经常性损益明细表</w:t>
            </w:r>
          </w:p>
        </w:tc>
        <w:tc>
          <w:tcPr>
            <w:tcW w:w="1276" w:type="dxa"/>
            <w:vAlign w:val="center"/>
          </w:tcPr>
          <w:p w14:paraId="4CB5E46D" w14:textId="77777777"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7908FB7E" w14:textId="10213447"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3" w:type="dxa"/>
            <w:vAlign w:val="center"/>
          </w:tcPr>
          <w:p w14:paraId="68A4FF11" w14:textId="1688AC55"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0CD8448B" w14:textId="77777777" w:rsidTr="0052173B">
        <w:trPr>
          <w:jc w:val="center"/>
        </w:trPr>
        <w:tc>
          <w:tcPr>
            <w:tcW w:w="704" w:type="dxa"/>
            <w:vAlign w:val="center"/>
          </w:tcPr>
          <w:p w14:paraId="634CBF8C" w14:textId="0F246517"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12</w:t>
            </w:r>
          </w:p>
        </w:tc>
        <w:tc>
          <w:tcPr>
            <w:tcW w:w="3402" w:type="dxa"/>
            <w:vAlign w:val="center"/>
          </w:tcPr>
          <w:p w14:paraId="125D59F2" w14:textId="3DEA11B6"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盈利预测报告及审核报告（如有）</w:t>
            </w:r>
          </w:p>
        </w:tc>
        <w:tc>
          <w:tcPr>
            <w:tcW w:w="1276" w:type="dxa"/>
            <w:vAlign w:val="center"/>
          </w:tcPr>
          <w:p w14:paraId="22504499" w14:textId="70C2795C"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7C647772" w14:textId="0E39EF81" w:rsidR="008816D4" w:rsidRPr="00A4258C" w:rsidRDefault="008816D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3" w:type="dxa"/>
            <w:vAlign w:val="center"/>
          </w:tcPr>
          <w:p w14:paraId="354756C3" w14:textId="256B9A6F" w:rsidR="008816D4" w:rsidRPr="00A4258C" w:rsidRDefault="008816D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136DB4" w:rsidRPr="00A4258C" w14:paraId="032238BF" w14:textId="77777777" w:rsidTr="0052173B">
        <w:trPr>
          <w:jc w:val="center"/>
        </w:trPr>
        <w:tc>
          <w:tcPr>
            <w:tcW w:w="704" w:type="dxa"/>
            <w:vAlign w:val="center"/>
          </w:tcPr>
          <w:p w14:paraId="6ED8B3FE" w14:textId="73846226" w:rsidR="00136DB4" w:rsidRPr="00A4258C" w:rsidRDefault="0016120B"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13</w:t>
            </w:r>
          </w:p>
        </w:tc>
        <w:tc>
          <w:tcPr>
            <w:tcW w:w="3402" w:type="dxa"/>
            <w:vAlign w:val="center"/>
          </w:tcPr>
          <w:p w14:paraId="0A7E147B" w14:textId="5DAEA7EA" w:rsidR="00136DB4" w:rsidRPr="00A4258C" w:rsidRDefault="00136DB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股票在精选层挂牌推荐书</w:t>
            </w:r>
          </w:p>
        </w:tc>
        <w:tc>
          <w:tcPr>
            <w:tcW w:w="1276" w:type="dxa"/>
            <w:vAlign w:val="center"/>
          </w:tcPr>
          <w:p w14:paraId="21E47A3E" w14:textId="61EA3541" w:rsidR="00136DB4" w:rsidRPr="00A4258C" w:rsidRDefault="00136DB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553261E8" w14:textId="7109DE38" w:rsidR="00136DB4" w:rsidRPr="00A4258C" w:rsidRDefault="00136DB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3" w:type="dxa"/>
            <w:vAlign w:val="center"/>
          </w:tcPr>
          <w:p w14:paraId="08E2E2C4" w14:textId="229F01DB" w:rsidR="00136DB4" w:rsidRPr="00A4258C" w:rsidRDefault="00136DB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136DB4" w:rsidRPr="00A4258C" w14:paraId="44A80163" w14:textId="77777777" w:rsidTr="0052173B">
        <w:trPr>
          <w:jc w:val="center"/>
        </w:trPr>
        <w:tc>
          <w:tcPr>
            <w:tcW w:w="704" w:type="dxa"/>
            <w:vAlign w:val="center"/>
          </w:tcPr>
          <w:p w14:paraId="75C0974B" w14:textId="2D3E9E0A" w:rsidR="00136DB4" w:rsidRPr="00A4258C" w:rsidRDefault="0016120B"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14</w:t>
            </w:r>
          </w:p>
        </w:tc>
        <w:tc>
          <w:tcPr>
            <w:tcW w:w="3402" w:type="dxa"/>
            <w:vAlign w:val="center"/>
          </w:tcPr>
          <w:p w14:paraId="78790005" w14:textId="662CCBB4" w:rsidR="00136DB4" w:rsidRPr="00A4258C" w:rsidRDefault="00136DB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276" w:type="dxa"/>
            <w:vAlign w:val="center"/>
          </w:tcPr>
          <w:p w14:paraId="5502AFAF" w14:textId="77777777" w:rsidR="00136DB4" w:rsidRPr="00A4258C" w:rsidRDefault="00136DB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lastRenderedPageBreak/>
              <w:t>无需披露</w:t>
            </w:r>
          </w:p>
        </w:tc>
        <w:tc>
          <w:tcPr>
            <w:tcW w:w="1701" w:type="dxa"/>
            <w:vAlign w:val="center"/>
          </w:tcPr>
          <w:p w14:paraId="631AADC1" w14:textId="1F822847" w:rsidR="00136DB4" w:rsidRPr="00A4258C" w:rsidRDefault="00136DB4" w:rsidP="00122B9E">
            <w:pPr>
              <w:spacing w:line="36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lastRenderedPageBreak/>
              <w:t>BPM</w:t>
            </w:r>
            <w:r w:rsidRPr="00A4258C">
              <w:rPr>
                <w:rFonts w:ascii="Times New Roman" w:eastAsia="仿宋" w:hAnsi="Times New Roman" w:cs="Times New Roman" w:hint="eastAsia"/>
                <w:sz w:val="24"/>
                <w:szCs w:val="24"/>
              </w:rPr>
              <w:t>提交</w:t>
            </w:r>
          </w:p>
        </w:tc>
        <w:tc>
          <w:tcPr>
            <w:tcW w:w="1843" w:type="dxa"/>
            <w:vAlign w:val="center"/>
          </w:tcPr>
          <w:p w14:paraId="1188B582" w14:textId="07E1722C" w:rsidR="00136DB4" w:rsidRPr="00A4258C" w:rsidRDefault="00136DB4" w:rsidP="00122B9E">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bl>
    <w:p w14:paraId="6C6F7A0B" w14:textId="6E8F2BCA" w:rsidR="00AD4292"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lastRenderedPageBreak/>
        <w:t>2</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T-1</w:t>
      </w:r>
      <w:r w:rsidR="00AD4292" w:rsidRPr="00A4258C">
        <w:rPr>
          <w:rFonts w:ascii="Times New Roman" w:eastAsia="仿宋" w:hAnsi="Times New Roman" w:cs="Times New Roman" w:hint="eastAsia"/>
          <w:sz w:val="32"/>
          <w:szCs w:val="32"/>
        </w:rPr>
        <w:t>日或之前</w:t>
      </w:r>
    </w:p>
    <w:p w14:paraId="0BA9D79C" w14:textId="5BA5C7A4" w:rsidR="00AD4292" w:rsidRPr="00A4258C" w:rsidRDefault="008474C8"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发行人、主承销商</w:t>
      </w:r>
      <w:r w:rsidR="00907F48" w:rsidRPr="00A4258C">
        <w:rPr>
          <w:rFonts w:ascii="Times New Roman" w:eastAsia="仿宋" w:hAnsi="Times New Roman" w:cs="Times New Roman" w:hint="eastAsia"/>
          <w:sz w:val="32"/>
          <w:szCs w:val="32"/>
        </w:rPr>
        <w:t>进行</w:t>
      </w:r>
      <w:r w:rsidR="00AD4292" w:rsidRPr="00A4258C">
        <w:rPr>
          <w:rFonts w:ascii="Times New Roman" w:eastAsia="仿宋" w:hAnsi="Times New Roman" w:cs="Times New Roman" w:hint="eastAsia"/>
          <w:sz w:val="32"/>
          <w:szCs w:val="32"/>
        </w:rPr>
        <w:t>网上路演。</w:t>
      </w:r>
    </w:p>
    <w:p w14:paraId="0DC12676" w14:textId="7AB47215" w:rsidR="00AD4292"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3</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w:t>
      </w:r>
      <w:r w:rsidR="00AD4292" w:rsidRPr="00A4258C">
        <w:rPr>
          <w:rFonts w:ascii="Times New Roman" w:eastAsia="仿宋" w:hAnsi="Times New Roman" w:cs="Times New Roman" w:hint="eastAsia"/>
          <w:sz w:val="32"/>
          <w:szCs w:val="32"/>
        </w:rPr>
        <w:t>日</w:t>
      </w:r>
    </w:p>
    <w:p w14:paraId="45ED257A" w14:textId="59EA4E6F" w:rsidR="00AD4292" w:rsidRPr="00A4258C" w:rsidRDefault="00AD4292"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）申购日</w:t>
      </w:r>
      <w:r w:rsidRPr="00A4258C">
        <w:rPr>
          <w:rFonts w:ascii="Times New Roman" w:eastAsia="仿宋" w:hAnsi="Times New Roman" w:cs="Times New Roman"/>
          <w:sz w:val="32"/>
          <w:szCs w:val="32"/>
        </w:rPr>
        <w:t>9</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15-11</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30</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13</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00-15</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，投资者通过证券公司进行申购</w:t>
      </w:r>
      <w:r w:rsidR="00606783" w:rsidRPr="00A4258C">
        <w:rPr>
          <w:rFonts w:ascii="Times New Roman" w:eastAsia="仿宋" w:hAnsi="Times New Roman" w:cs="Times New Roman" w:hint="eastAsia"/>
          <w:sz w:val="32"/>
          <w:szCs w:val="32"/>
        </w:rPr>
        <w:t>委托</w:t>
      </w:r>
      <w:r w:rsidRPr="00A4258C">
        <w:rPr>
          <w:rFonts w:ascii="Times New Roman" w:eastAsia="仿宋" w:hAnsi="Times New Roman" w:cs="Times New Roman" w:hint="eastAsia"/>
          <w:sz w:val="32"/>
          <w:szCs w:val="32"/>
        </w:rPr>
        <w:t>；</w:t>
      </w:r>
    </w:p>
    <w:p w14:paraId="261CFD71" w14:textId="6415D075" w:rsidR="0030520E" w:rsidRPr="00A4258C" w:rsidRDefault="0030520E"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）同一投资者对同一只股票使用多个证券账户申购，或者使用同一证券账户申购多次的，以第一笔申购为准；</w:t>
      </w:r>
    </w:p>
    <w:p w14:paraId="35C3A465" w14:textId="7204D6B4" w:rsidR="00AD4292" w:rsidRPr="00A4258C" w:rsidRDefault="00AD4292"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30520E"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）全国股转</w:t>
      </w:r>
      <w:r w:rsidR="008D6001" w:rsidRPr="00A4258C">
        <w:rPr>
          <w:rFonts w:ascii="Times New Roman" w:eastAsia="仿宋" w:hAnsi="Times New Roman" w:cs="Times New Roman" w:hint="eastAsia"/>
          <w:sz w:val="32"/>
          <w:szCs w:val="32"/>
        </w:rPr>
        <w:t>公司</w:t>
      </w:r>
      <w:r w:rsidRPr="00A4258C">
        <w:rPr>
          <w:rFonts w:ascii="Times New Roman" w:eastAsia="仿宋" w:hAnsi="Times New Roman" w:cs="Times New Roman" w:hint="eastAsia"/>
          <w:sz w:val="32"/>
          <w:szCs w:val="32"/>
        </w:rPr>
        <w:t>对</w:t>
      </w:r>
      <w:r w:rsidR="00DF0366" w:rsidRPr="00A4258C">
        <w:rPr>
          <w:rFonts w:ascii="Times New Roman" w:eastAsia="仿宋" w:hAnsi="Times New Roman" w:cs="Times New Roman" w:hint="eastAsia"/>
          <w:sz w:val="32"/>
          <w:szCs w:val="32"/>
        </w:rPr>
        <w:t>重复申报</w:t>
      </w:r>
      <w:r w:rsidR="0078077F" w:rsidRPr="00A4258C">
        <w:rPr>
          <w:rFonts w:ascii="Times New Roman" w:eastAsia="仿宋" w:hAnsi="Times New Roman" w:cs="Times New Roman" w:hint="eastAsia"/>
          <w:sz w:val="32"/>
          <w:szCs w:val="32"/>
        </w:rPr>
        <w:t>等不符合要求的</w:t>
      </w:r>
      <w:r w:rsidR="00606783"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进行剔除；</w:t>
      </w:r>
    </w:p>
    <w:p w14:paraId="2D867FD3" w14:textId="3CFAFD3F" w:rsidR="00AD4292" w:rsidRPr="00A4258C" w:rsidRDefault="00AD4292" w:rsidP="00F3268D">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30520E"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后，主承销商在</w:t>
      </w:r>
      <w:r w:rsidR="008D6001" w:rsidRPr="00A4258C">
        <w:rPr>
          <w:rFonts w:ascii="Times New Roman" w:eastAsia="仿宋" w:hAnsi="Times New Roman" w:cs="Times New Roman"/>
          <w:sz w:val="32"/>
          <w:szCs w:val="32"/>
        </w:rPr>
        <w:t>BPM</w:t>
      </w:r>
      <w:r w:rsidR="008D6001"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申购结果</w:t>
      </w:r>
      <w:r w:rsidR="00122B9E" w:rsidRPr="00A4258C">
        <w:rPr>
          <w:rFonts w:ascii="Times New Roman" w:eastAsia="仿宋" w:hAnsi="Times New Roman" w:cs="Times New Roman" w:hint="eastAsia"/>
          <w:sz w:val="32"/>
          <w:szCs w:val="32"/>
        </w:rPr>
        <w:t>”</w:t>
      </w:r>
      <w:r w:rsidR="008D6001"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查看</w:t>
      </w:r>
      <w:r w:rsidR="00A92CAD" w:rsidRPr="00A4258C">
        <w:rPr>
          <w:rFonts w:ascii="Times New Roman" w:eastAsia="仿宋" w:hAnsi="Times New Roman" w:cs="Times New Roman" w:hint="eastAsia"/>
          <w:sz w:val="32"/>
          <w:szCs w:val="32"/>
        </w:rPr>
        <w:t>投资者</w:t>
      </w:r>
      <w:r w:rsidRPr="00A4258C">
        <w:rPr>
          <w:rFonts w:ascii="Times New Roman" w:eastAsia="仿宋" w:hAnsi="Times New Roman" w:cs="Times New Roman" w:hint="eastAsia"/>
          <w:sz w:val="32"/>
          <w:szCs w:val="32"/>
        </w:rPr>
        <w:t>申购结果。</w:t>
      </w:r>
    </w:p>
    <w:p w14:paraId="1BE27FEC" w14:textId="73571070" w:rsidR="00AD4292"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4</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T+1</w:t>
      </w:r>
      <w:r w:rsidR="00AD4292" w:rsidRPr="00A4258C">
        <w:rPr>
          <w:rFonts w:ascii="Times New Roman" w:eastAsia="仿宋" w:hAnsi="Times New Roman" w:cs="Times New Roman" w:hint="eastAsia"/>
          <w:sz w:val="32"/>
          <w:szCs w:val="32"/>
        </w:rPr>
        <w:t>日</w:t>
      </w:r>
    </w:p>
    <w:p w14:paraId="5B523209" w14:textId="3D2CE64F"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30</w:t>
      </w:r>
      <w:r w:rsidRPr="00A4258C">
        <w:rPr>
          <w:rFonts w:ascii="Times New Roman" w:eastAsia="仿宋" w:hAnsi="Times New Roman" w:cs="Times New Roman" w:hint="eastAsia"/>
          <w:sz w:val="32"/>
          <w:szCs w:val="32"/>
        </w:rPr>
        <w:t>前，结算参与人</w:t>
      </w:r>
      <w:r w:rsidR="00A92CAD" w:rsidRPr="00A4258C">
        <w:rPr>
          <w:rFonts w:ascii="Times New Roman" w:eastAsia="仿宋" w:hAnsi="Times New Roman" w:cs="Times New Roman" w:hint="eastAsia"/>
          <w:sz w:val="32"/>
          <w:szCs w:val="32"/>
        </w:rPr>
        <w:t>应</w:t>
      </w:r>
      <w:r w:rsidR="00CD16FA" w:rsidRPr="00A4258C">
        <w:rPr>
          <w:rFonts w:ascii="Times New Roman" w:eastAsia="仿宋" w:hAnsi="Times New Roman" w:cs="Times New Roman" w:hint="eastAsia"/>
          <w:sz w:val="32"/>
          <w:szCs w:val="32"/>
        </w:rPr>
        <w:t>当</w:t>
      </w:r>
      <w:r w:rsidR="00A92CAD" w:rsidRPr="00A4258C">
        <w:rPr>
          <w:rFonts w:ascii="Times New Roman" w:eastAsia="仿宋" w:hAnsi="Times New Roman" w:cs="Times New Roman" w:hint="eastAsia"/>
          <w:sz w:val="32"/>
          <w:szCs w:val="32"/>
        </w:rPr>
        <w:t>向中国结算北京分公司申报</w:t>
      </w:r>
      <w:r w:rsidRPr="00A4258C">
        <w:rPr>
          <w:rFonts w:ascii="Times New Roman" w:eastAsia="仿宋" w:hAnsi="Times New Roman" w:cs="Times New Roman" w:hint="eastAsia"/>
          <w:sz w:val="32"/>
          <w:szCs w:val="32"/>
        </w:rPr>
        <w:t>投资者资金不足导致</w:t>
      </w:r>
      <w:r w:rsidR="008D6001" w:rsidRPr="00A4258C">
        <w:rPr>
          <w:rFonts w:ascii="Times New Roman" w:eastAsia="仿宋" w:hAnsi="Times New Roman" w:cs="Times New Roman" w:hint="eastAsia"/>
          <w:sz w:val="32"/>
          <w:szCs w:val="32"/>
        </w:rPr>
        <w:t>的</w:t>
      </w:r>
      <w:r w:rsidR="003D1EC0" w:rsidRPr="00A4258C">
        <w:rPr>
          <w:rFonts w:ascii="Times New Roman" w:eastAsia="仿宋" w:hAnsi="Times New Roman" w:cs="Times New Roman" w:hint="eastAsia"/>
          <w:sz w:val="32"/>
          <w:szCs w:val="32"/>
        </w:rPr>
        <w:t>无效</w:t>
      </w:r>
      <w:r w:rsidRPr="00A4258C">
        <w:rPr>
          <w:rFonts w:ascii="Times New Roman" w:eastAsia="仿宋" w:hAnsi="Times New Roman" w:cs="Times New Roman" w:hint="eastAsia"/>
          <w:sz w:val="32"/>
          <w:szCs w:val="32"/>
        </w:rPr>
        <w:t>申购信息；</w:t>
      </w:r>
    </w:p>
    <w:p w14:paraId="7B567109" w14:textId="7E8C30E6"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前，结算参与人</w:t>
      </w:r>
      <w:r w:rsidR="00CD16FA" w:rsidRPr="00A4258C">
        <w:rPr>
          <w:rFonts w:ascii="Times New Roman" w:eastAsia="仿宋" w:hAnsi="Times New Roman" w:cs="Times New Roman" w:hint="eastAsia"/>
          <w:sz w:val="32"/>
          <w:szCs w:val="32"/>
        </w:rPr>
        <w:t>应当</w:t>
      </w:r>
      <w:r w:rsidRPr="00A4258C">
        <w:rPr>
          <w:rFonts w:ascii="Times New Roman" w:eastAsia="仿宋" w:hAnsi="Times New Roman" w:cs="Times New Roman" w:hint="eastAsia"/>
          <w:sz w:val="32"/>
          <w:szCs w:val="32"/>
        </w:rPr>
        <w:t>根据中国结算北京分公司提供的</w:t>
      </w:r>
      <w:r w:rsidR="00735E68" w:rsidRPr="00A4258C">
        <w:rPr>
          <w:rFonts w:ascii="Times New Roman" w:eastAsia="仿宋" w:hAnsi="Times New Roman" w:cs="Times New Roman" w:hint="eastAsia"/>
          <w:sz w:val="32"/>
          <w:szCs w:val="32"/>
        </w:rPr>
        <w:t>清算数据</w:t>
      </w:r>
      <w:r w:rsidRPr="00A4258C">
        <w:rPr>
          <w:rFonts w:ascii="Times New Roman" w:eastAsia="仿宋" w:hAnsi="Times New Roman" w:cs="Times New Roman" w:hint="eastAsia"/>
          <w:sz w:val="32"/>
          <w:szCs w:val="32"/>
        </w:rPr>
        <w:t>将申购资金</w:t>
      </w:r>
      <w:r w:rsidR="008D6001" w:rsidRPr="00A4258C">
        <w:rPr>
          <w:rFonts w:ascii="Times New Roman" w:eastAsia="仿宋" w:hAnsi="Times New Roman" w:cs="Times New Roman" w:hint="eastAsia"/>
          <w:sz w:val="32"/>
          <w:szCs w:val="32"/>
        </w:rPr>
        <w:t>足额</w:t>
      </w:r>
      <w:r w:rsidRPr="00A4258C">
        <w:rPr>
          <w:rFonts w:ascii="Times New Roman" w:eastAsia="仿宋" w:hAnsi="Times New Roman" w:cs="Times New Roman" w:hint="eastAsia"/>
          <w:sz w:val="32"/>
          <w:szCs w:val="32"/>
        </w:rPr>
        <w:t>存入综合结算备付金账户，中国结算北京分公司与结算参与人完成股票申购资金交收；</w:t>
      </w:r>
    </w:p>
    <w:p w14:paraId="3E3B6A72" w14:textId="091F8C46"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）全国股转公司根据中国结算北京分公司发送的资金缺口数据及</w:t>
      </w:r>
      <w:r w:rsidR="003D1EC0" w:rsidRPr="00A4258C">
        <w:rPr>
          <w:rFonts w:ascii="Times New Roman" w:eastAsia="仿宋" w:hAnsi="Times New Roman" w:cs="Times New Roman" w:hint="eastAsia"/>
          <w:sz w:val="32"/>
          <w:szCs w:val="32"/>
        </w:rPr>
        <w:t>无效申购信息</w:t>
      </w:r>
      <w:r w:rsidRPr="00A4258C">
        <w:rPr>
          <w:rFonts w:ascii="Times New Roman" w:eastAsia="仿宋" w:hAnsi="Times New Roman" w:cs="Times New Roman" w:hint="eastAsia"/>
          <w:sz w:val="32"/>
          <w:szCs w:val="32"/>
        </w:rPr>
        <w:t>进行申购无效处理</w:t>
      </w:r>
      <w:r w:rsidR="009F43FF" w:rsidRPr="00A4258C">
        <w:rPr>
          <w:rFonts w:ascii="Times New Roman" w:eastAsia="仿宋" w:hAnsi="Times New Roman" w:cs="Times New Roman" w:hint="eastAsia"/>
          <w:sz w:val="32"/>
          <w:szCs w:val="32"/>
        </w:rPr>
        <w:t>；</w:t>
      </w:r>
    </w:p>
    <w:p w14:paraId="19BD750C" w14:textId="54959E32" w:rsidR="001F0BE9" w:rsidRPr="00A4258C" w:rsidRDefault="00AD4292"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后，主承销商在</w:t>
      </w:r>
      <w:r w:rsidR="003D1EC0" w:rsidRPr="00A4258C">
        <w:rPr>
          <w:rFonts w:ascii="Times New Roman" w:eastAsia="仿宋" w:hAnsi="Times New Roman" w:cs="Times New Roman"/>
          <w:sz w:val="32"/>
          <w:szCs w:val="32"/>
        </w:rPr>
        <w:t>BPM</w:t>
      </w:r>
      <w:r w:rsidR="003D1EC0"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申购结果</w:t>
      </w:r>
      <w:r w:rsidR="001B7EAA" w:rsidRPr="00A4258C">
        <w:rPr>
          <w:rFonts w:ascii="Times New Roman" w:eastAsia="仿宋" w:hAnsi="Times New Roman" w:cs="Times New Roman" w:hint="eastAsia"/>
          <w:sz w:val="32"/>
          <w:szCs w:val="32"/>
        </w:rPr>
        <w:t>”</w:t>
      </w:r>
      <w:r w:rsidR="003D1EC0"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查看</w:t>
      </w:r>
      <w:r w:rsidR="002F4DA6" w:rsidRPr="00A4258C">
        <w:rPr>
          <w:rFonts w:ascii="Times New Roman" w:eastAsia="仿宋" w:hAnsi="Times New Roman" w:cs="Times New Roman" w:hint="eastAsia"/>
          <w:sz w:val="32"/>
          <w:szCs w:val="32"/>
        </w:rPr>
        <w:t>投资者缴款资金</w:t>
      </w:r>
      <w:r w:rsidR="002F4DA6" w:rsidRPr="00A4258C">
        <w:rPr>
          <w:rFonts w:ascii="Times New Roman" w:eastAsia="仿宋" w:hAnsi="Times New Roman" w:cs="Times New Roman"/>
          <w:sz w:val="32"/>
          <w:szCs w:val="32"/>
        </w:rPr>
        <w:t>到账情况</w:t>
      </w:r>
      <w:r w:rsidRPr="00A4258C">
        <w:rPr>
          <w:rFonts w:ascii="Times New Roman" w:eastAsia="仿宋" w:hAnsi="Times New Roman" w:cs="Times New Roman" w:hint="eastAsia"/>
          <w:sz w:val="32"/>
          <w:szCs w:val="32"/>
        </w:rPr>
        <w:t>。</w:t>
      </w:r>
    </w:p>
    <w:p w14:paraId="32FA4316" w14:textId="67F8B0A9" w:rsidR="00AD4292" w:rsidRPr="00A4258C" w:rsidRDefault="00107CF2" w:rsidP="001F0BE9">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lastRenderedPageBreak/>
        <w:t>5</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T+2</w:t>
      </w:r>
      <w:r w:rsidR="00AD4292" w:rsidRPr="00A4258C">
        <w:rPr>
          <w:rFonts w:ascii="Times New Roman" w:eastAsia="仿宋" w:hAnsi="Times New Roman" w:cs="Times New Roman" w:hint="eastAsia"/>
          <w:sz w:val="32"/>
          <w:szCs w:val="32"/>
        </w:rPr>
        <w:t>日</w:t>
      </w:r>
    </w:p>
    <w:p w14:paraId="016FB742" w14:textId="2F489893" w:rsidR="00D40405"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配售申请</w:t>
      </w:r>
      <w:r w:rsidR="00122B9E"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填写</w:t>
      </w:r>
      <w:r w:rsidR="00CD63E8" w:rsidRPr="00A4258C">
        <w:rPr>
          <w:rFonts w:ascii="Times New Roman" w:eastAsia="仿宋" w:hAnsi="Times New Roman" w:cs="Times New Roman" w:hint="eastAsia"/>
          <w:sz w:val="32"/>
          <w:szCs w:val="32"/>
        </w:rPr>
        <w:t>网上</w:t>
      </w:r>
      <w:r w:rsidR="006D6E73" w:rsidRPr="00A4258C">
        <w:rPr>
          <w:rFonts w:ascii="Times New Roman" w:eastAsia="仿宋" w:hAnsi="Times New Roman" w:cs="Times New Roman" w:hint="eastAsia"/>
          <w:sz w:val="32"/>
          <w:szCs w:val="32"/>
        </w:rPr>
        <w:t>实际</w:t>
      </w:r>
      <w:r w:rsidRPr="00A4258C">
        <w:rPr>
          <w:rFonts w:ascii="Times New Roman" w:eastAsia="仿宋" w:hAnsi="Times New Roman" w:cs="Times New Roman" w:hint="eastAsia"/>
          <w:sz w:val="32"/>
          <w:szCs w:val="32"/>
        </w:rPr>
        <w:t>发行数量（含超额配售选择权）、</w:t>
      </w:r>
      <w:r w:rsidR="00E649AF" w:rsidRPr="00A4258C">
        <w:rPr>
          <w:rFonts w:ascii="Times New Roman" w:eastAsia="仿宋" w:hAnsi="Times New Roman" w:cs="Times New Roman" w:hint="eastAsia"/>
          <w:sz w:val="32"/>
          <w:szCs w:val="32"/>
        </w:rPr>
        <w:t>最终战略投资者配售数量（非延期交付）、延期交付总量</w:t>
      </w:r>
      <w:r w:rsidR="00C247A0" w:rsidRPr="00A4258C">
        <w:rPr>
          <w:rFonts w:ascii="Times New Roman" w:eastAsia="仿宋" w:hAnsi="Times New Roman" w:cs="Times New Roman" w:hint="eastAsia"/>
          <w:sz w:val="32"/>
          <w:szCs w:val="32"/>
        </w:rPr>
        <w:t>、拟包销数量</w:t>
      </w:r>
      <w:r w:rsidR="00E649AF" w:rsidRPr="00A4258C">
        <w:rPr>
          <w:rFonts w:ascii="Times New Roman" w:eastAsia="仿宋" w:hAnsi="Times New Roman" w:cs="Times New Roman" w:hint="eastAsia"/>
          <w:sz w:val="32"/>
          <w:szCs w:val="32"/>
        </w:rPr>
        <w:t>，</w:t>
      </w:r>
      <w:r w:rsidR="00F018AE" w:rsidRPr="00A4258C">
        <w:rPr>
          <w:rFonts w:ascii="Times New Roman" w:eastAsia="仿宋" w:hAnsi="Times New Roman" w:cs="Times New Roman" w:hint="eastAsia"/>
          <w:sz w:val="32"/>
          <w:szCs w:val="32"/>
        </w:rPr>
        <w:t>并上传</w:t>
      </w:r>
      <w:r w:rsidR="00D73829" w:rsidRPr="00A4258C">
        <w:rPr>
          <w:rFonts w:ascii="Times New Roman" w:eastAsia="仿宋" w:hAnsi="Times New Roman" w:cs="Times New Roman" w:hint="eastAsia"/>
          <w:sz w:val="32"/>
          <w:szCs w:val="32"/>
        </w:rPr>
        <w:t>主要股东明细表、</w:t>
      </w:r>
      <w:r w:rsidR="008A0D0F" w:rsidRPr="00A4258C">
        <w:rPr>
          <w:rFonts w:ascii="Times New Roman" w:eastAsia="仿宋" w:hAnsi="Times New Roman" w:cs="Times New Roman" w:hint="eastAsia"/>
          <w:sz w:val="32"/>
          <w:szCs w:val="32"/>
        </w:rPr>
        <w:t>拟包销</w:t>
      </w:r>
      <w:r w:rsidR="00F018AE" w:rsidRPr="00A4258C">
        <w:rPr>
          <w:rFonts w:ascii="Times New Roman" w:eastAsia="仿宋" w:hAnsi="Times New Roman" w:cs="Times New Roman" w:hint="eastAsia"/>
          <w:sz w:val="32"/>
          <w:szCs w:val="32"/>
        </w:rPr>
        <w:t>明细表（如有）</w:t>
      </w:r>
      <w:r w:rsidRPr="00A4258C">
        <w:rPr>
          <w:rFonts w:ascii="Times New Roman" w:eastAsia="仿宋" w:hAnsi="Times New Roman" w:cs="Times New Roman" w:hint="eastAsia"/>
          <w:sz w:val="32"/>
          <w:szCs w:val="32"/>
        </w:rPr>
        <w:t>。</w:t>
      </w:r>
      <w:r w:rsidR="00D40405" w:rsidRPr="00A4258C">
        <w:rPr>
          <w:rFonts w:ascii="Times New Roman" w:eastAsia="仿宋" w:hAnsi="Times New Roman" w:cs="Times New Roman" w:hint="eastAsia"/>
          <w:sz w:val="32"/>
          <w:szCs w:val="32"/>
        </w:rPr>
        <w:t>其中，网上实际发行数量</w:t>
      </w:r>
      <w:r w:rsidR="006912FE" w:rsidRPr="00A4258C">
        <w:rPr>
          <w:rFonts w:ascii="Times New Roman" w:eastAsia="仿宋" w:hAnsi="Times New Roman" w:cs="Times New Roman" w:hint="eastAsia"/>
          <w:sz w:val="32"/>
          <w:szCs w:val="32"/>
        </w:rPr>
        <w:t>不包含主承销商</w:t>
      </w:r>
      <w:r w:rsidR="00D40405" w:rsidRPr="00A4258C">
        <w:rPr>
          <w:rFonts w:ascii="Times New Roman" w:eastAsia="仿宋" w:hAnsi="Times New Roman" w:cs="Times New Roman" w:hint="eastAsia"/>
          <w:sz w:val="32"/>
          <w:szCs w:val="32"/>
        </w:rPr>
        <w:t>包销部分；</w:t>
      </w:r>
      <w:r w:rsidR="004E6BB3" w:rsidRPr="00A4258C">
        <w:rPr>
          <w:rFonts w:ascii="Times New Roman" w:eastAsia="仿宋" w:hAnsi="Times New Roman" w:cs="Times New Roman" w:hint="eastAsia"/>
          <w:sz w:val="32"/>
          <w:szCs w:val="32"/>
        </w:rPr>
        <w:t>如不存在上述</w:t>
      </w:r>
      <w:r w:rsidR="004E6BB3" w:rsidRPr="00A4258C">
        <w:rPr>
          <w:rFonts w:ascii="Times New Roman" w:eastAsia="仿宋" w:hAnsi="Times New Roman" w:cs="Times New Roman"/>
          <w:sz w:val="32"/>
          <w:szCs w:val="32"/>
        </w:rPr>
        <w:t>情形对应数据的</w:t>
      </w:r>
      <w:r w:rsidR="004E6BB3" w:rsidRPr="00A4258C">
        <w:rPr>
          <w:rFonts w:ascii="Times New Roman" w:eastAsia="仿宋" w:hAnsi="Times New Roman" w:cs="Times New Roman" w:hint="eastAsia"/>
          <w:sz w:val="32"/>
          <w:szCs w:val="32"/>
        </w:rPr>
        <w:t>，应</w:t>
      </w:r>
      <w:r w:rsidR="00724BD4" w:rsidRPr="00A4258C">
        <w:rPr>
          <w:rFonts w:ascii="Times New Roman" w:eastAsia="仿宋" w:hAnsi="Times New Roman" w:cs="Times New Roman" w:hint="eastAsia"/>
          <w:sz w:val="32"/>
          <w:szCs w:val="32"/>
        </w:rPr>
        <w:t>填写</w:t>
      </w:r>
      <w:r w:rsidR="00962417" w:rsidRPr="00A4258C">
        <w:rPr>
          <w:rFonts w:ascii="Times New Roman" w:eastAsia="仿宋" w:hAnsi="Times New Roman" w:cs="Times New Roman" w:hint="eastAsia"/>
          <w:sz w:val="32"/>
          <w:szCs w:val="32"/>
        </w:rPr>
        <w:t>“</w:t>
      </w:r>
      <w:r w:rsidR="00724BD4" w:rsidRPr="00A4258C">
        <w:rPr>
          <w:rFonts w:ascii="Times New Roman" w:eastAsia="仿宋" w:hAnsi="Times New Roman" w:cs="Times New Roman"/>
          <w:sz w:val="32"/>
          <w:szCs w:val="32"/>
        </w:rPr>
        <w:t>0</w:t>
      </w:r>
      <w:r w:rsidR="001B7EAA" w:rsidRPr="00A4258C">
        <w:rPr>
          <w:rFonts w:ascii="Times New Roman" w:eastAsia="仿宋" w:hAnsi="Times New Roman" w:cs="Times New Roman" w:hint="eastAsia"/>
          <w:sz w:val="32"/>
          <w:szCs w:val="32"/>
        </w:rPr>
        <w:t>”</w:t>
      </w:r>
      <w:r w:rsidR="00724BD4" w:rsidRPr="00A4258C">
        <w:rPr>
          <w:rFonts w:ascii="Times New Roman" w:eastAsia="仿宋" w:hAnsi="Times New Roman" w:cs="Times New Roman" w:hint="eastAsia"/>
          <w:sz w:val="32"/>
          <w:szCs w:val="32"/>
        </w:rPr>
        <w:t>；</w:t>
      </w:r>
      <w:r w:rsidR="00E649AF" w:rsidRPr="00A4258C">
        <w:rPr>
          <w:rFonts w:ascii="Times New Roman" w:eastAsia="仿宋" w:hAnsi="Times New Roman" w:cs="Times New Roman"/>
          <w:sz w:val="32"/>
          <w:szCs w:val="32"/>
        </w:rPr>
        <w:t xml:space="preserve"> </w:t>
      </w:r>
    </w:p>
    <w:p w14:paraId="45EC5EB6" w14:textId="0D46A5D3"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存在战略投资者的，</w:t>
      </w:r>
      <w:r w:rsidR="00F65B76" w:rsidRPr="00A4258C">
        <w:rPr>
          <w:rFonts w:ascii="Times New Roman" w:eastAsia="仿宋" w:hAnsi="Times New Roman" w:cs="Times New Roman" w:hint="eastAsia"/>
          <w:sz w:val="32"/>
          <w:szCs w:val="32"/>
        </w:rPr>
        <w:t>需上</w:t>
      </w:r>
      <w:proofErr w:type="gramStart"/>
      <w:r w:rsidR="00F65B76" w:rsidRPr="00A4258C">
        <w:rPr>
          <w:rFonts w:ascii="Times New Roman" w:eastAsia="仿宋" w:hAnsi="Times New Roman" w:cs="Times New Roman" w:hint="eastAsia"/>
          <w:sz w:val="32"/>
          <w:szCs w:val="32"/>
        </w:rPr>
        <w:t>传</w:t>
      </w:r>
      <w:r w:rsidRPr="00A4258C">
        <w:rPr>
          <w:rFonts w:ascii="Times New Roman" w:eastAsia="仿宋" w:hAnsi="Times New Roman" w:cs="Times New Roman" w:hint="eastAsia"/>
          <w:sz w:val="32"/>
          <w:szCs w:val="32"/>
        </w:rPr>
        <w:t>战略</w:t>
      </w:r>
      <w:proofErr w:type="gramEnd"/>
      <w:r w:rsidRPr="00A4258C">
        <w:rPr>
          <w:rFonts w:ascii="Times New Roman" w:eastAsia="仿宋" w:hAnsi="Times New Roman" w:cs="Times New Roman" w:hint="eastAsia"/>
          <w:sz w:val="32"/>
          <w:szCs w:val="32"/>
        </w:rPr>
        <w:t>投资者配售明细表（非延期交付）</w:t>
      </w:r>
      <w:r w:rsidR="001D0475" w:rsidRPr="00A4258C">
        <w:rPr>
          <w:rFonts w:ascii="Times New Roman" w:eastAsia="仿宋" w:hAnsi="Times New Roman" w:cs="Times New Roman" w:hint="eastAsia"/>
          <w:sz w:val="32"/>
          <w:szCs w:val="32"/>
        </w:rPr>
        <w:t>，设置超额配售选择权的，还需上</w:t>
      </w:r>
      <w:proofErr w:type="gramStart"/>
      <w:r w:rsidR="001D0475" w:rsidRPr="00A4258C">
        <w:rPr>
          <w:rFonts w:ascii="Times New Roman" w:eastAsia="仿宋" w:hAnsi="Times New Roman" w:cs="Times New Roman" w:hint="eastAsia"/>
          <w:sz w:val="32"/>
          <w:szCs w:val="32"/>
        </w:rPr>
        <w:t>传</w:t>
      </w:r>
      <w:r w:rsidRPr="00A4258C">
        <w:rPr>
          <w:rFonts w:ascii="Times New Roman" w:eastAsia="仿宋" w:hAnsi="Times New Roman" w:cs="Times New Roman" w:hint="eastAsia"/>
          <w:sz w:val="32"/>
          <w:szCs w:val="32"/>
        </w:rPr>
        <w:t>战略</w:t>
      </w:r>
      <w:proofErr w:type="gramEnd"/>
      <w:r w:rsidRPr="00A4258C">
        <w:rPr>
          <w:rFonts w:ascii="Times New Roman" w:eastAsia="仿宋" w:hAnsi="Times New Roman" w:cs="Times New Roman" w:hint="eastAsia"/>
          <w:sz w:val="32"/>
          <w:szCs w:val="32"/>
        </w:rPr>
        <w:t>投资者配售明细表（延期交付）</w:t>
      </w:r>
      <w:r w:rsidR="00A4258C">
        <w:rPr>
          <w:rFonts w:ascii="Times New Roman" w:eastAsia="仿宋" w:hAnsi="Times New Roman" w:cs="Times New Roman" w:hint="eastAsia"/>
          <w:sz w:val="32"/>
          <w:szCs w:val="32"/>
        </w:rPr>
        <w:t>，不存在前述</w:t>
      </w:r>
      <w:r w:rsidR="00A4258C">
        <w:rPr>
          <w:rFonts w:ascii="Times New Roman" w:eastAsia="仿宋" w:hAnsi="Times New Roman" w:cs="Times New Roman"/>
          <w:sz w:val="32"/>
          <w:szCs w:val="32"/>
        </w:rPr>
        <w:t>情形的，</w:t>
      </w:r>
      <w:r w:rsidR="00A4258C">
        <w:rPr>
          <w:rFonts w:ascii="Times New Roman" w:eastAsia="仿宋" w:hAnsi="Times New Roman" w:cs="Times New Roman" w:hint="eastAsia"/>
          <w:sz w:val="32"/>
          <w:szCs w:val="32"/>
        </w:rPr>
        <w:t>无需</w:t>
      </w:r>
      <w:r w:rsidR="00A4258C">
        <w:rPr>
          <w:rFonts w:ascii="Times New Roman" w:eastAsia="仿宋" w:hAnsi="Times New Roman" w:cs="Times New Roman"/>
          <w:sz w:val="32"/>
          <w:szCs w:val="32"/>
        </w:rPr>
        <w:t>上</w:t>
      </w:r>
      <w:proofErr w:type="gramStart"/>
      <w:r w:rsidR="00A4258C">
        <w:rPr>
          <w:rFonts w:ascii="Times New Roman" w:eastAsia="仿宋" w:hAnsi="Times New Roman" w:cs="Times New Roman"/>
          <w:sz w:val="32"/>
          <w:szCs w:val="32"/>
        </w:rPr>
        <w:t>传相应</w:t>
      </w:r>
      <w:proofErr w:type="gramEnd"/>
      <w:r w:rsidR="00A4258C">
        <w:rPr>
          <w:rFonts w:ascii="Times New Roman" w:eastAsia="仿宋" w:hAnsi="Times New Roman" w:cs="Times New Roman"/>
          <w:sz w:val="32"/>
          <w:szCs w:val="32"/>
        </w:rPr>
        <w:t>文件</w:t>
      </w:r>
      <w:r w:rsidR="00A4258C">
        <w:rPr>
          <w:rFonts w:ascii="Times New Roman" w:eastAsia="仿宋" w:hAnsi="Times New Roman" w:cs="Times New Roman" w:hint="eastAsia"/>
          <w:sz w:val="32"/>
          <w:szCs w:val="32"/>
        </w:rPr>
        <w:t>；</w:t>
      </w:r>
    </w:p>
    <w:p w14:paraId="17FA3D0B" w14:textId="704D76FD"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ED625D" w:rsidRPr="00A4258C">
        <w:rPr>
          <w:rFonts w:ascii="Times New Roman" w:eastAsia="仿宋" w:hAnsi="Times New Roman" w:cs="Times New Roman"/>
          <w:sz w:val="32"/>
          <w:szCs w:val="32"/>
        </w:rPr>
        <w:t>1</w:t>
      </w:r>
      <w:r w:rsidR="00ED625D" w:rsidRPr="00A4258C">
        <w:rPr>
          <w:rFonts w:ascii="Times New Roman" w:eastAsia="仿宋" w:hAnsi="Times New Roman" w:cs="Times New Roman" w:hint="eastAsia"/>
          <w:sz w:val="32"/>
          <w:szCs w:val="32"/>
        </w:rPr>
        <w:t>4</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后，主承销商通过</w:t>
      </w:r>
      <w:r w:rsidR="00417A9C" w:rsidRPr="00A4258C">
        <w:rPr>
          <w:rFonts w:ascii="Times New Roman" w:eastAsia="仿宋" w:hAnsi="Times New Roman" w:cs="Times New Roman"/>
          <w:sz w:val="32"/>
          <w:szCs w:val="32"/>
        </w:rPr>
        <w:t>BPM</w:t>
      </w:r>
      <w:r w:rsidR="00417A9C"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配售结果</w:t>
      </w:r>
      <w:r w:rsidR="001B7EAA" w:rsidRPr="00A4258C">
        <w:rPr>
          <w:rFonts w:ascii="Times New Roman" w:eastAsia="仿宋" w:hAnsi="Times New Roman" w:cs="Times New Roman" w:hint="eastAsia"/>
          <w:sz w:val="32"/>
          <w:szCs w:val="32"/>
        </w:rPr>
        <w:t>”</w:t>
      </w:r>
      <w:r w:rsidR="00417A9C"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查看发行人是否符合</w:t>
      </w:r>
      <w:proofErr w:type="gramStart"/>
      <w:r w:rsidRPr="00A4258C">
        <w:rPr>
          <w:rFonts w:ascii="Times New Roman" w:eastAsia="仿宋" w:hAnsi="Times New Roman" w:cs="Times New Roman" w:hint="eastAsia"/>
          <w:sz w:val="32"/>
          <w:szCs w:val="32"/>
        </w:rPr>
        <w:t>进层条件</w:t>
      </w:r>
      <w:proofErr w:type="gramEnd"/>
      <w:r w:rsidRPr="00A4258C">
        <w:rPr>
          <w:rFonts w:ascii="Times New Roman" w:eastAsia="仿宋" w:hAnsi="Times New Roman" w:cs="Times New Roman" w:hint="eastAsia"/>
          <w:sz w:val="32"/>
          <w:szCs w:val="32"/>
        </w:rPr>
        <w:t>以及配售结果相关数据；</w:t>
      </w:r>
    </w:p>
    <w:p w14:paraId="76048910" w14:textId="4720B80E"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w:t>
      </w:r>
      <w:r w:rsidR="00040B62" w:rsidRPr="00A4258C">
        <w:rPr>
          <w:rFonts w:ascii="Times New Roman" w:eastAsia="仿宋" w:hAnsi="Times New Roman" w:cs="Times New Roman" w:hint="eastAsia"/>
          <w:sz w:val="32"/>
          <w:szCs w:val="32"/>
        </w:rPr>
        <w:t>全国股转公司交易系统</w:t>
      </w:r>
      <w:r w:rsidRPr="00A4258C">
        <w:rPr>
          <w:rFonts w:ascii="Times New Roman" w:eastAsia="仿宋" w:hAnsi="Times New Roman" w:cs="Times New Roman" w:hint="eastAsia"/>
          <w:sz w:val="32"/>
          <w:szCs w:val="32"/>
        </w:rPr>
        <w:t>将配售结果发送中国结算北京分公司；</w:t>
      </w:r>
    </w:p>
    <w:p w14:paraId="270B2240" w14:textId="2A45F806"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）中国结算北京分公司根据配售结果解冻剩余资金，完成认购资金的清算交收</w:t>
      </w:r>
      <w:r w:rsidR="009F43FF" w:rsidRPr="00A4258C">
        <w:rPr>
          <w:rFonts w:ascii="Times New Roman" w:eastAsia="仿宋" w:hAnsi="Times New Roman" w:cs="Times New Roman" w:hint="eastAsia"/>
          <w:sz w:val="32"/>
          <w:szCs w:val="32"/>
        </w:rPr>
        <w:t>。</w:t>
      </w:r>
    </w:p>
    <w:p w14:paraId="712DB967" w14:textId="491A68DF" w:rsidR="00AD4292" w:rsidRPr="00A4258C" w:rsidRDefault="00954550" w:rsidP="009D457C">
      <w:pPr>
        <w:adjustRightInd w:val="0"/>
        <w:snapToGrid w:val="0"/>
        <w:spacing w:line="600" w:lineRule="exact"/>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表</w:t>
      </w:r>
      <w:r w:rsidRPr="00A4258C">
        <w:rPr>
          <w:rFonts w:ascii="Times New Roman" w:eastAsia="仿宋" w:hAnsi="Times New Roman" w:cs="Times New Roman"/>
          <w:sz w:val="24"/>
          <w:szCs w:val="24"/>
        </w:rPr>
        <w:t>3</w:t>
      </w:r>
    </w:p>
    <w:tbl>
      <w:tblPr>
        <w:tblStyle w:val="a9"/>
        <w:tblW w:w="8359" w:type="dxa"/>
        <w:tblLook w:val="04A0" w:firstRow="1" w:lastRow="0" w:firstColumn="1" w:lastColumn="0" w:noHBand="0" w:noVBand="1"/>
      </w:tblPr>
      <w:tblGrid>
        <w:gridCol w:w="788"/>
        <w:gridCol w:w="2893"/>
        <w:gridCol w:w="1417"/>
        <w:gridCol w:w="1418"/>
        <w:gridCol w:w="1843"/>
      </w:tblGrid>
      <w:tr w:rsidR="00AD4292" w:rsidRPr="00A4258C" w14:paraId="19D31437" w14:textId="77777777" w:rsidTr="00F362C7">
        <w:tc>
          <w:tcPr>
            <w:tcW w:w="788" w:type="dxa"/>
            <w:shd w:val="clear" w:color="auto" w:fill="D9D9D9" w:themeFill="background1" w:themeFillShade="D9"/>
            <w:vAlign w:val="center"/>
          </w:tcPr>
          <w:p w14:paraId="022EA18D" w14:textId="7777777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2893" w:type="dxa"/>
            <w:shd w:val="clear" w:color="auto" w:fill="D9D9D9" w:themeFill="background1" w:themeFillShade="D9"/>
            <w:vAlign w:val="center"/>
          </w:tcPr>
          <w:p w14:paraId="51F85EE3" w14:textId="7777777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417" w:type="dxa"/>
            <w:shd w:val="clear" w:color="auto" w:fill="D9D9D9" w:themeFill="background1" w:themeFillShade="D9"/>
            <w:vAlign w:val="center"/>
          </w:tcPr>
          <w:p w14:paraId="405CFAF1" w14:textId="1311FE24" w:rsidR="00AD4292" w:rsidRPr="00A4258C" w:rsidRDefault="00D62C04"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418" w:type="dxa"/>
            <w:shd w:val="clear" w:color="auto" w:fill="D9D9D9" w:themeFill="background1" w:themeFillShade="D9"/>
            <w:vAlign w:val="center"/>
          </w:tcPr>
          <w:p w14:paraId="4A13BD2D" w14:textId="7777777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843" w:type="dxa"/>
            <w:shd w:val="clear" w:color="auto" w:fill="D9D9D9" w:themeFill="background1" w:themeFillShade="D9"/>
            <w:vAlign w:val="center"/>
          </w:tcPr>
          <w:p w14:paraId="724D4814" w14:textId="7777777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E61F10" w:rsidRPr="00A4258C" w14:paraId="3574563C" w14:textId="77777777" w:rsidTr="00F362C7">
        <w:tc>
          <w:tcPr>
            <w:tcW w:w="788" w:type="dxa"/>
            <w:vAlign w:val="center"/>
          </w:tcPr>
          <w:p w14:paraId="14A71848" w14:textId="326894BA"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2893" w:type="dxa"/>
            <w:vAlign w:val="center"/>
          </w:tcPr>
          <w:p w14:paraId="695B34A8" w14:textId="66E476AC"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主要股东明细表</w:t>
            </w:r>
          </w:p>
        </w:tc>
        <w:tc>
          <w:tcPr>
            <w:tcW w:w="1417" w:type="dxa"/>
            <w:vAlign w:val="center"/>
          </w:tcPr>
          <w:p w14:paraId="6AFFFB34" w14:textId="65A991CE"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418" w:type="dxa"/>
            <w:vAlign w:val="center"/>
          </w:tcPr>
          <w:p w14:paraId="7954E27D" w14:textId="354B6633"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4881C521" w14:textId="0F5ECB6D"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E61F10" w:rsidRPr="00A4258C" w14:paraId="63D31815" w14:textId="77777777" w:rsidTr="00F362C7">
        <w:tc>
          <w:tcPr>
            <w:tcW w:w="788" w:type="dxa"/>
            <w:vAlign w:val="center"/>
          </w:tcPr>
          <w:p w14:paraId="51BB39A7" w14:textId="5641C34B"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2893" w:type="dxa"/>
            <w:vAlign w:val="center"/>
          </w:tcPr>
          <w:p w14:paraId="169F93F0" w14:textId="39B1FF72"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战略投资者配售明细表（非延期交付）（如有）</w:t>
            </w:r>
          </w:p>
        </w:tc>
        <w:tc>
          <w:tcPr>
            <w:tcW w:w="1417" w:type="dxa"/>
            <w:vAlign w:val="center"/>
          </w:tcPr>
          <w:p w14:paraId="02FB109E" w14:textId="77777777"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418" w:type="dxa"/>
            <w:vAlign w:val="center"/>
          </w:tcPr>
          <w:p w14:paraId="74B93A3D" w14:textId="344F53D7"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00FC22E3" w14:textId="6F27ED1D"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E61F10" w:rsidRPr="00A4258C" w14:paraId="194546CC" w14:textId="77777777" w:rsidTr="00F362C7">
        <w:tc>
          <w:tcPr>
            <w:tcW w:w="788" w:type="dxa"/>
            <w:vAlign w:val="center"/>
          </w:tcPr>
          <w:p w14:paraId="344FD19F" w14:textId="33EDF009"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2893" w:type="dxa"/>
            <w:vAlign w:val="center"/>
          </w:tcPr>
          <w:p w14:paraId="75298698" w14:textId="6BD635AD"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战略投资者配售明细表（延期交付）（如有）</w:t>
            </w:r>
          </w:p>
        </w:tc>
        <w:tc>
          <w:tcPr>
            <w:tcW w:w="1417" w:type="dxa"/>
            <w:vAlign w:val="center"/>
          </w:tcPr>
          <w:p w14:paraId="551D5A25" w14:textId="77777777"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418" w:type="dxa"/>
            <w:vAlign w:val="center"/>
          </w:tcPr>
          <w:p w14:paraId="6218310E" w14:textId="625031C0"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551ECA57" w14:textId="2E49FBA3"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E61F10" w:rsidRPr="00A4258C" w14:paraId="0DC01C56" w14:textId="77777777" w:rsidTr="00F362C7">
        <w:tc>
          <w:tcPr>
            <w:tcW w:w="788" w:type="dxa"/>
            <w:vAlign w:val="center"/>
          </w:tcPr>
          <w:p w14:paraId="754891D3" w14:textId="4A1E504D"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lastRenderedPageBreak/>
              <w:t>4</w:t>
            </w:r>
          </w:p>
        </w:tc>
        <w:tc>
          <w:tcPr>
            <w:tcW w:w="2893" w:type="dxa"/>
            <w:vAlign w:val="center"/>
          </w:tcPr>
          <w:p w14:paraId="7C0F507F" w14:textId="736B8B7F"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拟包销明细表（如有）</w:t>
            </w:r>
          </w:p>
        </w:tc>
        <w:tc>
          <w:tcPr>
            <w:tcW w:w="1417" w:type="dxa"/>
            <w:vAlign w:val="center"/>
          </w:tcPr>
          <w:p w14:paraId="72901A49" w14:textId="518A7AF9"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418" w:type="dxa"/>
            <w:vAlign w:val="center"/>
          </w:tcPr>
          <w:p w14:paraId="1D4D4FFE" w14:textId="39917A00"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3A028549" w14:textId="38D407ED"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E61F10" w:rsidRPr="00A4258C" w14:paraId="1AEA99FF" w14:textId="77777777" w:rsidTr="00F362C7">
        <w:tc>
          <w:tcPr>
            <w:tcW w:w="788" w:type="dxa"/>
            <w:vAlign w:val="center"/>
          </w:tcPr>
          <w:p w14:paraId="75C93640" w14:textId="07FB7B4F"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2893" w:type="dxa"/>
            <w:vAlign w:val="center"/>
          </w:tcPr>
          <w:p w14:paraId="43332D6F" w14:textId="71CC82BC"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417" w:type="dxa"/>
            <w:vAlign w:val="center"/>
          </w:tcPr>
          <w:p w14:paraId="1D62E2A7" w14:textId="4DC0678C"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418" w:type="dxa"/>
            <w:vAlign w:val="center"/>
          </w:tcPr>
          <w:p w14:paraId="759DE6A6" w14:textId="69514C6F" w:rsidR="00E61F10" w:rsidRPr="00A4258C" w:rsidRDefault="00E61F10" w:rsidP="00E61F10">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45A6612B" w14:textId="739C5AED"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E61F10" w:rsidRPr="00A4258C" w14:paraId="73964376" w14:textId="77777777" w:rsidTr="00E61F10">
        <w:tc>
          <w:tcPr>
            <w:tcW w:w="8359" w:type="dxa"/>
            <w:gridSpan w:val="5"/>
            <w:vAlign w:val="center"/>
          </w:tcPr>
          <w:p w14:paraId="54C062AC" w14:textId="6D38C244" w:rsidR="00E61F10" w:rsidRPr="00A4258C" w:rsidRDefault="00E61F10" w:rsidP="00E61F10">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主要股东明细表：该</w:t>
            </w:r>
            <w:r w:rsidRPr="00A4258C">
              <w:rPr>
                <w:rFonts w:ascii="Times New Roman" w:eastAsia="仿宋" w:hAnsi="Times New Roman" w:cs="Times New Roman"/>
                <w:sz w:val="24"/>
                <w:szCs w:val="24"/>
              </w:rPr>
              <w:t>表格</w:t>
            </w:r>
            <w:r w:rsidRPr="00A4258C">
              <w:rPr>
                <w:rFonts w:ascii="Times New Roman" w:eastAsia="仿宋" w:hAnsi="Times New Roman" w:cs="Times New Roman" w:hint="eastAsia"/>
                <w:sz w:val="24"/>
                <w:szCs w:val="24"/>
              </w:rPr>
              <w:t>需</w:t>
            </w:r>
            <w:r w:rsidRPr="00A4258C">
              <w:rPr>
                <w:rFonts w:ascii="Times New Roman" w:eastAsia="仿宋" w:hAnsi="Times New Roman" w:cs="Times New Roman"/>
                <w:sz w:val="24"/>
                <w:szCs w:val="24"/>
              </w:rPr>
              <w:t>在</w:t>
            </w:r>
            <w:r w:rsidRPr="00A4258C">
              <w:rPr>
                <w:rFonts w:ascii="Times New Roman" w:eastAsia="仿宋" w:hAnsi="Times New Roman" w:cs="Times New Roman" w:hint="eastAsia"/>
                <w:sz w:val="24"/>
                <w:szCs w:val="24"/>
              </w:rPr>
              <w:t>BPM</w:t>
            </w:r>
            <w:r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提交文件页面下载模板，</w:t>
            </w:r>
            <w:r w:rsidRPr="00A4258C">
              <w:rPr>
                <w:rFonts w:ascii="Times New Roman" w:eastAsia="仿宋" w:hAnsi="Times New Roman" w:cs="Times New Roman" w:hint="eastAsia"/>
                <w:sz w:val="24"/>
                <w:szCs w:val="24"/>
              </w:rPr>
              <w:t>发行人和主承销商应当分别上传</w:t>
            </w:r>
            <w:r w:rsidRPr="00A4258C">
              <w:rPr>
                <w:rFonts w:ascii="Times New Roman" w:eastAsia="仿宋" w:hAnsi="Times New Roman" w:cs="Times New Roman"/>
                <w:sz w:val="24"/>
                <w:szCs w:val="24"/>
              </w:rPr>
              <w:t>PDF</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Excel</w:t>
            </w:r>
            <w:r w:rsidRPr="00A4258C">
              <w:rPr>
                <w:rFonts w:ascii="Times New Roman" w:eastAsia="仿宋" w:hAnsi="Times New Roman" w:cs="Times New Roman" w:hint="eastAsia"/>
                <w:sz w:val="24"/>
                <w:szCs w:val="24"/>
              </w:rPr>
              <w:t>格式文件，并对</w:t>
            </w:r>
            <w:r w:rsidRPr="00A4258C">
              <w:rPr>
                <w:rFonts w:ascii="Times New Roman" w:eastAsia="仿宋" w:hAnsi="Times New Roman" w:cs="Times New Roman"/>
                <w:sz w:val="24"/>
                <w:szCs w:val="24"/>
              </w:rPr>
              <w:t>PDF</w:t>
            </w:r>
            <w:r w:rsidRPr="00A4258C">
              <w:rPr>
                <w:rFonts w:ascii="Times New Roman" w:eastAsia="仿宋" w:hAnsi="Times New Roman" w:cs="Times New Roman" w:hint="eastAsia"/>
                <w:sz w:val="24"/>
                <w:szCs w:val="24"/>
              </w:rPr>
              <w:t>格式文件加盖公章</w:t>
            </w:r>
            <w:r w:rsidR="00C45341" w:rsidRPr="00A4258C">
              <w:rPr>
                <w:rFonts w:ascii="Times New Roman" w:eastAsia="仿宋" w:hAnsi="Times New Roman" w:cs="Times New Roman" w:hint="eastAsia"/>
                <w:sz w:val="24"/>
                <w:szCs w:val="24"/>
              </w:rPr>
              <w:t>，</w:t>
            </w:r>
            <w:r w:rsidR="00C45341" w:rsidRPr="00A4258C">
              <w:rPr>
                <w:rFonts w:ascii="Times New Roman" w:eastAsia="仿宋" w:hAnsi="Times New Roman" w:cs="Times New Roman"/>
                <w:sz w:val="24"/>
                <w:szCs w:val="24"/>
              </w:rPr>
              <w:t>下同</w:t>
            </w:r>
            <w:r w:rsidRPr="00A4258C">
              <w:rPr>
                <w:rFonts w:ascii="Times New Roman" w:eastAsia="仿宋" w:hAnsi="Times New Roman" w:cs="Times New Roman" w:hint="eastAsia"/>
                <w:sz w:val="24"/>
                <w:szCs w:val="24"/>
              </w:rPr>
              <w:t>。</w:t>
            </w:r>
          </w:p>
        </w:tc>
      </w:tr>
    </w:tbl>
    <w:p w14:paraId="11B9B5C3" w14:textId="4F940521" w:rsidR="00AD4292"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6</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T+3</w:t>
      </w:r>
      <w:r w:rsidR="00AD4292" w:rsidRPr="00A4258C">
        <w:rPr>
          <w:rFonts w:ascii="Times New Roman" w:eastAsia="仿宋" w:hAnsi="Times New Roman" w:cs="Times New Roman" w:hint="eastAsia"/>
          <w:sz w:val="32"/>
          <w:szCs w:val="32"/>
        </w:rPr>
        <w:t>日</w:t>
      </w:r>
    </w:p>
    <w:p w14:paraId="1C7EAF6B" w14:textId="64059ED9"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12</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00417A9C" w:rsidRPr="00A4258C">
        <w:rPr>
          <w:rFonts w:ascii="Times New Roman" w:eastAsia="仿宋" w:hAnsi="Times New Roman" w:cs="Times New Roman"/>
          <w:sz w:val="32"/>
          <w:szCs w:val="32"/>
        </w:rPr>
        <w:t>BPM</w:t>
      </w:r>
      <w:r w:rsidR="00417A9C"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发行结果公告</w:t>
      </w:r>
      <w:r w:rsidR="001B7EAA" w:rsidRPr="00A4258C">
        <w:rPr>
          <w:rFonts w:ascii="Times New Roman" w:eastAsia="仿宋" w:hAnsi="Times New Roman" w:cs="Times New Roman" w:hint="eastAsia"/>
          <w:sz w:val="32"/>
          <w:szCs w:val="32"/>
        </w:rPr>
        <w:t>”</w:t>
      </w:r>
      <w:r w:rsidR="00417A9C"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发行结果公告》；</w:t>
      </w:r>
    </w:p>
    <w:p w14:paraId="431C4A7A" w14:textId="18758B84" w:rsidR="00AD4292" w:rsidRPr="00A4258C" w:rsidRDefault="00AD4292" w:rsidP="00E1381E">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hint="eastAsia"/>
          <w:sz w:val="32"/>
          <w:szCs w:val="32"/>
        </w:rPr>
        <w:t>公告于当日</w:t>
      </w:r>
      <w:r w:rsidR="00E1381E"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sz w:val="32"/>
          <w:szCs w:val="32"/>
        </w:rPr>
        <w:t>30</w:t>
      </w:r>
      <w:r w:rsidR="00E1381E" w:rsidRPr="00A4258C">
        <w:rPr>
          <w:rFonts w:ascii="Times New Roman" w:eastAsia="仿宋" w:hAnsi="Times New Roman" w:cs="Times New Roman" w:hint="eastAsia"/>
          <w:sz w:val="32"/>
          <w:szCs w:val="32"/>
        </w:rPr>
        <w:t>后披露，主承销商可登陆全国股转公司网站查看公告文件标题、正文等信息是否正确，如有问题，及时与全国股转公司联系</w:t>
      </w:r>
      <w:r w:rsidRPr="00A4258C">
        <w:rPr>
          <w:rFonts w:ascii="Times New Roman" w:eastAsia="仿宋" w:hAnsi="Times New Roman" w:cs="Times New Roman" w:hint="eastAsia"/>
          <w:sz w:val="32"/>
          <w:szCs w:val="32"/>
        </w:rPr>
        <w:t>；</w:t>
      </w:r>
    </w:p>
    <w:p w14:paraId="2F620369" w14:textId="4DFFEB01"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）解冻的剩余资金返还到账；</w:t>
      </w:r>
    </w:p>
    <w:p w14:paraId="5E29ABDC" w14:textId="2A7A27C2"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）主承销商收到中国结算北京分公司</w:t>
      </w:r>
      <w:r w:rsidR="00417A9C" w:rsidRPr="00A4258C">
        <w:rPr>
          <w:rFonts w:ascii="Times New Roman" w:eastAsia="仿宋" w:hAnsi="Times New Roman" w:cs="Times New Roman" w:hint="eastAsia"/>
          <w:sz w:val="32"/>
          <w:szCs w:val="32"/>
        </w:rPr>
        <w:t>划转</w:t>
      </w:r>
      <w:r w:rsidRPr="00A4258C">
        <w:rPr>
          <w:rFonts w:ascii="Times New Roman" w:eastAsia="仿宋" w:hAnsi="Times New Roman" w:cs="Times New Roman" w:hint="eastAsia"/>
          <w:sz w:val="32"/>
          <w:szCs w:val="32"/>
        </w:rPr>
        <w:t>的认购资金后，</w:t>
      </w:r>
      <w:r w:rsidR="00C85D11" w:rsidRPr="00A4258C">
        <w:rPr>
          <w:rFonts w:ascii="Times New Roman" w:eastAsia="仿宋" w:hAnsi="Times New Roman" w:cs="Times New Roman" w:hint="eastAsia"/>
          <w:sz w:val="32"/>
          <w:szCs w:val="32"/>
        </w:rPr>
        <w:t>将认购资金款项由其自营结算备付金账户提取至其银行账户，并按约定划至发行人指定的银行账户</w:t>
      </w:r>
      <w:r w:rsidRPr="00A4258C">
        <w:rPr>
          <w:rFonts w:ascii="Times New Roman" w:eastAsia="仿宋" w:hAnsi="Times New Roman" w:cs="Times New Roman" w:hint="eastAsia"/>
          <w:sz w:val="32"/>
          <w:szCs w:val="32"/>
        </w:rPr>
        <w:t>；</w:t>
      </w:r>
    </w:p>
    <w:p w14:paraId="7FB2F328" w14:textId="1D941A01"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5</w:t>
      </w:r>
      <w:r w:rsidRPr="00A4258C">
        <w:rPr>
          <w:rFonts w:ascii="Times New Roman" w:eastAsia="仿宋" w:hAnsi="Times New Roman" w:cs="Times New Roman" w:hint="eastAsia"/>
          <w:sz w:val="32"/>
          <w:szCs w:val="32"/>
        </w:rPr>
        <w:t>）发行人聘请会计师事务所验资并出具验资报告；</w:t>
      </w:r>
    </w:p>
    <w:p w14:paraId="0F273660" w14:textId="2566C439"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6</w:t>
      </w:r>
      <w:r w:rsidRPr="00A4258C">
        <w:rPr>
          <w:rFonts w:ascii="Times New Roman" w:eastAsia="仿宋" w:hAnsi="Times New Roman" w:cs="Times New Roman" w:hint="eastAsia"/>
          <w:sz w:val="32"/>
          <w:szCs w:val="32"/>
        </w:rPr>
        <w:t>）发行人向中国结算</w:t>
      </w:r>
      <w:r w:rsidR="006921E8" w:rsidRPr="00A4258C">
        <w:rPr>
          <w:rFonts w:ascii="Times New Roman" w:eastAsia="仿宋" w:hAnsi="Times New Roman" w:cs="Times New Roman" w:hint="eastAsia"/>
          <w:sz w:val="32"/>
          <w:szCs w:val="32"/>
        </w:rPr>
        <w:t>北京分公司</w:t>
      </w:r>
      <w:r w:rsidRPr="00A4258C">
        <w:rPr>
          <w:rFonts w:ascii="Times New Roman" w:eastAsia="仿宋" w:hAnsi="Times New Roman" w:cs="Times New Roman" w:hint="eastAsia"/>
          <w:sz w:val="32"/>
          <w:szCs w:val="32"/>
        </w:rPr>
        <w:t>申报余股登记（如有）、战略投资者登记明细数据（如有）。</w:t>
      </w:r>
    </w:p>
    <w:p w14:paraId="6E5DC9A1" w14:textId="72B7B1CB" w:rsidR="00AD4292" w:rsidRPr="00A4258C" w:rsidRDefault="00954550" w:rsidP="009D457C">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4</w:t>
      </w:r>
    </w:p>
    <w:tbl>
      <w:tblPr>
        <w:tblStyle w:val="a9"/>
        <w:tblW w:w="8642" w:type="dxa"/>
        <w:tblLook w:val="04A0" w:firstRow="1" w:lastRow="0" w:firstColumn="1" w:lastColumn="0" w:noHBand="0" w:noVBand="1"/>
      </w:tblPr>
      <w:tblGrid>
        <w:gridCol w:w="846"/>
        <w:gridCol w:w="2693"/>
        <w:gridCol w:w="1559"/>
        <w:gridCol w:w="1418"/>
        <w:gridCol w:w="2126"/>
      </w:tblGrid>
      <w:tr w:rsidR="00AD4292" w:rsidRPr="00A4258C" w14:paraId="188B9FA4" w14:textId="77777777" w:rsidTr="00AD4292">
        <w:tc>
          <w:tcPr>
            <w:tcW w:w="846" w:type="dxa"/>
            <w:shd w:val="clear" w:color="auto" w:fill="D9D9D9" w:themeFill="background1" w:themeFillShade="D9"/>
          </w:tcPr>
          <w:p w14:paraId="1F0D0DA4" w14:textId="77777777" w:rsidR="00AD4292" w:rsidRPr="00A4258C" w:rsidRDefault="00AD4292" w:rsidP="00AD4292">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序号</w:t>
            </w:r>
          </w:p>
        </w:tc>
        <w:tc>
          <w:tcPr>
            <w:tcW w:w="2693" w:type="dxa"/>
            <w:shd w:val="clear" w:color="auto" w:fill="D9D9D9" w:themeFill="background1" w:themeFillShade="D9"/>
          </w:tcPr>
          <w:p w14:paraId="52D112A3" w14:textId="768A7EAF" w:rsidR="00AD4292" w:rsidRPr="00A4258C" w:rsidRDefault="00AD4292" w:rsidP="00AD4292">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文件名称</w:t>
            </w:r>
          </w:p>
        </w:tc>
        <w:tc>
          <w:tcPr>
            <w:tcW w:w="1559" w:type="dxa"/>
            <w:shd w:val="clear" w:color="auto" w:fill="D9D9D9" w:themeFill="background1" w:themeFillShade="D9"/>
          </w:tcPr>
          <w:p w14:paraId="39C4CAB0" w14:textId="7600D759" w:rsidR="00AD4292" w:rsidRPr="00A4258C" w:rsidRDefault="00D62C04" w:rsidP="00AD4292">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披露要求</w:t>
            </w:r>
          </w:p>
        </w:tc>
        <w:tc>
          <w:tcPr>
            <w:tcW w:w="1418" w:type="dxa"/>
            <w:shd w:val="clear" w:color="auto" w:fill="D9D9D9" w:themeFill="background1" w:themeFillShade="D9"/>
          </w:tcPr>
          <w:p w14:paraId="4DA082C0" w14:textId="77777777" w:rsidR="00AD4292" w:rsidRPr="00A4258C" w:rsidRDefault="00AD4292" w:rsidP="00AD4292">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报送方式</w:t>
            </w:r>
          </w:p>
        </w:tc>
        <w:tc>
          <w:tcPr>
            <w:tcW w:w="2126" w:type="dxa"/>
            <w:shd w:val="clear" w:color="auto" w:fill="D9D9D9" w:themeFill="background1" w:themeFillShade="D9"/>
          </w:tcPr>
          <w:p w14:paraId="21C4DE29" w14:textId="77777777" w:rsidR="00AD4292" w:rsidRPr="00A4258C" w:rsidRDefault="00AD4292" w:rsidP="00AD4292">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报送时间</w:t>
            </w:r>
          </w:p>
        </w:tc>
      </w:tr>
      <w:tr w:rsidR="00AD4292" w:rsidRPr="00A4258C" w14:paraId="3B77D41A" w14:textId="77777777" w:rsidTr="00AD4292">
        <w:tc>
          <w:tcPr>
            <w:tcW w:w="846" w:type="dxa"/>
            <w:vAlign w:val="center"/>
          </w:tcPr>
          <w:p w14:paraId="3F781AC3" w14:textId="77777777" w:rsidR="00AD4292" w:rsidRPr="00A4258C" w:rsidRDefault="00AD4292" w:rsidP="00AD4292">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30"/>
              </w:rPr>
              <w:t>1</w:t>
            </w:r>
          </w:p>
        </w:tc>
        <w:tc>
          <w:tcPr>
            <w:tcW w:w="2693" w:type="dxa"/>
          </w:tcPr>
          <w:p w14:paraId="7DA78FEA" w14:textId="1246C24E" w:rsidR="00AD4292" w:rsidRPr="00A4258C" w:rsidRDefault="00AD4292" w:rsidP="00AD4292">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w:t>
            </w:r>
            <w:r w:rsidR="0043781F" w:rsidRPr="00A4258C">
              <w:rPr>
                <w:rFonts w:ascii="Times New Roman" w:eastAsia="仿宋" w:hAnsi="Times New Roman" w:cs="Times New Roman" w:hint="eastAsia"/>
                <w:sz w:val="24"/>
                <w:szCs w:val="30"/>
              </w:rPr>
              <w:t>股票向不特定合格投资者公开发行并在精选层挂牌</w:t>
            </w:r>
            <w:r w:rsidRPr="00A4258C">
              <w:rPr>
                <w:rFonts w:ascii="Times New Roman" w:eastAsia="仿宋" w:hAnsi="Times New Roman" w:cs="Times New Roman" w:hint="eastAsia"/>
                <w:sz w:val="24"/>
                <w:szCs w:val="30"/>
              </w:rPr>
              <w:t>发行结果公告》</w:t>
            </w:r>
          </w:p>
        </w:tc>
        <w:tc>
          <w:tcPr>
            <w:tcW w:w="1559" w:type="dxa"/>
            <w:vAlign w:val="center"/>
          </w:tcPr>
          <w:p w14:paraId="2049057C" w14:textId="77777777" w:rsidR="00AD4292" w:rsidRPr="00A4258C" w:rsidRDefault="00AD4292" w:rsidP="00AD4292">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披露</w:t>
            </w:r>
          </w:p>
        </w:tc>
        <w:tc>
          <w:tcPr>
            <w:tcW w:w="1418" w:type="dxa"/>
            <w:vAlign w:val="center"/>
          </w:tcPr>
          <w:p w14:paraId="2C643B18" w14:textId="65D732EA" w:rsidR="00AD4292" w:rsidRPr="00A4258C" w:rsidRDefault="00D62C04" w:rsidP="00AD4292">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2126" w:type="dxa"/>
            <w:vAlign w:val="center"/>
          </w:tcPr>
          <w:p w14:paraId="1C3BC16B" w14:textId="7B796415" w:rsidR="00AD4292" w:rsidRPr="00A4258C" w:rsidRDefault="00AD4292" w:rsidP="00AD4292">
            <w:pPr>
              <w:spacing w:line="276" w:lineRule="auto"/>
              <w:rPr>
                <w:rFonts w:ascii="Times New Roman" w:eastAsia="仿宋" w:hAnsi="Times New Roman" w:cs="Times New Roman"/>
                <w:sz w:val="24"/>
                <w:szCs w:val="30"/>
              </w:rPr>
            </w:pPr>
            <w:r w:rsidRPr="00A4258C">
              <w:rPr>
                <w:rFonts w:ascii="Times New Roman" w:eastAsia="仿宋" w:hAnsi="Times New Roman" w:cs="Times New Roman"/>
                <w:sz w:val="24"/>
                <w:szCs w:val="30"/>
              </w:rPr>
              <w:t>T+3</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12</w:t>
            </w:r>
            <w:r w:rsidR="001F0BE9"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751D06" w:rsidRPr="00A4258C" w14:paraId="0C47939D" w14:textId="77777777" w:rsidTr="00EC5F61">
        <w:tc>
          <w:tcPr>
            <w:tcW w:w="846" w:type="dxa"/>
            <w:vAlign w:val="center"/>
          </w:tcPr>
          <w:p w14:paraId="149670EF" w14:textId="631EC7E6" w:rsidR="00751D06" w:rsidRPr="00A4258C" w:rsidRDefault="00751D06" w:rsidP="00751D06">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2</w:t>
            </w:r>
          </w:p>
        </w:tc>
        <w:tc>
          <w:tcPr>
            <w:tcW w:w="2693" w:type="dxa"/>
            <w:vAlign w:val="center"/>
          </w:tcPr>
          <w:p w14:paraId="6A7741B6" w14:textId="2FCC1186" w:rsidR="00751D06" w:rsidRPr="00A4258C" w:rsidRDefault="00751D06" w:rsidP="00751D06">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559" w:type="dxa"/>
            <w:vAlign w:val="center"/>
          </w:tcPr>
          <w:p w14:paraId="7C20C87E" w14:textId="42C8FC46" w:rsidR="00751D06" w:rsidRPr="00A4258C" w:rsidRDefault="00751D06" w:rsidP="00751D06">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418" w:type="dxa"/>
            <w:vAlign w:val="center"/>
          </w:tcPr>
          <w:p w14:paraId="10B880C3" w14:textId="3382E4EB" w:rsidR="00751D06" w:rsidRPr="00A4258C" w:rsidRDefault="00751D06" w:rsidP="00751D06">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2126" w:type="dxa"/>
            <w:vAlign w:val="center"/>
          </w:tcPr>
          <w:p w14:paraId="11307D67" w14:textId="2AA96477" w:rsidR="00751D06" w:rsidRPr="00A4258C" w:rsidRDefault="00751D06" w:rsidP="00751D06">
            <w:pPr>
              <w:spacing w:line="276" w:lineRule="auto"/>
              <w:rPr>
                <w:rFonts w:ascii="Times New Roman" w:eastAsia="仿宋" w:hAnsi="Times New Roman" w:cs="Times New Roman"/>
                <w:sz w:val="24"/>
                <w:szCs w:val="30"/>
              </w:rPr>
            </w:pPr>
            <w:r w:rsidRPr="00A4258C">
              <w:rPr>
                <w:rFonts w:ascii="Times New Roman" w:eastAsia="仿宋" w:hAnsi="Times New Roman" w:cs="Times New Roman"/>
                <w:sz w:val="24"/>
                <w:szCs w:val="30"/>
              </w:rPr>
              <w:t>T+3</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12</w:t>
            </w:r>
            <w:r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bl>
    <w:p w14:paraId="418AF468" w14:textId="76306CA9" w:rsidR="00AD4292" w:rsidRPr="00A4258C" w:rsidRDefault="006736AB" w:rsidP="001F0BE9">
      <w:pPr>
        <w:adjustRightInd w:val="0"/>
        <w:snapToGrid w:val="0"/>
        <w:spacing w:line="600" w:lineRule="exact"/>
        <w:ind w:firstLineChars="200" w:firstLine="640"/>
        <w:outlineLvl w:val="1"/>
        <w:rPr>
          <w:rFonts w:ascii="Times New Roman" w:eastAsia="楷体" w:hAnsi="Times New Roman" w:cs="Times New Roman"/>
          <w:b/>
          <w:sz w:val="32"/>
          <w:szCs w:val="32"/>
        </w:rPr>
      </w:pPr>
      <w:bookmarkStart w:id="13" w:name="_Toc18590855"/>
      <w:bookmarkStart w:id="14" w:name="_Toc26459805"/>
      <w:r w:rsidRPr="00A4258C">
        <w:rPr>
          <w:rFonts w:ascii="Times New Roman" w:eastAsia="仿宋" w:hAnsi="Times New Roman" w:cs="Times New Roman"/>
          <w:noProof/>
          <w:sz w:val="32"/>
          <w:szCs w:val="32"/>
        </w:rPr>
        <w:lastRenderedPageBreak/>
        <w:drawing>
          <wp:anchor distT="0" distB="0" distL="114300" distR="114300" simplePos="0" relativeHeight="251678720" behindDoc="0" locked="0" layoutInCell="1" allowOverlap="1" wp14:anchorId="4C4049A5" wp14:editId="1CE21290">
            <wp:simplePos x="0" y="0"/>
            <wp:positionH relativeFrom="column">
              <wp:posOffset>-464820</wp:posOffset>
            </wp:positionH>
            <wp:positionV relativeFrom="paragraph">
              <wp:posOffset>553720</wp:posOffset>
            </wp:positionV>
            <wp:extent cx="6219190" cy="2303145"/>
            <wp:effectExtent l="0" t="0" r="0" b="190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幻灯片3.TIF"/>
                    <pic:cNvPicPr/>
                  </pic:nvPicPr>
                  <pic:blipFill>
                    <a:blip r:embed="rId11">
                      <a:extLst>
                        <a:ext uri="{28A0092B-C50C-407E-A947-70E740481C1C}">
                          <a14:useLocalDpi xmlns:a14="http://schemas.microsoft.com/office/drawing/2010/main" val="0"/>
                        </a:ext>
                      </a:extLst>
                    </a:blip>
                    <a:stretch>
                      <a:fillRect/>
                    </a:stretch>
                  </pic:blipFill>
                  <pic:spPr>
                    <a:xfrm>
                      <a:off x="0" y="0"/>
                      <a:ext cx="6219190" cy="2303145"/>
                    </a:xfrm>
                    <a:prstGeom prst="rect">
                      <a:avLst/>
                    </a:prstGeom>
                  </pic:spPr>
                </pic:pic>
              </a:graphicData>
            </a:graphic>
            <wp14:sizeRelH relativeFrom="margin">
              <wp14:pctWidth>0</wp14:pctWidth>
            </wp14:sizeRelH>
            <wp14:sizeRelV relativeFrom="margin">
              <wp14:pctHeight>0</wp14:pctHeight>
            </wp14:sizeRelV>
          </wp:anchor>
        </w:drawing>
      </w:r>
      <w:r w:rsidR="00AD4292" w:rsidRPr="00A4258C">
        <w:rPr>
          <w:rFonts w:ascii="Times New Roman" w:eastAsia="楷体" w:hAnsi="Times New Roman" w:cs="Times New Roman" w:hint="eastAsia"/>
          <w:b/>
          <w:sz w:val="32"/>
          <w:szCs w:val="32"/>
        </w:rPr>
        <w:t>（</w:t>
      </w:r>
      <w:r w:rsidR="00391AD5" w:rsidRPr="00A4258C">
        <w:rPr>
          <w:rFonts w:ascii="Times New Roman" w:eastAsia="楷体" w:hAnsi="Times New Roman" w:cs="Times New Roman" w:hint="eastAsia"/>
          <w:b/>
          <w:sz w:val="32"/>
          <w:szCs w:val="32"/>
        </w:rPr>
        <w:t>二</w:t>
      </w:r>
      <w:bookmarkEnd w:id="13"/>
      <w:r w:rsidR="00AD4292" w:rsidRPr="00A4258C">
        <w:rPr>
          <w:rFonts w:ascii="Times New Roman" w:eastAsia="楷体" w:hAnsi="Times New Roman" w:cs="Times New Roman" w:hint="eastAsia"/>
          <w:b/>
          <w:sz w:val="32"/>
          <w:szCs w:val="32"/>
        </w:rPr>
        <w:t>）竞价发行</w:t>
      </w:r>
      <w:bookmarkEnd w:id="14"/>
    </w:p>
    <w:p w14:paraId="0ACF1439" w14:textId="0C4A3FBB" w:rsidR="00AD4292"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1</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T-3</w:t>
      </w:r>
      <w:r w:rsidR="00AD4292" w:rsidRPr="00A4258C">
        <w:rPr>
          <w:rFonts w:ascii="Times New Roman" w:eastAsia="仿宋" w:hAnsi="Times New Roman" w:cs="Times New Roman" w:hint="eastAsia"/>
          <w:sz w:val="32"/>
          <w:szCs w:val="32"/>
        </w:rPr>
        <w:t>日或之前</w:t>
      </w:r>
    </w:p>
    <w:p w14:paraId="45478B66" w14:textId="47514466"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T-3</w:t>
      </w:r>
      <w:r w:rsidRPr="00A4258C">
        <w:rPr>
          <w:rFonts w:ascii="Times New Roman" w:eastAsia="仿宋" w:hAnsi="Times New Roman" w:cs="Times New Roman" w:hint="eastAsia"/>
          <w:sz w:val="32"/>
          <w:szCs w:val="32"/>
        </w:rPr>
        <w:t>日</w:t>
      </w:r>
      <w:r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00417A9C" w:rsidRPr="00A4258C">
        <w:rPr>
          <w:rFonts w:ascii="Times New Roman" w:eastAsia="仿宋" w:hAnsi="Times New Roman" w:cs="Times New Roman"/>
          <w:sz w:val="32"/>
          <w:szCs w:val="32"/>
        </w:rPr>
        <w:t>BPM</w:t>
      </w:r>
      <w:r w:rsidR="00417A9C"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申购申请</w:t>
      </w:r>
      <w:r w:rsidR="001B7EAA" w:rsidRPr="00A4258C">
        <w:rPr>
          <w:rFonts w:ascii="Times New Roman" w:eastAsia="仿宋" w:hAnsi="Times New Roman" w:cs="Times New Roman" w:hint="eastAsia"/>
          <w:sz w:val="32"/>
          <w:szCs w:val="32"/>
        </w:rPr>
        <w:t>”</w:t>
      </w:r>
      <w:r w:rsidR="00417A9C"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网上路演公告》《</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竞价发行公告》</w:t>
      </w:r>
      <w:r w:rsidR="00417A9C" w:rsidRPr="00A4258C">
        <w:rPr>
          <w:rFonts w:ascii="Times New Roman" w:eastAsia="仿宋" w:hAnsi="Times New Roman" w:cs="Times New Roman" w:hint="eastAsia"/>
          <w:sz w:val="32"/>
          <w:szCs w:val="32"/>
        </w:rPr>
        <w:t>《公开发行意向书》</w:t>
      </w:r>
      <w:r w:rsidR="00F65B76" w:rsidRPr="00A4258C">
        <w:rPr>
          <w:rFonts w:ascii="Times New Roman" w:eastAsia="仿宋" w:hAnsi="Times New Roman" w:cs="Times New Roman" w:hint="eastAsia"/>
          <w:sz w:val="32"/>
          <w:szCs w:val="32"/>
        </w:rPr>
        <w:t>以及关联方明细表</w:t>
      </w:r>
      <w:r w:rsidR="00065665" w:rsidRPr="00A4258C">
        <w:rPr>
          <w:rFonts w:ascii="Times New Roman" w:eastAsia="仿宋" w:hAnsi="Times New Roman" w:cs="Times New Roman" w:hint="eastAsia"/>
          <w:sz w:val="32"/>
          <w:szCs w:val="32"/>
        </w:rPr>
        <w:t>等文件</w:t>
      </w:r>
      <w:r w:rsidRPr="00A4258C">
        <w:rPr>
          <w:rFonts w:ascii="Times New Roman" w:eastAsia="仿宋" w:hAnsi="Times New Roman" w:cs="Times New Roman" w:hint="eastAsia"/>
          <w:sz w:val="32"/>
          <w:szCs w:val="32"/>
        </w:rPr>
        <w:t>，同时填写</w:t>
      </w:r>
      <w:r w:rsidR="00417A9C" w:rsidRPr="00A4258C">
        <w:rPr>
          <w:rFonts w:ascii="Times New Roman" w:eastAsia="仿宋" w:hAnsi="Times New Roman" w:cs="Times New Roman" w:hint="eastAsia"/>
          <w:sz w:val="32"/>
          <w:szCs w:val="32"/>
        </w:rPr>
        <w:t>并提交</w:t>
      </w:r>
      <w:r w:rsidRPr="00A4258C">
        <w:rPr>
          <w:rFonts w:ascii="Times New Roman" w:eastAsia="仿宋" w:hAnsi="Times New Roman" w:cs="Times New Roman" w:hint="eastAsia"/>
          <w:sz w:val="32"/>
          <w:szCs w:val="32"/>
        </w:rPr>
        <w:t>申购信息单；</w:t>
      </w:r>
      <w:r w:rsidR="003767DC" w:rsidRPr="00A4258C">
        <w:rPr>
          <w:rFonts w:ascii="Times New Roman" w:eastAsia="仿宋" w:hAnsi="Times New Roman" w:cs="Times New Roman"/>
          <w:sz w:val="32"/>
          <w:szCs w:val="32"/>
        </w:rPr>
        <w:t xml:space="preserve"> </w:t>
      </w:r>
    </w:p>
    <w:p w14:paraId="64BBA6D6" w14:textId="1276F21F" w:rsidR="00AD4292" w:rsidRPr="00A4258C" w:rsidRDefault="00407F5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如存在战略投资者的，主承销商同时提交</w:t>
      </w:r>
      <w:r w:rsidR="00E01236" w:rsidRPr="00A4258C">
        <w:rPr>
          <w:rFonts w:ascii="Times New Roman" w:eastAsia="仿宋" w:hAnsi="Times New Roman" w:cs="Times New Roman" w:hint="eastAsia"/>
          <w:sz w:val="32"/>
          <w:szCs w:val="32"/>
        </w:rPr>
        <w:t>战略投资者的</w:t>
      </w:r>
      <w:r w:rsidRPr="00A4258C">
        <w:rPr>
          <w:rFonts w:ascii="Times New Roman" w:eastAsia="仿宋" w:hAnsi="Times New Roman" w:cs="Times New Roman" w:hint="eastAsia"/>
          <w:sz w:val="32"/>
          <w:szCs w:val="32"/>
        </w:rPr>
        <w:t>专项核查报告；</w:t>
      </w:r>
    </w:p>
    <w:p w14:paraId="0DFC5755" w14:textId="71ECD9E0" w:rsidR="00AD4292" w:rsidRPr="00A4258C" w:rsidRDefault="00AD4292" w:rsidP="00E1381E">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hint="eastAsia"/>
          <w:sz w:val="32"/>
          <w:szCs w:val="32"/>
        </w:rPr>
        <w:t>公告于当日</w:t>
      </w:r>
      <w:r w:rsidR="00E1381E"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sz w:val="32"/>
          <w:szCs w:val="32"/>
        </w:rPr>
        <w:t>30</w:t>
      </w:r>
      <w:r w:rsidR="00E1381E" w:rsidRPr="00A4258C">
        <w:rPr>
          <w:rFonts w:ascii="Times New Roman" w:eastAsia="仿宋" w:hAnsi="Times New Roman" w:cs="Times New Roman" w:hint="eastAsia"/>
          <w:sz w:val="32"/>
          <w:szCs w:val="32"/>
        </w:rPr>
        <w:t>后披露，主承销商可登陆全国股转公司网站查看公告文件标题、正文等信息是否正确，如有问题，及时与全国股转公司联系；</w:t>
      </w:r>
    </w:p>
    <w:p w14:paraId="24AF0776" w14:textId="4C264105"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）战略投资者（如有）应当缴纳认购资金。</w:t>
      </w:r>
    </w:p>
    <w:p w14:paraId="69BDFA74" w14:textId="6E760D99" w:rsidR="00AD4292" w:rsidRPr="00A4258C" w:rsidRDefault="00954550" w:rsidP="009D457C">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5</w:t>
      </w:r>
    </w:p>
    <w:tbl>
      <w:tblPr>
        <w:tblStyle w:val="a9"/>
        <w:tblW w:w="8931" w:type="dxa"/>
        <w:tblInd w:w="-431" w:type="dxa"/>
        <w:tblLook w:val="04A0" w:firstRow="1" w:lastRow="0" w:firstColumn="1" w:lastColumn="0" w:noHBand="0" w:noVBand="1"/>
      </w:tblPr>
      <w:tblGrid>
        <w:gridCol w:w="710"/>
        <w:gridCol w:w="2977"/>
        <w:gridCol w:w="1701"/>
        <w:gridCol w:w="1701"/>
        <w:gridCol w:w="1842"/>
      </w:tblGrid>
      <w:tr w:rsidR="00AD4292" w:rsidRPr="00A4258C" w14:paraId="621E10F1" w14:textId="77777777" w:rsidTr="001F0BE9">
        <w:trPr>
          <w:trHeight w:val="416"/>
        </w:trPr>
        <w:tc>
          <w:tcPr>
            <w:tcW w:w="710" w:type="dxa"/>
            <w:shd w:val="clear" w:color="auto" w:fill="D0CECE" w:themeFill="background2" w:themeFillShade="E6"/>
            <w:hideMark/>
          </w:tcPr>
          <w:p w14:paraId="383E2402" w14:textId="77777777" w:rsidR="00AD4292" w:rsidRPr="00A4258C" w:rsidRDefault="00AD4292" w:rsidP="001F0BE9">
            <w:pPr>
              <w:spacing w:line="40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2977" w:type="dxa"/>
            <w:shd w:val="clear" w:color="auto" w:fill="D0CECE" w:themeFill="background2" w:themeFillShade="E6"/>
            <w:hideMark/>
          </w:tcPr>
          <w:p w14:paraId="42F841D5" w14:textId="77777777" w:rsidR="00AD4292" w:rsidRPr="00A4258C" w:rsidRDefault="00AD4292" w:rsidP="001F0BE9">
            <w:pPr>
              <w:spacing w:line="40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701" w:type="dxa"/>
            <w:shd w:val="clear" w:color="auto" w:fill="D0CECE" w:themeFill="background2" w:themeFillShade="E6"/>
            <w:hideMark/>
          </w:tcPr>
          <w:p w14:paraId="490271CE" w14:textId="34076AEE" w:rsidR="00AD4292" w:rsidRPr="00A4258C" w:rsidRDefault="00D62C04" w:rsidP="001F0BE9">
            <w:pPr>
              <w:spacing w:line="40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701" w:type="dxa"/>
            <w:shd w:val="clear" w:color="auto" w:fill="D0CECE" w:themeFill="background2" w:themeFillShade="E6"/>
            <w:hideMark/>
          </w:tcPr>
          <w:p w14:paraId="7DD4B51D" w14:textId="77777777" w:rsidR="00AD4292" w:rsidRPr="00A4258C" w:rsidRDefault="00AD4292" w:rsidP="001F0BE9">
            <w:pPr>
              <w:spacing w:line="40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842" w:type="dxa"/>
            <w:shd w:val="clear" w:color="auto" w:fill="D0CECE" w:themeFill="background2" w:themeFillShade="E6"/>
          </w:tcPr>
          <w:p w14:paraId="64350C19" w14:textId="77777777" w:rsidR="00AD4292" w:rsidRPr="00A4258C" w:rsidRDefault="00AD4292" w:rsidP="001F0BE9">
            <w:pPr>
              <w:spacing w:line="400" w:lineRule="exact"/>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D62C04" w:rsidRPr="00A4258C" w14:paraId="133940D8" w14:textId="77777777" w:rsidTr="001F0BE9">
        <w:tc>
          <w:tcPr>
            <w:tcW w:w="710" w:type="dxa"/>
            <w:vAlign w:val="center"/>
            <w:hideMark/>
          </w:tcPr>
          <w:p w14:paraId="367CE30A" w14:textId="77777777"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2977" w:type="dxa"/>
          </w:tcPr>
          <w:p w14:paraId="701EC947" w14:textId="4F27289D" w:rsidR="00D62C04" w:rsidRPr="00A4258C" w:rsidRDefault="0043781F"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D62C04" w:rsidRPr="00A4258C">
              <w:rPr>
                <w:rFonts w:ascii="Times New Roman" w:eastAsia="仿宋" w:hAnsi="Times New Roman" w:cs="Times New Roman" w:hint="eastAsia"/>
                <w:sz w:val="24"/>
                <w:szCs w:val="24"/>
              </w:rPr>
              <w:t>网上路演公告</w:t>
            </w:r>
          </w:p>
        </w:tc>
        <w:tc>
          <w:tcPr>
            <w:tcW w:w="1701" w:type="dxa"/>
            <w:vAlign w:val="center"/>
          </w:tcPr>
          <w:p w14:paraId="681C900B" w14:textId="77777777"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2ACEDB87" w14:textId="1B9DF25F"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5CC8823D" w14:textId="1AB66DD4" w:rsidR="00D62C04" w:rsidRPr="00A4258C" w:rsidRDefault="00D62C04"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D62C04" w:rsidRPr="00A4258C" w14:paraId="5D7A1278" w14:textId="77777777" w:rsidTr="001F0BE9">
        <w:tc>
          <w:tcPr>
            <w:tcW w:w="710" w:type="dxa"/>
            <w:vAlign w:val="center"/>
          </w:tcPr>
          <w:p w14:paraId="16795A6A" w14:textId="77777777"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lastRenderedPageBreak/>
              <w:t>2</w:t>
            </w:r>
          </w:p>
        </w:tc>
        <w:tc>
          <w:tcPr>
            <w:tcW w:w="2977" w:type="dxa"/>
          </w:tcPr>
          <w:p w14:paraId="488E53F9" w14:textId="43870F93" w:rsidR="00D62C04" w:rsidRPr="00A4258C" w:rsidRDefault="00D62C04"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公开发行意向书</w:t>
            </w:r>
          </w:p>
        </w:tc>
        <w:tc>
          <w:tcPr>
            <w:tcW w:w="1701" w:type="dxa"/>
            <w:vAlign w:val="center"/>
          </w:tcPr>
          <w:p w14:paraId="17384B88" w14:textId="77777777"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65B64C3D" w14:textId="4ED7516A"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1D97A3F8" w14:textId="1094EBE3" w:rsidR="00D62C04" w:rsidRPr="00A4258C" w:rsidRDefault="00D62C04"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D62C04" w:rsidRPr="00A4258C" w14:paraId="0F0D860D" w14:textId="77777777" w:rsidTr="001F0BE9">
        <w:tc>
          <w:tcPr>
            <w:tcW w:w="710" w:type="dxa"/>
            <w:vAlign w:val="center"/>
            <w:hideMark/>
          </w:tcPr>
          <w:p w14:paraId="2F237A55" w14:textId="77777777"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2977" w:type="dxa"/>
            <w:hideMark/>
          </w:tcPr>
          <w:p w14:paraId="7F18E891" w14:textId="0ED2D0E2" w:rsidR="00D62C04" w:rsidRPr="00A4258C" w:rsidRDefault="0043781F"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D62C04" w:rsidRPr="00A4258C">
              <w:rPr>
                <w:rFonts w:ascii="Times New Roman" w:eastAsia="仿宋" w:hAnsi="Times New Roman" w:cs="Times New Roman" w:hint="eastAsia"/>
                <w:sz w:val="24"/>
                <w:szCs w:val="24"/>
              </w:rPr>
              <w:t>竞价发行公告</w:t>
            </w:r>
          </w:p>
        </w:tc>
        <w:tc>
          <w:tcPr>
            <w:tcW w:w="1701" w:type="dxa"/>
            <w:vAlign w:val="center"/>
            <w:hideMark/>
          </w:tcPr>
          <w:p w14:paraId="799EECC5" w14:textId="77777777"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hideMark/>
          </w:tcPr>
          <w:p w14:paraId="60EE498F" w14:textId="355B2D2B"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3088E6DD" w14:textId="3537D34D" w:rsidR="00D62C04" w:rsidRPr="00A4258C" w:rsidRDefault="00D62C04"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D62C04" w:rsidRPr="00A4258C" w14:paraId="54AA6137" w14:textId="77777777" w:rsidTr="001F0BE9">
        <w:tc>
          <w:tcPr>
            <w:tcW w:w="710" w:type="dxa"/>
            <w:vAlign w:val="center"/>
          </w:tcPr>
          <w:p w14:paraId="14DC6B6E" w14:textId="77777777"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2977" w:type="dxa"/>
          </w:tcPr>
          <w:p w14:paraId="6712121B" w14:textId="2CB272AF" w:rsidR="00D62C04" w:rsidRPr="00A4258C" w:rsidRDefault="00D62C04"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关联方明细表</w:t>
            </w:r>
          </w:p>
        </w:tc>
        <w:tc>
          <w:tcPr>
            <w:tcW w:w="1701" w:type="dxa"/>
            <w:vAlign w:val="center"/>
          </w:tcPr>
          <w:p w14:paraId="3B4D8A06" w14:textId="77777777"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701" w:type="dxa"/>
            <w:vAlign w:val="center"/>
          </w:tcPr>
          <w:p w14:paraId="28B4D775" w14:textId="05E0A66A" w:rsidR="00D62C04" w:rsidRPr="00A4258C" w:rsidRDefault="00D62C04"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3CBA5DB9" w14:textId="7E8C3CC6" w:rsidR="00D62C04" w:rsidRPr="00A4258C" w:rsidRDefault="00D62C04"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F52F35" w:rsidRPr="00A4258C" w14:paraId="47F42ACD" w14:textId="77777777" w:rsidTr="001F0BE9">
        <w:tc>
          <w:tcPr>
            <w:tcW w:w="710" w:type="dxa"/>
            <w:vAlign w:val="center"/>
          </w:tcPr>
          <w:p w14:paraId="43CD7E6E" w14:textId="5E0E0D88"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2977" w:type="dxa"/>
          </w:tcPr>
          <w:p w14:paraId="3D781BF3" w14:textId="48A41BA8" w:rsidR="00F52F35" w:rsidRPr="00A4258C" w:rsidRDefault="00F52F35">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投资价值研究报告</w:t>
            </w:r>
          </w:p>
        </w:tc>
        <w:tc>
          <w:tcPr>
            <w:tcW w:w="1701" w:type="dxa"/>
            <w:vAlign w:val="center"/>
          </w:tcPr>
          <w:p w14:paraId="43D518E3" w14:textId="1D0A5B8C"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61288D9C" w14:textId="17E095C6" w:rsidR="00F52F35" w:rsidRPr="00A4258C" w:rsidRDefault="002C324D"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6BCD8F02" w14:textId="7733E583"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F52F35" w:rsidRPr="00A4258C" w14:paraId="6A139013" w14:textId="77777777" w:rsidTr="001F0BE9">
        <w:tc>
          <w:tcPr>
            <w:tcW w:w="710" w:type="dxa"/>
            <w:vAlign w:val="center"/>
          </w:tcPr>
          <w:p w14:paraId="2760611C" w14:textId="5C2A1596"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6</w:t>
            </w:r>
          </w:p>
        </w:tc>
        <w:tc>
          <w:tcPr>
            <w:tcW w:w="2977" w:type="dxa"/>
          </w:tcPr>
          <w:p w14:paraId="377A38C1" w14:textId="77777777"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主承销商关于战略投资者的专项核查报告（如有）</w:t>
            </w:r>
          </w:p>
        </w:tc>
        <w:tc>
          <w:tcPr>
            <w:tcW w:w="1701" w:type="dxa"/>
            <w:vAlign w:val="center"/>
          </w:tcPr>
          <w:p w14:paraId="66E005D3" w14:textId="77777777"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3B4C54F5" w14:textId="165CD12E"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7A6404A8" w14:textId="1017AEF1"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F52F35" w:rsidRPr="00A4258C" w14:paraId="53E1CB13" w14:textId="77777777" w:rsidTr="001F0BE9">
        <w:tc>
          <w:tcPr>
            <w:tcW w:w="710" w:type="dxa"/>
            <w:vAlign w:val="center"/>
          </w:tcPr>
          <w:p w14:paraId="2ABE0C73" w14:textId="558B0D02"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7</w:t>
            </w:r>
          </w:p>
        </w:tc>
        <w:tc>
          <w:tcPr>
            <w:tcW w:w="2977" w:type="dxa"/>
            <w:vAlign w:val="center"/>
          </w:tcPr>
          <w:p w14:paraId="57F06CD2" w14:textId="5D1DB1D7"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股票公开发行保荐书</w:t>
            </w:r>
          </w:p>
        </w:tc>
        <w:tc>
          <w:tcPr>
            <w:tcW w:w="1701" w:type="dxa"/>
            <w:vAlign w:val="center"/>
          </w:tcPr>
          <w:p w14:paraId="3D8B9459" w14:textId="77777777"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2EC6EEED" w14:textId="5AA97169"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20C8D6B6" w14:textId="2D97E9CA"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F52F35" w:rsidRPr="00A4258C" w14:paraId="45149E40" w14:textId="77777777" w:rsidTr="001F0BE9">
        <w:tc>
          <w:tcPr>
            <w:tcW w:w="710" w:type="dxa"/>
            <w:vAlign w:val="center"/>
          </w:tcPr>
          <w:p w14:paraId="18387245" w14:textId="527EE6AF"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8</w:t>
            </w:r>
          </w:p>
        </w:tc>
        <w:tc>
          <w:tcPr>
            <w:tcW w:w="2977" w:type="dxa"/>
            <w:vAlign w:val="center"/>
          </w:tcPr>
          <w:p w14:paraId="488476CA" w14:textId="0E6F224B"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法律意见书</w:t>
            </w:r>
          </w:p>
        </w:tc>
        <w:tc>
          <w:tcPr>
            <w:tcW w:w="1701" w:type="dxa"/>
            <w:vAlign w:val="center"/>
          </w:tcPr>
          <w:p w14:paraId="1CCE064A" w14:textId="77777777"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26D415BB" w14:textId="48631824"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31528066" w14:textId="29FDD7E2"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F52F35" w:rsidRPr="00A4258C" w14:paraId="7D238291" w14:textId="77777777" w:rsidTr="001F0BE9">
        <w:tc>
          <w:tcPr>
            <w:tcW w:w="710" w:type="dxa"/>
            <w:vAlign w:val="center"/>
          </w:tcPr>
          <w:p w14:paraId="4307C4E2" w14:textId="6964A30F"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9</w:t>
            </w:r>
          </w:p>
        </w:tc>
        <w:tc>
          <w:tcPr>
            <w:tcW w:w="2977" w:type="dxa"/>
            <w:vAlign w:val="center"/>
          </w:tcPr>
          <w:p w14:paraId="1C18DE75" w14:textId="2CEDECCF"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财务报告及审计报告</w:t>
            </w:r>
          </w:p>
        </w:tc>
        <w:tc>
          <w:tcPr>
            <w:tcW w:w="1701" w:type="dxa"/>
            <w:vAlign w:val="center"/>
          </w:tcPr>
          <w:p w14:paraId="011AE581" w14:textId="77777777"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7FE345C6" w14:textId="0ED7AC89"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4CF8BACF" w14:textId="2EDE6CF4"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F52F35" w:rsidRPr="00A4258C" w14:paraId="634AD65D" w14:textId="77777777" w:rsidTr="001F0BE9">
        <w:tc>
          <w:tcPr>
            <w:tcW w:w="710" w:type="dxa"/>
            <w:vAlign w:val="center"/>
          </w:tcPr>
          <w:p w14:paraId="5655000B" w14:textId="54D06E55"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10</w:t>
            </w:r>
          </w:p>
        </w:tc>
        <w:tc>
          <w:tcPr>
            <w:tcW w:w="2977" w:type="dxa"/>
            <w:vAlign w:val="center"/>
          </w:tcPr>
          <w:p w14:paraId="15EF7A25" w14:textId="7CEF39A6"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发行人公司章程（草案）</w:t>
            </w:r>
          </w:p>
        </w:tc>
        <w:tc>
          <w:tcPr>
            <w:tcW w:w="1701" w:type="dxa"/>
            <w:vAlign w:val="center"/>
          </w:tcPr>
          <w:p w14:paraId="1F2D903F" w14:textId="77777777"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32037A35" w14:textId="1A0BDFC2"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4A741B5F" w14:textId="67EE5133"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F52F35" w:rsidRPr="00A4258C" w14:paraId="700B4F16" w14:textId="77777777" w:rsidTr="001F0BE9">
        <w:tc>
          <w:tcPr>
            <w:tcW w:w="710" w:type="dxa"/>
            <w:vAlign w:val="center"/>
          </w:tcPr>
          <w:p w14:paraId="490E993B" w14:textId="5B25A4B2"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11</w:t>
            </w:r>
          </w:p>
        </w:tc>
        <w:tc>
          <w:tcPr>
            <w:tcW w:w="2977" w:type="dxa"/>
            <w:vAlign w:val="center"/>
          </w:tcPr>
          <w:p w14:paraId="50195868" w14:textId="534AAB21"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内部控制鉴证报告</w:t>
            </w:r>
          </w:p>
        </w:tc>
        <w:tc>
          <w:tcPr>
            <w:tcW w:w="1701" w:type="dxa"/>
            <w:vAlign w:val="center"/>
          </w:tcPr>
          <w:p w14:paraId="77615DCD" w14:textId="77777777"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tcPr>
          <w:p w14:paraId="6D58815F" w14:textId="5392F567"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77681C1C" w14:textId="7930AF8A"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F52F35" w:rsidRPr="00A4258C" w14:paraId="1F4D4A55" w14:textId="77777777" w:rsidTr="001F0BE9">
        <w:tc>
          <w:tcPr>
            <w:tcW w:w="710" w:type="dxa"/>
            <w:vAlign w:val="center"/>
          </w:tcPr>
          <w:p w14:paraId="7CE5F500" w14:textId="4E2C1721"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12</w:t>
            </w:r>
          </w:p>
        </w:tc>
        <w:tc>
          <w:tcPr>
            <w:tcW w:w="2977" w:type="dxa"/>
            <w:vAlign w:val="center"/>
          </w:tcPr>
          <w:p w14:paraId="1CF50480" w14:textId="2E8810F5"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经注册会计师鉴证的非经常性损益明细表</w:t>
            </w:r>
          </w:p>
        </w:tc>
        <w:tc>
          <w:tcPr>
            <w:tcW w:w="1701" w:type="dxa"/>
            <w:vAlign w:val="center"/>
          </w:tcPr>
          <w:p w14:paraId="7EBA73F2" w14:textId="77777777"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tcPr>
          <w:p w14:paraId="51FEF5C3" w14:textId="10C408A6"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3D271494" w14:textId="1D96A903"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F52F35" w:rsidRPr="00A4258C" w14:paraId="5C229DD5" w14:textId="77777777" w:rsidTr="001F0BE9">
        <w:tc>
          <w:tcPr>
            <w:tcW w:w="710" w:type="dxa"/>
            <w:vAlign w:val="center"/>
          </w:tcPr>
          <w:p w14:paraId="5FC91274" w14:textId="0C803E5C"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13</w:t>
            </w:r>
          </w:p>
        </w:tc>
        <w:tc>
          <w:tcPr>
            <w:tcW w:w="2977" w:type="dxa"/>
            <w:vAlign w:val="center"/>
          </w:tcPr>
          <w:p w14:paraId="3FD5E274" w14:textId="1E45E57A"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盈利预测报告及审核报告（如有）</w:t>
            </w:r>
          </w:p>
        </w:tc>
        <w:tc>
          <w:tcPr>
            <w:tcW w:w="1701" w:type="dxa"/>
            <w:vAlign w:val="center"/>
          </w:tcPr>
          <w:p w14:paraId="0B5D4EB7" w14:textId="7A814286"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15A17C67" w14:textId="4BE1FA47" w:rsidR="00F52F35" w:rsidRPr="00A4258C" w:rsidRDefault="00F52F35" w:rsidP="001F0BE9">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6F2E3E8D" w14:textId="71495813" w:rsidR="00F52F35" w:rsidRPr="00A4258C" w:rsidRDefault="00F52F35" w:rsidP="001F0BE9">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16120B" w:rsidRPr="00A4258C" w14:paraId="03533020" w14:textId="77777777" w:rsidTr="001F0BE9">
        <w:tc>
          <w:tcPr>
            <w:tcW w:w="710" w:type="dxa"/>
            <w:vAlign w:val="center"/>
          </w:tcPr>
          <w:p w14:paraId="7691AD27" w14:textId="61373C69" w:rsidR="0016120B" w:rsidRPr="00A4258C" w:rsidRDefault="0016120B" w:rsidP="0016120B">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14</w:t>
            </w:r>
          </w:p>
        </w:tc>
        <w:tc>
          <w:tcPr>
            <w:tcW w:w="2977" w:type="dxa"/>
            <w:vAlign w:val="center"/>
          </w:tcPr>
          <w:p w14:paraId="4DAC9965" w14:textId="2969F70B" w:rsidR="0016120B" w:rsidRPr="00A4258C" w:rsidRDefault="0016120B" w:rsidP="0016120B">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股票在精选层挂牌推荐书</w:t>
            </w:r>
          </w:p>
        </w:tc>
        <w:tc>
          <w:tcPr>
            <w:tcW w:w="1701" w:type="dxa"/>
            <w:vAlign w:val="center"/>
          </w:tcPr>
          <w:p w14:paraId="718584A4" w14:textId="01BC6473" w:rsidR="0016120B" w:rsidRPr="00A4258C" w:rsidRDefault="0016120B" w:rsidP="0016120B">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2A3E7653" w14:textId="336631A5" w:rsidR="0016120B" w:rsidRPr="00A4258C" w:rsidRDefault="0016120B" w:rsidP="0016120B">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394E139D" w14:textId="728B64AD" w:rsidR="0016120B" w:rsidRPr="00A4258C" w:rsidRDefault="0016120B" w:rsidP="0016120B">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16120B" w:rsidRPr="00A4258C" w14:paraId="26F397C2" w14:textId="77777777" w:rsidTr="001F0BE9">
        <w:tc>
          <w:tcPr>
            <w:tcW w:w="710" w:type="dxa"/>
            <w:vAlign w:val="center"/>
          </w:tcPr>
          <w:p w14:paraId="73296D2D" w14:textId="55B6374D" w:rsidR="0016120B" w:rsidRPr="00A4258C" w:rsidRDefault="0016120B" w:rsidP="0016120B">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15</w:t>
            </w:r>
          </w:p>
        </w:tc>
        <w:tc>
          <w:tcPr>
            <w:tcW w:w="2977" w:type="dxa"/>
            <w:vAlign w:val="center"/>
          </w:tcPr>
          <w:p w14:paraId="174E506F" w14:textId="05BD5295" w:rsidR="0016120B" w:rsidRPr="00A4258C" w:rsidRDefault="0016120B" w:rsidP="0016120B">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701" w:type="dxa"/>
            <w:vAlign w:val="center"/>
          </w:tcPr>
          <w:p w14:paraId="32707A2E" w14:textId="39F51C5C" w:rsidR="0016120B" w:rsidRPr="00A4258C" w:rsidRDefault="0016120B" w:rsidP="0016120B">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701" w:type="dxa"/>
            <w:vAlign w:val="center"/>
          </w:tcPr>
          <w:p w14:paraId="200C17F8" w14:textId="01D18CAF" w:rsidR="0016120B" w:rsidRPr="00A4258C" w:rsidRDefault="0016120B" w:rsidP="0016120B">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0B005618" w14:textId="0A7CEBCC" w:rsidR="0016120B" w:rsidRPr="00A4258C" w:rsidRDefault="0016120B" w:rsidP="0016120B">
            <w:pPr>
              <w:spacing w:line="40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16120B" w:rsidRPr="00A4258C" w14:paraId="4529D657" w14:textId="77777777" w:rsidTr="001F0BE9">
        <w:tc>
          <w:tcPr>
            <w:tcW w:w="8931" w:type="dxa"/>
            <w:gridSpan w:val="5"/>
            <w:vAlign w:val="center"/>
          </w:tcPr>
          <w:p w14:paraId="6A11BA6D" w14:textId="449C98A4" w:rsidR="0016120B" w:rsidRPr="00A4258C" w:rsidRDefault="0016120B" w:rsidP="0016120B">
            <w:pPr>
              <w:spacing w:line="40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注：关联方明细表为全国股转公司规定的不得向其配售的投资者名单，发行人和主承销商应当分别上传</w:t>
            </w:r>
            <w:r w:rsidRPr="00A4258C">
              <w:rPr>
                <w:rFonts w:ascii="Times New Roman" w:eastAsia="仿宋" w:hAnsi="Times New Roman" w:cs="Times New Roman"/>
                <w:sz w:val="24"/>
                <w:szCs w:val="24"/>
              </w:rPr>
              <w:t>PDF</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Excel</w:t>
            </w:r>
            <w:r w:rsidRPr="00A4258C">
              <w:rPr>
                <w:rFonts w:ascii="Times New Roman" w:eastAsia="仿宋" w:hAnsi="Times New Roman" w:cs="Times New Roman" w:hint="eastAsia"/>
                <w:sz w:val="24"/>
                <w:szCs w:val="24"/>
              </w:rPr>
              <w:t>格式文件，并对</w:t>
            </w:r>
            <w:r w:rsidRPr="00A4258C">
              <w:rPr>
                <w:rFonts w:ascii="Times New Roman" w:eastAsia="仿宋" w:hAnsi="Times New Roman" w:cs="Times New Roman"/>
                <w:sz w:val="24"/>
                <w:szCs w:val="24"/>
              </w:rPr>
              <w:t>PDF</w:t>
            </w:r>
            <w:r w:rsidRPr="00A4258C">
              <w:rPr>
                <w:rFonts w:ascii="Times New Roman" w:eastAsia="仿宋" w:hAnsi="Times New Roman" w:cs="Times New Roman" w:hint="eastAsia"/>
                <w:sz w:val="24"/>
                <w:szCs w:val="24"/>
              </w:rPr>
              <w:t>格式文件加盖公章。</w:t>
            </w:r>
            <w:r w:rsidRPr="00A4258C">
              <w:rPr>
                <w:rFonts w:ascii="Times New Roman" w:eastAsia="仿宋" w:hAnsi="Times New Roman" w:cs="Times New Roman"/>
                <w:sz w:val="24"/>
                <w:szCs w:val="24"/>
              </w:rPr>
              <w:t xml:space="preserve"> </w:t>
            </w:r>
          </w:p>
        </w:tc>
      </w:tr>
    </w:tbl>
    <w:p w14:paraId="7110B346" w14:textId="4653C18B" w:rsidR="00AD4292"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2</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T-1</w:t>
      </w:r>
      <w:r w:rsidR="00AD4292" w:rsidRPr="00A4258C">
        <w:rPr>
          <w:rFonts w:ascii="Times New Roman" w:eastAsia="仿宋" w:hAnsi="Times New Roman" w:cs="Times New Roman" w:hint="eastAsia"/>
          <w:sz w:val="32"/>
          <w:szCs w:val="32"/>
        </w:rPr>
        <w:t>日或之前</w:t>
      </w:r>
    </w:p>
    <w:p w14:paraId="28BA854F" w14:textId="6C8F5419" w:rsidR="00AD4292" w:rsidRPr="00A4258C" w:rsidRDefault="00635C3F"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发行人、主承销商进行</w:t>
      </w:r>
      <w:r w:rsidR="00AD4292" w:rsidRPr="00A4258C">
        <w:rPr>
          <w:rFonts w:ascii="Times New Roman" w:eastAsia="仿宋" w:hAnsi="Times New Roman" w:cs="Times New Roman" w:hint="eastAsia"/>
          <w:sz w:val="32"/>
          <w:szCs w:val="32"/>
        </w:rPr>
        <w:t>网上路演。</w:t>
      </w:r>
    </w:p>
    <w:p w14:paraId="1698EB5D" w14:textId="7FEB509F" w:rsidR="00AD4292"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3</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w:t>
      </w:r>
      <w:r w:rsidR="00AD4292" w:rsidRPr="00A4258C">
        <w:rPr>
          <w:rFonts w:ascii="Times New Roman" w:eastAsia="仿宋" w:hAnsi="Times New Roman" w:cs="Times New Roman" w:hint="eastAsia"/>
          <w:sz w:val="32"/>
          <w:szCs w:val="32"/>
        </w:rPr>
        <w:t>日</w:t>
      </w:r>
    </w:p>
    <w:p w14:paraId="038A0317" w14:textId="052F5516"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）申购日</w:t>
      </w:r>
      <w:r w:rsidRPr="00A4258C">
        <w:rPr>
          <w:rFonts w:ascii="Times New Roman" w:eastAsia="仿宋" w:hAnsi="Times New Roman" w:cs="Times New Roman"/>
          <w:sz w:val="32"/>
          <w:szCs w:val="32"/>
        </w:rPr>
        <w:t>9</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15-11</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30</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13</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00-15</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，投资者通过证券公司进行申购</w:t>
      </w:r>
      <w:r w:rsidR="00606783" w:rsidRPr="00A4258C">
        <w:rPr>
          <w:rFonts w:ascii="Times New Roman" w:eastAsia="仿宋" w:hAnsi="Times New Roman" w:cs="Times New Roman" w:hint="eastAsia"/>
          <w:sz w:val="32"/>
          <w:szCs w:val="32"/>
        </w:rPr>
        <w:t>委托</w:t>
      </w:r>
      <w:r w:rsidRPr="00A4258C">
        <w:rPr>
          <w:rFonts w:ascii="Times New Roman" w:eastAsia="仿宋" w:hAnsi="Times New Roman" w:cs="Times New Roman" w:hint="eastAsia"/>
          <w:sz w:val="32"/>
          <w:szCs w:val="32"/>
        </w:rPr>
        <w:t>；</w:t>
      </w:r>
    </w:p>
    <w:p w14:paraId="799A49FD" w14:textId="77777777" w:rsidR="0030520E" w:rsidRPr="00A4258C" w:rsidRDefault="0030520E" w:rsidP="0030520E">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）同一投资者对同一只股票使用多个证券账户申购，或者使用同一证券账户申购多次的，以第一笔申购为准；</w:t>
      </w:r>
    </w:p>
    <w:p w14:paraId="60A53496" w14:textId="6620152F"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30520E"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）全国股转</w:t>
      </w:r>
      <w:r w:rsidR="00D41CB7" w:rsidRPr="00A4258C">
        <w:rPr>
          <w:rFonts w:ascii="Times New Roman" w:eastAsia="仿宋" w:hAnsi="Times New Roman" w:cs="Times New Roman" w:hint="eastAsia"/>
          <w:sz w:val="32"/>
          <w:szCs w:val="32"/>
        </w:rPr>
        <w:t>公司</w:t>
      </w:r>
      <w:r w:rsidRPr="00A4258C">
        <w:rPr>
          <w:rFonts w:ascii="Times New Roman" w:eastAsia="仿宋" w:hAnsi="Times New Roman" w:cs="Times New Roman" w:hint="eastAsia"/>
          <w:sz w:val="32"/>
          <w:szCs w:val="32"/>
        </w:rPr>
        <w:t>对</w:t>
      </w:r>
      <w:r w:rsidR="00A01F34" w:rsidRPr="00A4258C">
        <w:rPr>
          <w:rFonts w:ascii="Times New Roman" w:eastAsia="仿宋" w:hAnsi="Times New Roman" w:cs="Times New Roman" w:hint="eastAsia"/>
          <w:sz w:val="32"/>
          <w:szCs w:val="32"/>
        </w:rPr>
        <w:t>重复</w:t>
      </w:r>
      <w:r w:rsidR="00606783" w:rsidRPr="00A4258C">
        <w:rPr>
          <w:rFonts w:ascii="Times New Roman" w:eastAsia="仿宋" w:hAnsi="Times New Roman" w:cs="Times New Roman" w:hint="eastAsia"/>
          <w:sz w:val="32"/>
          <w:szCs w:val="32"/>
        </w:rPr>
        <w:t>申报</w:t>
      </w:r>
      <w:r w:rsidR="00F37F40" w:rsidRPr="00A4258C">
        <w:rPr>
          <w:rFonts w:ascii="Times New Roman" w:eastAsia="仿宋" w:hAnsi="Times New Roman" w:cs="Times New Roman" w:hint="eastAsia"/>
          <w:sz w:val="32"/>
          <w:szCs w:val="32"/>
        </w:rPr>
        <w:t>等不符合要求的</w:t>
      </w:r>
      <w:r w:rsidR="00A01F34"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进</w:t>
      </w:r>
      <w:r w:rsidRPr="00A4258C">
        <w:rPr>
          <w:rFonts w:ascii="Times New Roman" w:eastAsia="仿宋" w:hAnsi="Times New Roman" w:cs="Times New Roman" w:hint="eastAsia"/>
          <w:sz w:val="32"/>
          <w:szCs w:val="32"/>
        </w:rPr>
        <w:lastRenderedPageBreak/>
        <w:t>行剔除；</w:t>
      </w:r>
    </w:p>
    <w:p w14:paraId="3CDF5747" w14:textId="58D53F20"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30520E"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申购结果</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查看</w:t>
      </w:r>
      <w:r w:rsidR="00C247A0" w:rsidRPr="00A4258C">
        <w:rPr>
          <w:rFonts w:ascii="Times New Roman" w:eastAsia="仿宋" w:hAnsi="Times New Roman" w:cs="Times New Roman" w:hint="eastAsia"/>
          <w:sz w:val="32"/>
          <w:szCs w:val="32"/>
        </w:rPr>
        <w:t>竞价</w:t>
      </w:r>
      <w:r w:rsidRPr="00A4258C">
        <w:rPr>
          <w:rFonts w:ascii="Times New Roman" w:eastAsia="仿宋" w:hAnsi="Times New Roman" w:cs="Times New Roman" w:hint="eastAsia"/>
          <w:sz w:val="32"/>
          <w:szCs w:val="32"/>
        </w:rPr>
        <w:t>申购明细</w:t>
      </w:r>
      <w:r w:rsidR="00C247A0" w:rsidRPr="00A4258C">
        <w:rPr>
          <w:rFonts w:ascii="Times New Roman" w:eastAsia="仿宋" w:hAnsi="Times New Roman" w:cs="Times New Roman" w:hint="eastAsia"/>
          <w:sz w:val="32"/>
          <w:szCs w:val="32"/>
        </w:rPr>
        <w:t>、竞价申购结果</w:t>
      </w:r>
      <w:r w:rsidRPr="00A4258C">
        <w:rPr>
          <w:rFonts w:ascii="Times New Roman" w:eastAsia="仿宋" w:hAnsi="Times New Roman" w:cs="Times New Roman" w:hint="eastAsia"/>
          <w:sz w:val="32"/>
          <w:szCs w:val="32"/>
        </w:rPr>
        <w:t>。</w:t>
      </w:r>
    </w:p>
    <w:p w14:paraId="5F241123" w14:textId="658605DD" w:rsidR="00AD4292"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4</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T+1</w:t>
      </w:r>
      <w:r w:rsidR="00AD4292" w:rsidRPr="00A4258C">
        <w:rPr>
          <w:rFonts w:ascii="Times New Roman" w:eastAsia="仿宋" w:hAnsi="Times New Roman" w:cs="Times New Roman" w:hint="eastAsia"/>
          <w:sz w:val="32"/>
          <w:szCs w:val="32"/>
        </w:rPr>
        <w:t>日</w:t>
      </w:r>
    </w:p>
    <w:p w14:paraId="7990DF92" w14:textId="3DA1B239" w:rsidR="00E649AF" w:rsidRPr="00A4258C" w:rsidRDefault="00E649AF" w:rsidP="00E649AF">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30</w:t>
      </w:r>
      <w:r w:rsidRPr="00A4258C">
        <w:rPr>
          <w:rFonts w:ascii="Times New Roman" w:eastAsia="仿宋" w:hAnsi="Times New Roman" w:cs="Times New Roman" w:hint="eastAsia"/>
          <w:sz w:val="32"/>
          <w:szCs w:val="32"/>
        </w:rPr>
        <w:t>前，结算参与人将投资者资金不足导致的无效申购信息向中国结算北京分公司申报；</w:t>
      </w:r>
    </w:p>
    <w:p w14:paraId="45DDDAE0" w14:textId="2DF906BE" w:rsidR="00E649AF" w:rsidRPr="00A4258C" w:rsidRDefault="00E649AF" w:rsidP="00E649AF">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前，结算参与人根据中国结算北京分公司提供的</w:t>
      </w:r>
      <w:r w:rsidR="00735E68" w:rsidRPr="00A4258C">
        <w:rPr>
          <w:rFonts w:ascii="Times New Roman" w:eastAsia="仿宋" w:hAnsi="Times New Roman" w:cs="Times New Roman" w:hint="eastAsia"/>
          <w:sz w:val="32"/>
          <w:szCs w:val="32"/>
        </w:rPr>
        <w:t>清算数据</w:t>
      </w:r>
      <w:r w:rsidRPr="00A4258C">
        <w:rPr>
          <w:rFonts w:ascii="Times New Roman" w:eastAsia="仿宋" w:hAnsi="Times New Roman" w:cs="Times New Roman" w:hint="eastAsia"/>
          <w:sz w:val="32"/>
          <w:szCs w:val="32"/>
        </w:rPr>
        <w:t>将申购资金足额存入综合结算备付金账户，中国结算北京分公司与结算参与人完成股票申购资金交收；</w:t>
      </w:r>
    </w:p>
    <w:p w14:paraId="6B22A082" w14:textId="614F2C12" w:rsidR="00E649AF" w:rsidRPr="00A4258C" w:rsidRDefault="00E649AF" w:rsidP="00E649AF">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）全国股转公司根据中国结算北京分公司发送的资金缺口数据及无效申购信息进行申购无效处理；</w:t>
      </w:r>
    </w:p>
    <w:p w14:paraId="5121780E" w14:textId="50DFE0D7"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962417"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申购结果</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查看</w:t>
      </w:r>
      <w:r w:rsidR="002F4DA6" w:rsidRPr="00A4258C">
        <w:rPr>
          <w:rFonts w:ascii="Times New Roman" w:eastAsia="仿宋" w:hAnsi="Times New Roman" w:cs="Times New Roman" w:hint="eastAsia"/>
          <w:sz w:val="32"/>
          <w:szCs w:val="32"/>
        </w:rPr>
        <w:t>投资者缴款资金</w:t>
      </w:r>
      <w:r w:rsidR="002F4DA6" w:rsidRPr="00A4258C">
        <w:rPr>
          <w:rFonts w:ascii="Times New Roman" w:eastAsia="仿宋" w:hAnsi="Times New Roman" w:cs="Times New Roman"/>
          <w:sz w:val="32"/>
          <w:szCs w:val="32"/>
        </w:rPr>
        <w:t>到账情况</w:t>
      </w:r>
      <w:r w:rsidRPr="00A4258C">
        <w:rPr>
          <w:rFonts w:ascii="Times New Roman" w:eastAsia="仿宋" w:hAnsi="Times New Roman" w:cs="Times New Roman" w:hint="eastAsia"/>
          <w:sz w:val="32"/>
          <w:szCs w:val="32"/>
        </w:rPr>
        <w:t>。</w:t>
      </w:r>
    </w:p>
    <w:p w14:paraId="0C079857" w14:textId="1A6CD3BE" w:rsidR="00AD4292" w:rsidRPr="00A4258C" w:rsidRDefault="001F0BE9"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5</w:t>
      </w:r>
      <w:r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T+2</w:t>
      </w:r>
      <w:r w:rsidR="00AD4292" w:rsidRPr="00A4258C">
        <w:rPr>
          <w:rFonts w:ascii="Times New Roman" w:eastAsia="仿宋" w:hAnsi="Times New Roman" w:cs="Times New Roman" w:hint="eastAsia"/>
          <w:sz w:val="32"/>
          <w:szCs w:val="32"/>
        </w:rPr>
        <w:t>日</w:t>
      </w:r>
    </w:p>
    <w:p w14:paraId="03C075D7" w14:textId="15C1059F" w:rsidR="003767DC"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配售申请</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w:t>
      </w:r>
      <w:r w:rsidR="0043781F" w:rsidRPr="00A4258C">
        <w:rPr>
          <w:rFonts w:ascii="Times New Roman" w:eastAsia="仿宋" w:hAnsi="Times New Roman" w:cs="Times New Roman" w:hint="eastAsia"/>
          <w:sz w:val="32"/>
          <w:szCs w:val="32"/>
        </w:rPr>
        <w:t>股票向不特定合格投资者公开发行并在精选层挂牌</w:t>
      </w:r>
      <w:r w:rsidR="00994D7A" w:rsidRPr="00A4258C">
        <w:rPr>
          <w:rFonts w:ascii="Times New Roman" w:eastAsia="仿宋" w:hAnsi="Times New Roman" w:cs="Times New Roman" w:hint="eastAsia"/>
          <w:sz w:val="32"/>
          <w:szCs w:val="32"/>
        </w:rPr>
        <w:t>竞价结果公告》、主要股东明细表、拟包销明细表（如有），</w:t>
      </w:r>
      <w:r w:rsidRPr="00A4258C">
        <w:rPr>
          <w:rFonts w:ascii="Times New Roman" w:eastAsia="仿宋" w:hAnsi="Times New Roman" w:cs="Times New Roman" w:hint="eastAsia"/>
          <w:sz w:val="32"/>
          <w:szCs w:val="32"/>
        </w:rPr>
        <w:t>填写发行价格、</w:t>
      </w:r>
      <w:r w:rsidR="002A1004" w:rsidRPr="00A4258C">
        <w:rPr>
          <w:rFonts w:ascii="Times New Roman" w:eastAsia="仿宋" w:hAnsi="Times New Roman" w:cs="Times New Roman" w:hint="eastAsia"/>
          <w:sz w:val="32"/>
          <w:szCs w:val="32"/>
        </w:rPr>
        <w:t>发行市盈率、</w:t>
      </w:r>
      <w:r w:rsidRPr="00A4258C">
        <w:rPr>
          <w:rFonts w:ascii="Times New Roman" w:eastAsia="仿宋" w:hAnsi="Times New Roman" w:cs="Times New Roman" w:hint="eastAsia"/>
          <w:sz w:val="32"/>
          <w:szCs w:val="32"/>
        </w:rPr>
        <w:t>高报价剔除数量、</w:t>
      </w:r>
      <w:r w:rsidR="00A068A8" w:rsidRPr="00A4258C">
        <w:rPr>
          <w:rFonts w:ascii="Times New Roman" w:eastAsia="仿宋" w:hAnsi="Times New Roman" w:cs="Times New Roman" w:hint="eastAsia"/>
          <w:sz w:val="32"/>
          <w:szCs w:val="32"/>
        </w:rPr>
        <w:t>网上</w:t>
      </w:r>
      <w:r w:rsidR="00BD0E8A" w:rsidRPr="00A4258C">
        <w:rPr>
          <w:rFonts w:ascii="Times New Roman" w:eastAsia="仿宋" w:hAnsi="Times New Roman" w:cs="Times New Roman" w:hint="eastAsia"/>
          <w:sz w:val="32"/>
          <w:szCs w:val="32"/>
        </w:rPr>
        <w:t>实际</w:t>
      </w:r>
      <w:r w:rsidRPr="00A4258C">
        <w:rPr>
          <w:rFonts w:ascii="Times New Roman" w:eastAsia="仿宋" w:hAnsi="Times New Roman" w:cs="Times New Roman" w:hint="eastAsia"/>
          <w:sz w:val="32"/>
          <w:szCs w:val="32"/>
        </w:rPr>
        <w:t>发行数量（</w:t>
      </w:r>
      <w:r w:rsidR="00F018AE" w:rsidRPr="00A4258C">
        <w:rPr>
          <w:rFonts w:ascii="Times New Roman" w:eastAsia="仿宋" w:hAnsi="Times New Roman" w:cs="Times New Roman" w:hint="eastAsia"/>
          <w:sz w:val="32"/>
          <w:szCs w:val="32"/>
        </w:rPr>
        <w:t>含超额配售选择权）</w:t>
      </w:r>
      <w:r w:rsidR="00E649AF" w:rsidRPr="00A4258C">
        <w:rPr>
          <w:rFonts w:ascii="Times New Roman" w:eastAsia="仿宋" w:hAnsi="Times New Roman" w:cs="Times New Roman" w:hint="eastAsia"/>
          <w:sz w:val="32"/>
          <w:szCs w:val="32"/>
        </w:rPr>
        <w:t>、最终战略投资者配售数量（非延期交付）、延期交付数量</w:t>
      </w:r>
      <w:r w:rsidR="00C247A0" w:rsidRPr="00A4258C">
        <w:rPr>
          <w:rFonts w:ascii="Times New Roman" w:eastAsia="仿宋" w:hAnsi="Times New Roman" w:cs="Times New Roman" w:hint="eastAsia"/>
          <w:sz w:val="32"/>
          <w:szCs w:val="32"/>
        </w:rPr>
        <w:t>、拟包销数量</w:t>
      </w:r>
      <w:r w:rsidRPr="00A4258C">
        <w:rPr>
          <w:rFonts w:ascii="Times New Roman" w:eastAsia="仿宋" w:hAnsi="Times New Roman" w:cs="Times New Roman" w:hint="eastAsia"/>
          <w:sz w:val="32"/>
          <w:szCs w:val="32"/>
        </w:rPr>
        <w:t>。</w:t>
      </w:r>
      <w:r w:rsidR="003767DC" w:rsidRPr="00A4258C">
        <w:rPr>
          <w:rFonts w:ascii="Times New Roman" w:eastAsia="仿宋" w:hAnsi="Times New Roman" w:cs="Times New Roman" w:hint="eastAsia"/>
          <w:sz w:val="32"/>
          <w:szCs w:val="32"/>
        </w:rPr>
        <w:t>其中，网上实际发行数量</w:t>
      </w:r>
      <w:r w:rsidR="00E649AF" w:rsidRPr="00A4258C">
        <w:rPr>
          <w:rFonts w:ascii="Times New Roman" w:eastAsia="仿宋" w:hAnsi="Times New Roman" w:cs="Times New Roman" w:hint="eastAsia"/>
          <w:sz w:val="32"/>
          <w:szCs w:val="32"/>
        </w:rPr>
        <w:t>不包含主承销商包销部分</w:t>
      </w:r>
      <w:r w:rsidR="003767DC" w:rsidRPr="00A4258C">
        <w:rPr>
          <w:rFonts w:ascii="Times New Roman" w:eastAsia="仿宋" w:hAnsi="Times New Roman" w:cs="Times New Roman" w:hint="eastAsia"/>
          <w:sz w:val="32"/>
          <w:szCs w:val="32"/>
        </w:rPr>
        <w:t>；</w:t>
      </w:r>
      <w:r w:rsidR="004E6BB3" w:rsidRPr="00A4258C">
        <w:rPr>
          <w:rFonts w:ascii="Times New Roman" w:eastAsia="仿宋" w:hAnsi="Times New Roman" w:cs="Times New Roman" w:hint="eastAsia"/>
          <w:sz w:val="32"/>
          <w:szCs w:val="32"/>
        </w:rPr>
        <w:t>如不存在上述</w:t>
      </w:r>
      <w:r w:rsidR="004E6BB3" w:rsidRPr="00A4258C">
        <w:rPr>
          <w:rFonts w:ascii="Times New Roman" w:eastAsia="仿宋" w:hAnsi="Times New Roman" w:cs="Times New Roman"/>
          <w:sz w:val="32"/>
          <w:szCs w:val="32"/>
        </w:rPr>
        <w:t>情形对应数据的</w:t>
      </w:r>
      <w:r w:rsidR="004E6BB3" w:rsidRPr="00A4258C">
        <w:rPr>
          <w:rFonts w:ascii="Times New Roman" w:eastAsia="仿宋" w:hAnsi="Times New Roman" w:cs="Times New Roman" w:hint="eastAsia"/>
          <w:sz w:val="32"/>
          <w:szCs w:val="32"/>
        </w:rPr>
        <w:t>，应填写</w:t>
      </w:r>
      <w:r w:rsidR="00962417" w:rsidRPr="00A4258C">
        <w:rPr>
          <w:rFonts w:ascii="Times New Roman" w:eastAsia="仿宋" w:hAnsi="Times New Roman" w:cs="Times New Roman" w:hint="eastAsia"/>
          <w:sz w:val="32"/>
          <w:szCs w:val="32"/>
        </w:rPr>
        <w:t>“</w:t>
      </w:r>
      <w:r w:rsidR="004E6BB3" w:rsidRPr="00A4258C">
        <w:rPr>
          <w:rFonts w:ascii="Times New Roman" w:eastAsia="仿宋" w:hAnsi="Times New Roman" w:cs="Times New Roman"/>
          <w:sz w:val="32"/>
          <w:szCs w:val="32"/>
        </w:rPr>
        <w:t>0</w:t>
      </w:r>
      <w:r w:rsidR="001B7EAA" w:rsidRPr="00A4258C">
        <w:rPr>
          <w:rFonts w:ascii="Times New Roman" w:eastAsia="仿宋" w:hAnsi="Times New Roman" w:cs="Times New Roman" w:hint="eastAsia"/>
          <w:sz w:val="32"/>
          <w:szCs w:val="32"/>
        </w:rPr>
        <w:t>”</w:t>
      </w:r>
      <w:r w:rsidR="004E6BB3" w:rsidRPr="00A4258C">
        <w:rPr>
          <w:rFonts w:ascii="Times New Roman" w:eastAsia="仿宋" w:hAnsi="Times New Roman" w:cs="Times New Roman" w:hint="eastAsia"/>
          <w:sz w:val="32"/>
          <w:szCs w:val="32"/>
        </w:rPr>
        <w:t>；</w:t>
      </w:r>
    </w:p>
    <w:p w14:paraId="2DCBDE3B" w14:textId="072409AA" w:rsidR="008F659F" w:rsidRPr="00A4258C" w:rsidRDefault="008F659F" w:rsidP="00A4258C">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存在战略投资者的，需上</w:t>
      </w:r>
      <w:proofErr w:type="gramStart"/>
      <w:r w:rsidRPr="00A4258C">
        <w:rPr>
          <w:rFonts w:ascii="Times New Roman" w:eastAsia="仿宋" w:hAnsi="Times New Roman" w:cs="Times New Roman" w:hint="eastAsia"/>
          <w:sz w:val="32"/>
          <w:szCs w:val="32"/>
        </w:rPr>
        <w:t>传战略</w:t>
      </w:r>
      <w:proofErr w:type="gramEnd"/>
      <w:r w:rsidRPr="00A4258C">
        <w:rPr>
          <w:rFonts w:ascii="Times New Roman" w:eastAsia="仿宋" w:hAnsi="Times New Roman" w:cs="Times New Roman" w:hint="eastAsia"/>
          <w:sz w:val="32"/>
          <w:szCs w:val="32"/>
        </w:rPr>
        <w:t>投资者配售明细表（非</w:t>
      </w:r>
      <w:r w:rsidRPr="00A4258C">
        <w:rPr>
          <w:rFonts w:ascii="Times New Roman" w:eastAsia="仿宋" w:hAnsi="Times New Roman" w:cs="Times New Roman" w:hint="eastAsia"/>
          <w:sz w:val="32"/>
          <w:szCs w:val="32"/>
        </w:rPr>
        <w:lastRenderedPageBreak/>
        <w:t>延期交付），</w:t>
      </w:r>
      <w:r w:rsidR="00A4258C">
        <w:rPr>
          <w:rFonts w:ascii="Times New Roman" w:eastAsia="仿宋" w:hAnsi="Times New Roman" w:cs="Times New Roman" w:hint="eastAsia"/>
          <w:sz w:val="32"/>
          <w:szCs w:val="32"/>
        </w:rPr>
        <w:t>设置超额配售选择权的，还需上</w:t>
      </w:r>
      <w:proofErr w:type="gramStart"/>
      <w:r w:rsidR="00A4258C">
        <w:rPr>
          <w:rFonts w:ascii="Times New Roman" w:eastAsia="仿宋" w:hAnsi="Times New Roman" w:cs="Times New Roman" w:hint="eastAsia"/>
          <w:sz w:val="32"/>
          <w:szCs w:val="32"/>
        </w:rPr>
        <w:t>传战略</w:t>
      </w:r>
      <w:proofErr w:type="gramEnd"/>
      <w:r w:rsidR="00A4258C">
        <w:rPr>
          <w:rFonts w:ascii="Times New Roman" w:eastAsia="仿宋" w:hAnsi="Times New Roman" w:cs="Times New Roman" w:hint="eastAsia"/>
          <w:sz w:val="32"/>
          <w:szCs w:val="32"/>
        </w:rPr>
        <w:t>投资者配售明细表（延期交付），不存在前述</w:t>
      </w:r>
      <w:r w:rsidR="00A4258C">
        <w:rPr>
          <w:rFonts w:ascii="Times New Roman" w:eastAsia="仿宋" w:hAnsi="Times New Roman" w:cs="Times New Roman"/>
          <w:sz w:val="32"/>
          <w:szCs w:val="32"/>
        </w:rPr>
        <w:t>情形的，</w:t>
      </w:r>
      <w:r w:rsidR="00A4258C">
        <w:rPr>
          <w:rFonts w:ascii="Times New Roman" w:eastAsia="仿宋" w:hAnsi="Times New Roman" w:cs="Times New Roman" w:hint="eastAsia"/>
          <w:sz w:val="32"/>
          <w:szCs w:val="32"/>
        </w:rPr>
        <w:t>无需</w:t>
      </w:r>
      <w:r w:rsidR="00A4258C">
        <w:rPr>
          <w:rFonts w:ascii="Times New Roman" w:eastAsia="仿宋" w:hAnsi="Times New Roman" w:cs="Times New Roman"/>
          <w:sz w:val="32"/>
          <w:szCs w:val="32"/>
        </w:rPr>
        <w:t>上</w:t>
      </w:r>
      <w:proofErr w:type="gramStart"/>
      <w:r w:rsidR="00A4258C">
        <w:rPr>
          <w:rFonts w:ascii="Times New Roman" w:eastAsia="仿宋" w:hAnsi="Times New Roman" w:cs="Times New Roman"/>
          <w:sz w:val="32"/>
          <w:szCs w:val="32"/>
        </w:rPr>
        <w:t>传相应</w:t>
      </w:r>
      <w:proofErr w:type="gramEnd"/>
      <w:r w:rsidR="00A4258C">
        <w:rPr>
          <w:rFonts w:ascii="Times New Roman" w:eastAsia="仿宋" w:hAnsi="Times New Roman" w:cs="Times New Roman"/>
          <w:sz w:val="32"/>
          <w:szCs w:val="32"/>
        </w:rPr>
        <w:t>文件</w:t>
      </w:r>
      <w:r w:rsidR="00A4258C">
        <w:rPr>
          <w:rFonts w:ascii="Times New Roman" w:eastAsia="仿宋" w:hAnsi="Times New Roman" w:cs="Times New Roman" w:hint="eastAsia"/>
          <w:sz w:val="32"/>
          <w:szCs w:val="32"/>
        </w:rPr>
        <w:t>；</w:t>
      </w:r>
    </w:p>
    <w:p w14:paraId="5E3B925C" w14:textId="7ED11B23" w:rsidR="0022121F" w:rsidRPr="00A4258C" w:rsidRDefault="0022121F" w:rsidP="0022121F">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）公告于当日</w:t>
      </w:r>
      <w:r w:rsidRPr="00A4258C">
        <w:rPr>
          <w:rFonts w:ascii="Times New Roman" w:eastAsia="仿宋" w:hAnsi="Times New Roman" w:cs="Times New Roman"/>
          <w:sz w:val="32"/>
          <w:szCs w:val="32"/>
        </w:rPr>
        <w:t>15</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30</w:t>
      </w:r>
      <w:r w:rsidRPr="00A4258C">
        <w:rPr>
          <w:rFonts w:ascii="Times New Roman" w:eastAsia="仿宋" w:hAnsi="Times New Roman" w:cs="Times New Roman" w:hint="eastAsia"/>
          <w:sz w:val="32"/>
          <w:szCs w:val="32"/>
        </w:rPr>
        <w:t>后披露，主承销商可登陆全国股转公司网站查看公告文件标题、正文等信息是否正确，如有问题，及时与全国股转公司联系；</w:t>
      </w:r>
    </w:p>
    <w:p w14:paraId="2F33F083" w14:textId="27EA5C9C" w:rsidR="00C70D25"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22121F"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w:t>
      </w:r>
      <w:r w:rsidR="00ED625D" w:rsidRPr="00A4258C">
        <w:rPr>
          <w:rFonts w:ascii="Times New Roman" w:eastAsia="仿宋" w:hAnsi="Times New Roman" w:cs="Times New Roman"/>
          <w:sz w:val="32"/>
          <w:szCs w:val="32"/>
        </w:rPr>
        <w:t>1</w:t>
      </w:r>
      <w:r w:rsidR="00ED625D" w:rsidRPr="00A4258C">
        <w:rPr>
          <w:rFonts w:ascii="Times New Roman" w:eastAsia="仿宋" w:hAnsi="Times New Roman" w:cs="Times New Roman" w:hint="eastAsia"/>
          <w:sz w:val="32"/>
          <w:szCs w:val="32"/>
        </w:rPr>
        <w:t>4</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配售结果</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查看发行人是否符合进层条件以及配售结果；</w:t>
      </w:r>
    </w:p>
    <w:p w14:paraId="4C9299B9" w14:textId="790DA0A7" w:rsidR="00C70D25"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22121F"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w:t>
      </w:r>
      <w:r w:rsidR="00040B62" w:rsidRPr="00A4258C">
        <w:rPr>
          <w:rFonts w:ascii="Times New Roman" w:eastAsia="仿宋" w:hAnsi="Times New Roman" w:cs="Times New Roman" w:hint="eastAsia"/>
          <w:sz w:val="32"/>
          <w:szCs w:val="32"/>
        </w:rPr>
        <w:t>全国股转公司交易系统</w:t>
      </w:r>
      <w:r w:rsidRPr="00A4258C">
        <w:rPr>
          <w:rFonts w:ascii="Times New Roman" w:eastAsia="仿宋" w:hAnsi="Times New Roman" w:cs="Times New Roman" w:hint="eastAsia"/>
          <w:sz w:val="32"/>
          <w:szCs w:val="32"/>
        </w:rPr>
        <w:t>将配售结果发送至中国结算北京分公司；</w:t>
      </w:r>
    </w:p>
    <w:p w14:paraId="22949B43" w14:textId="1AD91F75"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22121F" w:rsidRPr="00A4258C">
        <w:rPr>
          <w:rFonts w:ascii="Times New Roman" w:eastAsia="仿宋" w:hAnsi="Times New Roman" w:cs="Times New Roman"/>
          <w:sz w:val="32"/>
          <w:szCs w:val="32"/>
        </w:rPr>
        <w:t>5</w:t>
      </w:r>
      <w:r w:rsidRPr="00A4258C">
        <w:rPr>
          <w:rFonts w:ascii="Times New Roman" w:eastAsia="仿宋" w:hAnsi="Times New Roman" w:cs="Times New Roman" w:hint="eastAsia"/>
          <w:sz w:val="32"/>
          <w:szCs w:val="32"/>
        </w:rPr>
        <w:t>）中国结算北京分公司根据配售结果解冻剩余资金，完成认购资金的清算交收。</w:t>
      </w:r>
    </w:p>
    <w:p w14:paraId="3A151E20" w14:textId="258322BD" w:rsidR="00AD4292" w:rsidRPr="00A4258C" w:rsidRDefault="00954550" w:rsidP="009D457C">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6</w:t>
      </w:r>
    </w:p>
    <w:tbl>
      <w:tblPr>
        <w:tblStyle w:val="a9"/>
        <w:tblW w:w="8784" w:type="dxa"/>
        <w:jc w:val="center"/>
        <w:tblLook w:val="04A0" w:firstRow="1" w:lastRow="0" w:firstColumn="1" w:lastColumn="0" w:noHBand="0" w:noVBand="1"/>
      </w:tblPr>
      <w:tblGrid>
        <w:gridCol w:w="788"/>
        <w:gridCol w:w="3119"/>
        <w:gridCol w:w="1394"/>
        <w:gridCol w:w="1515"/>
        <w:gridCol w:w="1968"/>
      </w:tblGrid>
      <w:tr w:rsidR="00AD4292" w:rsidRPr="00A4258C" w14:paraId="36997C56" w14:textId="77777777" w:rsidTr="001F0BE9">
        <w:trPr>
          <w:jc w:val="center"/>
        </w:trPr>
        <w:tc>
          <w:tcPr>
            <w:tcW w:w="788" w:type="dxa"/>
            <w:shd w:val="clear" w:color="auto" w:fill="D9D9D9" w:themeFill="background1" w:themeFillShade="D9"/>
          </w:tcPr>
          <w:p w14:paraId="573181B9" w14:textId="7777777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3119" w:type="dxa"/>
            <w:shd w:val="clear" w:color="auto" w:fill="D9D9D9" w:themeFill="background1" w:themeFillShade="D9"/>
          </w:tcPr>
          <w:p w14:paraId="214A76B8" w14:textId="7777777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394" w:type="dxa"/>
            <w:shd w:val="clear" w:color="auto" w:fill="D9D9D9" w:themeFill="background1" w:themeFillShade="D9"/>
          </w:tcPr>
          <w:p w14:paraId="40B92286" w14:textId="58D4C287" w:rsidR="00AD4292" w:rsidRPr="00A4258C" w:rsidRDefault="00D62C04"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515" w:type="dxa"/>
            <w:shd w:val="clear" w:color="auto" w:fill="D9D9D9" w:themeFill="background1" w:themeFillShade="D9"/>
          </w:tcPr>
          <w:p w14:paraId="196E3291" w14:textId="7777777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968" w:type="dxa"/>
            <w:shd w:val="clear" w:color="auto" w:fill="D9D9D9" w:themeFill="background1" w:themeFillShade="D9"/>
          </w:tcPr>
          <w:p w14:paraId="3396ADE2" w14:textId="7777777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E1381E" w:rsidRPr="00A4258C" w14:paraId="56C6FF32" w14:textId="77777777" w:rsidTr="001F0BE9">
        <w:trPr>
          <w:jc w:val="center"/>
        </w:trPr>
        <w:tc>
          <w:tcPr>
            <w:tcW w:w="788" w:type="dxa"/>
            <w:vAlign w:val="center"/>
          </w:tcPr>
          <w:p w14:paraId="3943C2CA"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3119" w:type="dxa"/>
          </w:tcPr>
          <w:p w14:paraId="77948729" w14:textId="75A219F4" w:rsidR="00E1381E" w:rsidRPr="00A4258C" w:rsidRDefault="0043781F"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E1381E" w:rsidRPr="00A4258C">
              <w:rPr>
                <w:rFonts w:ascii="Times New Roman" w:eastAsia="仿宋" w:hAnsi="Times New Roman" w:cs="Times New Roman" w:hint="eastAsia"/>
                <w:sz w:val="24"/>
                <w:szCs w:val="24"/>
              </w:rPr>
              <w:t>竞价结果公告</w:t>
            </w:r>
          </w:p>
        </w:tc>
        <w:tc>
          <w:tcPr>
            <w:tcW w:w="1394" w:type="dxa"/>
            <w:vAlign w:val="center"/>
          </w:tcPr>
          <w:p w14:paraId="1812308D"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515" w:type="dxa"/>
            <w:vAlign w:val="center"/>
          </w:tcPr>
          <w:p w14:paraId="0CDD400E" w14:textId="6304D905"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968" w:type="dxa"/>
            <w:vAlign w:val="center"/>
          </w:tcPr>
          <w:p w14:paraId="1EEF20B8" w14:textId="3B7C39B4"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45341" w:rsidRPr="00A4258C" w14:paraId="41E7FA6D" w14:textId="77777777" w:rsidTr="00BB71BB">
        <w:trPr>
          <w:jc w:val="center"/>
        </w:trPr>
        <w:tc>
          <w:tcPr>
            <w:tcW w:w="788" w:type="dxa"/>
            <w:vAlign w:val="center"/>
          </w:tcPr>
          <w:p w14:paraId="4B06388E" w14:textId="20653CE8"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3119" w:type="dxa"/>
            <w:vAlign w:val="center"/>
          </w:tcPr>
          <w:p w14:paraId="48B47993" w14:textId="72E16B10"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主要股东明细表</w:t>
            </w:r>
          </w:p>
        </w:tc>
        <w:tc>
          <w:tcPr>
            <w:tcW w:w="1394" w:type="dxa"/>
            <w:vAlign w:val="center"/>
          </w:tcPr>
          <w:p w14:paraId="4EA8DC03" w14:textId="4CD52ACA"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515" w:type="dxa"/>
            <w:vAlign w:val="center"/>
          </w:tcPr>
          <w:p w14:paraId="3F0D303D" w14:textId="28D76977"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968" w:type="dxa"/>
            <w:vAlign w:val="center"/>
          </w:tcPr>
          <w:p w14:paraId="78006322" w14:textId="6AF5CB27"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45341" w:rsidRPr="00A4258C" w14:paraId="5FE55988" w14:textId="77777777" w:rsidTr="001F0BE9">
        <w:trPr>
          <w:jc w:val="center"/>
        </w:trPr>
        <w:tc>
          <w:tcPr>
            <w:tcW w:w="788" w:type="dxa"/>
            <w:vAlign w:val="center"/>
          </w:tcPr>
          <w:p w14:paraId="2B38FE87" w14:textId="66DE44E1"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3119" w:type="dxa"/>
          </w:tcPr>
          <w:p w14:paraId="448940F5" w14:textId="39ACF413"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战略投资者配售明细表（非延期交付）（如有）</w:t>
            </w:r>
          </w:p>
        </w:tc>
        <w:tc>
          <w:tcPr>
            <w:tcW w:w="1394" w:type="dxa"/>
            <w:vAlign w:val="center"/>
          </w:tcPr>
          <w:p w14:paraId="608DCE85" w14:textId="77777777"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515" w:type="dxa"/>
            <w:vAlign w:val="center"/>
          </w:tcPr>
          <w:p w14:paraId="3B38A426" w14:textId="32002477"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968" w:type="dxa"/>
            <w:vAlign w:val="center"/>
          </w:tcPr>
          <w:p w14:paraId="06FE2BDC" w14:textId="4FFC3974"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45341" w:rsidRPr="00A4258C" w14:paraId="549A85A6" w14:textId="77777777" w:rsidTr="001F0BE9">
        <w:trPr>
          <w:jc w:val="center"/>
        </w:trPr>
        <w:tc>
          <w:tcPr>
            <w:tcW w:w="788" w:type="dxa"/>
            <w:vAlign w:val="center"/>
          </w:tcPr>
          <w:p w14:paraId="7CA8A299" w14:textId="78055935"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3119" w:type="dxa"/>
          </w:tcPr>
          <w:p w14:paraId="6C72D2DF" w14:textId="72AD8B45"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战略投资者配售明细表（延期交付）（如有）</w:t>
            </w:r>
          </w:p>
        </w:tc>
        <w:tc>
          <w:tcPr>
            <w:tcW w:w="1394" w:type="dxa"/>
            <w:vAlign w:val="center"/>
          </w:tcPr>
          <w:p w14:paraId="0C10A8A1" w14:textId="77777777"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515" w:type="dxa"/>
            <w:vAlign w:val="center"/>
          </w:tcPr>
          <w:p w14:paraId="7621E673" w14:textId="3B698084"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968" w:type="dxa"/>
            <w:vAlign w:val="center"/>
          </w:tcPr>
          <w:p w14:paraId="0D92D24D" w14:textId="7EF33D7C"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45341" w:rsidRPr="00A4258C" w14:paraId="78CB4C69" w14:textId="77777777" w:rsidTr="001F0BE9">
        <w:trPr>
          <w:jc w:val="center"/>
        </w:trPr>
        <w:tc>
          <w:tcPr>
            <w:tcW w:w="788" w:type="dxa"/>
            <w:vAlign w:val="center"/>
          </w:tcPr>
          <w:p w14:paraId="11845D22" w14:textId="003C2E8F"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3119" w:type="dxa"/>
          </w:tcPr>
          <w:p w14:paraId="1DF58B3D" w14:textId="5B919CD3"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拟包销明细表（如有）</w:t>
            </w:r>
          </w:p>
        </w:tc>
        <w:tc>
          <w:tcPr>
            <w:tcW w:w="1394" w:type="dxa"/>
            <w:vAlign w:val="center"/>
          </w:tcPr>
          <w:p w14:paraId="6FEB6B3D" w14:textId="08B7D54D"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515" w:type="dxa"/>
            <w:vAlign w:val="center"/>
          </w:tcPr>
          <w:p w14:paraId="357DF953" w14:textId="53C342A3"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968" w:type="dxa"/>
            <w:vAlign w:val="center"/>
          </w:tcPr>
          <w:p w14:paraId="3CD2A9DD" w14:textId="6B43DCE4"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45341" w:rsidRPr="00A4258C" w14:paraId="10472D81" w14:textId="77777777" w:rsidTr="00EC5F61">
        <w:trPr>
          <w:jc w:val="center"/>
        </w:trPr>
        <w:tc>
          <w:tcPr>
            <w:tcW w:w="788" w:type="dxa"/>
            <w:vAlign w:val="center"/>
          </w:tcPr>
          <w:p w14:paraId="343575FC" w14:textId="1FD2D16F"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6</w:t>
            </w:r>
          </w:p>
        </w:tc>
        <w:tc>
          <w:tcPr>
            <w:tcW w:w="3119" w:type="dxa"/>
            <w:vAlign w:val="center"/>
          </w:tcPr>
          <w:p w14:paraId="01FC176C" w14:textId="13D0C444"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394" w:type="dxa"/>
            <w:vAlign w:val="center"/>
          </w:tcPr>
          <w:p w14:paraId="3F1B39AA" w14:textId="4B062A16"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515" w:type="dxa"/>
            <w:vAlign w:val="center"/>
          </w:tcPr>
          <w:p w14:paraId="128007C7" w14:textId="46896F79"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968" w:type="dxa"/>
            <w:vAlign w:val="center"/>
          </w:tcPr>
          <w:p w14:paraId="54B71FAE" w14:textId="21865ADD"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bl>
    <w:p w14:paraId="6FA533FA" w14:textId="13F415F5" w:rsidR="00AD4292"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6</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T+3</w:t>
      </w:r>
      <w:r w:rsidR="00AD4292" w:rsidRPr="00A4258C">
        <w:rPr>
          <w:rFonts w:ascii="Times New Roman" w:eastAsia="仿宋" w:hAnsi="Times New Roman" w:cs="Times New Roman" w:hint="eastAsia"/>
          <w:sz w:val="32"/>
          <w:szCs w:val="32"/>
        </w:rPr>
        <w:t>日</w:t>
      </w:r>
    </w:p>
    <w:p w14:paraId="2FC7F7BB" w14:textId="4D8EBD35"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12</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发</w:t>
      </w:r>
      <w:r w:rsidR="00CD4790" w:rsidRPr="00A4258C">
        <w:rPr>
          <w:rFonts w:ascii="Times New Roman" w:eastAsia="仿宋" w:hAnsi="Times New Roman" w:cs="Times New Roman" w:hint="eastAsia"/>
          <w:sz w:val="32"/>
          <w:szCs w:val="32"/>
        </w:rPr>
        <w:lastRenderedPageBreak/>
        <w:t>行结果公告</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发行结果公告》《</w:t>
      </w:r>
      <w:r w:rsidR="00D62C04" w:rsidRPr="00A4258C">
        <w:rPr>
          <w:rFonts w:ascii="Times New Roman" w:eastAsia="仿宋" w:hAnsi="Times New Roman" w:cs="Times New Roman" w:hint="eastAsia"/>
          <w:sz w:val="32"/>
          <w:szCs w:val="32"/>
        </w:rPr>
        <w:t>公开发行说明书</w:t>
      </w:r>
      <w:r w:rsidRPr="00A4258C">
        <w:rPr>
          <w:rFonts w:ascii="Times New Roman" w:eastAsia="仿宋" w:hAnsi="Times New Roman" w:cs="Times New Roman" w:hint="eastAsia"/>
          <w:sz w:val="32"/>
          <w:szCs w:val="32"/>
        </w:rPr>
        <w:t>》；</w:t>
      </w:r>
    </w:p>
    <w:p w14:paraId="74F9DD3E" w14:textId="101F5876" w:rsidR="00E1381E"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hint="eastAsia"/>
          <w:sz w:val="32"/>
          <w:szCs w:val="32"/>
        </w:rPr>
        <w:t>公告于当日</w:t>
      </w:r>
      <w:r w:rsidR="00E1381E"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sz w:val="32"/>
          <w:szCs w:val="32"/>
        </w:rPr>
        <w:t>30</w:t>
      </w:r>
      <w:r w:rsidR="00E1381E" w:rsidRPr="00A4258C">
        <w:rPr>
          <w:rFonts w:ascii="Times New Roman" w:eastAsia="仿宋" w:hAnsi="Times New Roman" w:cs="Times New Roman" w:hint="eastAsia"/>
          <w:sz w:val="32"/>
          <w:szCs w:val="32"/>
        </w:rPr>
        <w:t>后披露，主承销商可登陆全国股转公司网站查看公告文件标题、正文等信息是否正确，如有问题，及时与全国股转公司联系；</w:t>
      </w:r>
    </w:p>
    <w:p w14:paraId="75C78EA3" w14:textId="30A97DA0"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）解冻的剩余资金返还到账；</w:t>
      </w:r>
    </w:p>
    <w:p w14:paraId="515A4238" w14:textId="66CA9834" w:rsidR="0014501A" w:rsidRPr="00A4258C" w:rsidRDefault="0014501A" w:rsidP="0014501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）主承销商收到中国结算北京分公司划转的认购资金后，</w:t>
      </w:r>
      <w:r w:rsidR="00C85D11" w:rsidRPr="00A4258C">
        <w:rPr>
          <w:rFonts w:ascii="Times New Roman" w:eastAsia="仿宋" w:hAnsi="Times New Roman" w:cs="Times New Roman" w:hint="eastAsia"/>
          <w:sz w:val="32"/>
          <w:szCs w:val="32"/>
        </w:rPr>
        <w:t>将认购资金款项由其自营结算备付金账户提取至其银行账户，并按约定划至发行人指定的银行账户</w:t>
      </w:r>
      <w:r w:rsidRPr="00A4258C">
        <w:rPr>
          <w:rFonts w:ascii="Times New Roman" w:eastAsia="仿宋" w:hAnsi="Times New Roman" w:cs="Times New Roman" w:hint="eastAsia"/>
          <w:sz w:val="32"/>
          <w:szCs w:val="32"/>
        </w:rPr>
        <w:t>；</w:t>
      </w:r>
    </w:p>
    <w:p w14:paraId="4414C0E1" w14:textId="41A5190D"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5</w:t>
      </w:r>
      <w:r w:rsidRPr="00A4258C">
        <w:rPr>
          <w:rFonts w:ascii="Times New Roman" w:eastAsia="仿宋" w:hAnsi="Times New Roman" w:cs="Times New Roman" w:hint="eastAsia"/>
          <w:sz w:val="32"/>
          <w:szCs w:val="32"/>
        </w:rPr>
        <w:t>）发行人聘请会计师事务所验资并出具验资报告；</w:t>
      </w:r>
    </w:p>
    <w:p w14:paraId="6B384BA8" w14:textId="3F87F7D1"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6</w:t>
      </w:r>
      <w:r w:rsidRPr="00A4258C">
        <w:rPr>
          <w:rFonts w:ascii="Times New Roman" w:eastAsia="仿宋" w:hAnsi="Times New Roman" w:cs="Times New Roman" w:hint="eastAsia"/>
          <w:sz w:val="32"/>
          <w:szCs w:val="32"/>
        </w:rPr>
        <w:t>）发行人向中国结算</w:t>
      </w:r>
      <w:r w:rsidR="006921E8" w:rsidRPr="00A4258C">
        <w:rPr>
          <w:rFonts w:ascii="Times New Roman" w:eastAsia="仿宋" w:hAnsi="Times New Roman" w:cs="Times New Roman" w:hint="eastAsia"/>
          <w:sz w:val="32"/>
          <w:szCs w:val="32"/>
        </w:rPr>
        <w:t>北京分公司</w:t>
      </w:r>
      <w:r w:rsidRPr="00A4258C">
        <w:rPr>
          <w:rFonts w:ascii="Times New Roman" w:eastAsia="仿宋" w:hAnsi="Times New Roman" w:cs="Times New Roman" w:hint="eastAsia"/>
          <w:sz w:val="32"/>
          <w:szCs w:val="32"/>
        </w:rPr>
        <w:t>申报余股登记（如有）、战略投资者登记明细数据（如有）。</w:t>
      </w:r>
    </w:p>
    <w:p w14:paraId="69BB56A7" w14:textId="13A6A9A6" w:rsidR="00AD4292" w:rsidRPr="00A4258C" w:rsidRDefault="00954550" w:rsidP="009D457C">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7</w:t>
      </w:r>
    </w:p>
    <w:tbl>
      <w:tblPr>
        <w:tblStyle w:val="a9"/>
        <w:tblW w:w="8784" w:type="dxa"/>
        <w:tblLook w:val="04A0" w:firstRow="1" w:lastRow="0" w:firstColumn="1" w:lastColumn="0" w:noHBand="0" w:noVBand="1"/>
      </w:tblPr>
      <w:tblGrid>
        <w:gridCol w:w="788"/>
        <w:gridCol w:w="3119"/>
        <w:gridCol w:w="1394"/>
        <w:gridCol w:w="1515"/>
        <w:gridCol w:w="1968"/>
      </w:tblGrid>
      <w:tr w:rsidR="00AD4292" w:rsidRPr="00A4258C" w14:paraId="234B7088" w14:textId="77777777" w:rsidTr="00AD4292">
        <w:tc>
          <w:tcPr>
            <w:tcW w:w="788" w:type="dxa"/>
            <w:shd w:val="clear" w:color="auto" w:fill="D9D9D9" w:themeFill="background1" w:themeFillShade="D9"/>
          </w:tcPr>
          <w:p w14:paraId="52F830CA" w14:textId="7777777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3119" w:type="dxa"/>
            <w:shd w:val="clear" w:color="auto" w:fill="D9D9D9" w:themeFill="background1" w:themeFillShade="D9"/>
          </w:tcPr>
          <w:p w14:paraId="16749359" w14:textId="0D23BD1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394" w:type="dxa"/>
            <w:shd w:val="clear" w:color="auto" w:fill="D9D9D9" w:themeFill="background1" w:themeFillShade="D9"/>
          </w:tcPr>
          <w:p w14:paraId="11456845" w14:textId="39ECB63B" w:rsidR="00AD4292" w:rsidRPr="00A4258C" w:rsidRDefault="00D62C04"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515" w:type="dxa"/>
            <w:shd w:val="clear" w:color="auto" w:fill="D9D9D9" w:themeFill="background1" w:themeFillShade="D9"/>
          </w:tcPr>
          <w:p w14:paraId="2EBDD59E" w14:textId="5CB4F427"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968" w:type="dxa"/>
            <w:shd w:val="clear" w:color="auto" w:fill="D9D9D9" w:themeFill="background1" w:themeFillShade="D9"/>
          </w:tcPr>
          <w:p w14:paraId="43B8CADE" w14:textId="091C51AC" w:rsidR="00AD4292" w:rsidRPr="00A4258C" w:rsidRDefault="00AD4292" w:rsidP="00AD429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E1381E" w:rsidRPr="00A4258C" w14:paraId="6B45438D" w14:textId="77777777" w:rsidTr="00E1381E">
        <w:tc>
          <w:tcPr>
            <w:tcW w:w="788" w:type="dxa"/>
            <w:vAlign w:val="center"/>
          </w:tcPr>
          <w:p w14:paraId="2028C8A1"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3119" w:type="dxa"/>
          </w:tcPr>
          <w:p w14:paraId="57A59D4E" w14:textId="357CD33D" w:rsidR="00E1381E" w:rsidRPr="00A4258C" w:rsidRDefault="0043781F"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E1381E" w:rsidRPr="00A4258C">
              <w:rPr>
                <w:rFonts w:ascii="Times New Roman" w:eastAsia="仿宋" w:hAnsi="Times New Roman" w:cs="Times New Roman" w:hint="eastAsia"/>
                <w:sz w:val="24"/>
                <w:szCs w:val="24"/>
              </w:rPr>
              <w:t>发行结果公告</w:t>
            </w:r>
          </w:p>
        </w:tc>
        <w:tc>
          <w:tcPr>
            <w:tcW w:w="1394" w:type="dxa"/>
            <w:vAlign w:val="center"/>
          </w:tcPr>
          <w:p w14:paraId="0790AADB"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515" w:type="dxa"/>
            <w:vAlign w:val="center"/>
          </w:tcPr>
          <w:p w14:paraId="53F74E27" w14:textId="1BA29AB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968" w:type="dxa"/>
            <w:vAlign w:val="center"/>
          </w:tcPr>
          <w:p w14:paraId="517E09A8" w14:textId="6B7D5C90"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12</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E1381E" w:rsidRPr="00A4258C" w14:paraId="3AB9273F" w14:textId="77777777" w:rsidTr="00E1381E">
        <w:tc>
          <w:tcPr>
            <w:tcW w:w="788" w:type="dxa"/>
            <w:vAlign w:val="center"/>
          </w:tcPr>
          <w:p w14:paraId="5B3D6A0A"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3119" w:type="dxa"/>
          </w:tcPr>
          <w:p w14:paraId="5E19D82C" w14:textId="4872CF16"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公开发行说明书</w:t>
            </w:r>
          </w:p>
        </w:tc>
        <w:tc>
          <w:tcPr>
            <w:tcW w:w="1394" w:type="dxa"/>
            <w:vAlign w:val="center"/>
          </w:tcPr>
          <w:p w14:paraId="20870852"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515" w:type="dxa"/>
            <w:vAlign w:val="center"/>
          </w:tcPr>
          <w:p w14:paraId="775700AF" w14:textId="15A128CD"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968" w:type="dxa"/>
            <w:vAlign w:val="center"/>
          </w:tcPr>
          <w:p w14:paraId="5FC2440A" w14:textId="2B8F2154"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12</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751D06" w:rsidRPr="00A4258C" w14:paraId="7AC32E9A" w14:textId="77777777" w:rsidTr="00EC5F61">
        <w:tc>
          <w:tcPr>
            <w:tcW w:w="788" w:type="dxa"/>
            <w:vAlign w:val="center"/>
          </w:tcPr>
          <w:p w14:paraId="67349D90" w14:textId="2F8DB363" w:rsidR="00751D06" w:rsidRPr="00A4258C" w:rsidRDefault="00751D06" w:rsidP="00751D06">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3119" w:type="dxa"/>
            <w:vAlign w:val="center"/>
          </w:tcPr>
          <w:p w14:paraId="688D7FB1" w14:textId="1BC8D189" w:rsidR="00751D06" w:rsidRPr="00A4258C" w:rsidRDefault="00751D06" w:rsidP="00751D06">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394" w:type="dxa"/>
            <w:vAlign w:val="center"/>
          </w:tcPr>
          <w:p w14:paraId="17689619" w14:textId="021B3729" w:rsidR="00751D06" w:rsidRPr="00A4258C" w:rsidRDefault="00751D06" w:rsidP="00751D06">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515" w:type="dxa"/>
            <w:vAlign w:val="center"/>
          </w:tcPr>
          <w:p w14:paraId="22530D08" w14:textId="691FD0D2" w:rsidR="00751D06" w:rsidRPr="00A4258C" w:rsidRDefault="00751D06" w:rsidP="00751D06">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968" w:type="dxa"/>
            <w:vAlign w:val="center"/>
          </w:tcPr>
          <w:p w14:paraId="6727BE7A" w14:textId="3FF9C576" w:rsidR="00751D06" w:rsidRPr="00A4258C" w:rsidRDefault="00751D06" w:rsidP="00751D06">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12</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bl>
    <w:p w14:paraId="5C194BA5" w14:textId="77777777" w:rsidR="002E55ED" w:rsidRPr="00A4258C" w:rsidRDefault="002E55ED" w:rsidP="00267625">
      <w:bookmarkStart w:id="15" w:name="_Toc18590853"/>
      <w:bookmarkStart w:id="16" w:name="_Toc26459806"/>
      <w:bookmarkStart w:id="17" w:name="_Toc18590856"/>
    </w:p>
    <w:p w14:paraId="7D3CF00F" w14:textId="77777777" w:rsidR="002E55ED" w:rsidRPr="00A4258C" w:rsidRDefault="002E55ED">
      <w:pPr>
        <w:widowControl/>
        <w:jc w:val="left"/>
        <w:rPr>
          <w:rFonts w:ascii="Times New Roman" w:eastAsia="楷体" w:hAnsi="Times New Roman" w:cs="Times New Roman"/>
          <w:b/>
          <w:sz w:val="32"/>
          <w:szCs w:val="32"/>
        </w:rPr>
      </w:pPr>
      <w:r w:rsidRPr="00A4258C">
        <w:rPr>
          <w:rFonts w:ascii="Times New Roman" w:eastAsia="楷体" w:hAnsi="Times New Roman" w:cs="Times New Roman"/>
          <w:b/>
          <w:sz w:val="32"/>
          <w:szCs w:val="32"/>
        </w:rPr>
        <w:br w:type="page"/>
      </w:r>
    </w:p>
    <w:p w14:paraId="548ADBFD" w14:textId="2C083BC9" w:rsidR="00F640DA" w:rsidRPr="00A4258C" w:rsidRDefault="00F640DA" w:rsidP="00271ECE">
      <w:pPr>
        <w:adjustRightInd w:val="0"/>
        <w:snapToGrid w:val="0"/>
        <w:spacing w:line="600" w:lineRule="exact"/>
        <w:ind w:firstLineChars="200" w:firstLine="643"/>
        <w:outlineLvl w:val="1"/>
        <w:rPr>
          <w:rFonts w:ascii="Times New Roman" w:eastAsia="楷体" w:hAnsi="Times New Roman" w:cs="Times New Roman"/>
          <w:b/>
          <w:sz w:val="32"/>
          <w:szCs w:val="32"/>
        </w:rPr>
      </w:pPr>
      <w:r w:rsidRPr="00A4258C">
        <w:rPr>
          <w:rFonts w:ascii="Times New Roman" w:eastAsia="楷体" w:hAnsi="Times New Roman" w:cs="Times New Roman" w:hint="eastAsia"/>
          <w:b/>
          <w:noProof/>
          <w:sz w:val="32"/>
          <w:szCs w:val="32"/>
        </w:rPr>
        <w:lastRenderedPageBreak/>
        <w:drawing>
          <wp:anchor distT="0" distB="0" distL="114300" distR="114300" simplePos="0" relativeHeight="251681792" behindDoc="0" locked="0" layoutInCell="1" allowOverlap="1" wp14:anchorId="48C64488" wp14:editId="21AF0FB5">
            <wp:simplePos x="0" y="0"/>
            <wp:positionH relativeFrom="column">
              <wp:posOffset>1905</wp:posOffset>
            </wp:positionH>
            <wp:positionV relativeFrom="paragraph">
              <wp:posOffset>465455</wp:posOffset>
            </wp:positionV>
            <wp:extent cx="5273040" cy="2455545"/>
            <wp:effectExtent l="0" t="0" r="3810"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3040" cy="2455545"/>
                    </a:xfrm>
                    <a:prstGeom prst="rect">
                      <a:avLst/>
                    </a:prstGeom>
                  </pic:spPr>
                </pic:pic>
              </a:graphicData>
            </a:graphic>
            <wp14:sizeRelH relativeFrom="margin">
              <wp14:pctWidth>0</wp14:pctWidth>
            </wp14:sizeRelH>
            <wp14:sizeRelV relativeFrom="margin">
              <wp14:pctHeight>0</wp14:pctHeight>
            </wp14:sizeRelV>
          </wp:anchor>
        </w:drawing>
      </w:r>
      <w:r w:rsidR="00391AD5" w:rsidRPr="00A4258C">
        <w:rPr>
          <w:rFonts w:ascii="Times New Roman" w:eastAsia="楷体" w:hAnsi="Times New Roman" w:cs="Times New Roman" w:hint="eastAsia"/>
          <w:b/>
          <w:sz w:val="32"/>
          <w:szCs w:val="32"/>
        </w:rPr>
        <w:t>（三）询价发行</w:t>
      </w:r>
      <w:bookmarkEnd w:id="15"/>
      <w:bookmarkEnd w:id="16"/>
    </w:p>
    <w:p w14:paraId="23586C8B" w14:textId="57C8E51D" w:rsidR="00391AD5"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1</w:t>
      </w:r>
      <w:r w:rsidR="001F0BE9"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sz w:val="32"/>
          <w:szCs w:val="32"/>
        </w:rPr>
        <w:t>X-2</w:t>
      </w:r>
      <w:r w:rsidR="00391AD5" w:rsidRPr="00A4258C">
        <w:rPr>
          <w:rFonts w:ascii="Times New Roman" w:eastAsia="仿宋" w:hAnsi="Times New Roman" w:cs="Times New Roman" w:hint="eastAsia"/>
          <w:sz w:val="32"/>
          <w:szCs w:val="32"/>
        </w:rPr>
        <w:t>日或之前</w:t>
      </w:r>
    </w:p>
    <w:p w14:paraId="1248CEB1" w14:textId="521945DB"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X-2</w:t>
      </w:r>
      <w:r w:rsidRPr="00A4258C">
        <w:rPr>
          <w:rFonts w:ascii="Times New Roman" w:eastAsia="仿宋" w:hAnsi="Times New Roman" w:cs="Times New Roman" w:hint="eastAsia"/>
          <w:sz w:val="32"/>
          <w:szCs w:val="32"/>
        </w:rPr>
        <w:t>日</w:t>
      </w:r>
      <w:r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前，主承销商通过</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询价申请</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w:t>
      </w:r>
      <w:r w:rsidR="0043781F" w:rsidRPr="00A4258C">
        <w:rPr>
          <w:rFonts w:ascii="Times New Roman" w:eastAsia="仿宋" w:hAnsi="Times New Roman" w:cs="Times New Roman" w:hint="eastAsia"/>
          <w:sz w:val="32"/>
          <w:szCs w:val="32"/>
        </w:rPr>
        <w:t>股票向不特定合格投资者公开发行并在精选层挂牌</w:t>
      </w:r>
      <w:r w:rsidR="001D145F" w:rsidRPr="00A4258C">
        <w:rPr>
          <w:rFonts w:ascii="Times New Roman" w:eastAsia="仿宋" w:hAnsi="Times New Roman" w:cs="Times New Roman" w:hint="eastAsia"/>
          <w:sz w:val="32"/>
          <w:szCs w:val="32"/>
        </w:rPr>
        <w:t>发行安排及</w:t>
      </w:r>
      <w:r w:rsidRPr="00A4258C">
        <w:rPr>
          <w:rFonts w:ascii="Times New Roman" w:eastAsia="仿宋" w:hAnsi="Times New Roman" w:cs="Times New Roman" w:hint="eastAsia"/>
          <w:sz w:val="32"/>
          <w:szCs w:val="32"/>
        </w:rPr>
        <w:t>询价公告》</w:t>
      </w:r>
      <w:r w:rsidR="00065665" w:rsidRPr="00A4258C">
        <w:rPr>
          <w:rFonts w:ascii="Times New Roman" w:eastAsia="仿宋" w:hAnsi="Times New Roman" w:cs="Times New Roman" w:hint="eastAsia"/>
          <w:sz w:val="32"/>
          <w:szCs w:val="32"/>
        </w:rPr>
        <w:t>《</w:t>
      </w:r>
      <w:r w:rsidR="00182359" w:rsidRPr="00A4258C">
        <w:rPr>
          <w:rFonts w:ascii="Times New Roman" w:eastAsia="仿宋" w:hAnsi="Times New Roman" w:cs="Times New Roman" w:hint="eastAsia"/>
          <w:sz w:val="32"/>
          <w:szCs w:val="32"/>
        </w:rPr>
        <w:t>公开</w:t>
      </w:r>
      <w:r w:rsidR="00065665" w:rsidRPr="00A4258C">
        <w:rPr>
          <w:rFonts w:ascii="Times New Roman" w:eastAsia="仿宋" w:hAnsi="Times New Roman" w:cs="Times New Roman" w:hint="eastAsia"/>
          <w:sz w:val="32"/>
          <w:szCs w:val="32"/>
        </w:rPr>
        <w:t>发行意向书》</w:t>
      </w:r>
      <w:r w:rsidRPr="00A4258C">
        <w:rPr>
          <w:rFonts w:ascii="Times New Roman" w:eastAsia="仿宋" w:hAnsi="Times New Roman" w:cs="Times New Roman" w:hint="eastAsia"/>
          <w:sz w:val="32"/>
          <w:szCs w:val="32"/>
        </w:rPr>
        <w:t>等文件，同时填写</w:t>
      </w:r>
      <w:r w:rsidR="009D18E1" w:rsidRPr="00A4258C">
        <w:rPr>
          <w:rFonts w:ascii="Times New Roman" w:eastAsia="仿宋" w:hAnsi="Times New Roman" w:cs="Times New Roman" w:hint="eastAsia"/>
          <w:sz w:val="32"/>
          <w:szCs w:val="32"/>
        </w:rPr>
        <w:t>并提交</w:t>
      </w:r>
      <w:r w:rsidRPr="00A4258C">
        <w:rPr>
          <w:rFonts w:ascii="Times New Roman" w:eastAsia="仿宋" w:hAnsi="Times New Roman" w:cs="Times New Roman" w:hint="eastAsia"/>
          <w:sz w:val="32"/>
          <w:szCs w:val="32"/>
        </w:rPr>
        <w:t>询价信息单；</w:t>
      </w:r>
    </w:p>
    <w:p w14:paraId="0E2E06A3" w14:textId="3D63DD49" w:rsidR="00391AD5" w:rsidRPr="00A4258C" w:rsidRDefault="00391AD5" w:rsidP="00E1381E">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hint="eastAsia"/>
          <w:sz w:val="32"/>
          <w:szCs w:val="32"/>
        </w:rPr>
        <w:t>公告于当日</w:t>
      </w:r>
      <w:r w:rsidR="00E1381E"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sz w:val="32"/>
          <w:szCs w:val="32"/>
        </w:rPr>
        <w:t>30</w:t>
      </w:r>
      <w:r w:rsidR="00E1381E" w:rsidRPr="00A4258C">
        <w:rPr>
          <w:rFonts w:ascii="Times New Roman" w:eastAsia="仿宋" w:hAnsi="Times New Roman" w:cs="Times New Roman" w:hint="eastAsia"/>
          <w:sz w:val="32"/>
          <w:szCs w:val="32"/>
        </w:rPr>
        <w:t>后披露，主承销商可登陆全国股转公司网站查看公告文件标题、正文等信息是否正确，如有问题，及时与全国股转公司联系。</w:t>
      </w:r>
      <w:r w:rsidRPr="00A4258C">
        <w:rPr>
          <w:rFonts w:ascii="Times New Roman" w:eastAsia="仿宋" w:hAnsi="Times New Roman" w:cs="Times New Roman"/>
          <w:sz w:val="32"/>
          <w:szCs w:val="32"/>
        </w:rPr>
        <w:t xml:space="preserve"> </w:t>
      </w:r>
    </w:p>
    <w:p w14:paraId="16C166BF" w14:textId="68BA608F" w:rsidR="00391AD5" w:rsidRPr="00A4258C" w:rsidRDefault="00954550" w:rsidP="009D457C">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8</w:t>
      </w:r>
    </w:p>
    <w:tbl>
      <w:tblPr>
        <w:tblStyle w:val="a9"/>
        <w:tblW w:w="8500" w:type="dxa"/>
        <w:jc w:val="center"/>
        <w:tblLook w:val="04A0" w:firstRow="1" w:lastRow="0" w:firstColumn="1" w:lastColumn="0" w:noHBand="0" w:noVBand="1"/>
      </w:tblPr>
      <w:tblGrid>
        <w:gridCol w:w="704"/>
        <w:gridCol w:w="2977"/>
        <w:gridCol w:w="1276"/>
        <w:gridCol w:w="1701"/>
        <w:gridCol w:w="1842"/>
      </w:tblGrid>
      <w:tr w:rsidR="00391AD5" w:rsidRPr="00A4258C" w14:paraId="379D791D" w14:textId="77777777" w:rsidTr="00DC77F1">
        <w:trPr>
          <w:jc w:val="center"/>
        </w:trPr>
        <w:tc>
          <w:tcPr>
            <w:tcW w:w="704" w:type="dxa"/>
            <w:shd w:val="clear" w:color="auto" w:fill="D9D9D9" w:themeFill="background1" w:themeFillShade="D9"/>
          </w:tcPr>
          <w:p w14:paraId="148F6476" w14:textId="77777777" w:rsidR="00391AD5" w:rsidRPr="00A4258C" w:rsidRDefault="00391AD5"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2977" w:type="dxa"/>
            <w:shd w:val="clear" w:color="auto" w:fill="D9D9D9" w:themeFill="background1" w:themeFillShade="D9"/>
          </w:tcPr>
          <w:p w14:paraId="5C0DC9BF" w14:textId="77777777" w:rsidR="00391AD5" w:rsidRPr="00A4258C" w:rsidRDefault="00391AD5"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276" w:type="dxa"/>
            <w:shd w:val="clear" w:color="auto" w:fill="D9D9D9" w:themeFill="background1" w:themeFillShade="D9"/>
          </w:tcPr>
          <w:p w14:paraId="18019E26" w14:textId="2F671CA8" w:rsidR="00391AD5" w:rsidRPr="00A4258C" w:rsidRDefault="00D62C04"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701" w:type="dxa"/>
            <w:shd w:val="clear" w:color="auto" w:fill="D9D9D9" w:themeFill="background1" w:themeFillShade="D9"/>
          </w:tcPr>
          <w:p w14:paraId="111CD1A7" w14:textId="77777777" w:rsidR="00391AD5" w:rsidRPr="00A4258C" w:rsidRDefault="00391AD5"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842" w:type="dxa"/>
            <w:shd w:val="clear" w:color="auto" w:fill="D9D9D9" w:themeFill="background1" w:themeFillShade="D9"/>
          </w:tcPr>
          <w:p w14:paraId="19A3AFD7" w14:textId="77777777" w:rsidR="00391AD5" w:rsidRPr="00A4258C" w:rsidRDefault="00391AD5"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E1381E" w:rsidRPr="00A4258C" w14:paraId="778BA985" w14:textId="77777777" w:rsidTr="00DC77F1">
        <w:trPr>
          <w:jc w:val="center"/>
        </w:trPr>
        <w:tc>
          <w:tcPr>
            <w:tcW w:w="704" w:type="dxa"/>
            <w:vAlign w:val="center"/>
          </w:tcPr>
          <w:p w14:paraId="2F3C153E"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2977" w:type="dxa"/>
            <w:vAlign w:val="center"/>
          </w:tcPr>
          <w:p w14:paraId="2F07BED8" w14:textId="6D3A6122" w:rsidR="00E1381E" w:rsidRPr="00A4258C" w:rsidRDefault="0043781F"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1D145F" w:rsidRPr="00A4258C">
              <w:rPr>
                <w:rFonts w:ascii="Times New Roman" w:eastAsia="仿宋" w:hAnsi="Times New Roman" w:cs="Times New Roman" w:hint="eastAsia"/>
                <w:sz w:val="24"/>
                <w:szCs w:val="24"/>
              </w:rPr>
              <w:t>发行安排及</w:t>
            </w:r>
            <w:r w:rsidR="00E1381E" w:rsidRPr="00A4258C">
              <w:rPr>
                <w:rFonts w:ascii="Times New Roman" w:eastAsia="仿宋" w:hAnsi="Times New Roman" w:cs="Times New Roman" w:hint="eastAsia"/>
                <w:sz w:val="24"/>
                <w:szCs w:val="24"/>
              </w:rPr>
              <w:t>询价公告</w:t>
            </w:r>
          </w:p>
        </w:tc>
        <w:tc>
          <w:tcPr>
            <w:tcW w:w="1276" w:type="dxa"/>
            <w:vAlign w:val="center"/>
          </w:tcPr>
          <w:p w14:paraId="57313DB5"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17192F69" w14:textId="0B1CC455"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3C3C7CC7" w14:textId="7D4594D6"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E1381E" w:rsidRPr="00A4258C" w14:paraId="65901CD0" w14:textId="77777777" w:rsidTr="00DC77F1">
        <w:trPr>
          <w:jc w:val="center"/>
        </w:trPr>
        <w:tc>
          <w:tcPr>
            <w:tcW w:w="704" w:type="dxa"/>
            <w:vAlign w:val="center"/>
          </w:tcPr>
          <w:p w14:paraId="43F33B3E"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2977" w:type="dxa"/>
            <w:vAlign w:val="center"/>
          </w:tcPr>
          <w:p w14:paraId="653490F6" w14:textId="58879F0F" w:rsidR="00E1381E" w:rsidRPr="00A4258C" w:rsidRDefault="00182359" w:rsidP="00182359">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w:t>
            </w:r>
            <w:r w:rsidR="00E1381E" w:rsidRPr="00A4258C">
              <w:rPr>
                <w:rFonts w:ascii="Times New Roman" w:eastAsia="仿宋" w:hAnsi="Times New Roman" w:cs="Times New Roman" w:hint="eastAsia"/>
                <w:sz w:val="24"/>
                <w:szCs w:val="24"/>
              </w:rPr>
              <w:t>发行意向书</w:t>
            </w:r>
          </w:p>
        </w:tc>
        <w:tc>
          <w:tcPr>
            <w:tcW w:w="1276" w:type="dxa"/>
            <w:vAlign w:val="center"/>
          </w:tcPr>
          <w:p w14:paraId="2CAA2C99"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177DAD65" w14:textId="6C1CAA69"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4B71BDED" w14:textId="5303BF2D"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391AD5" w:rsidRPr="00A4258C" w14:paraId="6CF54971" w14:textId="77777777" w:rsidTr="00DC77F1">
        <w:trPr>
          <w:jc w:val="center"/>
        </w:trPr>
        <w:tc>
          <w:tcPr>
            <w:tcW w:w="704" w:type="dxa"/>
            <w:vAlign w:val="center"/>
          </w:tcPr>
          <w:p w14:paraId="26C60CA4" w14:textId="4004296E" w:rsidR="00391AD5" w:rsidRPr="00A4258C" w:rsidRDefault="008816D4" w:rsidP="0064346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2977" w:type="dxa"/>
            <w:vAlign w:val="center"/>
          </w:tcPr>
          <w:p w14:paraId="16DFBE55" w14:textId="149ADC32" w:rsidR="00391AD5" w:rsidRPr="00A4258C" w:rsidRDefault="00391AD5" w:rsidP="0004587A">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w:t>
            </w:r>
            <w:r w:rsidR="00E80667" w:rsidRPr="00A4258C">
              <w:rPr>
                <w:rFonts w:ascii="Times New Roman" w:eastAsia="仿宋" w:hAnsi="Times New Roman" w:cs="Times New Roman" w:hint="eastAsia"/>
                <w:sz w:val="24"/>
                <w:szCs w:val="24"/>
              </w:rPr>
              <w:t>公开</w:t>
            </w:r>
            <w:r w:rsidRPr="00A4258C">
              <w:rPr>
                <w:rFonts w:ascii="Times New Roman" w:eastAsia="仿宋" w:hAnsi="Times New Roman" w:cs="Times New Roman" w:hint="eastAsia"/>
                <w:sz w:val="24"/>
                <w:szCs w:val="24"/>
              </w:rPr>
              <w:t>发行保荐书</w:t>
            </w:r>
          </w:p>
        </w:tc>
        <w:tc>
          <w:tcPr>
            <w:tcW w:w="1276" w:type="dxa"/>
            <w:vAlign w:val="center"/>
          </w:tcPr>
          <w:p w14:paraId="209572AF" w14:textId="77777777" w:rsidR="00391AD5" w:rsidRPr="00A4258C" w:rsidRDefault="00391AD5" w:rsidP="0064346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205D7912" w14:textId="517E11C6" w:rsidR="00391AD5" w:rsidRPr="00A4258C" w:rsidRDefault="001A5683" w:rsidP="0064346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3CFA64AE" w14:textId="4FDB0DE6" w:rsidR="00391AD5" w:rsidRPr="00A4258C" w:rsidRDefault="00391AD5" w:rsidP="0064346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7F448654" w14:textId="77777777" w:rsidTr="00DC77F1">
        <w:trPr>
          <w:jc w:val="center"/>
        </w:trPr>
        <w:tc>
          <w:tcPr>
            <w:tcW w:w="704" w:type="dxa"/>
            <w:vAlign w:val="center"/>
          </w:tcPr>
          <w:p w14:paraId="190F52EA" w14:textId="04C188EA"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2977" w:type="dxa"/>
            <w:vAlign w:val="center"/>
          </w:tcPr>
          <w:p w14:paraId="7BEC8CFB" w14:textId="27E905B9"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法律意见书</w:t>
            </w:r>
          </w:p>
        </w:tc>
        <w:tc>
          <w:tcPr>
            <w:tcW w:w="1276" w:type="dxa"/>
            <w:vAlign w:val="center"/>
          </w:tcPr>
          <w:p w14:paraId="3CE97F4E" w14:textId="77777777"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64C5B291" w14:textId="0783FA00"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0F605FB6" w14:textId="1F645C51"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58B1439A" w14:textId="77777777" w:rsidTr="00DC77F1">
        <w:trPr>
          <w:jc w:val="center"/>
        </w:trPr>
        <w:tc>
          <w:tcPr>
            <w:tcW w:w="704" w:type="dxa"/>
            <w:vAlign w:val="center"/>
          </w:tcPr>
          <w:p w14:paraId="02E25415" w14:textId="0FAE3B3F"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2977" w:type="dxa"/>
            <w:vAlign w:val="center"/>
          </w:tcPr>
          <w:p w14:paraId="3FC05E01" w14:textId="559FAC96"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财务报告及审计报告</w:t>
            </w:r>
          </w:p>
        </w:tc>
        <w:tc>
          <w:tcPr>
            <w:tcW w:w="1276" w:type="dxa"/>
            <w:vAlign w:val="center"/>
          </w:tcPr>
          <w:p w14:paraId="51E324EE" w14:textId="77777777"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120CA3C4" w14:textId="2D5CEC8C"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09F35FDC" w14:textId="0449EE40"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3DC1DBEB" w14:textId="77777777" w:rsidTr="00DC77F1">
        <w:trPr>
          <w:jc w:val="center"/>
        </w:trPr>
        <w:tc>
          <w:tcPr>
            <w:tcW w:w="704" w:type="dxa"/>
            <w:vAlign w:val="center"/>
          </w:tcPr>
          <w:p w14:paraId="237B4C21" w14:textId="2A23A93E"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6</w:t>
            </w:r>
          </w:p>
        </w:tc>
        <w:tc>
          <w:tcPr>
            <w:tcW w:w="2977" w:type="dxa"/>
            <w:vAlign w:val="center"/>
          </w:tcPr>
          <w:p w14:paraId="4C245804" w14:textId="5209BCBB"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发行人公司章程（草案）</w:t>
            </w:r>
          </w:p>
        </w:tc>
        <w:tc>
          <w:tcPr>
            <w:tcW w:w="1276" w:type="dxa"/>
            <w:vAlign w:val="center"/>
          </w:tcPr>
          <w:p w14:paraId="29517CFA" w14:textId="77777777"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36344F66" w14:textId="43F9244B"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0FD6C7F6" w14:textId="452ABAD0"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08ADC07F" w14:textId="77777777" w:rsidTr="00DC77F1">
        <w:trPr>
          <w:jc w:val="center"/>
        </w:trPr>
        <w:tc>
          <w:tcPr>
            <w:tcW w:w="704" w:type="dxa"/>
            <w:vAlign w:val="center"/>
          </w:tcPr>
          <w:p w14:paraId="511E9F03" w14:textId="352082B2"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7</w:t>
            </w:r>
          </w:p>
        </w:tc>
        <w:tc>
          <w:tcPr>
            <w:tcW w:w="2977" w:type="dxa"/>
            <w:vAlign w:val="center"/>
          </w:tcPr>
          <w:p w14:paraId="1EC70B5C" w14:textId="6B7E7E77"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内部控制鉴证报告</w:t>
            </w:r>
          </w:p>
        </w:tc>
        <w:tc>
          <w:tcPr>
            <w:tcW w:w="1276" w:type="dxa"/>
            <w:vAlign w:val="center"/>
          </w:tcPr>
          <w:p w14:paraId="550B9705" w14:textId="77777777"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38AD8969" w14:textId="2DA89C7B"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747D5EE0" w14:textId="225A203B"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41480DE4" w14:textId="77777777" w:rsidTr="00DC77F1">
        <w:trPr>
          <w:jc w:val="center"/>
        </w:trPr>
        <w:tc>
          <w:tcPr>
            <w:tcW w:w="704" w:type="dxa"/>
            <w:vAlign w:val="center"/>
          </w:tcPr>
          <w:p w14:paraId="0CBE8B33" w14:textId="3B42B1F8"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lastRenderedPageBreak/>
              <w:t>8</w:t>
            </w:r>
          </w:p>
        </w:tc>
        <w:tc>
          <w:tcPr>
            <w:tcW w:w="2977" w:type="dxa"/>
            <w:vAlign w:val="center"/>
          </w:tcPr>
          <w:p w14:paraId="04EEECD0" w14:textId="685F0085"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经注册会计师鉴证的非经常性损益明细表</w:t>
            </w:r>
          </w:p>
        </w:tc>
        <w:tc>
          <w:tcPr>
            <w:tcW w:w="1276" w:type="dxa"/>
            <w:vAlign w:val="center"/>
          </w:tcPr>
          <w:p w14:paraId="5CFF8D66" w14:textId="77777777"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52E077D7" w14:textId="4F5E3126"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086261A1" w14:textId="0954A221"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8816D4" w:rsidRPr="00A4258C" w14:paraId="74C80080" w14:textId="77777777" w:rsidTr="00DC77F1">
        <w:trPr>
          <w:jc w:val="center"/>
        </w:trPr>
        <w:tc>
          <w:tcPr>
            <w:tcW w:w="704" w:type="dxa"/>
            <w:vAlign w:val="center"/>
          </w:tcPr>
          <w:p w14:paraId="04AF70B0" w14:textId="08B23FA1"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9</w:t>
            </w:r>
          </w:p>
        </w:tc>
        <w:tc>
          <w:tcPr>
            <w:tcW w:w="2977" w:type="dxa"/>
            <w:vAlign w:val="center"/>
          </w:tcPr>
          <w:p w14:paraId="5982C50F" w14:textId="4255681C"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盈利预测报告及审核报告（如有）</w:t>
            </w:r>
          </w:p>
        </w:tc>
        <w:tc>
          <w:tcPr>
            <w:tcW w:w="1276" w:type="dxa"/>
            <w:vAlign w:val="center"/>
          </w:tcPr>
          <w:p w14:paraId="08CEC857" w14:textId="709D14CD"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7FE856B1" w14:textId="15FB9C04"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0F52C122" w14:textId="0BC8F51E"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16120B" w:rsidRPr="00A4258C" w14:paraId="3EED614F" w14:textId="77777777" w:rsidTr="00DC77F1">
        <w:trPr>
          <w:jc w:val="center"/>
        </w:trPr>
        <w:tc>
          <w:tcPr>
            <w:tcW w:w="704" w:type="dxa"/>
            <w:vAlign w:val="center"/>
          </w:tcPr>
          <w:p w14:paraId="5D9E89CD" w14:textId="381853DE" w:rsidR="0016120B" w:rsidRPr="00A4258C" w:rsidRDefault="0016120B" w:rsidP="0016120B">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10</w:t>
            </w:r>
          </w:p>
        </w:tc>
        <w:tc>
          <w:tcPr>
            <w:tcW w:w="2977" w:type="dxa"/>
            <w:vAlign w:val="center"/>
          </w:tcPr>
          <w:p w14:paraId="26195524" w14:textId="50DF4CF3" w:rsidR="0016120B" w:rsidRPr="00A4258C" w:rsidRDefault="0016120B" w:rsidP="0016120B">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股票在精选层挂牌推荐书</w:t>
            </w:r>
          </w:p>
        </w:tc>
        <w:tc>
          <w:tcPr>
            <w:tcW w:w="1276" w:type="dxa"/>
            <w:vAlign w:val="center"/>
          </w:tcPr>
          <w:p w14:paraId="34E40D7C" w14:textId="54A669AD" w:rsidR="0016120B" w:rsidRPr="00A4258C" w:rsidRDefault="0016120B" w:rsidP="0016120B">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701" w:type="dxa"/>
            <w:vAlign w:val="center"/>
          </w:tcPr>
          <w:p w14:paraId="2BE62BDC" w14:textId="0F31022B" w:rsidR="0016120B" w:rsidRPr="00A4258C" w:rsidRDefault="0016120B" w:rsidP="0016120B">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系统自动提取</w:t>
            </w:r>
          </w:p>
        </w:tc>
        <w:tc>
          <w:tcPr>
            <w:tcW w:w="1842" w:type="dxa"/>
            <w:vAlign w:val="center"/>
          </w:tcPr>
          <w:p w14:paraId="382D5A49" w14:textId="662CE9CF" w:rsidR="0016120B" w:rsidRPr="00A4258C" w:rsidRDefault="0016120B" w:rsidP="0016120B">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16120B" w:rsidRPr="00A4258C" w14:paraId="07AB59C7" w14:textId="77777777" w:rsidTr="00DC77F1">
        <w:trPr>
          <w:jc w:val="center"/>
        </w:trPr>
        <w:tc>
          <w:tcPr>
            <w:tcW w:w="704" w:type="dxa"/>
            <w:vAlign w:val="center"/>
          </w:tcPr>
          <w:p w14:paraId="0449CAB5" w14:textId="4A746841" w:rsidR="0016120B" w:rsidRPr="00A4258C" w:rsidRDefault="0016120B" w:rsidP="0016120B">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11</w:t>
            </w:r>
          </w:p>
        </w:tc>
        <w:tc>
          <w:tcPr>
            <w:tcW w:w="2977" w:type="dxa"/>
            <w:vAlign w:val="center"/>
          </w:tcPr>
          <w:p w14:paraId="1DF2444B" w14:textId="06EAA965" w:rsidR="0016120B" w:rsidRPr="00A4258C" w:rsidRDefault="0016120B" w:rsidP="0016120B">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276" w:type="dxa"/>
            <w:vAlign w:val="center"/>
          </w:tcPr>
          <w:p w14:paraId="7232B01C" w14:textId="0EB52814" w:rsidR="0016120B" w:rsidRPr="00A4258C" w:rsidRDefault="0016120B" w:rsidP="0016120B">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701" w:type="dxa"/>
            <w:vAlign w:val="center"/>
          </w:tcPr>
          <w:p w14:paraId="1D9B0B39" w14:textId="21C333D9" w:rsidR="0016120B" w:rsidRPr="00A4258C" w:rsidRDefault="0016120B" w:rsidP="0016120B">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600A56A8" w14:textId="3190C451" w:rsidR="0016120B" w:rsidRPr="00A4258C" w:rsidRDefault="0016120B" w:rsidP="0016120B">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bl>
    <w:p w14:paraId="539FEC9A" w14:textId="68962CC0" w:rsidR="00391AD5"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2</w:t>
      </w:r>
      <w:r w:rsidR="001F0BE9"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sz w:val="32"/>
          <w:szCs w:val="32"/>
        </w:rPr>
        <w:t>X-1</w:t>
      </w:r>
      <w:r w:rsidR="00391AD5" w:rsidRPr="00A4258C">
        <w:rPr>
          <w:rFonts w:ascii="Times New Roman" w:eastAsia="仿宋" w:hAnsi="Times New Roman" w:cs="Times New Roman" w:hint="eastAsia"/>
          <w:sz w:val="32"/>
          <w:szCs w:val="32"/>
        </w:rPr>
        <w:t>日</w:t>
      </w:r>
    </w:p>
    <w:p w14:paraId="7CFB279D" w14:textId="2C0E9165" w:rsidR="003C141E" w:rsidRPr="00A4258C" w:rsidRDefault="003C141E"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12</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前，拟参与询价的网下投资者应</w:t>
      </w:r>
      <w:r w:rsidR="004645A0" w:rsidRPr="00A4258C">
        <w:rPr>
          <w:rFonts w:ascii="Times New Roman" w:eastAsia="仿宋" w:hAnsi="Times New Roman" w:cs="Times New Roman" w:hint="eastAsia"/>
          <w:sz w:val="32"/>
          <w:szCs w:val="32"/>
        </w:rPr>
        <w:t>开通全国股转系统精选层交易权限并在</w:t>
      </w:r>
      <w:r w:rsidRPr="00A4258C">
        <w:rPr>
          <w:rFonts w:ascii="Times New Roman" w:eastAsia="仿宋" w:hAnsi="Times New Roman" w:cs="Times New Roman" w:hint="eastAsia"/>
          <w:sz w:val="32"/>
          <w:szCs w:val="32"/>
        </w:rPr>
        <w:t>中国证券业协会完成注册。</w:t>
      </w:r>
    </w:p>
    <w:p w14:paraId="1A4C3488" w14:textId="4A2BAD97"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3</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询价日</w:t>
      </w:r>
    </w:p>
    <w:p w14:paraId="7887F9B4" w14:textId="037C791F"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）询价日</w:t>
      </w:r>
      <w:r w:rsidRPr="00A4258C">
        <w:rPr>
          <w:rFonts w:ascii="Times New Roman" w:eastAsia="仿宋" w:hAnsi="Times New Roman" w:cs="Times New Roman"/>
          <w:sz w:val="32"/>
          <w:szCs w:val="32"/>
        </w:rPr>
        <w:t>9</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15-11</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30</w:t>
      </w:r>
      <w:r w:rsidR="00311635"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13</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00-15</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，网下投资者可通过证券公司进行询价委托；</w:t>
      </w:r>
    </w:p>
    <w:p w14:paraId="1383665B" w14:textId="4DE23261"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4958D8" w:rsidRPr="00A4258C">
        <w:rPr>
          <w:rFonts w:ascii="Times New Roman" w:eastAsia="仿宋" w:hAnsi="Times New Roman" w:cs="Times New Roman" w:hint="eastAsia"/>
          <w:sz w:val="32"/>
          <w:szCs w:val="32"/>
        </w:rPr>
        <w:t>同</w:t>
      </w:r>
      <w:r w:rsidR="0034751F" w:rsidRPr="00A4258C">
        <w:rPr>
          <w:rFonts w:ascii="Times New Roman" w:eastAsia="仿宋" w:hAnsi="Times New Roman" w:cs="Times New Roman" w:hint="eastAsia"/>
          <w:sz w:val="32"/>
          <w:szCs w:val="32"/>
        </w:rPr>
        <w:t>一配售对象对同一只股票使用多个证券账户申报，或者使用同一证券账户申报多次的，以最后一笔申报为准</w:t>
      </w:r>
      <w:r w:rsidRPr="00A4258C">
        <w:rPr>
          <w:rFonts w:ascii="Times New Roman" w:eastAsia="仿宋" w:hAnsi="Times New Roman" w:cs="Times New Roman" w:hint="eastAsia"/>
          <w:sz w:val="32"/>
          <w:szCs w:val="32"/>
        </w:rPr>
        <w:t>；</w:t>
      </w:r>
    </w:p>
    <w:p w14:paraId="32FA5D31" w14:textId="78132E8E"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w:t>
      </w:r>
      <w:r w:rsidR="007043EB" w:rsidRPr="00A4258C">
        <w:rPr>
          <w:rFonts w:ascii="Times New Roman" w:eastAsia="仿宋" w:hAnsi="Times New Roman" w:cs="Times New Roman" w:hint="eastAsia"/>
          <w:sz w:val="32"/>
          <w:szCs w:val="32"/>
        </w:rPr>
        <w:t>同一网下投资者全部报价中的不同拟申购价格不超过三个，最高价格与最低价格的差额不超过最低价格的</w:t>
      </w:r>
      <w:r w:rsidR="007043EB" w:rsidRPr="00A4258C">
        <w:rPr>
          <w:rFonts w:ascii="Times New Roman" w:eastAsia="仿宋" w:hAnsi="Times New Roman" w:cs="Times New Roman"/>
          <w:sz w:val="32"/>
          <w:szCs w:val="32"/>
        </w:rPr>
        <w:t>20%</w:t>
      </w:r>
      <w:r w:rsidR="007043EB" w:rsidRPr="00A4258C">
        <w:rPr>
          <w:rFonts w:ascii="Times New Roman" w:eastAsia="仿宋" w:hAnsi="Times New Roman" w:cs="Times New Roman" w:hint="eastAsia"/>
          <w:sz w:val="32"/>
          <w:szCs w:val="32"/>
        </w:rPr>
        <w:t>。不符合上述规定的，按照价格优先原则保留有效价格，其他价格对应的报价无效；</w:t>
      </w:r>
    </w:p>
    <w:p w14:paraId="49D5FA1D" w14:textId="76CFB81A"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）全国股转</w:t>
      </w:r>
      <w:r w:rsidR="009D18E1" w:rsidRPr="00A4258C">
        <w:rPr>
          <w:rFonts w:ascii="Times New Roman" w:eastAsia="仿宋" w:hAnsi="Times New Roman" w:cs="Times New Roman" w:hint="eastAsia"/>
          <w:sz w:val="32"/>
          <w:szCs w:val="32"/>
        </w:rPr>
        <w:t>公司对</w:t>
      </w:r>
      <w:r w:rsidR="00A01F34" w:rsidRPr="00A4258C">
        <w:rPr>
          <w:rFonts w:ascii="Times New Roman" w:eastAsia="仿宋" w:hAnsi="Times New Roman" w:cs="Times New Roman" w:hint="eastAsia"/>
          <w:sz w:val="32"/>
          <w:szCs w:val="32"/>
        </w:rPr>
        <w:t>重复</w:t>
      </w:r>
      <w:r w:rsidR="00606783" w:rsidRPr="00A4258C">
        <w:rPr>
          <w:rFonts w:ascii="Times New Roman" w:eastAsia="仿宋" w:hAnsi="Times New Roman" w:cs="Times New Roman" w:hint="eastAsia"/>
          <w:sz w:val="32"/>
          <w:szCs w:val="32"/>
        </w:rPr>
        <w:t>申报</w:t>
      </w:r>
      <w:r w:rsidR="00A01F34" w:rsidRPr="00A4258C">
        <w:rPr>
          <w:rFonts w:ascii="Times New Roman" w:eastAsia="仿宋" w:hAnsi="Times New Roman" w:cs="Times New Roman" w:hint="eastAsia"/>
          <w:sz w:val="32"/>
          <w:szCs w:val="32"/>
        </w:rPr>
        <w:t>等</w:t>
      </w:r>
      <w:r w:rsidR="001C4F88" w:rsidRPr="00A4258C">
        <w:rPr>
          <w:rFonts w:ascii="Times New Roman" w:eastAsia="仿宋" w:hAnsi="Times New Roman" w:cs="Times New Roman" w:hint="eastAsia"/>
          <w:sz w:val="32"/>
          <w:szCs w:val="32"/>
        </w:rPr>
        <w:t>不符合要求的申报</w:t>
      </w:r>
      <w:r w:rsidRPr="00A4258C">
        <w:rPr>
          <w:rFonts w:ascii="Times New Roman" w:eastAsia="仿宋" w:hAnsi="Times New Roman" w:cs="Times New Roman" w:hint="eastAsia"/>
          <w:sz w:val="32"/>
          <w:szCs w:val="32"/>
        </w:rPr>
        <w:t>进行剔除；</w:t>
      </w:r>
    </w:p>
    <w:p w14:paraId="30E91828" w14:textId="5A47ED73"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5</w:t>
      </w:r>
      <w:r w:rsidRPr="00A4258C">
        <w:rPr>
          <w:rFonts w:ascii="Times New Roman" w:eastAsia="仿宋" w:hAnsi="Times New Roman" w:cs="Times New Roman" w:hint="eastAsia"/>
          <w:sz w:val="32"/>
          <w:szCs w:val="32"/>
        </w:rPr>
        <w:t>）每个询价日</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询价结果</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下载询价</w:t>
      </w:r>
      <w:r w:rsidR="00606783"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明细。</w:t>
      </w:r>
    </w:p>
    <w:p w14:paraId="79508667" w14:textId="35233C3F" w:rsidR="00391AD5"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4</w:t>
      </w:r>
      <w:r w:rsidR="001F0BE9"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sz w:val="32"/>
          <w:szCs w:val="32"/>
        </w:rPr>
        <w:t>T-3</w:t>
      </w:r>
      <w:r w:rsidR="00391AD5" w:rsidRPr="00A4258C">
        <w:rPr>
          <w:rFonts w:ascii="Times New Roman" w:eastAsia="仿宋" w:hAnsi="Times New Roman" w:cs="Times New Roman" w:hint="eastAsia"/>
          <w:sz w:val="32"/>
          <w:szCs w:val="32"/>
        </w:rPr>
        <w:t>日</w:t>
      </w:r>
    </w:p>
    <w:p w14:paraId="21410F63" w14:textId="3EEF4F0D"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lastRenderedPageBreak/>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询价路演公告</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网上路演公告》；</w:t>
      </w:r>
    </w:p>
    <w:p w14:paraId="57F80714" w14:textId="61E32734" w:rsidR="00391AD5" w:rsidRPr="00A4258C" w:rsidRDefault="00391AD5" w:rsidP="00E1381E">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hint="eastAsia"/>
          <w:sz w:val="32"/>
          <w:szCs w:val="32"/>
        </w:rPr>
        <w:t>公告于当日</w:t>
      </w:r>
      <w:r w:rsidR="00E1381E"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sz w:val="32"/>
          <w:szCs w:val="32"/>
        </w:rPr>
        <w:t>30</w:t>
      </w:r>
      <w:r w:rsidR="00E1381E" w:rsidRPr="00A4258C">
        <w:rPr>
          <w:rFonts w:ascii="Times New Roman" w:eastAsia="仿宋" w:hAnsi="Times New Roman" w:cs="Times New Roman" w:hint="eastAsia"/>
          <w:sz w:val="32"/>
          <w:szCs w:val="32"/>
        </w:rPr>
        <w:t>后披露，主承销商可登陆全国股转公司网站查看公告文件标题、正文等信息是否正确，如有问题，及时与全国股转公司联系；</w:t>
      </w:r>
    </w:p>
    <w:p w14:paraId="61347A5B" w14:textId="7299499C"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）战略投资者（如有）应当缴纳认购资金。</w:t>
      </w:r>
    </w:p>
    <w:p w14:paraId="3546EB12" w14:textId="447BA289" w:rsidR="00391AD5" w:rsidRPr="00A4258C" w:rsidRDefault="00954550" w:rsidP="003767D9">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9</w:t>
      </w:r>
    </w:p>
    <w:tbl>
      <w:tblPr>
        <w:tblStyle w:val="a9"/>
        <w:tblW w:w="8500" w:type="dxa"/>
        <w:jc w:val="center"/>
        <w:tblLook w:val="04A0" w:firstRow="1" w:lastRow="0" w:firstColumn="1" w:lastColumn="0" w:noHBand="0" w:noVBand="1"/>
      </w:tblPr>
      <w:tblGrid>
        <w:gridCol w:w="846"/>
        <w:gridCol w:w="2693"/>
        <w:gridCol w:w="1418"/>
        <w:gridCol w:w="1701"/>
        <w:gridCol w:w="1842"/>
      </w:tblGrid>
      <w:tr w:rsidR="00391AD5" w:rsidRPr="00A4258C" w14:paraId="771CA6FB" w14:textId="77777777" w:rsidTr="001F0BE9">
        <w:trPr>
          <w:jc w:val="center"/>
        </w:trPr>
        <w:tc>
          <w:tcPr>
            <w:tcW w:w="846" w:type="dxa"/>
            <w:shd w:val="clear" w:color="auto" w:fill="D9D9D9" w:themeFill="background1" w:themeFillShade="D9"/>
          </w:tcPr>
          <w:p w14:paraId="7CB4EE99" w14:textId="77777777" w:rsidR="00391AD5" w:rsidRPr="00A4258C" w:rsidRDefault="00391AD5"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序号</w:t>
            </w:r>
          </w:p>
        </w:tc>
        <w:tc>
          <w:tcPr>
            <w:tcW w:w="2693" w:type="dxa"/>
            <w:shd w:val="clear" w:color="auto" w:fill="D9D9D9" w:themeFill="background1" w:themeFillShade="D9"/>
          </w:tcPr>
          <w:p w14:paraId="44325459" w14:textId="77777777" w:rsidR="00391AD5" w:rsidRPr="00A4258C" w:rsidRDefault="00391AD5"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文件名称</w:t>
            </w:r>
          </w:p>
        </w:tc>
        <w:tc>
          <w:tcPr>
            <w:tcW w:w="1418" w:type="dxa"/>
            <w:shd w:val="clear" w:color="auto" w:fill="D9D9D9" w:themeFill="background1" w:themeFillShade="D9"/>
          </w:tcPr>
          <w:p w14:paraId="59DAC268" w14:textId="5A34A261" w:rsidR="00391AD5" w:rsidRPr="00A4258C" w:rsidRDefault="00D62C04"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披露要求</w:t>
            </w:r>
          </w:p>
        </w:tc>
        <w:tc>
          <w:tcPr>
            <w:tcW w:w="1701" w:type="dxa"/>
            <w:shd w:val="clear" w:color="auto" w:fill="D9D9D9" w:themeFill="background1" w:themeFillShade="D9"/>
          </w:tcPr>
          <w:p w14:paraId="3860F516" w14:textId="77777777" w:rsidR="00391AD5" w:rsidRPr="00A4258C" w:rsidRDefault="00391AD5"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报送方式</w:t>
            </w:r>
          </w:p>
        </w:tc>
        <w:tc>
          <w:tcPr>
            <w:tcW w:w="1842" w:type="dxa"/>
            <w:shd w:val="clear" w:color="auto" w:fill="D9D9D9" w:themeFill="background1" w:themeFillShade="D9"/>
          </w:tcPr>
          <w:p w14:paraId="7AA716A5" w14:textId="77777777" w:rsidR="00391AD5" w:rsidRPr="00A4258C" w:rsidRDefault="00391AD5"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报送时间</w:t>
            </w:r>
          </w:p>
        </w:tc>
      </w:tr>
      <w:tr w:rsidR="00391AD5" w:rsidRPr="00A4258C" w14:paraId="48558DAC" w14:textId="77777777" w:rsidTr="001F0BE9">
        <w:trPr>
          <w:jc w:val="center"/>
        </w:trPr>
        <w:tc>
          <w:tcPr>
            <w:tcW w:w="846" w:type="dxa"/>
            <w:vAlign w:val="center"/>
          </w:tcPr>
          <w:p w14:paraId="213EF2E2" w14:textId="77777777" w:rsidR="00391AD5" w:rsidRPr="00A4258C" w:rsidRDefault="00391AD5" w:rsidP="0064346E">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30"/>
              </w:rPr>
              <w:t>1</w:t>
            </w:r>
          </w:p>
        </w:tc>
        <w:tc>
          <w:tcPr>
            <w:tcW w:w="2693" w:type="dxa"/>
            <w:vAlign w:val="center"/>
          </w:tcPr>
          <w:p w14:paraId="06F879C8" w14:textId="5BBB17B5" w:rsidR="00391AD5" w:rsidRPr="00A4258C" w:rsidRDefault="0043781F" w:rsidP="0064346E">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股票向不特定合格投资者公开发行并在精选层挂牌</w:t>
            </w:r>
            <w:r w:rsidR="00391AD5" w:rsidRPr="00A4258C">
              <w:rPr>
                <w:rFonts w:ascii="Times New Roman" w:eastAsia="仿宋" w:hAnsi="Times New Roman" w:cs="Times New Roman" w:hint="eastAsia"/>
                <w:sz w:val="24"/>
                <w:szCs w:val="30"/>
              </w:rPr>
              <w:t>网上路演公告</w:t>
            </w:r>
          </w:p>
        </w:tc>
        <w:tc>
          <w:tcPr>
            <w:tcW w:w="1418" w:type="dxa"/>
            <w:vAlign w:val="center"/>
          </w:tcPr>
          <w:p w14:paraId="0564B18C" w14:textId="77777777" w:rsidR="00391AD5" w:rsidRPr="00A4258C" w:rsidRDefault="00391AD5" w:rsidP="0064346E">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披露</w:t>
            </w:r>
          </w:p>
        </w:tc>
        <w:tc>
          <w:tcPr>
            <w:tcW w:w="1701" w:type="dxa"/>
            <w:vAlign w:val="center"/>
          </w:tcPr>
          <w:p w14:paraId="02FBEAB5" w14:textId="30464E76" w:rsidR="00391AD5" w:rsidRPr="00A4258C" w:rsidRDefault="00E1381E" w:rsidP="0064346E">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1567C0A1" w14:textId="2D4426A8" w:rsidR="00391AD5" w:rsidRPr="00A4258C" w:rsidRDefault="00391AD5" w:rsidP="0064346E">
            <w:pPr>
              <w:spacing w:line="276" w:lineRule="auto"/>
              <w:rPr>
                <w:rFonts w:ascii="Times New Roman" w:eastAsia="仿宋" w:hAnsi="Times New Roman" w:cs="Times New Roman"/>
                <w:sz w:val="24"/>
                <w:szCs w:val="30"/>
              </w:rPr>
            </w:pPr>
            <w:r w:rsidRPr="00A4258C">
              <w:rPr>
                <w:rFonts w:ascii="Times New Roman" w:eastAsia="仿宋" w:hAnsi="Times New Roman" w:cs="Times New Roman"/>
                <w:sz w:val="24"/>
                <w:szCs w:val="30"/>
              </w:rPr>
              <w:t>T-3</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15</w:t>
            </w:r>
            <w:r w:rsidR="001F0BE9"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751D06" w:rsidRPr="00A4258C" w14:paraId="3B973EDD" w14:textId="77777777" w:rsidTr="001F0BE9">
        <w:trPr>
          <w:jc w:val="center"/>
        </w:trPr>
        <w:tc>
          <w:tcPr>
            <w:tcW w:w="846" w:type="dxa"/>
            <w:vAlign w:val="center"/>
          </w:tcPr>
          <w:p w14:paraId="20BA0BE9" w14:textId="35AF62BE" w:rsidR="00751D06" w:rsidRPr="00A4258C" w:rsidRDefault="00751D06" w:rsidP="00751D06">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2</w:t>
            </w:r>
          </w:p>
        </w:tc>
        <w:tc>
          <w:tcPr>
            <w:tcW w:w="2693" w:type="dxa"/>
            <w:vAlign w:val="center"/>
          </w:tcPr>
          <w:p w14:paraId="1C679EEC" w14:textId="7F374DE9" w:rsidR="00751D06" w:rsidRPr="00A4258C" w:rsidRDefault="00751D06" w:rsidP="00751D06">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418" w:type="dxa"/>
            <w:vAlign w:val="center"/>
          </w:tcPr>
          <w:p w14:paraId="4E487CD4" w14:textId="07B4CEDF" w:rsidR="00751D06" w:rsidRPr="00A4258C" w:rsidRDefault="00751D06" w:rsidP="00751D06">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701" w:type="dxa"/>
            <w:vAlign w:val="center"/>
          </w:tcPr>
          <w:p w14:paraId="4DE9BA97" w14:textId="3E70F1CA" w:rsidR="00751D06" w:rsidRPr="00A4258C" w:rsidRDefault="00751D06" w:rsidP="00751D06">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1AA80A13" w14:textId="5D8672E4" w:rsidR="00751D06" w:rsidRPr="00A4258C" w:rsidRDefault="00751D06" w:rsidP="00751D06">
            <w:pPr>
              <w:spacing w:line="276" w:lineRule="auto"/>
              <w:rPr>
                <w:rFonts w:ascii="Times New Roman" w:eastAsia="仿宋" w:hAnsi="Times New Roman" w:cs="Times New Roman"/>
                <w:sz w:val="24"/>
                <w:szCs w:val="30"/>
              </w:rPr>
            </w:pPr>
            <w:r w:rsidRPr="00A4258C">
              <w:rPr>
                <w:rFonts w:ascii="Times New Roman" w:eastAsia="仿宋" w:hAnsi="Times New Roman" w:cs="Times New Roman"/>
                <w:sz w:val="24"/>
                <w:szCs w:val="30"/>
              </w:rPr>
              <w:t>T-3</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15</w:t>
            </w:r>
            <w:r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bl>
    <w:p w14:paraId="1528DE46" w14:textId="428F7F98" w:rsidR="00391AD5"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5</w:t>
      </w:r>
      <w:r w:rsidR="001F0BE9"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sz w:val="32"/>
          <w:szCs w:val="32"/>
        </w:rPr>
        <w:t>T-2</w:t>
      </w:r>
      <w:r w:rsidR="00391AD5" w:rsidRPr="00A4258C">
        <w:rPr>
          <w:rFonts w:ascii="Times New Roman" w:eastAsia="仿宋" w:hAnsi="Times New Roman" w:cs="Times New Roman" w:hint="eastAsia"/>
          <w:sz w:val="32"/>
          <w:szCs w:val="32"/>
        </w:rPr>
        <w:t>日</w:t>
      </w:r>
    </w:p>
    <w:p w14:paraId="5BE3CE4A" w14:textId="3389581E"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）主承销商根据</w:t>
      </w:r>
      <w:r w:rsidR="00B90D17" w:rsidRPr="00A4258C">
        <w:rPr>
          <w:rFonts w:ascii="Times New Roman" w:eastAsia="仿宋" w:hAnsi="Times New Roman" w:cs="Times New Roman" w:hint="eastAsia"/>
          <w:sz w:val="32"/>
          <w:szCs w:val="32"/>
        </w:rPr>
        <w:t>《发行与承销管理细则》</w:t>
      </w:r>
      <w:r w:rsidRPr="00A4258C">
        <w:rPr>
          <w:rFonts w:ascii="Times New Roman" w:eastAsia="仿宋" w:hAnsi="Times New Roman" w:cs="Times New Roman" w:hint="eastAsia"/>
          <w:sz w:val="32"/>
          <w:szCs w:val="32"/>
        </w:rPr>
        <w:t>规定以及公告的有效报价条件，依次剔除关联方报价、不符合参与询价条件的投资者报价、报价最高部分和</w:t>
      </w:r>
      <w:r w:rsidR="00D016BD" w:rsidRPr="00A4258C">
        <w:rPr>
          <w:rFonts w:ascii="Times New Roman" w:eastAsia="仿宋" w:hAnsi="Times New Roman" w:cs="Times New Roman" w:hint="eastAsia"/>
          <w:sz w:val="32"/>
          <w:szCs w:val="32"/>
        </w:rPr>
        <w:t>低价未入围</w:t>
      </w:r>
      <w:r w:rsidRPr="00A4258C">
        <w:rPr>
          <w:rFonts w:ascii="Times New Roman" w:eastAsia="仿宋" w:hAnsi="Times New Roman" w:cs="Times New Roman" w:hint="eastAsia"/>
          <w:sz w:val="32"/>
          <w:szCs w:val="32"/>
        </w:rPr>
        <w:t>的报价，确定有效询价</w:t>
      </w:r>
      <w:r w:rsidR="00606783"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w:t>
      </w:r>
    </w:p>
    <w:p w14:paraId="4D6DC2D3" w14:textId="2698B04D"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申购申请</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发行公告》《</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投资风险特别公告</w:t>
      </w:r>
      <w:r w:rsidR="00F65B76" w:rsidRPr="00A4258C">
        <w:rPr>
          <w:rFonts w:ascii="Times New Roman" w:eastAsia="仿宋" w:hAnsi="Times New Roman" w:cs="Times New Roman" w:hint="eastAsia"/>
          <w:sz w:val="32"/>
          <w:szCs w:val="32"/>
        </w:rPr>
        <w:t>》及</w:t>
      </w:r>
      <w:r w:rsidRPr="00A4258C">
        <w:rPr>
          <w:rFonts w:ascii="Times New Roman" w:eastAsia="仿宋" w:hAnsi="Times New Roman" w:cs="Times New Roman" w:hint="eastAsia"/>
          <w:sz w:val="32"/>
          <w:szCs w:val="32"/>
        </w:rPr>
        <w:t>有效询价</w:t>
      </w:r>
      <w:r w:rsidR="00606783"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明细表</w:t>
      </w:r>
      <w:r w:rsidR="00F65B76"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有效询价</w:t>
      </w:r>
      <w:r w:rsidR="00606783"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明细表除包含有效询价</w:t>
      </w:r>
      <w:r w:rsidR="00606783"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明细外，还需包含剔除的询价</w:t>
      </w:r>
      <w:r w:rsidR="00606783"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明细及剔除原因，同时填写</w:t>
      </w:r>
      <w:r w:rsidR="009D18E1" w:rsidRPr="00A4258C">
        <w:rPr>
          <w:rFonts w:ascii="Times New Roman" w:eastAsia="仿宋" w:hAnsi="Times New Roman" w:cs="Times New Roman" w:hint="eastAsia"/>
          <w:sz w:val="32"/>
          <w:szCs w:val="32"/>
        </w:rPr>
        <w:t>并提交</w:t>
      </w:r>
      <w:r w:rsidRPr="00A4258C">
        <w:rPr>
          <w:rFonts w:ascii="Times New Roman" w:eastAsia="仿宋" w:hAnsi="Times New Roman" w:cs="Times New Roman" w:hint="eastAsia"/>
          <w:sz w:val="32"/>
          <w:szCs w:val="32"/>
        </w:rPr>
        <w:t>申购信息</w:t>
      </w:r>
      <w:r w:rsidRPr="00A4258C">
        <w:rPr>
          <w:rFonts w:ascii="Times New Roman" w:eastAsia="仿宋" w:hAnsi="Times New Roman" w:cs="Times New Roman" w:hint="eastAsia"/>
          <w:sz w:val="32"/>
          <w:szCs w:val="32"/>
        </w:rPr>
        <w:lastRenderedPageBreak/>
        <w:t>单；</w:t>
      </w:r>
    </w:p>
    <w:p w14:paraId="7080AC95" w14:textId="3335B2BF" w:rsidR="00542123" w:rsidRPr="00A4258C" w:rsidRDefault="00391AD5" w:rsidP="00542123">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如出现</w:t>
      </w:r>
      <w:r w:rsidR="00D40405" w:rsidRPr="00A4258C">
        <w:rPr>
          <w:rFonts w:ascii="Times New Roman" w:eastAsia="仿宋" w:hAnsi="Times New Roman" w:cs="Times New Roman" w:hint="eastAsia"/>
          <w:sz w:val="32"/>
          <w:szCs w:val="32"/>
        </w:rPr>
        <w:t>《发行与承销管理细则》</w:t>
      </w:r>
      <w:r w:rsidRPr="00A4258C">
        <w:rPr>
          <w:rFonts w:ascii="Times New Roman" w:eastAsia="仿宋" w:hAnsi="Times New Roman" w:cs="Times New Roman" w:hint="eastAsia"/>
          <w:sz w:val="32"/>
          <w:szCs w:val="32"/>
        </w:rPr>
        <w:t>第</w:t>
      </w:r>
      <w:r w:rsidR="00F874A7" w:rsidRPr="00A4258C">
        <w:rPr>
          <w:rFonts w:ascii="Times New Roman" w:eastAsia="仿宋" w:hAnsi="Times New Roman" w:cs="Times New Roman" w:hint="eastAsia"/>
          <w:sz w:val="32"/>
          <w:szCs w:val="32"/>
        </w:rPr>
        <w:t>八</w:t>
      </w:r>
      <w:r w:rsidRPr="00A4258C">
        <w:rPr>
          <w:rFonts w:ascii="Times New Roman" w:eastAsia="仿宋" w:hAnsi="Times New Roman" w:cs="Times New Roman" w:hint="eastAsia"/>
          <w:sz w:val="32"/>
          <w:szCs w:val="32"/>
        </w:rPr>
        <w:t>条规定的情形，主承销商</w:t>
      </w:r>
      <w:r w:rsidR="004707D4" w:rsidRPr="00A4258C">
        <w:rPr>
          <w:rFonts w:ascii="Times New Roman" w:eastAsia="仿宋" w:hAnsi="Times New Roman" w:cs="Times New Roman" w:hint="eastAsia"/>
          <w:sz w:val="32"/>
          <w:szCs w:val="32"/>
        </w:rPr>
        <w:t>应</w:t>
      </w:r>
      <w:r w:rsidRPr="00A4258C">
        <w:rPr>
          <w:rFonts w:ascii="Times New Roman" w:eastAsia="仿宋" w:hAnsi="Times New Roman" w:cs="Times New Roman" w:hint="eastAsia"/>
          <w:sz w:val="32"/>
          <w:szCs w:val="32"/>
        </w:rPr>
        <w:t>于</w:t>
      </w:r>
      <w:r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前上传《</w:t>
      </w:r>
      <w:r w:rsidR="0043781F"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询价结果及延期发行公告》《</w:t>
      </w:r>
      <w:r w:rsidR="0043781F" w:rsidRPr="00A4258C">
        <w:rPr>
          <w:rFonts w:ascii="Times New Roman" w:eastAsia="仿宋" w:hAnsi="Times New Roman" w:cs="Times New Roman" w:hint="eastAsia"/>
          <w:sz w:val="32"/>
          <w:szCs w:val="32"/>
        </w:rPr>
        <w:t>股票向不特定合格投资者公开发行并在精选层挂牌</w:t>
      </w:r>
      <w:r w:rsidR="00F65B76" w:rsidRPr="00A4258C">
        <w:rPr>
          <w:rFonts w:ascii="Times New Roman" w:eastAsia="仿宋" w:hAnsi="Times New Roman" w:cs="Times New Roman" w:hint="eastAsia"/>
          <w:sz w:val="32"/>
          <w:szCs w:val="32"/>
        </w:rPr>
        <w:t>投资风险特别公告》及</w:t>
      </w:r>
      <w:r w:rsidRPr="00A4258C">
        <w:rPr>
          <w:rFonts w:ascii="Times New Roman" w:eastAsia="仿宋" w:hAnsi="Times New Roman" w:cs="Times New Roman" w:hint="eastAsia"/>
          <w:sz w:val="32"/>
          <w:szCs w:val="32"/>
        </w:rPr>
        <w:t>有效询价</w:t>
      </w:r>
      <w:r w:rsidR="00606783"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明细表，发行时间相应推迟；</w:t>
      </w:r>
      <w:r w:rsidR="00542123" w:rsidRPr="00A4258C">
        <w:rPr>
          <w:rFonts w:ascii="Times New Roman" w:eastAsia="仿宋" w:hAnsi="Times New Roman" w:cs="Times New Roman" w:hint="eastAsia"/>
          <w:sz w:val="32"/>
          <w:szCs w:val="32"/>
        </w:rPr>
        <w:t>主承销商于</w:t>
      </w:r>
      <w:r w:rsidR="000F6395" w:rsidRPr="00A4258C">
        <w:rPr>
          <w:rFonts w:ascii="Times New Roman" w:eastAsia="仿宋" w:hAnsi="Times New Roman" w:cs="Times New Roman" w:hint="eastAsia"/>
          <w:sz w:val="32"/>
          <w:szCs w:val="32"/>
        </w:rPr>
        <w:t>延期</w:t>
      </w:r>
      <w:r w:rsidR="00542123" w:rsidRPr="00A4258C">
        <w:rPr>
          <w:rFonts w:ascii="Times New Roman" w:eastAsia="仿宋" w:hAnsi="Times New Roman" w:cs="Times New Roman" w:hint="eastAsia"/>
          <w:sz w:val="32"/>
          <w:szCs w:val="32"/>
        </w:rPr>
        <w:t>后的</w:t>
      </w:r>
      <w:r w:rsidR="00542123" w:rsidRPr="00A4258C">
        <w:rPr>
          <w:rFonts w:ascii="Times New Roman" w:eastAsia="仿宋" w:hAnsi="Times New Roman" w:cs="Times New Roman"/>
          <w:sz w:val="32"/>
          <w:szCs w:val="32"/>
        </w:rPr>
        <w:t>T-2</w:t>
      </w:r>
      <w:r w:rsidR="00542123" w:rsidRPr="00A4258C">
        <w:rPr>
          <w:rFonts w:ascii="Times New Roman" w:eastAsia="仿宋" w:hAnsi="Times New Roman" w:cs="Times New Roman" w:hint="eastAsia"/>
          <w:sz w:val="32"/>
          <w:szCs w:val="32"/>
        </w:rPr>
        <w:t>日</w:t>
      </w:r>
      <w:r w:rsidR="009D7573" w:rsidRPr="00A4258C">
        <w:rPr>
          <w:rFonts w:ascii="Times New Roman" w:eastAsia="仿宋" w:hAnsi="Times New Roman" w:cs="Times New Roman" w:hint="eastAsia"/>
          <w:sz w:val="32"/>
          <w:szCs w:val="32"/>
        </w:rPr>
        <w:t>在</w:t>
      </w:r>
      <w:r w:rsidR="009D7573" w:rsidRPr="00A4258C">
        <w:rPr>
          <w:rFonts w:ascii="Times New Roman" w:eastAsia="仿宋" w:hAnsi="Times New Roman" w:cs="Times New Roman"/>
          <w:sz w:val="32"/>
          <w:szCs w:val="32"/>
        </w:rPr>
        <w:t>BPM</w:t>
      </w:r>
      <w:r w:rsidR="009D7573" w:rsidRPr="00A4258C">
        <w:rPr>
          <w:rFonts w:ascii="Times New Roman" w:eastAsia="仿宋" w:hAnsi="Times New Roman" w:cs="Times New Roman" w:hint="eastAsia"/>
          <w:sz w:val="32"/>
          <w:szCs w:val="32"/>
        </w:rPr>
        <w:t>系统</w:t>
      </w:r>
      <w:r w:rsidR="00962417" w:rsidRPr="00A4258C">
        <w:rPr>
          <w:rFonts w:ascii="Times New Roman" w:eastAsia="仿宋" w:hAnsi="Times New Roman" w:cs="Times New Roman" w:hint="eastAsia"/>
          <w:sz w:val="32"/>
          <w:szCs w:val="32"/>
        </w:rPr>
        <w:t>“</w:t>
      </w:r>
      <w:r w:rsidR="009D7573" w:rsidRPr="00A4258C">
        <w:rPr>
          <w:rFonts w:ascii="Times New Roman" w:eastAsia="仿宋" w:hAnsi="Times New Roman" w:cs="Times New Roman" w:hint="eastAsia"/>
          <w:sz w:val="32"/>
          <w:szCs w:val="32"/>
        </w:rPr>
        <w:t>发行承销</w:t>
      </w:r>
      <w:r w:rsidR="009D7573" w:rsidRPr="00A4258C">
        <w:rPr>
          <w:rFonts w:ascii="Times New Roman" w:eastAsia="仿宋" w:hAnsi="Times New Roman" w:cs="Times New Roman"/>
          <w:sz w:val="32"/>
          <w:szCs w:val="32"/>
        </w:rPr>
        <w:t>-</w:t>
      </w:r>
      <w:r w:rsidR="00286664" w:rsidRPr="00A4258C">
        <w:rPr>
          <w:rFonts w:ascii="Times New Roman" w:eastAsia="仿宋" w:hAnsi="Times New Roman" w:cs="Times New Roman" w:hint="eastAsia"/>
          <w:sz w:val="32"/>
          <w:szCs w:val="32"/>
        </w:rPr>
        <w:t>特殊事项</w:t>
      </w:r>
      <w:r w:rsidR="001B7EAA" w:rsidRPr="00A4258C">
        <w:rPr>
          <w:rFonts w:ascii="Times New Roman" w:eastAsia="仿宋" w:hAnsi="Times New Roman" w:cs="Times New Roman" w:hint="eastAsia"/>
          <w:sz w:val="32"/>
          <w:szCs w:val="32"/>
        </w:rPr>
        <w:t>”</w:t>
      </w:r>
      <w:r w:rsidR="0022275F" w:rsidRPr="00A4258C">
        <w:rPr>
          <w:rFonts w:ascii="Times New Roman" w:eastAsia="仿宋" w:hAnsi="Times New Roman" w:cs="Times New Roman" w:hint="eastAsia"/>
          <w:sz w:val="32"/>
          <w:szCs w:val="32"/>
        </w:rPr>
        <w:t>模块</w:t>
      </w:r>
      <w:r w:rsidR="00542123" w:rsidRPr="00A4258C">
        <w:rPr>
          <w:rFonts w:ascii="Times New Roman" w:eastAsia="仿宋" w:hAnsi="Times New Roman" w:cs="Times New Roman" w:hint="eastAsia"/>
          <w:sz w:val="32"/>
          <w:szCs w:val="32"/>
        </w:rPr>
        <w:t>上传《</w:t>
      </w:r>
      <w:r w:rsidR="00486D54" w:rsidRPr="00A4258C">
        <w:rPr>
          <w:rFonts w:ascii="Times New Roman" w:eastAsia="仿宋" w:hAnsi="Times New Roman" w:cs="Times New Roman" w:hint="eastAsia"/>
          <w:sz w:val="32"/>
          <w:szCs w:val="32"/>
        </w:rPr>
        <w:t>股票向不特定合格投资者公开发行并在精选层挂牌</w:t>
      </w:r>
      <w:r w:rsidR="00542123" w:rsidRPr="00A4258C">
        <w:rPr>
          <w:rFonts w:ascii="Times New Roman" w:eastAsia="仿宋" w:hAnsi="Times New Roman" w:cs="Times New Roman" w:hint="eastAsia"/>
          <w:sz w:val="32"/>
          <w:szCs w:val="32"/>
        </w:rPr>
        <w:t>发行公告》；</w:t>
      </w:r>
    </w:p>
    <w:p w14:paraId="2775A6D1" w14:textId="46C04290"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存在战略投资者的，主承销商同时提交</w:t>
      </w:r>
      <w:r w:rsidR="001B538E" w:rsidRPr="00A4258C">
        <w:rPr>
          <w:rFonts w:ascii="Times New Roman" w:eastAsia="仿宋" w:hAnsi="Times New Roman" w:cs="Times New Roman" w:hint="eastAsia"/>
          <w:sz w:val="32"/>
          <w:szCs w:val="32"/>
        </w:rPr>
        <w:t>对战略投资者的</w:t>
      </w:r>
      <w:r w:rsidRPr="00A4258C">
        <w:rPr>
          <w:rFonts w:ascii="Times New Roman" w:eastAsia="仿宋" w:hAnsi="Times New Roman" w:cs="Times New Roman" w:hint="eastAsia"/>
          <w:sz w:val="32"/>
          <w:szCs w:val="32"/>
        </w:rPr>
        <w:t>专项核</w:t>
      </w:r>
      <w:r w:rsidR="005221B8" w:rsidRPr="00A4258C">
        <w:rPr>
          <w:rFonts w:ascii="Times New Roman" w:eastAsia="仿宋" w:hAnsi="Times New Roman" w:cs="Times New Roman" w:hint="eastAsia"/>
          <w:sz w:val="32"/>
          <w:szCs w:val="32"/>
        </w:rPr>
        <w:t>查报告；</w:t>
      </w:r>
    </w:p>
    <w:p w14:paraId="678D5AAB" w14:textId="0CC0B55F" w:rsidR="00391AD5" w:rsidRPr="00A4258C" w:rsidRDefault="00391AD5" w:rsidP="00E1381E">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hint="eastAsia"/>
          <w:sz w:val="32"/>
          <w:szCs w:val="32"/>
        </w:rPr>
        <w:t>公告于当日</w:t>
      </w:r>
      <w:r w:rsidR="00E1381E"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sz w:val="32"/>
          <w:szCs w:val="32"/>
        </w:rPr>
        <w:t>30</w:t>
      </w:r>
      <w:r w:rsidR="00E1381E" w:rsidRPr="00A4258C">
        <w:rPr>
          <w:rFonts w:ascii="Times New Roman" w:eastAsia="仿宋" w:hAnsi="Times New Roman" w:cs="Times New Roman" w:hint="eastAsia"/>
          <w:sz w:val="32"/>
          <w:szCs w:val="32"/>
        </w:rPr>
        <w:t>后披露，主承销商可登陆全国股转公司网站查看公告文件标题、正文等信息是否正确，如有问题，及时与全国股转公司联系。</w:t>
      </w:r>
    </w:p>
    <w:p w14:paraId="34DC3B8C" w14:textId="29EDE116" w:rsidR="00391AD5" w:rsidRPr="00A4258C" w:rsidRDefault="00954550" w:rsidP="003767D9">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10</w:t>
      </w:r>
    </w:p>
    <w:tbl>
      <w:tblPr>
        <w:tblStyle w:val="a9"/>
        <w:tblW w:w="8359" w:type="dxa"/>
        <w:jc w:val="center"/>
        <w:tblLook w:val="04A0" w:firstRow="1" w:lastRow="0" w:firstColumn="1" w:lastColumn="0" w:noHBand="0" w:noVBand="1"/>
      </w:tblPr>
      <w:tblGrid>
        <w:gridCol w:w="846"/>
        <w:gridCol w:w="2835"/>
        <w:gridCol w:w="1376"/>
        <w:gridCol w:w="1534"/>
        <w:gridCol w:w="1768"/>
      </w:tblGrid>
      <w:tr w:rsidR="00391AD5" w:rsidRPr="00A4258C" w14:paraId="1C01A39A" w14:textId="77777777" w:rsidTr="002E55ED">
        <w:trPr>
          <w:jc w:val="center"/>
        </w:trPr>
        <w:tc>
          <w:tcPr>
            <w:tcW w:w="846" w:type="dxa"/>
            <w:shd w:val="clear" w:color="auto" w:fill="D9D9D9" w:themeFill="background1" w:themeFillShade="D9"/>
          </w:tcPr>
          <w:p w14:paraId="7FE53323" w14:textId="17052C5D" w:rsidR="001F0BE9" w:rsidRPr="00A4258C" w:rsidRDefault="00391AD5" w:rsidP="001F0BE9">
            <w:pPr>
              <w:spacing w:line="400" w:lineRule="exact"/>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序号</w:t>
            </w:r>
          </w:p>
        </w:tc>
        <w:tc>
          <w:tcPr>
            <w:tcW w:w="2835" w:type="dxa"/>
            <w:shd w:val="clear" w:color="auto" w:fill="D9D9D9" w:themeFill="background1" w:themeFillShade="D9"/>
          </w:tcPr>
          <w:p w14:paraId="16E7B848" w14:textId="77777777" w:rsidR="00391AD5" w:rsidRPr="00A4258C" w:rsidRDefault="00391AD5" w:rsidP="001F0BE9">
            <w:pPr>
              <w:spacing w:line="400" w:lineRule="exact"/>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文件名称</w:t>
            </w:r>
          </w:p>
        </w:tc>
        <w:tc>
          <w:tcPr>
            <w:tcW w:w="1376" w:type="dxa"/>
            <w:shd w:val="clear" w:color="auto" w:fill="D9D9D9" w:themeFill="background1" w:themeFillShade="D9"/>
          </w:tcPr>
          <w:p w14:paraId="529571A8" w14:textId="75E527DD" w:rsidR="00391AD5" w:rsidRPr="00A4258C" w:rsidRDefault="00D62C04" w:rsidP="001F0BE9">
            <w:pPr>
              <w:spacing w:line="400" w:lineRule="exact"/>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披露要求</w:t>
            </w:r>
          </w:p>
        </w:tc>
        <w:tc>
          <w:tcPr>
            <w:tcW w:w="1534" w:type="dxa"/>
            <w:shd w:val="clear" w:color="auto" w:fill="D9D9D9" w:themeFill="background1" w:themeFillShade="D9"/>
          </w:tcPr>
          <w:p w14:paraId="4A360928" w14:textId="77777777" w:rsidR="00391AD5" w:rsidRPr="00A4258C" w:rsidRDefault="00391AD5" w:rsidP="001F0BE9">
            <w:pPr>
              <w:spacing w:line="400" w:lineRule="exact"/>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报送方式</w:t>
            </w:r>
          </w:p>
        </w:tc>
        <w:tc>
          <w:tcPr>
            <w:tcW w:w="1768" w:type="dxa"/>
            <w:shd w:val="clear" w:color="auto" w:fill="D9D9D9" w:themeFill="background1" w:themeFillShade="D9"/>
          </w:tcPr>
          <w:p w14:paraId="160A162E" w14:textId="77777777" w:rsidR="00391AD5" w:rsidRPr="00A4258C" w:rsidRDefault="00391AD5" w:rsidP="001F0BE9">
            <w:pPr>
              <w:spacing w:line="400" w:lineRule="exact"/>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报送时间</w:t>
            </w:r>
          </w:p>
        </w:tc>
      </w:tr>
      <w:tr w:rsidR="00E1381E" w:rsidRPr="00A4258C" w14:paraId="0879CE53" w14:textId="77777777" w:rsidTr="002E55ED">
        <w:trPr>
          <w:jc w:val="center"/>
        </w:trPr>
        <w:tc>
          <w:tcPr>
            <w:tcW w:w="846" w:type="dxa"/>
            <w:vAlign w:val="center"/>
          </w:tcPr>
          <w:p w14:paraId="05EE09F7" w14:textId="77777777"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sz w:val="24"/>
                <w:szCs w:val="30"/>
              </w:rPr>
              <w:t>1</w:t>
            </w:r>
          </w:p>
        </w:tc>
        <w:tc>
          <w:tcPr>
            <w:tcW w:w="2835" w:type="dxa"/>
          </w:tcPr>
          <w:p w14:paraId="1800F2FE" w14:textId="50E2CFEF" w:rsidR="00E1381E" w:rsidRPr="00A4258C" w:rsidRDefault="00E1381E" w:rsidP="001F0BE9">
            <w:pPr>
              <w:spacing w:line="400" w:lineRule="exac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有效询价</w:t>
            </w:r>
            <w:r w:rsidR="00606783" w:rsidRPr="00A4258C">
              <w:rPr>
                <w:rFonts w:ascii="Times New Roman" w:eastAsia="仿宋" w:hAnsi="Times New Roman" w:cs="Times New Roman" w:hint="eastAsia"/>
                <w:sz w:val="24"/>
                <w:szCs w:val="30"/>
              </w:rPr>
              <w:t>申报</w:t>
            </w:r>
            <w:r w:rsidRPr="00A4258C">
              <w:rPr>
                <w:rFonts w:ascii="Times New Roman" w:eastAsia="仿宋" w:hAnsi="Times New Roman" w:cs="Times New Roman" w:hint="eastAsia"/>
                <w:sz w:val="24"/>
                <w:szCs w:val="30"/>
              </w:rPr>
              <w:t>明细表</w:t>
            </w:r>
          </w:p>
        </w:tc>
        <w:tc>
          <w:tcPr>
            <w:tcW w:w="1376" w:type="dxa"/>
            <w:vAlign w:val="center"/>
          </w:tcPr>
          <w:p w14:paraId="7776BED4" w14:textId="77777777"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无需披露</w:t>
            </w:r>
          </w:p>
        </w:tc>
        <w:tc>
          <w:tcPr>
            <w:tcW w:w="1534" w:type="dxa"/>
            <w:vAlign w:val="center"/>
          </w:tcPr>
          <w:p w14:paraId="2183D2F0" w14:textId="1FCBC83C"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768" w:type="dxa"/>
            <w:vAlign w:val="center"/>
          </w:tcPr>
          <w:p w14:paraId="594007D8" w14:textId="493096E4" w:rsidR="00E1381E" w:rsidRPr="00A4258C" w:rsidRDefault="00E1381E" w:rsidP="001F0BE9">
            <w:pPr>
              <w:spacing w:line="400" w:lineRule="exact"/>
              <w:rPr>
                <w:rFonts w:ascii="Times New Roman" w:eastAsia="仿宋" w:hAnsi="Times New Roman" w:cs="Times New Roman"/>
                <w:sz w:val="24"/>
                <w:szCs w:val="30"/>
              </w:rPr>
            </w:pPr>
            <w:r w:rsidRPr="00A4258C">
              <w:rPr>
                <w:rFonts w:ascii="Times New Roman" w:eastAsia="仿宋" w:hAnsi="Times New Roman" w:cs="Times New Roman"/>
                <w:sz w:val="24"/>
                <w:szCs w:val="30"/>
              </w:rPr>
              <w:t>T-2</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10</w:t>
            </w:r>
            <w:r w:rsidR="001F0BE9"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E1381E" w:rsidRPr="00A4258C" w14:paraId="75A30B8E" w14:textId="77777777" w:rsidTr="002E55ED">
        <w:trPr>
          <w:jc w:val="center"/>
        </w:trPr>
        <w:tc>
          <w:tcPr>
            <w:tcW w:w="846" w:type="dxa"/>
            <w:vAlign w:val="center"/>
          </w:tcPr>
          <w:p w14:paraId="43ED0C5C" w14:textId="77777777"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sz w:val="24"/>
                <w:szCs w:val="30"/>
              </w:rPr>
              <w:t>2</w:t>
            </w:r>
          </w:p>
        </w:tc>
        <w:tc>
          <w:tcPr>
            <w:tcW w:w="2835" w:type="dxa"/>
          </w:tcPr>
          <w:p w14:paraId="780006D3" w14:textId="74BF1259" w:rsidR="00E1381E" w:rsidRPr="00A4258C" w:rsidRDefault="00486D54" w:rsidP="001F0BE9">
            <w:pPr>
              <w:spacing w:line="400" w:lineRule="exac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股票向不特定合格投资者公开发行并在精选层挂牌</w:t>
            </w:r>
            <w:r w:rsidR="00E1381E" w:rsidRPr="00A4258C">
              <w:rPr>
                <w:rFonts w:ascii="Times New Roman" w:eastAsia="仿宋" w:hAnsi="Times New Roman" w:cs="Times New Roman" w:hint="eastAsia"/>
                <w:sz w:val="24"/>
                <w:szCs w:val="30"/>
              </w:rPr>
              <w:t>发行公告</w:t>
            </w:r>
            <w:r w:rsidR="00186253" w:rsidRPr="00A4258C">
              <w:rPr>
                <w:rFonts w:ascii="Times New Roman" w:eastAsia="仿宋" w:hAnsi="Times New Roman" w:cs="Times New Roman" w:hint="eastAsia"/>
                <w:sz w:val="24"/>
                <w:szCs w:val="30"/>
              </w:rPr>
              <w:t>（或</w:t>
            </w:r>
            <w:r w:rsidRPr="00A4258C">
              <w:rPr>
                <w:rFonts w:ascii="Times New Roman" w:eastAsia="仿宋" w:hAnsi="Times New Roman" w:cs="Times New Roman" w:hint="eastAsia"/>
                <w:sz w:val="24"/>
                <w:szCs w:val="30"/>
              </w:rPr>
              <w:t>股票向不特定合格投资者公开发行并在精选层挂牌</w:t>
            </w:r>
            <w:r w:rsidR="00E1381E" w:rsidRPr="00A4258C">
              <w:rPr>
                <w:rFonts w:ascii="Times New Roman" w:eastAsia="仿宋" w:hAnsi="Times New Roman" w:cs="Times New Roman" w:hint="eastAsia"/>
                <w:sz w:val="24"/>
                <w:szCs w:val="30"/>
              </w:rPr>
              <w:t>询价结果及延期发行公告</w:t>
            </w:r>
            <w:r w:rsidR="00186253" w:rsidRPr="00A4258C">
              <w:rPr>
                <w:rFonts w:ascii="Times New Roman" w:eastAsia="仿宋" w:hAnsi="Times New Roman" w:cs="Times New Roman" w:hint="eastAsia"/>
                <w:sz w:val="24"/>
                <w:szCs w:val="30"/>
              </w:rPr>
              <w:t>）</w:t>
            </w:r>
          </w:p>
        </w:tc>
        <w:tc>
          <w:tcPr>
            <w:tcW w:w="1376" w:type="dxa"/>
            <w:vAlign w:val="center"/>
          </w:tcPr>
          <w:p w14:paraId="3412D1F3" w14:textId="77777777"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披露</w:t>
            </w:r>
          </w:p>
        </w:tc>
        <w:tc>
          <w:tcPr>
            <w:tcW w:w="1534" w:type="dxa"/>
            <w:vAlign w:val="center"/>
          </w:tcPr>
          <w:p w14:paraId="510D3683" w14:textId="4FEE95AC"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768" w:type="dxa"/>
            <w:vAlign w:val="center"/>
          </w:tcPr>
          <w:p w14:paraId="02F11443" w14:textId="349178FC" w:rsidR="00E1381E" w:rsidRPr="00A4258C" w:rsidRDefault="00E1381E" w:rsidP="001F0BE9">
            <w:pPr>
              <w:spacing w:line="400" w:lineRule="exact"/>
              <w:rPr>
                <w:rFonts w:ascii="Times New Roman" w:eastAsia="仿宋" w:hAnsi="Times New Roman" w:cs="Times New Roman"/>
                <w:sz w:val="24"/>
                <w:szCs w:val="30"/>
              </w:rPr>
            </w:pPr>
            <w:r w:rsidRPr="00A4258C">
              <w:rPr>
                <w:rFonts w:ascii="Times New Roman" w:eastAsia="仿宋" w:hAnsi="Times New Roman" w:cs="Times New Roman"/>
                <w:sz w:val="24"/>
                <w:szCs w:val="30"/>
              </w:rPr>
              <w:t>T-2</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10</w:t>
            </w:r>
            <w:r w:rsidR="001F0BE9"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E1381E" w:rsidRPr="00A4258C" w14:paraId="6E696B09" w14:textId="77777777" w:rsidTr="002E55ED">
        <w:trPr>
          <w:jc w:val="center"/>
        </w:trPr>
        <w:tc>
          <w:tcPr>
            <w:tcW w:w="846" w:type="dxa"/>
            <w:vAlign w:val="center"/>
          </w:tcPr>
          <w:p w14:paraId="0AFF2FCB" w14:textId="77777777"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sz w:val="24"/>
                <w:szCs w:val="30"/>
              </w:rPr>
              <w:t>3</w:t>
            </w:r>
          </w:p>
        </w:tc>
        <w:tc>
          <w:tcPr>
            <w:tcW w:w="2835" w:type="dxa"/>
          </w:tcPr>
          <w:p w14:paraId="7AD923D5" w14:textId="00AF6898" w:rsidR="00E1381E" w:rsidRPr="00A4258C" w:rsidRDefault="00486D54" w:rsidP="001F0BE9">
            <w:pPr>
              <w:spacing w:line="400" w:lineRule="exac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股票向不特定合格投资者公开发行并在精选层挂牌</w:t>
            </w:r>
            <w:r w:rsidR="00E1381E" w:rsidRPr="00A4258C">
              <w:rPr>
                <w:rFonts w:ascii="Times New Roman" w:eastAsia="仿宋" w:hAnsi="Times New Roman" w:cs="Times New Roman" w:hint="eastAsia"/>
                <w:sz w:val="24"/>
                <w:szCs w:val="30"/>
              </w:rPr>
              <w:t>投资风险特别公告</w:t>
            </w:r>
          </w:p>
        </w:tc>
        <w:tc>
          <w:tcPr>
            <w:tcW w:w="1376" w:type="dxa"/>
            <w:vAlign w:val="center"/>
          </w:tcPr>
          <w:p w14:paraId="77409F35" w14:textId="77777777"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披露</w:t>
            </w:r>
          </w:p>
        </w:tc>
        <w:tc>
          <w:tcPr>
            <w:tcW w:w="1534" w:type="dxa"/>
            <w:vAlign w:val="center"/>
          </w:tcPr>
          <w:p w14:paraId="0528A5C6" w14:textId="47A522C3"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768" w:type="dxa"/>
            <w:vAlign w:val="center"/>
          </w:tcPr>
          <w:p w14:paraId="036C579A" w14:textId="334B6C42" w:rsidR="00E1381E" w:rsidRPr="00A4258C" w:rsidRDefault="00E1381E" w:rsidP="001F0BE9">
            <w:pPr>
              <w:spacing w:line="400" w:lineRule="exact"/>
              <w:rPr>
                <w:rFonts w:ascii="Times New Roman" w:eastAsia="仿宋" w:hAnsi="Times New Roman" w:cs="Times New Roman"/>
                <w:sz w:val="24"/>
                <w:szCs w:val="30"/>
              </w:rPr>
            </w:pPr>
            <w:r w:rsidRPr="00A4258C">
              <w:rPr>
                <w:rFonts w:ascii="Times New Roman" w:eastAsia="仿宋" w:hAnsi="Times New Roman" w:cs="Times New Roman"/>
                <w:sz w:val="24"/>
                <w:szCs w:val="30"/>
              </w:rPr>
              <w:t>T-2</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10</w:t>
            </w:r>
            <w:r w:rsidR="001F0BE9"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E1381E" w:rsidRPr="00A4258C" w14:paraId="17276DCC" w14:textId="77777777" w:rsidTr="002E55ED">
        <w:trPr>
          <w:jc w:val="center"/>
        </w:trPr>
        <w:tc>
          <w:tcPr>
            <w:tcW w:w="846" w:type="dxa"/>
            <w:vAlign w:val="center"/>
          </w:tcPr>
          <w:p w14:paraId="5D3C2C08" w14:textId="77777777"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sz w:val="24"/>
                <w:szCs w:val="30"/>
              </w:rPr>
              <w:t>4</w:t>
            </w:r>
          </w:p>
        </w:tc>
        <w:tc>
          <w:tcPr>
            <w:tcW w:w="2835" w:type="dxa"/>
          </w:tcPr>
          <w:p w14:paraId="6872212B" w14:textId="77777777" w:rsidR="00E1381E" w:rsidRPr="00A4258C" w:rsidRDefault="00E1381E" w:rsidP="001F0BE9">
            <w:pPr>
              <w:spacing w:line="400" w:lineRule="exac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主承销商关于战略投资</w:t>
            </w:r>
            <w:r w:rsidRPr="00A4258C">
              <w:rPr>
                <w:rFonts w:ascii="Times New Roman" w:eastAsia="仿宋" w:hAnsi="Times New Roman" w:cs="Times New Roman" w:hint="eastAsia"/>
                <w:sz w:val="24"/>
                <w:szCs w:val="30"/>
              </w:rPr>
              <w:lastRenderedPageBreak/>
              <w:t>者的专项核查报告（如有）</w:t>
            </w:r>
          </w:p>
        </w:tc>
        <w:tc>
          <w:tcPr>
            <w:tcW w:w="1376" w:type="dxa"/>
            <w:vAlign w:val="center"/>
          </w:tcPr>
          <w:p w14:paraId="7D6F6EE5" w14:textId="77777777"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lastRenderedPageBreak/>
              <w:t>披露</w:t>
            </w:r>
          </w:p>
        </w:tc>
        <w:tc>
          <w:tcPr>
            <w:tcW w:w="1534" w:type="dxa"/>
            <w:vAlign w:val="center"/>
          </w:tcPr>
          <w:p w14:paraId="36FE4632" w14:textId="3F02D639" w:rsidR="00E1381E" w:rsidRPr="00A4258C" w:rsidRDefault="00E1381E" w:rsidP="001F0BE9">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768" w:type="dxa"/>
            <w:vAlign w:val="center"/>
          </w:tcPr>
          <w:p w14:paraId="53D7C182" w14:textId="5B6AD8DB" w:rsidR="00E1381E" w:rsidRPr="00A4258C" w:rsidRDefault="00E1381E" w:rsidP="001F0BE9">
            <w:pPr>
              <w:spacing w:line="400" w:lineRule="exact"/>
              <w:rPr>
                <w:rFonts w:ascii="Times New Roman" w:eastAsia="仿宋" w:hAnsi="Times New Roman" w:cs="Times New Roman"/>
                <w:sz w:val="24"/>
                <w:szCs w:val="30"/>
              </w:rPr>
            </w:pPr>
            <w:r w:rsidRPr="00A4258C">
              <w:rPr>
                <w:rFonts w:ascii="Times New Roman" w:eastAsia="仿宋" w:hAnsi="Times New Roman" w:cs="Times New Roman"/>
                <w:sz w:val="24"/>
                <w:szCs w:val="30"/>
              </w:rPr>
              <w:t>T-2</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10</w:t>
            </w:r>
            <w:r w:rsidR="001F0BE9"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751D06" w:rsidRPr="00A4258C" w14:paraId="33C8DE55" w14:textId="77777777" w:rsidTr="00EC5F61">
        <w:trPr>
          <w:jc w:val="center"/>
        </w:trPr>
        <w:tc>
          <w:tcPr>
            <w:tcW w:w="846" w:type="dxa"/>
            <w:vAlign w:val="center"/>
          </w:tcPr>
          <w:p w14:paraId="75FD79E1" w14:textId="1DD2DAE0" w:rsidR="00751D06" w:rsidRPr="00A4258C" w:rsidRDefault="00751D06" w:rsidP="00751D06">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lastRenderedPageBreak/>
              <w:t>5</w:t>
            </w:r>
          </w:p>
        </w:tc>
        <w:tc>
          <w:tcPr>
            <w:tcW w:w="2835" w:type="dxa"/>
            <w:vAlign w:val="center"/>
          </w:tcPr>
          <w:p w14:paraId="1839A560" w14:textId="0C0D0175" w:rsidR="00751D06" w:rsidRPr="00A4258C" w:rsidRDefault="00751D06" w:rsidP="00751D06">
            <w:pPr>
              <w:spacing w:line="400" w:lineRule="exact"/>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376" w:type="dxa"/>
            <w:vAlign w:val="center"/>
          </w:tcPr>
          <w:p w14:paraId="768A186E" w14:textId="69FD911C" w:rsidR="00751D06" w:rsidRPr="00A4258C" w:rsidRDefault="00751D06" w:rsidP="00751D06">
            <w:pPr>
              <w:spacing w:line="400" w:lineRule="exact"/>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534" w:type="dxa"/>
            <w:vAlign w:val="center"/>
          </w:tcPr>
          <w:p w14:paraId="2AD83BE2" w14:textId="3FB4D46F" w:rsidR="00751D06" w:rsidRPr="00A4258C" w:rsidRDefault="00751D06" w:rsidP="00751D06">
            <w:pPr>
              <w:spacing w:line="400" w:lineRule="exact"/>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768" w:type="dxa"/>
            <w:vAlign w:val="center"/>
          </w:tcPr>
          <w:p w14:paraId="447E13C2" w14:textId="35054212" w:rsidR="00751D06" w:rsidRPr="00A4258C" w:rsidRDefault="00751D06" w:rsidP="00751D06">
            <w:pPr>
              <w:spacing w:line="400" w:lineRule="exact"/>
              <w:rPr>
                <w:rFonts w:ascii="Times New Roman" w:eastAsia="仿宋" w:hAnsi="Times New Roman" w:cs="Times New Roman"/>
                <w:sz w:val="24"/>
                <w:szCs w:val="30"/>
              </w:rPr>
            </w:pPr>
            <w:r w:rsidRPr="00A4258C">
              <w:rPr>
                <w:rFonts w:ascii="Times New Roman" w:eastAsia="仿宋" w:hAnsi="Times New Roman" w:cs="Times New Roman"/>
                <w:sz w:val="24"/>
                <w:szCs w:val="30"/>
              </w:rPr>
              <w:t>T-2</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10</w:t>
            </w:r>
            <w:r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751D06" w:rsidRPr="00A4258C" w14:paraId="2F14E260" w14:textId="77777777" w:rsidTr="001F0BE9">
        <w:trPr>
          <w:jc w:val="center"/>
        </w:trPr>
        <w:tc>
          <w:tcPr>
            <w:tcW w:w="8359" w:type="dxa"/>
            <w:gridSpan w:val="5"/>
          </w:tcPr>
          <w:p w14:paraId="05051575" w14:textId="673A409F" w:rsidR="00751D06" w:rsidRPr="00A4258C" w:rsidRDefault="00751D06" w:rsidP="00751D06">
            <w:pPr>
              <w:spacing w:line="400" w:lineRule="exac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注：有效询价申报明细表应区别列示关联方申报、有效询价申报、高价剔除申报、低价未入围申报、其他原因剔除申报。</w:t>
            </w:r>
          </w:p>
        </w:tc>
      </w:tr>
    </w:tbl>
    <w:p w14:paraId="4F3D518B" w14:textId="43F254C5"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T-1</w:t>
      </w:r>
      <w:r w:rsidRPr="00A4258C">
        <w:rPr>
          <w:rFonts w:ascii="Times New Roman" w:eastAsia="仿宋" w:hAnsi="Times New Roman" w:cs="Times New Roman" w:hint="eastAsia"/>
          <w:sz w:val="32"/>
          <w:szCs w:val="32"/>
        </w:rPr>
        <w:t>日</w:t>
      </w:r>
    </w:p>
    <w:p w14:paraId="7E6E2513" w14:textId="4CD40FF4" w:rsidR="00391AD5" w:rsidRPr="00A4258C" w:rsidRDefault="00A76F3A"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发行人、主承销商进行</w:t>
      </w:r>
      <w:r w:rsidR="00391AD5" w:rsidRPr="00A4258C">
        <w:rPr>
          <w:rFonts w:ascii="Times New Roman" w:eastAsia="仿宋" w:hAnsi="Times New Roman" w:cs="Times New Roman" w:hint="eastAsia"/>
          <w:sz w:val="32"/>
          <w:szCs w:val="32"/>
        </w:rPr>
        <w:t>网上路演。</w:t>
      </w:r>
    </w:p>
    <w:p w14:paraId="6291331A" w14:textId="2DE360FC" w:rsidR="00391AD5"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7</w:t>
      </w:r>
      <w:r w:rsidR="001F0BE9"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sz w:val="32"/>
          <w:szCs w:val="32"/>
        </w:rPr>
        <w:t>T</w:t>
      </w:r>
      <w:r w:rsidR="00391AD5" w:rsidRPr="00A4258C">
        <w:rPr>
          <w:rFonts w:ascii="Times New Roman" w:eastAsia="仿宋" w:hAnsi="Times New Roman" w:cs="Times New Roman" w:hint="eastAsia"/>
          <w:sz w:val="32"/>
          <w:szCs w:val="32"/>
        </w:rPr>
        <w:t>日</w:t>
      </w:r>
    </w:p>
    <w:p w14:paraId="7762472E" w14:textId="70698E84"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）申购日</w:t>
      </w:r>
      <w:r w:rsidRPr="00A4258C">
        <w:rPr>
          <w:rFonts w:ascii="Times New Roman" w:eastAsia="仿宋" w:hAnsi="Times New Roman" w:cs="Times New Roman"/>
          <w:sz w:val="32"/>
          <w:szCs w:val="32"/>
        </w:rPr>
        <w:t>9</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15-11</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30</w:t>
      </w:r>
      <w:r w:rsidR="00311635"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13</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00-15</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，投资者可通过证券公司进行申购</w:t>
      </w:r>
      <w:r w:rsidR="00606783" w:rsidRPr="00A4258C">
        <w:rPr>
          <w:rFonts w:ascii="Times New Roman" w:eastAsia="仿宋" w:hAnsi="Times New Roman" w:cs="Times New Roman" w:hint="eastAsia"/>
          <w:sz w:val="32"/>
          <w:szCs w:val="32"/>
        </w:rPr>
        <w:t>委托</w:t>
      </w:r>
      <w:r w:rsidRPr="00A4258C">
        <w:rPr>
          <w:rFonts w:ascii="Times New Roman" w:eastAsia="仿宋" w:hAnsi="Times New Roman" w:cs="Times New Roman" w:hint="eastAsia"/>
          <w:sz w:val="32"/>
          <w:szCs w:val="32"/>
        </w:rPr>
        <w:t>；</w:t>
      </w:r>
    </w:p>
    <w:p w14:paraId="3CBEC43C" w14:textId="4D5A8E96" w:rsidR="0030520E" w:rsidRPr="00A4258C" w:rsidRDefault="0030520E"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）同一投资者对同一只股票使用多个证券账户申购，或者使用同一证券账户申购多次的，以第一笔申购为准；</w:t>
      </w:r>
    </w:p>
    <w:p w14:paraId="1051AEA5" w14:textId="6CADDEE4"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30520E"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）全国股转</w:t>
      </w:r>
      <w:r w:rsidR="00B523BA" w:rsidRPr="00A4258C">
        <w:rPr>
          <w:rFonts w:ascii="Times New Roman" w:eastAsia="仿宋" w:hAnsi="Times New Roman" w:cs="Times New Roman" w:hint="eastAsia"/>
          <w:sz w:val="32"/>
          <w:szCs w:val="32"/>
        </w:rPr>
        <w:t>公司</w:t>
      </w:r>
      <w:r w:rsidRPr="00A4258C">
        <w:rPr>
          <w:rFonts w:ascii="Times New Roman" w:eastAsia="仿宋" w:hAnsi="Times New Roman" w:cs="Times New Roman" w:hint="eastAsia"/>
          <w:sz w:val="32"/>
          <w:szCs w:val="32"/>
        </w:rPr>
        <w:t>对</w:t>
      </w:r>
      <w:r w:rsidR="00A01F34" w:rsidRPr="00A4258C">
        <w:rPr>
          <w:rFonts w:ascii="Times New Roman" w:eastAsia="仿宋" w:hAnsi="Times New Roman" w:cs="Times New Roman" w:hint="eastAsia"/>
          <w:sz w:val="32"/>
          <w:szCs w:val="32"/>
        </w:rPr>
        <w:t>重复申报</w:t>
      </w:r>
      <w:r w:rsidR="00576299" w:rsidRPr="00A4258C">
        <w:rPr>
          <w:rFonts w:ascii="Times New Roman" w:eastAsia="仿宋" w:hAnsi="Times New Roman" w:cs="Times New Roman" w:hint="eastAsia"/>
          <w:sz w:val="32"/>
          <w:szCs w:val="32"/>
        </w:rPr>
        <w:t>等不符合要求的</w:t>
      </w:r>
      <w:r w:rsidR="00A01F34" w:rsidRPr="00A4258C">
        <w:rPr>
          <w:rFonts w:ascii="Times New Roman" w:eastAsia="仿宋" w:hAnsi="Times New Roman" w:cs="Times New Roman" w:hint="eastAsia"/>
          <w:sz w:val="32"/>
          <w:szCs w:val="32"/>
        </w:rPr>
        <w:t>申报</w:t>
      </w:r>
      <w:r w:rsidR="002A1FC9" w:rsidRPr="00A4258C">
        <w:rPr>
          <w:rFonts w:ascii="Times New Roman" w:eastAsia="仿宋" w:hAnsi="Times New Roman" w:cs="Times New Roman" w:hint="eastAsia"/>
          <w:sz w:val="32"/>
          <w:szCs w:val="32"/>
        </w:rPr>
        <w:t>进行</w:t>
      </w:r>
      <w:r w:rsidRPr="00A4258C">
        <w:rPr>
          <w:rFonts w:ascii="Times New Roman" w:eastAsia="仿宋" w:hAnsi="Times New Roman" w:cs="Times New Roman" w:hint="eastAsia"/>
          <w:sz w:val="32"/>
          <w:szCs w:val="32"/>
        </w:rPr>
        <w:t>剔除；</w:t>
      </w:r>
    </w:p>
    <w:p w14:paraId="28A59808" w14:textId="0FE0FA2B"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30520E"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申购结果</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查看网下申购</w:t>
      </w:r>
      <w:r w:rsidR="00C247A0" w:rsidRPr="00A4258C">
        <w:rPr>
          <w:rFonts w:ascii="Times New Roman" w:eastAsia="仿宋" w:hAnsi="Times New Roman" w:cs="Times New Roman" w:hint="eastAsia"/>
          <w:sz w:val="32"/>
          <w:szCs w:val="32"/>
        </w:rPr>
        <w:t>明细、网上</w:t>
      </w:r>
      <w:r w:rsidRPr="00A4258C">
        <w:rPr>
          <w:rFonts w:ascii="Times New Roman" w:eastAsia="仿宋" w:hAnsi="Times New Roman" w:cs="Times New Roman" w:hint="eastAsia"/>
          <w:sz w:val="32"/>
          <w:szCs w:val="32"/>
        </w:rPr>
        <w:t>申购结果。</w:t>
      </w:r>
    </w:p>
    <w:p w14:paraId="73C62533" w14:textId="034D467F" w:rsidR="00391AD5"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8</w:t>
      </w:r>
      <w:r w:rsidR="001F0BE9"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sz w:val="32"/>
          <w:szCs w:val="32"/>
        </w:rPr>
        <w:t>T+1</w:t>
      </w:r>
      <w:r w:rsidR="00391AD5" w:rsidRPr="00A4258C">
        <w:rPr>
          <w:rFonts w:ascii="Times New Roman" w:eastAsia="仿宋" w:hAnsi="Times New Roman" w:cs="Times New Roman" w:hint="eastAsia"/>
          <w:sz w:val="32"/>
          <w:szCs w:val="32"/>
        </w:rPr>
        <w:t>日</w:t>
      </w:r>
    </w:p>
    <w:p w14:paraId="2A7492F7" w14:textId="26F21BCB" w:rsidR="00E649AF" w:rsidRPr="00A4258C" w:rsidRDefault="00E649AF" w:rsidP="00E649AF">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30</w:t>
      </w:r>
      <w:r w:rsidRPr="00A4258C">
        <w:rPr>
          <w:rFonts w:ascii="Times New Roman" w:eastAsia="仿宋" w:hAnsi="Times New Roman" w:cs="Times New Roman" w:hint="eastAsia"/>
          <w:sz w:val="32"/>
          <w:szCs w:val="32"/>
        </w:rPr>
        <w:t>前，结算参与人将投资者资金不足导致的无效申购信息向中国结算北京分公司申报；</w:t>
      </w:r>
    </w:p>
    <w:p w14:paraId="5536CB65" w14:textId="5C2B3B28" w:rsidR="00E649AF" w:rsidRPr="00A4258C" w:rsidRDefault="00E649AF" w:rsidP="00E649AF">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前，结算参与人根据中国结算北京分公司提供的</w:t>
      </w:r>
      <w:r w:rsidR="00735E68" w:rsidRPr="00A4258C">
        <w:rPr>
          <w:rFonts w:ascii="Times New Roman" w:eastAsia="仿宋" w:hAnsi="Times New Roman" w:cs="Times New Roman" w:hint="eastAsia"/>
          <w:sz w:val="32"/>
          <w:szCs w:val="32"/>
        </w:rPr>
        <w:t>清算数据</w:t>
      </w:r>
      <w:r w:rsidRPr="00A4258C">
        <w:rPr>
          <w:rFonts w:ascii="Times New Roman" w:eastAsia="仿宋" w:hAnsi="Times New Roman" w:cs="Times New Roman" w:hint="eastAsia"/>
          <w:sz w:val="32"/>
          <w:szCs w:val="32"/>
        </w:rPr>
        <w:t>将申购资金足额存入综合结算备付金账户，中国结算北京分公司与结算参与人完成股票申购资金交收；</w:t>
      </w:r>
    </w:p>
    <w:p w14:paraId="3225CE57" w14:textId="4DA5C434" w:rsidR="00E649AF" w:rsidRPr="00A4258C" w:rsidRDefault="00E649AF" w:rsidP="00E649AF">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）全国股转公司根据中国结算北京分公司发送的资金缺口数据及无效申购信息进行申购无效处理；</w:t>
      </w:r>
    </w:p>
    <w:p w14:paraId="51FF832D" w14:textId="5F9F4168"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lastRenderedPageBreak/>
        <w:t>（</w:t>
      </w:r>
      <w:r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申购结果</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查看</w:t>
      </w:r>
      <w:r w:rsidR="002F4DA6" w:rsidRPr="00A4258C">
        <w:rPr>
          <w:rFonts w:ascii="Times New Roman" w:eastAsia="仿宋" w:hAnsi="Times New Roman" w:cs="Times New Roman" w:hint="eastAsia"/>
          <w:sz w:val="32"/>
          <w:szCs w:val="32"/>
        </w:rPr>
        <w:t>投资者缴款资金</w:t>
      </w:r>
      <w:r w:rsidR="002F4DA6" w:rsidRPr="00A4258C">
        <w:rPr>
          <w:rFonts w:ascii="Times New Roman" w:eastAsia="仿宋" w:hAnsi="Times New Roman" w:cs="Times New Roman"/>
          <w:sz w:val="32"/>
          <w:szCs w:val="32"/>
        </w:rPr>
        <w:t>到账情况</w:t>
      </w:r>
      <w:r w:rsidRPr="00A4258C">
        <w:rPr>
          <w:rFonts w:ascii="Times New Roman" w:eastAsia="仿宋" w:hAnsi="Times New Roman" w:cs="Times New Roman" w:hint="eastAsia"/>
          <w:sz w:val="32"/>
          <w:szCs w:val="32"/>
        </w:rPr>
        <w:t>并制作网下配售情况表。</w:t>
      </w:r>
    </w:p>
    <w:p w14:paraId="5258266B" w14:textId="0E881C54" w:rsidR="00391AD5" w:rsidRPr="00A4258C" w:rsidRDefault="00107CF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9</w:t>
      </w:r>
      <w:r w:rsidR="00953A4A"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sz w:val="32"/>
          <w:szCs w:val="32"/>
        </w:rPr>
        <w:t>T+2</w:t>
      </w:r>
      <w:r w:rsidR="00391AD5" w:rsidRPr="00A4258C">
        <w:rPr>
          <w:rFonts w:ascii="Times New Roman" w:eastAsia="仿宋" w:hAnsi="Times New Roman" w:cs="Times New Roman" w:hint="eastAsia"/>
          <w:sz w:val="32"/>
          <w:szCs w:val="32"/>
        </w:rPr>
        <w:t>日</w:t>
      </w:r>
    </w:p>
    <w:p w14:paraId="00EF314B" w14:textId="675EFBAA" w:rsidR="003767DC"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配售申请</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00F65B76" w:rsidRPr="00A4258C">
        <w:rPr>
          <w:rFonts w:ascii="Times New Roman" w:eastAsia="仿宋" w:hAnsi="Times New Roman" w:cs="Times New Roman" w:hint="eastAsia"/>
          <w:sz w:val="32"/>
          <w:szCs w:val="32"/>
        </w:rPr>
        <w:t>上传</w:t>
      </w:r>
      <w:r w:rsidRPr="00A4258C">
        <w:rPr>
          <w:rFonts w:ascii="Times New Roman" w:eastAsia="仿宋" w:hAnsi="Times New Roman" w:cs="Times New Roman" w:hint="eastAsia"/>
          <w:sz w:val="32"/>
          <w:szCs w:val="32"/>
        </w:rPr>
        <w:t>网下配售情况表</w:t>
      </w:r>
      <w:r w:rsidR="00C45341" w:rsidRPr="00A4258C">
        <w:rPr>
          <w:rFonts w:ascii="Times New Roman" w:eastAsia="仿宋" w:hAnsi="Times New Roman" w:cs="Times New Roman" w:hint="eastAsia"/>
          <w:sz w:val="32"/>
          <w:szCs w:val="32"/>
        </w:rPr>
        <w:t>、主要股东明细表、拟包销明细表（如有）</w:t>
      </w:r>
      <w:r w:rsidRPr="00A4258C">
        <w:rPr>
          <w:rFonts w:ascii="Times New Roman" w:eastAsia="仿宋" w:hAnsi="Times New Roman" w:cs="Times New Roman" w:hint="eastAsia"/>
          <w:sz w:val="32"/>
          <w:szCs w:val="32"/>
        </w:rPr>
        <w:t>，同时填写是否回拨、网上向网下回拨数量、网下向网上回拨数量、回拨后网下</w:t>
      </w:r>
      <w:r w:rsidR="003767DC" w:rsidRPr="00A4258C">
        <w:rPr>
          <w:rFonts w:ascii="Times New Roman" w:eastAsia="仿宋" w:hAnsi="Times New Roman" w:cs="Times New Roman" w:hint="eastAsia"/>
          <w:sz w:val="32"/>
          <w:szCs w:val="32"/>
        </w:rPr>
        <w:t>实际</w:t>
      </w:r>
      <w:r w:rsidRPr="00A4258C">
        <w:rPr>
          <w:rFonts w:ascii="Times New Roman" w:eastAsia="仿宋" w:hAnsi="Times New Roman" w:cs="Times New Roman" w:hint="eastAsia"/>
          <w:sz w:val="32"/>
          <w:szCs w:val="32"/>
        </w:rPr>
        <w:t>发行数量、回拨后网上</w:t>
      </w:r>
      <w:r w:rsidR="003767DC" w:rsidRPr="00A4258C">
        <w:rPr>
          <w:rFonts w:ascii="Times New Roman" w:eastAsia="仿宋" w:hAnsi="Times New Roman" w:cs="Times New Roman" w:hint="eastAsia"/>
          <w:sz w:val="32"/>
          <w:szCs w:val="32"/>
        </w:rPr>
        <w:t>实际</w:t>
      </w:r>
      <w:r w:rsidRPr="00A4258C">
        <w:rPr>
          <w:rFonts w:ascii="Times New Roman" w:eastAsia="仿宋" w:hAnsi="Times New Roman" w:cs="Times New Roman" w:hint="eastAsia"/>
          <w:sz w:val="32"/>
          <w:szCs w:val="32"/>
        </w:rPr>
        <w:t>发行数量（含超额配售选择权</w:t>
      </w:r>
      <w:r w:rsidR="00F018AE" w:rsidRPr="00A4258C">
        <w:rPr>
          <w:rFonts w:ascii="Times New Roman" w:eastAsia="仿宋" w:hAnsi="Times New Roman" w:cs="Times New Roman" w:hint="eastAsia"/>
          <w:sz w:val="32"/>
          <w:szCs w:val="32"/>
        </w:rPr>
        <w:t>）</w:t>
      </w:r>
      <w:r w:rsidR="00C345E1" w:rsidRPr="00A4258C">
        <w:rPr>
          <w:rFonts w:ascii="Times New Roman" w:eastAsia="仿宋" w:hAnsi="Times New Roman" w:cs="Times New Roman" w:hint="eastAsia"/>
          <w:sz w:val="32"/>
          <w:szCs w:val="32"/>
        </w:rPr>
        <w:t>、最终战略投资者配售数量（非延期交付）、延期交付数量</w:t>
      </w:r>
      <w:r w:rsidR="00C247A0" w:rsidRPr="00A4258C">
        <w:rPr>
          <w:rFonts w:ascii="Times New Roman" w:eastAsia="仿宋" w:hAnsi="Times New Roman" w:cs="Times New Roman" w:hint="eastAsia"/>
          <w:sz w:val="32"/>
          <w:szCs w:val="32"/>
        </w:rPr>
        <w:t>、拟包销数量</w:t>
      </w:r>
      <w:r w:rsidRPr="00A4258C">
        <w:rPr>
          <w:rFonts w:ascii="Times New Roman" w:eastAsia="仿宋" w:hAnsi="Times New Roman" w:cs="Times New Roman" w:hint="eastAsia"/>
          <w:sz w:val="32"/>
          <w:szCs w:val="32"/>
        </w:rPr>
        <w:t>。</w:t>
      </w:r>
      <w:r w:rsidR="003767DC" w:rsidRPr="00A4258C">
        <w:rPr>
          <w:rFonts w:ascii="Times New Roman" w:eastAsia="仿宋" w:hAnsi="Times New Roman" w:cs="Times New Roman" w:hint="eastAsia"/>
          <w:sz w:val="32"/>
          <w:szCs w:val="32"/>
        </w:rPr>
        <w:t>其中，回拨后网上实际发行数量</w:t>
      </w:r>
      <w:r w:rsidR="00C345E1" w:rsidRPr="00A4258C">
        <w:rPr>
          <w:rFonts w:ascii="Times New Roman" w:eastAsia="仿宋" w:hAnsi="Times New Roman" w:cs="Times New Roman" w:hint="eastAsia"/>
          <w:sz w:val="32"/>
          <w:szCs w:val="32"/>
        </w:rPr>
        <w:t>不包含主承销商包销部分</w:t>
      </w:r>
      <w:r w:rsidR="003767DC" w:rsidRPr="00A4258C">
        <w:rPr>
          <w:rFonts w:ascii="Times New Roman" w:eastAsia="仿宋" w:hAnsi="Times New Roman" w:cs="Times New Roman" w:hint="eastAsia"/>
          <w:sz w:val="32"/>
          <w:szCs w:val="32"/>
        </w:rPr>
        <w:t>；</w:t>
      </w:r>
      <w:r w:rsidR="00E254F0" w:rsidRPr="00A4258C">
        <w:rPr>
          <w:rFonts w:ascii="Times New Roman" w:eastAsia="仿宋" w:hAnsi="Times New Roman" w:cs="Times New Roman" w:hint="eastAsia"/>
          <w:sz w:val="32"/>
          <w:szCs w:val="32"/>
        </w:rPr>
        <w:t>回拨后网下实际发行数量应</w:t>
      </w:r>
      <w:r w:rsidR="00B25CFE" w:rsidRPr="00A4258C">
        <w:rPr>
          <w:rFonts w:ascii="Times New Roman" w:eastAsia="仿宋" w:hAnsi="Times New Roman" w:cs="Times New Roman" w:hint="eastAsia"/>
          <w:sz w:val="32"/>
          <w:szCs w:val="32"/>
        </w:rPr>
        <w:t>当</w:t>
      </w:r>
      <w:r w:rsidR="00E254F0" w:rsidRPr="00A4258C">
        <w:rPr>
          <w:rFonts w:ascii="Times New Roman" w:eastAsia="仿宋" w:hAnsi="Times New Roman" w:cs="Times New Roman" w:hint="eastAsia"/>
          <w:sz w:val="32"/>
          <w:szCs w:val="32"/>
        </w:rPr>
        <w:t>与网下</w:t>
      </w:r>
      <w:r w:rsidR="00F65B76" w:rsidRPr="00A4258C">
        <w:rPr>
          <w:rFonts w:ascii="Times New Roman" w:eastAsia="仿宋" w:hAnsi="Times New Roman" w:cs="Times New Roman" w:hint="eastAsia"/>
          <w:sz w:val="32"/>
          <w:szCs w:val="32"/>
        </w:rPr>
        <w:t>配售情况表</w:t>
      </w:r>
      <w:r w:rsidR="00E254F0" w:rsidRPr="00A4258C">
        <w:rPr>
          <w:rFonts w:ascii="Times New Roman" w:eastAsia="仿宋" w:hAnsi="Times New Roman" w:cs="Times New Roman" w:hint="eastAsia"/>
          <w:sz w:val="32"/>
          <w:szCs w:val="32"/>
        </w:rPr>
        <w:t>中获配总量一致；</w:t>
      </w:r>
      <w:r w:rsidR="004E6BB3" w:rsidRPr="00A4258C">
        <w:rPr>
          <w:rFonts w:ascii="Times New Roman" w:eastAsia="仿宋" w:hAnsi="Times New Roman" w:cs="Times New Roman" w:hint="eastAsia"/>
          <w:sz w:val="32"/>
          <w:szCs w:val="32"/>
        </w:rPr>
        <w:t>如不存在上述</w:t>
      </w:r>
      <w:r w:rsidR="004E6BB3" w:rsidRPr="00A4258C">
        <w:rPr>
          <w:rFonts w:ascii="Times New Roman" w:eastAsia="仿宋" w:hAnsi="Times New Roman" w:cs="Times New Roman"/>
          <w:sz w:val="32"/>
          <w:szCs w:val="32"/>
        </w:rPr>
        <w:t>情形对应数据的</w:t>
      </w:r>
      <w:r w:rsidR="004E6BB3" w:rsidRPr="00A4258C">
        <w:rPr>
          <w:rFonts w:ascii="Times New Roman" w:eastAsia="仿宋" w:hAnsi="Times New Roman" w:cs="Times New Roman" w:hint="eastAsia"/>
          <w:sz w:val="32"/>
          <w:szCs w:val="32"/>
        </w:rPr>
        <w:t>，应填写</w:t>
      </w:r>
      <w:r w:rsidR="001B7EAA" w:rsidRPr="00A4258C">
        <w:rPr>
          <w:rFonts w:ascii="Times New Roman" w:eastAsia="仿宋" w:hAnsi="Times New Roman" w:cs="Times New Roman" w:hint="eastAsia"/>
          <w:sz w:val="32"/>
          <w:szCs w:val="32"/>
        </w:rPr>
        <w:t>“</w:t>
      </w:r>
      <w:r w:rsidR="004E6BB3" w:rsidRPr="00A4258C">
        <w:rPr>
          <w:rFonts w:ascii="Times New Roman" w:eastAsia="仿宋" w:hAnsi="Times New Roman" w:cs="Times New Roman"/>
          <w:sz w:val="32"/>
          <w:szCs w:val="32"/>
        </w:rPr>
        <w:t>0</w:t>
      </w:r>
      <w:r w:rsidR="001B7EAA" w:rsidRPr="00A4258C">
        <w:rPr>
          <w:rFonts w:ascii="Times New Roman" w:eastAsia="仿宋" w:hAnsi="Times New Roman" w:cs="Times New Roman" w:hint="eastAsia"/>
          <w:sz w:val="32"/>
          <w:szCs w:val="32"/>
        </w:rPr>
        <w:t>”</w:t>
      </w:r>
      <w:r w:rsidR="00724BD4" w:rsidRPr="00A4258C">
        <w:rPr>
          <w:rFonts w:ascii="Times New Roman" w:eastAsia="仿宋" w:hAnsi="Times New Roman" w:cs="Times New Roman" w:hint="eastAsia"/>
          <w:sz w:val="32"/>
          <w:szCs w:val="32"/>
        </w:rPr>
        <w:t>；</w:t>
      </w:r>
    </w:p>
    <w:p w14:paraId="0119388E" w14:textId="0D14144E" w:rsidR="008F659F" w:rsidRPr="00A4258C" w:rsidRDefault="008F659F" w:rsidP="00A4258C">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存在战略投资者的，需上</w:t>
      </w:r>
      <w:proofErr w:type="gramStart"/>
      <w:r w:rsidRPr="00A4258C">
        <w:rPr>
          <w:rFonts w:ascii="Times New Roman" w:eastAsia="仿宋" w:hAnsi="Times New Roman" w:cs="Times New Roman" w:hint="eastAsia"/>
          <w:sz w:val="32"/>
          <w:szCs w:val="32"/>
        </w:rPr>
        <w:t>传战略</w:t>
      </w:r>
      <w:proofErr w:type="gramEnd"/>
      <w:r w:rsidRPr="00A4258C">
        <w:rPr>
          <w:rFonts w:ascii="Times New Roman" w:eastAsia="仿宋" w:hAnsi="Times New Roman" w:cs="Times New Roman" w:hint="eastAsia"/>
          <w:sz w:val="32"/>
          <w:szCs w:val="32"/>
        </w:rPr>
        <w:t>投资者配售明细表（非延期交付），</w:t>
      </w:r>
      <w:r w:rsidR="00A4258C">
        <w:rPr>
          <w:rFonts w:ascii="Times New Roman" w:eastAsia="仿宋" w:hAnsi="Times New Roman" w:cs="Times New Roman" w:hint="eastAsia"/>
          <w:sz w:val="32"/>
          <w:szCs w:val="32"/>
        </w:rPr>
        <w:t>设置超额配售选择权的，还需上</w:t>
      </w:r>
      <w:proofErr w:type="gramStart"/>
      <w:r w:rsidR="00A4258C">
        <w:rPr>
          <w:rFonts w:ascii="Times New Roman" w:eastAsia="仿宋" w:hAnsi="Times New Roman" w:cs="Times New Roman" w:hint="eastAsia"/>
          <w:sz w:val="32"/>
          <w:szCs w:val="32"/>
        </w:rPr>
        <w:t>传战略</w:t>
      </w:r>
      <w:proofErr w:type="gramEnd"/>
      <w:r w:rsidR="00A4258C">
        <w:rPr>
          <w:rFonts w:ascii="Times New Roman" w:eastAsia="仿宋" w:hAnsi="Times New Roman" w:cs="Times New Roman" w:hint="eastAsia"/>
          <w:sz w:val="32"/>
          <w:szCs w:val="32"/>
        </w:rPr>
        <w:t>投资者配售明细表（延期交付），不存在前述</w:t>
      </w:r>
      <w:r w:rsidR="00A4258C">
        <w:rPr>
          <w:rFonts w:ascii="Times New Roman" w:eastAsia="仿宋" w:hAnsi="Times New Roman" w:cs="Times New Roman"/>
          <w:sz w:val="32"/>
          <w:szCs w:val="32"/>
        </w:rPr>
        <w:t>情形的，</w:t>
      </w:r>
      <w:r w:rsidR="00A4258C">
        <w:rPr>
          <w:rFonts w:ascii="Times New Roman" w:eastAsia="仿宋" w:hAnsi="Times New Roman" w:cs="Times New Roman" w:hint="eastAsia"/>
          <w:sz w:val="32"/>
          <w:szCs w:val="32"/>
        </w:rPr>
        <w:t>无需</w:t>
      </w:r>
      <w:r w:rsidR="00A4258C">
        <w:rPr>
          <w:rFonts w:ascii="Times New Roman" w:eastAsia="仿宋" w:hAnsi="Times New Roman" w:cs="Times New Roman"/>
          <w:sz w:val="32"/>
          <w:szCs w:val="32"/>
        </w:rPr>
        <w:t>上</w:t>
      </w:r>
      <w:proofErr w:type="gramStart"/>
      <w:r w:rsidR="00A4258C">
        <w:rPr>
          <w:rFonts w:ascii="Times New Roman" w:eastAsia="仿宋" w:hAnsi="Times New Roman" w:cs="Times New Roman"/>
          <w:sz w:val="32"/>
          <w:szCs w:val="32"/>
        </w:rPr>
        <w:t>传相应</w:t>
      </w:r>
      <w:proofErr w:type="gramEnd"/>
      <w:r w:rsidR="00A4258C">
        <w:rPr>
          <w:rFonts w:ascii="Times New Roman" w:eastAsia="仿宋" w:hAnsi="Times New Roman" w:cs="Times New Roman"/>
          <w:sz w:val="32"/>
          <w:szCs w:val="32"/>
        </w:rPr>
        <w:t>文件</w:t>
      </w:r>
      <w:r w:rsidR="00A4258C">
        <w:rPr>
          <w:rFonts w:ascii="Times New Roman" w:eastAsia="仿宋" w:hAnsi="Times New Roman" w:cs="Times New Roman" w:hint="eastAsia"/>
          <w:sz w:val="32"/>
          <w:szCs w:val="32"/>
        </w:rPr>
        <w:t>；</w:t>
      </w:r>
    </w:p>
    <w:p w14:paraId="7972FFD0" w14:textId="065938A9"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ED625D" w:rsidRPr="00A4258C">
        <w:rPr>
          <w:rFonts w:ascii="Times New Roman" w:eastAsia="仿宋" w:hAnsi="Times New Roman" w:cs="Times New Roman"/>
          <w:sz w:val="32"/>
          <w:szCs w:val="32"/>
        </w:rPr>
        <w:t>1</w:t>
      </w:r>
      <w:r w:rsidR="00ED625D" w:rsidRPr="00A4258C">
        <w:rPr>
          <w:rFonts w:ascii="Times New Roman" w:eastAsia="仿宋" w:hAnsi="Times New Roman" w:cs="Times New Roman" w:hint="eastAsia"/>
          <w:sz w:val="32"/>
          <w:szCs w:val="32"/>
        </w:rPr>
        <w:t>4</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后，主承销商在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配售结果</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查看发行人是否符合</w:t>
      </w:r>
      <w:proofErr w:type="gramStart"/>
      <w:r w:rsidRPr="00A4258C">
        <w:rPr>
          <w:rFonts w:ascii="Times New Roman" w:eastAsia="仿宋" w:hAnsi="Times New Roman" w:cs="Times New Roman" w:hint="eastAsia"/>
          <w:sz w:val="32"/>
          <w:szCs w:val="32"/>
        </w:rPr>
        <w:t>进层条件</w:t>
      </w:r>
      <w:proofErr w:type="gramEnd"/>
      <w:r w:rsidRPr="00A4258C">
        <w:rPr>
          <w:rFonts w:ascii="Times New Roman" w:eastAsia="仿宋" w:hAnsi="Times New Roman" w:cs="Times New Roman" w:hint="eastAsia"/>
          <w:sz w:val="32"/>
          <w:szCs w:val="32"/>
        </w:rPr>
        <w:t>以及配售结果；</w:t>
      </w:r>
    </w:p>
    <w:p w14:paraId="4BCCB6B6" w14:textId="5B8CD8C0"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16</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w:t>
      </w:r>
      <w:r w:rsidR="00040B62" w:rsidRPr="00A4258C">
        <w:rPr>
          <w:rFonts w:ascii="Times New Roman" w:eastAsia="仿宋" w:hAnsi="Times New Roman" w:cs="Times New Roman" w:hint="eastAsia"/>
          <w:sz w:val="32"/>
          <w:szCs w:val="32"/>
        </w:rPr>
        <w:t>全国股转公司交易系统</w:t>
      </w:r>
      <w:r w:rsidRPr="00A4258C">
        <w:rPr>
          <w:rFonts w:ascii="Times New Roman" w:eastAsia="仿宋" w:hAnsi="Times New Roman" w:cs="Times New Roman" w:hint="eastAsia"/>
          <w:sz w:val="32"/>
          <w:szCs w:val="32"/>
        </w:rPr>
        <w:t>将配售结果发送至中国结算北京分公司；</w:t>
      </w:r>
    </w:p>
    <w:p w14:paraId="078A508B" w14:textId="054C0573"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）中国结算北京分公司根据配售结果解冻剩余资金，完成认购资金的清算交收。</w:t>
      </w:r>
    </w:p>
    <w:p w14:paraId="6040919A" w14:textId="6FC9FFA4" w:rsidR="00391AD5" w:rsidRPr="00A4258C" w:rsidRDefault="00954550" w:rsidP="003767D9">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lastRenderedPageBreak/>
        <w:t>表</w:t>
      </w:r>
      <w:r w:rsidRPr="00A4258C">
        <w:rPr>
          <w:rFonts w:ascii="Times New Roman" w:eastAsia="仿宋" w:hAnsi="Times New Roman" w:cs="Times New Roman"/>
          <w:sz w:val="24"/>
          <w:szCs w:val="30"/>
        </w:rPr>
        <w:t>11</w:t>
      </w:r>
    </w:p>
    <w:tbl>
      <w:tblPr>
        <w:tblStyle w:val="a9"/>
        <w:tblW w:w="8359" w:type="dxa"/>
        <w:jc w:val="center"/>
        <w:tblLook w:val="04A0" w:firstRow="1" w:lastRow="0" w:firstColumn="1" w:lastColumn="0" w:noHBand="0" w:noVBand="1"/>
      </w:tblPr>
      <w:tblGrid>
        <w:gridCol w:w="788"/>
        <w:gridCol w:w="2893"/>
        <w:gridCol w:w="1417"/>
        <w:gridCol w:w="1418"/>
        <w:gridCol w:w="1843"/>
      </w:tblGrid>
      <w:tr w:rsidR="00391AD5" w:rsidRPr="00A4258C" w14:paraId="10156270" w14:textId="77777777" w:rsidTr="00953A4A">
        <w:trPr>
          <w:jc w:val="center"/>
        </w:trPr>
        <w:tc>
          <w:tcPr>
            <w:tcW w:w="788" w:type="dxa"/>
            <w:shd w:val="clear" w:color="auto" w:fill="D9D9D9" w:themeFill="background1" w:themeFillShade="D9"/>
          </w:tcPr>
          <w:p w14:paraId="281EA820" w14:textId="77777777" w:rsidR="00391AD5" w:rsidRPr="00A4258C" w:rsidRDefault="00391AD5"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序号</w:t>
            </w:r>
          </w:p>
        </w:tc>
        <w:tc>
          <w:tcPr>
            <w:tcW w:w="2893" w:type="dxa"/>
            <w:shd w:val="clear" w:color="auto" w:fill="D9D9D9" w:themeFill="background1" w:themeFillShade="D9"/>
          </w:tcPr>
          <w:p w14:paraId="3B248BAC" w14:textId="77777777" w:rsidR="00391AD5" w:rsidRPr="00A4258C" w:rsidRDefault="00391AD5"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文件名称</w:t>
            </w:r>
          </w:p>
        </w:tc>
        <w:tc>
          <w:tcPr>
            <w:tcW w:w="1417" w:type="dxa"/>
            <w:shd w:val="clear" w:color="auto" w:fill="D9D9D9" w:themeFill="background1" w:themeFillShade="D9"/>
          </w:tcPr>
          <w:p w14:paraId="040F1A3B" w14:textId="326EEC01" w:rsidR="00391AD5" w:rsidRPr="00A4258C" w:rsidRDefault="00D62C04"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披露要求</w:t>
            </w:r>
          </w:p>
        </w:tc>
        <w:tc>
          <w:tcPr>
            <w:tcW w:w="1418" w:type="dxa"/>
            <w:shd w:val="clear" w:color="auto" w:fill="D9D9D9" w:themeFill="background1" w:themeFillShade="D9"/>
          </w:tcPr>
          <w:p w14:paraId="526E0D9E" w14:textId="77777777" w:rsidR="00391AD5" w:rsidRPr="00A4258C" w:rsidRDefault="00391AD5"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报送方式</w:t>
            </w:r>
          </w:p>
        </w:tc>
        <w:tc>
          <w:tcPr>
            <w:tcW w:w="1843" w:type="dxa"/>
            <w:shd w:val="clear" w:color="auto" w:fill="D9D9D9" w:themeFill="background1" w:themeFillShade="D9"/>
          </w:tcPr>
          <w:p w14:paraId="630D4B7A" w14:textId="77777777" w:rsidR="00391AD5" w:rsidRPr="00A4258C" w:rsidRDefault="00391AD5" w:rsidP="0064346E">
            <w:pPr>
              <w:spacing w:line="276" w:lineRule="auto"/>
              <w:jc w:val="center"/>
              <w:rPr>
                <w:rFonts w:ascii="Times New Roman" w:eastAsia="仿宋" w:hAnsi="Times New Roman" w:cs="Times New Roman"/>
                <w:b/>
                <w:sz w:val="24"/>
                <w:szCs w:val="30"/>
              </w:rPr>
            </w:pPr>
            <w:r w:rsidRPr="00A4258C">
              <w:rPr>
                <w:rFonts w:ascii="Times New Roman" w:eastAsia="仿宋" w:hAnsi="Times New Roman" w:cs="Times New Roman" w:hint="eastAsia"/>
                <w:b/>
                <w:sz w:val="24"/>
                <w:szCs w:val="30"/>
              </w:rPr>
              <w:t>报送时间</w:t>
            </w:r>
          </w:p>
        </w:tc>
      </w:tr>
      <w:tr w:rsidR="00E1381E" w:rsidRPr="00A4258C" w14:paraId="6F8897DF" w14:textId="77777777" w:rsidTr="00953A4A">
        <w:trPr>
          <w:jc w:val="center"/>
        </w:trPr>
        <w:tc>
          <w:tcPr>
            <w:tcW w:w="788" w:type="dxa"/>
            <w:vAlign w:val="center"/>
          </w:tcPr>
          <w:p w14:paraId="1F6E115F" w14:textId="77777777" w:rsidR="00E1381E" w:rsidRPr="00A4258C" w:rsidRDefault="00E1381E" w:rsidP="00E1381E">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30"/>
              </w:rPr>
              <w:t>1</w:t>
            </w:r>
          </w:p>
        </w:tc>
        <w:tc>
          <w:tcPr>
            <w:tcW w:w="2893" w:type="dxa"/>
          </w:tcPr>
          <w:p w14:paraId="5C9D2335" w14:textId="219EF85C" w:rsidR="00E1381E" w:rsidRPr="00A4258C" w:rsidRDefault="00E1381E" w:rsidP="00E1381E">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网下配售情况表</w:t>
            </w:r>
          </w:p>
        </w:tc>
        <w:tc>
          <w:tcPr>
            <w:tcW w:w="1417" w:type="dxa"/>
            <w:vAlign w:val="center"/>
          </w:tcPr>
          <w:p w14:paraId="135C7CDA" w14:textId="77777777" w:rsidR="00E1381E" w:rsidRPr="00A4258C" w:rsidRDefault="00E1381E" w:rsidP="00E1381E">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无需披露</w:t>
            </w:r>
          </w:p>
        </w:tc>
        <w:tc>
          <w:tcPr>
            <w:tcW w:w="1418" w:type="dxa"/>
            <w:vAlign w:val="center"/>
          </w:tcPr>
          <w:p w14:paraId="5E2E6D71" w14:textId="734688BE" w:rsidR="00E1381E" w:rsidRPr="00A4258C" w:rsidRDefault="00E1381E" w:rsidP="00E1381E">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3629755F" w14:textId="2C5FA83A" w:rsidR="00E1381E" w:rsidRPr="00A4258C" w:rsidRDefault="00E1381E" w:rsidP="00E1381E">
            <w:pPr>
              <w:spacing w:line="276" w:lineRule="auto"/>
              <w:rPr>
                <w:rFonts w:ascii="Times New Roman" w:eastAsia="仿宋" w:hAnsi="Times New Roman" w:cs="Times New Roman"/>
                <w:sz w:val="24"/>
                <w:szCs w:val="30"/>
              </w:rPr>
            </w:pPr>
            <w:r w:rsidRPr="00A4258C">
              <w:rPr>
                <w:rFonts w:ascii="Times New Roman" w:eastAsia="仿宋" w:hAnsi="Times New Roman" w:cs="Times New Roman"/>
                <w:sz w:val="24"/>
                <w:szCs w:val="30"/>
              </w:rPr>
              <w:t>T+2</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10</w:t>
            </w:r>
            <w:r w:rsidR="001F0BE9"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C45341" w:rsidRPr="00A4258C" w14:paraId="5A681410" w14:textId="77777777" w:rsidTr="00BB71BB">
        <w:trPr>
          <w:jc w:val="center"/>
        </w:trPr>
        <w:tc>
          <w:tcPr>
            <w:tcW w:w="788" w:type="dxa"/>
            <w:vAlign w:val="center"/>
          </w:tcPr>
          <w:p w14:paraId="77DD2B1D" w14:textId="2355D73E"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2</w:t>
            </w:r>
          </w:p>
        </w:tc>
        <w:tc>
          <w:tcPr>
            <w:tcW w:w="2893" w:type="dxa"/>
            <w:vAlign w:val="center"/>
          </w:tcPr>
          <w:p w14:paraId="7ACBF03E" w14:textId="2F2F32B3" w:rsidR="00C45341" w:rsidRPr="00A4258C" w:rsidRDefault="00C45341" w:rsidP="00C45341">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主要股东明细表</w:t>
            </w:r>
          </w:p>
        </w:tc>
        <w:tc>
          <w:tcPr>
            <w:tcW w:w="1417" w:type="dxa"/>
            <w:vAlign w:val="center"/>
          </w:tcPr>
          <w:p w14:paraId="7CCC6C56" w14:textId="40B8DA50"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无需披露</w:t>
            </w:r>
          </w:p>
        </w:tc>
        <w:tc>
          <w:tcPr>
            <w:tcW w:w="1418" w:type="dxa"/>
            <w:vAlign w:val="center"/>
          </w:tcPr>
          <w:p w14:paraId="49651C26" w14:textId="0E9C0E60"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46F5AFDA" w14:textId="13E02E27" w:rsidR="00C45341" w:rsidRPr="00A4258C" w:rsidRDefault="00C45341" w:rsidP="00C45341">
            <w:pPr>
              <w:spacing w:line="276" w:lineRule="auto"/>
              <w:rPr>
                <w:rFonts w:ascii="Times New Roman" w:eastAsia="仿宋" w:hAnsi="Times New Roman" w:cs="Times New Roman"/>
                <w:sz w:val="24"/>
                <w:szCs w:val="30"/>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45341" w:rsidRPr="00A4258C" w14:paraId="4917087C" w14:textId="77777777" w:rsidTr="00953A4A">
        <w:trPr>
          <w:jc w:val="center"/>
        </w:trPr>
        <w:tc>
          <w:tcPr>
            <w:tcW w:w="788" w:type="dxa"/>
            <w:vAlign w:val="center"/>
          </w:tcPr>
          <w:p w14:paraId="66374876" w14:textId="102B835F"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30"/>
              </w:rPr>
              <w:t>3</w:t>
            </w:r>
          </w:p>
        </w:tc>
        <w:tc>
          <w:tcPr>
            <w:tcW w:w="2893" w:type="dxa"/>
          </w:tcPr>
          <w:p w14:paraId="71E3B9D8" w14:textId="597E05AE" w:rsidR="00C45341" w:rsidRPr="00A4258C" w:rsidRDefault="00C45341" w:rsidP="00C45341">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战略投资者配售明细表（非延期交付）（如有）</w:t>
            </w:r>
          </w:p>
        </w:tc>
        <w:tc>
          <w:tcPr>
            <w:tcW w:w="1417" w:type="dxa"/>
            <w:vAlign w:val="center"/>
          </w:tcPr>
          <w:p w14:paraId="485D91A6" w14:textId="77777777"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无需披露</w:t>
            </w:r>
          </w:p>
        </w:tc>
        <w:tc>
          <w:tcPr>
            <w:tcW w:w="1418" w:type="dxa"/>
            <w:vAlign w:val="center"/>
          </w:tcPr>
          <w:p w14:paraId="48A962A6" w14:textId="2D164921"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253A4FE0" w14:textId="703D81DC" w:rsidR="00C45341" w:rsidRPr="00A4258C" w:rsidRDefault="00C45341" w:rsidP="00C45341">
            <w:pPr>
              <w:spacing w:line="276" w:lineRule="auto"/>
              <w:rPr>
                <w:rFonts w:ascii="Times New Roman" w:eastAsia="仿宋" w:hAnsi="Times New Roman" w:cs="Times New Roman"/>
                <w:sz w:val="24"/>
                <w:szCs w:val="30"/>
              </w:rPr>
            </w:pPr>
            <w:r w:rsidRPr="00A4258C">
              <w:rPr>
                <w:rFonts w:ascii="Times New Roman" w:eastAsia="仿宋" w:hAnsi="Times New Roman" w:cs="Times New Roman"/>
                <w:sz w:val="24"/>
                <w:szCs w:val="30"/>
              </w:rPr>
              <w:t>T+2</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10</w:t>
            </w:r>
            <w:r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C45341" w:rsidRPr="00A4258C" w14:paraId="0D3FD29C" w14:textId="77777777" w:rsidTr="00953A4A">
        <w:trPr>
          <w:jc w:val="center"/>
        </w:trPr>
        <w:tc>
          <w:tcPr>
            <w:tcW w:w="788" w:type="dxa"/>
            <w:vAlign w:val="center"/>
          </w:tcPr>
          <w:p w14:paraId="13AD5B29" w14:textId="705B7D05"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30"/>
              </w:rPr>
              <w:t>4</w:t>
            </w:r>
          </w:p>
        </w:tc>
        <w:tc>
          <w:tcPr>
            <w:tcW w:w="2893" w:type="dxa"/>
          </w:tcPr>
          <w:p w14:paraId="7C8EECC3" w14:textId="1384EC0D" w:rsidR="00C45341" w:rsidRPr="00A4258C" w:rsidRDefault="00C45341" w:rsidP="00C45341">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战略投资者配售明细表（延期交付）（如有）</w:t>
            </w:r>
          </w:p>
        </w:tc>
        <w:tc>
          <w:tcPr>
            <w:tcW w:w="1417" w:type="dxa"/>
            <w:vAlign w:val="center"/>
          </w:tcPr>
          <w:p w14:paraId="121DEFE0" w14:textId="77777777"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无需披露</w:t>
            </w:r>
          </w:p>
        </w:tc>
        <w:tc>
          <w:tcPr>
            <w:tcW w:w="1418" w:type="dxa"/>
            <w:vAlign w:val="center"/>
          </w:tcPr>
          <w:p w14:paraId="218821BE" w14:textId="659FACE5"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7E8346CB" w14:textId="145E46E9" w:rsidR="00C45341" w:rsidRPr="00A4258C" w:rsidRDefault="00C45341" w:rsidP="00C45341">
            <w:pPr>
              <w:spacing w:line="276" w:lineRule="auto"/>
              <w:rPr>
                <w:rFonts w:ascii="Times New Roman" w:eastAsia="仿宋" w:hAnsi="Times New Roman" w:cs="Times New Roman"/>
                <w:sz w:val="24"/>
                <w:szCs w:val="30"/>
              </w:rPr>
            </w:pPr>
            <w:r w:rsidRPr="00A4258C">
              <w:rPr>
                <w:rFonts w:ascii="Times New Roman" w:eastAsia="仿宋" w:hAnsi="Times New Roman" w:cs="Times New Roman"/>
                <w:sz w:val="24"/>
                <w:szCs w:val="30"/>
              </w:rPr>
              <w:t>T+2</w:t>
            </w:r>
            <w:r w:rsidRPr="00A4258C">
              <w:rPr>
                <w:rFonts w:ascii="Times New Roman" w:eastAsia="仿宋" w:hAnsi="Times New Roman" w:cs="Times New Roman" w:hint="eastAsia"/>
                <w:sz w:val="24"/>
                <w:szCs w:val="30"/>
              </w:rPr>
              <w:t>日</w:t>
            </w:r>
            <w:r w:rsidRPr="00A4258C">
              <w:rPr>
                <w:rFonts w:ascii="Times New Roman" w:eastAsia="仿宋" w:hAnsi="Times New Roman" w:cs="Times New Roman"/>
                <w:sz w:val="24"/>
                <w:szCs w:val="30"/>
              </w:rPr>
              <w:t>10</w:t>
            </w:r>
            <w:r w:rsidRPr="00A4258C">
              <w:rPr>
                <w:rFonts w:ascii="Times New Roman" w:eastAsia="仿宋" w:hAnsi="Times New Roman" w:cs="Times New Roman" w:hint="eastAsia"/>
                <w:sz w:val="24"/>
                <w:szCs w:val="30"/>
              </w:rPr>
              <w:t>：</w:t>
            </w:r>
            <w:r w:rsidRPr="00A4258C">
              <w:rPr>
                <w:rFonts w:ascii="Times New Roman" w:eastAsia="仿宋" w:hAnsi="Times New Roman" w:cs="Times New Roman"/>
                <w:sz w:val="24"/>
                <w:szCs w:val="30"/>
              </w:rPr>
              <w:t>00</w:t>
            </w:r>
            <w:r w:rsidRPr="00A4258C">
              <w:rPr>
                <w:rFonts w:ascii="Times New Roman" w:eastAsia="仿宋" w:hAnsi="Times New Roman" w:cs="Times New Roman" w:hint="eastAsia"/>
                <w:sz w:val="24"/>
                <w:szCs w:val="30"/>
              </w:rPr>
              <w:t>前</w:t>
            </w:r>
          </w:p>
        </w:tc>
      </w:tr>
      <w:tr w:rsidR="00C45341" w:rsidRPr="00A4258C" w14:paraId="5389AAA7" w14:textId="77777777" w:rsidTr="00953A4A">
        <w:trPr>
          <w:jc w:val="center"/>
        </w:trPr>
        <w:tc>
          <w:tcPr>
            <w:tcW w:w="788" w:type="dxa"/>
            <w:vAlign w:val="center"/>
          </w:tcPr>
          <w:p w14:paraId="2CEA60CC" w14:textId="00D81AC9"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5</w:t>
            </w:r>
          </w:p>
        </w:tc>
        <w:tc>
          <w:tcPr>
            <w:tcW w:w="2893" w:type="dxa"/>
            <w:vAlign w:val="center"/>
          </w:tcPr>
          <w:p w14:paraId="36903D0A" w14:textId="28A38DAC" w:rsidR="00C45341" w:rsidRPr="00A4258C" w:rsidRDefault="00C45341" w:rsidP="00C45341">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拟包销明细表（如有）</w:t>
            </w:r>
          </w:p>
        </w:tc>
        <w:tc>
          <w:tcPr>
            <w:tcW w:w="1417" w:type="dxa"/>
            <w:vAlign w:val="center"/>
          </w:tcPr>
          <w:p w14:paraId="568274AF" w14:textId="2DAB8821"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无需披露</w:t>
            </w:r>
          </w:p>
        </w:tc>
        <w:tc>
          <w:tcPr>
            <w:tcW w:w="1418" w:type="dxa"/>
            <w:vAlign w:val="center"/>
          </w:tcPr>
          <w:p w14:paraId="65C3456C" w14:textId="7CC16601"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0F4B3700" w14:textId="600338BC" w:rsidR="00C45341" w:rsidRPr="00A4258C" w:rsidRDefault="00C45341" w:rsidP="00C45341">
            <w:pPr>
              <w:spacing w:line="276" w:lineRule="auto"/>
              <w:rPr>
                <w:rFonts w:ascii="Times New Roman" w:eastAsia="仿宋" w:hAnsi="Times New Roman" w:cs="Times New Roman"/>
                <w:sz w:val="24"/>
                <w:szCs w:val="30"/>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45341" w:rsidRPr="00A4258C" w14:paraId="58717EED" w14:textId="77777777" w:rsidTr="00953A4A">
        <w:trPr>
          <w:jc w:val="center"/>
        </w:trPr>
        <w:tc>
          <w:tcPr>
            <w:tcW w:w="788" w:type="dxa"/>
            <w:vAlign w:val="center"/>
          </w:tcPr>
          <w:p w14:paraId="0AA41306" w14:textId="7D884F22" w:rsidR="00C45341" w:rsidRPr="00A4258C" w:rsidRDefault="00C45341" w:rsidP="00C45341">
            <w:pPr>
              <w:spacing w:line="276" w:lineRule="auto"/>
              <w:jc w:val="center"/>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6</w:t>
            </w:r>
          </w:p>
        </w:tc>
        <w:tc>
          <w:tcPr>
            <w:tcW w:w="2893" w:type="dxa"/>
            <w:vAlign w:val="center"/>
          </w:tcPr>
          <w:p w14:paraId="537A90EA" w14:textId="1847FA14" w:rsidR="00C45341" w:rsidRPr="00A4258C" w:rsidRDefault="00C45341" w:rsidP="00C45341">
            <w:pPr>
              <w:spacing w:line="276" w:lineRule="auto"/>
              <w:rPr>
                <w:rFonts w:ascii="Times New Roman" w:eastAsia="仿宋" w:hAnsi="Times New Roman" w:cs="Times New Roman"/>
                <w:sz w:val="24"/>
                <w:szCs w:val="30"/>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417" w:type="dxa"/>
            <w:vAlign w:val="center"/>
          </w:tcPr>
          <w:p w14:paraId="201642A4" w14:textId="1C5191A2"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418" w:type="dxa"/>
            <w:vAlign w:val="center"/>
          </w:tcPr>
          <w:p w14:paraId="11075B0F" w14:textId="004CA875" w:rsidR="00C45341" w:rsidRPr="00A4258C" w:rsidRDefault="00C45341" w:rsidP="00C4534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623CFAE1" w14:textId="104F8409" w:rsidR="00C45341" w:rsidRPr="00A4258C" w:rsidRDefault="00C45341" w:rsidP="00C45341">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bl>
    <w:p w14:paraId="647F5DB2" w14:textId="7D216A2F"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10</w:t>
      </w:r>
      <w:r w:rsidR="00953A4A"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T+3</w:t>
      </w:r>
      <w:r w:rsidRPr="00A4258C">
        <w:rPr>
          <w:rFonts w:ascii="Times New Roman" w:eastAsia="仿宋" w:hAnsi="Times New Roman" w:cs="Times New Roman" w:hint="eastAsia"/>
          <w:sz w:val="32"/>
          <w:szCs w:val="32"/>
        </w:rPr>
        <w:t>日</w:t>
      </w:r>
    </w:p>
    <w:p w14:paraId="053A6A42" w14:textId="7595B9EA"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12</w:t>
      </w:r>
      <w:r w:rsidR="001F0BE9"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00</w:t>
      </w:r>
      <w:r w:rsidRPr="00A4258C">
        <w:rPr>
          <w:rFonts w:ascii="Times New Roman" w:eastAsia="仿宋" w:hAnsi="Times New Roman" w:cs="Times New Roman" w:hint="eastAsia"/>
          <w:sz w:val="32"/>
          <w:szCs w:val="32"/>
        </w:rPr>
        <w:t>前，主承销商在</w:t>
      </w:r>
      <w:r w:rsidR="00A41658" w:rsidRPr="00A4258C">
        <w:rPr>
          <w:rFonts w:ascii="Times New Roman" w:eastAsia="仿宋" w:hAnsi="Times New Roman" w:cs="Times New Roman"/>
          <w:sz w:val="32"/>
          <w:szCs w:val="32"/>
        </w:rPr>
        <w:t>BPM</w:t>
      </w:r>
      <w:r w:rsidR="00A41658"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发行承销</w:t>
      </w:r>
      <w:r w:rsidR="00CD4790" w:rsidRPr="00A4258C">
        <w:rPr>
          <w:rFonts w:ascii="Times New Roman" w:eastAsia="仿宋" w:hAnsi="Times New Roman" w:cs="Times New Roman"/>
          <w:sz w:val="32"/>
          <w:szCs w:val="32"/>
        </w:rPr>
        <w:t>-</w:t>
      </w:r>
      <w:r w:rsidR="00CD4790" w:rsidRPr="00A4258C">
        <w:rPr>
          <w:rFonts w:ascii="Times New Roman" w:eastAsia="仿宋" w:hAnsi="Times New Roman" w:cs="Times New Roman" w:hint="eastAsia"/>
          <w:sz w:val="32"/>
          <w:szCs w:val="32"/>
        </w:rPr>
        <w:t>发行结果公告</w:t>
      </w:r>
      <w:r w:rsidR="001B7EAA" w:rsidRPr="00A4258C">
        <w:rPr>
          <w:rFonts w:ascii="Times New Roman" w:eastAsia="仿宋" w:hAnsi="Times New Roman" w:cs="Times New Roman" w:hint="eastAsia"/>
          <w:sz w:val="32"/>
          <w:szCs w:val="32"/>
        </w:rPr>
        <w:t>”</w:t>
      </w:r>
      <w:r w:rsidR="00A41658"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w:t>
      </w:r>
      <w:r w:rsidR="00486D54" w:rsidRPr="00A4258C">
        <w:rPr>
          <w:rFonts w:ascii="Times New Roman" w:eastAsia="仿宋" w:hAnsi="Times New Roman" w:cs="Times New Roman" w:hint="eastAsia"/>
          <w:sz w:val="32"/>
          <w:szCs w:val="32"/>
        </w:rPr>
        <w:t>股票向不特定合格投资者公开发行并在精选层挂牌</w:t>
      </w:r>
      <w:r w:rsidRPr="00A4258C">
        <w:rPr>
          <w:rFonts w:ascii="Times New Roman" w:eastAsia="仿宋" w:hAnsi="Times New Roman" w:cs="Times New Roman" w:hint="eastAsia"/>
          <w:sz w:val="32"/>
          <w:szCs w:val="32"/>
        </w:rPr>
        <w:t>发行结果公告》《</w:t>
      </w:r>
      <w:r w:rsidR="00D62C04" w:rsidRPr="00A4258C">
        <w:rPr>
          <w:rFonts w:ascii="Times New Roman" w:eastAsia="仿宋" w:hAnsi="Times New Roman" w:cs="Times New Roman" w:hint="eastAsia"/>
          <w:sz w:val="32"/>
          <w:szCs w:val="32"/>
        </w:rPr>
        <w:t>公开发行说明书</w:t>
      </w:r>
      <w:r w:rsidRPr="00A4258C">
        <w:rPr>
          <w:rFonts w:ascii="Times New Roman" w:eastAsia="仿宋" w:hAnsi="Times New Roman" w:cs="Times New Roman" w:hint="eastAsia"/>
          <w:sz w:val="32"/>
          <w:szCs w:val="32"/>
        </w:rPr>
        <w:t>》；</w:t>
      </w:r>
    </w:p>
    <w:p w14:paraId="2D0B0B5E" w14:textId="63585AB0" w:rsidR="00391AD5" w:rsidRPr="00A4258C" w:rsidRDefault="00391AD5" w:rsidP="00E1381E">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hint="eastAsia"/>
          <w:sz w:val="32"/>
          <w:szCs w:val="32"/>
        </w:rPr>
        <w:t>公告于当日</w:t>
      </w:r>
      <w:r w:rsidR="00E1381E" w:rsidRPr="00A4258C">
        <w:rPr>
          <w:rFonts w:ascii="Times New Roman" w:eastAsia="仿宋" w:hAnsi="Times New Roman" w:cs="Times New Roman"/>
          <w:sz w:val="32"/>
          <w:szCs w:val="32"/>
        </w:rPr>
        <w:t>15</w:t>
      </w:r>
      <w:r w:rsidR="001F0BE9" w:rsidRPr="00A4258C">
        <w:rPr>
          <w:rFonts w:ascii="Times New Roman" w:eastAsia="仿宋" w:hAnsi="Times New Roman" w:cs="Times New Roman" w:hint="eastAsia"/>
          <w:sz w:val="32"/>
          <w:szCs w:val="32"/>
        </w:rPr>
        <w:t>：</w:t>
      </w:r>
      <w:r w:rsidR="00E1381E" w:rsidRPr="00A4258C">
        <w:rPr>
          <w:rFonts w:ascii="Times New Roman" w:eastAsia="仿宋" w:hAnsi="Times New Roman" w:cs="Times New Roman"/>
          <w:sz w:val="32"/>
          <w:szCs w:val="32"/>
        </w:rPr>
        <w:t>30</w:t>
      </w:r>
      <w:r w:rsidR="00E1381E" w:rsidRPr="00A4258C">
        <w:rPr>
          <w:rFonts w:ascii="Times New Roman" w:eastAsia="仿宋" w:hAnsi="Times New Roman" w:cs="Times New Roman" w:hint="eastAsia"/>
          <w:sz w:val="32"/>
          <w:szCs w:val="32"/>
        </w:rPr>
        <w:t>后披露，主承销商可登陆全国股转公司网站查看公告文件标题、正文等信息是否正确，如有问题，及时与全国股转公司联系；</w:t>
      </w:r>
    </w:p>
    <w:p w14:paraId="1BBFE121" w14:textId="77777777"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3</w:t>
      </w:r>
      <w:r w:rsidRPr="00A4258C">
        <w:rPr>
          <w:rFonts w:ascii="Times New Roman" w:eastAsia="仿宋" w:hAnsi="Times New Roman" w:cs="Times New Roman" w:hint="eastAsia"/>
          <w:sz w:val="32"/>
          <w:szCs w:val="32"/>
        </w:rPr>
        <w:t>）解冻的剩余资金返还到账；</w:t>
      </w:r>
    </w:p>
    <w:p w14:paraId="0EAB485F" w14:textId="5BB689AC" w:rsidR="0014501A" w:rsidRPr="00A4258C" w:rsidRDefault="0014501A" w:rsidP="0014501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4</w:t>
      </w:r>
      <w:r w:rsidRPr="00A4258C">
        <w:rPr>
          <w:rFonts w:ascii="Times New Roman" w:eastAsia="仿宋" w:hAnsi="Times New Roman" w:cs="Times New Roman" w:hint="eastAsia"/>
          <w:sz w:val="32"/>
          <w:szCs w:val="32"/>
        </w:rPr>
        <w:t>）主承销商收到中国结算北京分公司划转的认购资金后，</w:t>
      </w:r>
      <w:r w:rsidR="00C85D11" w:rsidRPr="00A4258C">
        <w:rPr>
          <w:rFonts w:ascii="Times New Roman" w:eastAsia="仿宋" w:hAnsi="Times New Roman" w:cs="Times New Roman" w:hint="eastAsia"/>
          <w:sz w:val="32"/>
          <w:szCs w:val="32"/>
        </w:rPr>
        <w:t>将认购资金款项由其自营结算备付金账户提取至其银行账户，并按约定划至发行人指定的银行账户</w:t>
      </w:r>
      <w:r w:rsidRPr="00A4258C">
        <w:rPr>
          <w:rFonts w:ascii="Times New Roman" w:eastAsia="仿宋" w:hAnsi="Times New Roman" w:cs="Times New Roman" w:hint="eastAsia"/>
          <w:sz w:val="32"/>
          <w:szCs w:val="32"/>
        </w:rPr>
        <w:t>；</w:t>
      </w:r>
    </w:p>
    <w:p w14:paraId="48039908" w14:textId="77777777"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5</w:t>
      </w:r>
      <w:r w:rsidRPr="00A4258C">
        <w:rPr>
          <w:rFonts w:ascii="Times New Roman" w:eastAsia="仿宋" w:hAnsi="Times New Roman" w:cs="Times New Roman" w:hint="eastAsia"/>
          <w:sz w:val="32"/>
          <w:szCs w:val="32"/>
        </w:rPr>
        <w:t>）发行人聘请会计师事务所验资并出具验资报告；</w:t>
      </w:r>
    </w:p>
    <w:p w14:paraId="4D1292FC" w14:textId="2D91D031" w:rsidR="00391AD5" w:rsidRPr="00A4258C" w:rsidRDefault="00391AD5"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6</w:t>
      </w:r>
      <w:r w:rsidRPr="00A4258C">
        <w:rPr>
          <w:rFonts w:ascii="Times New Roman" w:eastAsia="仿宋" w:hAnsi="Times New Roman" w:cs="Times New Roman" w:hint="eastAsia"/>
          <w:sz w:val="32"/>
          <w:szCs w:val="32"/>
        </w:rPr>
        <w:t>）发行人向中国结算</w:t>
      </w:r>
      <w:r w:rsidR="006921E8" w:rsidRPr="00A4258C">
        <w:rPr>
          <w:rFonts w:ascii="Times New Roman" w:eastAsia="仿宋" w:hAnsi="Times New Roman" w:cs="Times New Roman" w:hint="eastAsia"/>
          <w:sz w:val="32"/>
          <w:szCs w:val="32"/>
        </w:rPr>
        <w:t>北京分公司</w:t>
      </w:r>
      <w:r w:rsidRPr="00A4258C">
        <w:rPr>
          <w:rFonts w:ascii="Times New Roman" w:eastAsia="仿宋" w:hAnsi="Times New Roman" w:cs="Times New Roman" w:hint="eastAsia"/>
          <w:sz w:val="32"/>
          <w:szCs w:val="32"/>
        </w:rPr>
        <w:t>申报余股登记（如有）、战略投资者登记明细数据（如有）。</w:t>
      </w:r>
    </w:p>
    <w:p w14:paraId="5C9DA789" w14:textId="53879576" w:rsidR="00391AD5" w:rsidRPr="00A4258C" w:rsidRDefault="00954550" w:rsidP="003767D9">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12</w:t>
      </w:r>
    </w:p>
    <w:tbl>
      <w:tblPr>
        <w:tblStyle w:val="a9"/>
        <w:tblW w:w="8359" w:type="dxa"/>
        <w:jc w:val="center"/>
        <w:tblLook w:val="04A0" w:firstRow="1" w:lastRow="0" w:firstColumn="1" w:lastColumn="0" w:noHBand="0" w:noVBand="1"/>
      </w:tblPr>
      <w:tblGrid>
        <w:gridCol w:w="788"/>
        <w:gridCol w:w="2893"/>
        <w:gridCol w:w="1417"/>
        <w:gridCol w:w="1418"/>
        <w:gridCol w:w="1843"/>
      </w:tblGrid>
      <w:tr w:rsidR="00391AD5" w:rsidRPr="00A4258C" w14:paraId="1FD43118" w14:textId="77777777" w:rsidTr="00953A4A">
        <w:trPr>
          <w:jc w:val="center"/>
        </w:trPr>
        <w:tc>
          <w:tcPr>
            <w:tcW w:w="788" w:type="dxa"/>
            <w:shd w:val="clear" w:color="auto" w:fill="D9D9D9" w:themeFill="background1" w:themeFillShade="D9"/>
          </w:tcPr>
          <w:p w14:paraId="27311261" w14:textId="77777777" w:rsidR="00391AD5" w:rsidRPr="00A4258C" w:rsidRDefault="00391AD5"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2893" w:type="dxa"/>
            <w:shd w:val="clear" w:color="auto" w:fill="D9D9D9" w:themeFill="background1" w:themeFillShade="D9"/>
          </w:tcPr>
          <w:p w14:paraId="209AE463" w14:textId="77777777" w:rsidR="00391AD5" w:rsidRPr="00A4258C" w:rsidRDefault="00391AD5"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417" w:type="dxa"/>
            <w:shd w:val="clear" w:color="auto" w:fill="D9D9D9" w:themeFill="background1" w:themeFillShade="D9"/>
          </w:tcPr>
          <w:p w14:paraId="713878F0" w14:textId="2CA220E6" w:rsidR="00391AD5" w:rsidRPr="00A4258C" w:rsidRDefault="00D62C04"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418" w:type="dxa"/>
            <w:shd w:val="clear" w:color="auto" w:fill="D9D9D9" w:themeFill="background1" w:themeFillShade="D9"/>
          </w:tcPr>
          <w:p w14:paraId="1E847A43" w14:textId="77777777" w:rsidR="00391AD5" w:rsidRPr="00A4258C" w:rsidRDefault="00391AD5"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843" w:type="dxa"/>
            <w:shd w:val="clear" w:color="auto" w:fill="D9D9D9" w:themeFill="background1" w:themeFillShade="D9"/>
          </w:tcPr>
          <w:p w14:paraId="5B53258B" w14:textId="77777777" w:rsidR="00391AD5" w:rsidRPr="00A4258C" w:rsidRDefault="00391AD5" w:rsidP="0064346E">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E1381E" w:rsidRPr="00A4258C" w14:paraId="62E3DC40" w14:textId="77777777" w:rsidTr="00953A4A">
        <w:trPr>
          <w:jc w:val="center"/>
        </w:trPr>
        <w:tc>
          <w:tcPr>
            <w:tcW w:w="788" w:type="dxa"/>
            <w:vAlign w:val="center"/>
          </w:tcPr>
          <w:p w14:paraId="2A6C3944"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lastRenderedPageBreak/>
              <w:t>1</w:t>
            </w:r>
          </w:p>
        </w:tc>
        <w:tc>
          <w:tcPr>
            <w:tcW w:w="2893" w:type="dxa"/>
          </w:tcPr>
          <w:p w14:paraId="14DDAD7D" w14:textId="30E7AC5C" w:rsidR="00E1381E" w:rsidRPr="00A4258C" w:rsidRDefault="00486D54"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E1381E" w:rsidRPr="00A4258C">
              <w:rPr>
                <w:rFonts w:ascii="Times New Roman" w:eastAsia="仿宋" w:hAnsi="Times New Roman" w:cs="Times New Roman" w:hint="eastAsia"/>
                <w:sz w:val="24"/>
                <w:szCs w:val="24"/>
              </w:rPr>
              <w:t>发行结果公告</w:t>
            </w:r>
          </w:p>
        </w:tc>
        <w:tc>
          <w:tcPr>
            <w:tcW w:w="1417" w:type="dxa"/>
            <w:vAlign w:val="center"/>
          </w:tcPr>
          <w:p w14:paraId="17554857"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418" w:type="dxa"/>
            <w:vAlign w:val="center"/>
          </w:tcPr>
          <w:p w14:paraId="3DC4E05C" w14:textId="6728107A"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44E01073" w14:textId="2DEA295C"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12</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E1381E" w:rsidRPr="00A4258C" w14:paraId="1899015F" w14:textId="77777777" w:rsidTr="00953A4A">
        <w:trPr>
          <w:jc w:val="center"/>
        </w:trPr>
        <w:tc>
          <w:tcPr>
            <w:tcW w:w="788" w:type="dxa"/>
            <w:vAlign w:val="center"/>
          </w:tcPr>
          <w:p w14:paraId="5A85603C"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2893" w:type="dxa"/>
          </w:tcPr>
          <w:p w14:paraId="49C9C798" w14:textId="29A4B85C"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公开发行说明书</w:t>
            </w:r>
          </w:p>
        </w:tc>
        <w:tc>
          <w:tcPr>
            <w:tcW w:w="1417" w:type="dxa"/>
            <w:vAlign w:val="center"/>
          </w:tcPr>
          <w:p w14:paraId="5CFAFE57"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418" w:type="dxa"/>
            <w:vAlign w:val="center"/>
          </w:tcPr>
          <w:p w14:paraId="23FC2D91" w14:textId="199B5F13"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1C6CE4FA" w14:textId="6A7756A2"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12</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751D06" w:rsidRPr="00A4258C" w14:paraId="00299524" w14:textId="77777777" w:rsidTr="00EC5F61">
        <w:trPr>
          <w:jc w:val="center"/>
        </w:trPr>
        <w:tc>
          <w:tcPr>
            <w:tcW w:w="788" w:type="dxa"/>
            <w:vAlign w:val="center"/>
          </w:tcPr>
          <w:p w14:paraId="13383173" w14:textId="094CEA4F" w:rsidR="00751D06" w:rsidRPr="00A4258C" w:rsidRDefault="00751D06" w:rsidP="00751D06">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2893" w:type="dxa"/>
            <w:vAlign w:val="center"/>
          </w:tcPr>
          <w:p w14:paraId="6DCDC445" w14:textId="615E74E2" w:rsidR="00751D06" w:rsidRPr="00A4258C" w:rsidRDefault="00751D06" w:rsidP="00751D06">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417" w:type="dxa"/>
            <w:vAlign w:val="center"/>
          </w:tcPr>
          <w:p w14:paraId="09EF6D73" w14:textId="7FB6DC03" w:rsidR="00751D06" w:rsidRPr="00A4258C" w:rsidRDefault="00751D06" w:rsidP="00751D06">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418" w:type="dxa"/>
            <w:vAlign w:val="center"/>
          </w:tcPr>
          <w:p w14:paraId="41469B49" w14:textId="25235E18" w:rsidR="00751D06" w:rsidRPr="00A4258C" w:rsidRDefault="00751D06" w:rsidP="00751D06">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3" w:type="dxa"/>
            <w:vAlign w:val="center"/>
          </w:tcPr>
          <w:p w14:paraId="4CC01670" w14:textId="62C19514" w:rsidR="00751D06" w:rsidRPr="00A4258C" w:rsidRDefault="00751D06" w:rsidP="00751D06">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12</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bl>
    <w:p w14:paraId="6C238023" w14:textId="143F12C6" w:rsidR="00AD4292" w:rsidRPr="00A4258C" w:rsidRDefault="00CA42B2" w:rsidP="00953A4A">
      <w:pPr>
        <w:adjustRightInd w:val="0"/>
        <w:snapToGrid w:val="0"/>
        <w:spacing w:line="600" w:lineRule="exact"/>
        <w:ind w:firstLineChars="200" w:firstLine="643"/>
        <w:outlineLvl w:val="1"/>
        <w:rPr>
          <w:rFonts w:ascii="Times New Roman" w:eastAsia="楷体" w:hAnsi="Times New Roman" w:cs="Times New Roman"/>
          <w:b/>
          <w:sz w:val="32"/>
          <w:szCs w:val="32"/>
        </w:rPr>
      </w:pPr>
      <w:bookmarkStart w:id="18" w:name="_Toc26459807"/>
      <w:r w:rsidRPr="00A4258C">
        <w:rPr>
          <w:rFonts w:ascii="Times New Roman" w:eastAsia="楷体" w:hAnsi="Times New Roman" w:cs="Times New Roman" w:hint="eastAsia"/>
          <w:b/>
          <w:sz w:val="32"/>
          <w:szCs w:val="32"/>
        </w:rPr>
        <w:t>（四）</w:t>
      </w:r>
      <w:r w:rsidR="00AD4292" w:rsidRPr="00A4258C">
        <w:rPr>
          <w:rFonts w:ascii="Times New Roman" w:eastAsia="楷体" w:hAnsi="Times New Roman" w:cs="Times New Roman" w:hint="eastAsia"/>
          <w:b/>
          <w:sz w:val="32"/>
          <w:szCs w:val="32"/>
        </w:rPr>
        <w:t>主承销商发行各时间节点涉及事项</w:t>
      </w:r>
      <w:bookmarkEnd w:id="18"/>
    </w:p>
    <w:p w14:paraId="1078C3E6" w14:textId="6B856E47" w:rsidR="0067232E" w:rsidRPr="00A4258C" w:rsidRDefault="0067232E"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1</w:t>
      </w:r>
      <w:r w:rsidR="00953A4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直接定价方式发行</w:t>
      </w:r>
    </w:p>
    <w:p w14:paraId="137DACDB" w14:textId="2861CC66" w:rsidR="00954550" w:rsidRPr="00A4258C" w:rsidRDefault="00954550" w:rsidP="003767D9">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13</w:t>
      </w:r>
    </w:p>
    <w:tbl>
      <w:tblPr>
        <w:tblStyle w:val="a9"/>
        <w:tblW w:w="10632" w:type="dxa"/>
        <w:tblInd w:w="-1281" w:type="dxa"/>
        <w:tblLook w:val="04A0" w:firstRow="1" w:lastRow="0" w:firstColumn="1" w:lastColumn="0" w:noHBand="0" w:noVBand="1"/>
      </w:tblPr>
      <w:tblGrid>
        <w:gridCol w:w="1276"/>
        <w:gridCol w:w="1276"/>
        <w:gridCol w:w="8080"/>
      </w:tblGrid>
      <w:tr w:rsidR="0067232E" w:rsidRPr="00A4258C" w14:paraId="1A97179A" w14:textId="77777777" w:rsidTr="00662D7F">
        <w:tc>
          <w:tcPr>
            <w:tcW w:w="1276" w:type="dxa"/>
            <w:shd w:val="clear" w:color="auto" w:fill="D9D9D9" w:themeFill="background1" w:themeFillShade="D9"/>
            <w:vAlign w:val="center"/>
          </w:tcPr>
          <w:p w14:paraId="040008A1" w14:textId="77777777" w:rsidR="0067232E" w:rsidRPr="00A4258C" w:rsidRDefault="0067232E" w:rsidP="00662D7F">
            <w:pPr>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时间节点</w:t>
            </w:r>
          </w:p>
        </w:tc>
        <w:tc>
          <w:tcPr>
            <w:tcW w:w="1276" w:type="dxa"/>
            <w:shd w:val="clear" w:color="auto" w:fill="D9D9D9" w:themeFill="background1" w:themeFillShade="D9"/>
            <w:vAlign w:val="center"/>
          </w:tcPr>
          <w:p w14:paraId="1057B333" w14:textId="77777777" w:rsidR="0067232E" w:rsidRPr="00A4258C" w:rsidRDefault="0067232E" w:rsidP="00662D7F">
            <w:pPr>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角色</w:t>
            </w:r>
          </w:p>
        </w:tc>
        <w:tc>
          <w:tcPr>
            <w:tcW w:w="8080" w:type="dxa"/>
            <w:shd w:val="clear" w:color="auto" w:fill="D9D9D9" w:themeFill="background1" w:themeFillShade="D9"/>
          </w:tcPr>
          <w:p w14:paraId="0F827389" w14:textId="77777777" w:rsidR="0067232E" w:rsidRPr="00A4258C" w:rsidRDefault="0067232E" w:rsidP="00662D7F">
            <w:pPr>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主要任务</w:t>
            </w:r>
          </w:p>
        </w:tc>
      </w:tr>
      <w:tr w:rsidR="0067232E" w:rsidRPr="00A4258C" w14:paraId="47F4414C" w14:textId="77777777" w:rsidTr="00662D7F">
        <w:tc>
          <w:tcPr>
            <w:tcW w:w="1276" w:type="dxa"/>
            <w:vAlign w:val="center"/>
          </w:tcPr>
          <w:p w14:paraId="317137B4" w14:textId="1618C7DE"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提交</w:t>
            </w:r>
            <w:r w:rsidR="00D62C04" w:rsidRPr="00A4258C">
              <w:rPr>
                <w:rFonts w:ascii="Times New Roman" w:eastAsia="仿宋" w:hAnsi="Times New Roman" w:cs="Times New Roman" w:hint="eastAsia"/>
                <w:sz w:val="24"/>
                <w:szCs w:val="24"/>
              </w:rPr>
              <w:t>发行与承销方案</w:t>
            </w:r>
          </w:p>
        </w:tc>
        <w:tc>
          <w:tcPr>
            <w:tcW w:w="1276" w:type="dxa"/>
            <w:vAlign w:val="center"/>
          </w:tcPr>
          <w:p w14:paraId="5F72B62D"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4EC3C89E" w14:textId="2F417CE9" w:rsidR="0067232E" w:rsidRPr="00A4258C" w:rsidRDefault="009F368A" w:rsidP="009F368A">
            <w:pPr>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发行人股票向不特定合格投资者公开发行经中国证监会核准后</w:t>
            </w:r>
            <w:r w:rsidR="0067232E" w:rsidRPr="00A4258C">
              <w:rPr>
                <w:rFonts w:ascii="Times New Roman" w:eastAsia="仿宋" w:hAnsi="Times New Roman" w:cs="Times New Roman" w:hint="eastAsia"/>
                <w:sz w:val="24"/>
                <w:szCs w:val="24"/>
              </w:rPr>
              <w:t>，应</w:t>
            </w:r>
            <w:r w:rsidR="0079695F" w:rsidRPr="00A4258C">
              <w:rPr>
                <w:rFonts w:ascii="Times New Roman" w:eastAsia="仿宋" w:hAnsi="Times New Roman" w:cs="Times New Roman" w:hint="eastAsia"/>
                <w:sz w:val="24"/>
                <w:szCs w:val="24"/>
              </w:rPr>
              <w:t>当</w:t>
            </w:r>
            <w:r w:rsidR="0067232E" w:rsidRPr="00A4258C">
              <w:rPr>
                <w:rFonts w:ascii="Times New Roman" w:eastAsia="仿宋" w:hAnsi="Times New Roman" w:cs="Times New Roman" w:hint="eastAsia"/>
                <w:sz w:val="24"/>
                <w:szCs w:val="24"/>
              </w:rPr>
              <w:t>在</w:t>
            </w:r>
            <w:r w:rsidR="00A41658" w:rsidRPr="00A4258C">
              <w:rPr>
                <w:rFonts w:ascii="Times New Roman" w:eastAsia="仿宋" w:hAnsi="Times New Roman" w:cs="Times New Roman"/>
                <w:sz w:val="24"/>
                <w:szCs w:val="24"/>
              </w:rPr>
              <w:t>BPM</w:t>
            </w:r>
            <w:r w:rsidR="00A41658" w:rsidRPr="00A4258C">
              <w:rPr>
                <w:rFonts w:ascii="Times New Roman" w:eastAsia="仿宋" w:hAnsi="Times New Roman" w:cs="Times New Roman" w:hint="eastAsia"/>
                <w:sz w:val="24"/>
                <w:szCs w:val="24"/>
              </w:rPr>
              <w:t>系统</w:t>
            </w:r>
            <w:r w:rsidR="0067232E" w:rsidRPr="00A4258C">
              <w:rPr>
                <w:rFonts w:ascii="Times New Roman" w:eastAsia="仿宋" w:hAnsi="Times New Roman" w:cs="Times New Roman"/>
                <w:sz w:val="24"/>
                <w:szCs w:val="24"/>
              </w:rPr>
              <w:t>“</w:t>
            </w:r>
            <w:r w:rsidR="0067232E" w:rsidRPr="00A4258C">
              <w:rPr>
                <w:rFonts w:ascii="Times New Roman" w:eastAsia="仿宋" w:hAnsi="Times New Roman" w:cs="Times New Roman" w:hint="eastAsia"/>
                <w:sz w:val="24"/>
                <w:szCs w:val="24"/>
              </w:rPr>
              <w:t>发行承销</w:t>
            </w:r>
            <w:r w:rsidR="009C5326" w:rsidRPr="00A4258C">
              <w:rPr>
                <w:rFonts w:ascii="Times New Roman" w:eastAsia="仿宋" w:hAnsi="Times New Roman" w:cs="Times New Roman"/>
                <w:sz w:val="24"/>
                <w:szCs w:val="24"/>
              </w:rPr>
              <w:t>-</w:t>
            </w:r>
            <w:r w:rsidR="0096327C" w:rsidRPr="00A4258C">
              <w:rPr>
                <w:rFonts w:ascii="Times New Roman" w:eastAsia="仿宋" w:hAnsi="Times New Roman" w:cs="Times New Roman" w:hint="eastAsia"/>
                <w:sz w:val="24"/>
                <w:szCs w:val="24"/>
              </w:rPr>
              <w:t>发行与承销方案填报</w:t>
            </w:r>
            <w:r w:rsidR="0067232E" w:rsidRPr="00A4258C">
              <w:rPr>
                <w:rFonts w:ascii="Times New Roman" w:eastAsia="仿宋" w:hAnsi="Times New Roman" w:cs="Times New Roman"/>
                <w:sz w:val="24"/>
                <w:szCs w:val="24"/>
              </w:rPr>
              <w:t>”</w:t>
            </w:r>
            <w:r w:rsidR="00A41658" w:rsidRPr="00A4258C">
              <w:rPr>
                <w:rFonts w:ascii="Times New Roman" w:eastAsia="仿宋" w:hAnsi="Times New Roman" w:cs="Times New Roman" w:hint="eastAsia"/>
                <w:sz w:val="24"/>
                <w:szCs w:val="24"/>
              </w:rPr>
              <w:t>模块</w:t>
            </w:r>
            <w:r w:rsidR="0067232E" w:rsidRPr="00A4258C">
              <w:rPr>
                <w:rFonts w:ascii="Times New Roman" w:eastAsia="仿宋" w:hAnsi="Times New Roman" w:cs="Times New Roman" w:hint="eastAsia"/>
                <w:sz w:val="24"/>
                <w:szCs w:val="24"/>
              </w:rPr>
              <w:t>提交</w:t>
            </w:r>
            <w:r w:rsidR="00D62C04" w:rsidRPr="00A4258C">
              <w:rPr>
                <w:rFonts w:ascii="Times New Roman" w:eastAsia="仿宋" w:hAnsi="Times New Roman" w:cs="Times New Roman" w:hint="eastAsia"/>
                <w:sz w:val="24"/>
                <w:szCs w:val="24"/>
              </w:rPr>
              <w:t>发行与承销方案</w:t>
            </w:r>
            <w:r w:rsidR="0067232E" w:rsidRPr="00A4258C">
              <w:rPr>
                <w:rFonts w:ascii="Times New Roman" w:eastAsia="仿宋" w:hAnsi="Times New Roman" w:cs="Times New Roman" w:hint="eastAsia"/>
                <w:sz w:val="24"/>
                <w:szCs w:val="24"/>
              </w:rPr>
              <w:t>及相关材料，同时填写申请项目的信息表单。</w:t>
            </w:r>
          </w:p>
        </w:tc>
      </w:tr>
      <w:tr w:rsidR="0067232E" w:rsidRPr="00D35AF4" w14:paraId="193B35E5" w14:textId="77777777" w:rsidTr="00662D7F">
        <w:tc>
          <w:tcPr>
            <w:tcW w:w="1276" w:type="dxa"/>
            <w:vAlign w:val="center"/>
          </w:tcPr>
          <w:p w14:paraId="0079C9AB"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启动发行</w:t>
            </w:r>
          </w:p>
        </w:tc>
        <w:tc>
          <w:tcPr>
            <w:tcW w:w="1276" w:type="dxa"/>
            <w:vAlign w:val="center"/>
          </w:tcPr>
          <w:p w14:paraId="5B3A5C6B"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68F850A8" w14:textId="5305F1A1" w:rsidR="0067232E" w:rsidRPr="00D35AF4" w:rsidRDefault="0067232E" w:rsidP="00D35AF4">
            <w:pPr>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全国股转公司对</w:t>
            </w:r>
            <w:r w:rsidR="00D62C04" w:rsidRPr="00A4258C">
              <w:rPr>
                <w:rFonts w:ascii="Times New Roman" w:eastAsia="仿宋" w:hAnsi="Times New Roman" w:cs="Times New Roman" w:hint="eastAsia"/>
                <w:sz w:val="24"/>
                <w:szCs w:val="24"/>
              </w:rPr>
              <w:t>发行与承销方案</w:t>
            </w:r>
            <w:r w:rsidRPr="00A4258C">
              <w:rPr>
                <w:rFonts w:ascii="Times New Roman" w:eastAsia="仿宋" w:hAnsi="Times New Roman" w:cs="Times New Roman" w:hint="eastAsia"/>
                <w:sz w:val="24"/>
                <w:szCs w:val="24"/>
              </w:rPr>
              <w:t>无异议的，</w:t>
            </w:r>
            <w:r w:rsidR="0079695F" w:rsidRPr="00A4258C">
              <w:rPr>
                <w:rFonts w:ascii="Times New Roman" w:eastAsia="仿宋" w:hAnsi="Times New Roman" w:cs="Times New Roman" w:hint="eastAsia"/>
                <w:sz w:val="24"/>
                <w:szCs w:val="24"/>
              </w:rPr>
              <w:t>应当</w:t>
            </w:r>
            <w:r w:rsidRPr="00A4258C">
              <w:rPr>
                <w:rFonts w:ascii="Times New Roman" w:eastAsia="仿宋" w:hAnsi="Times New Roman" w:cs="Times New Roman" w:hint="eastAsia"/>
                <w:sz w:val="24"/>
                <w:szCs w:val="24"/>
              </w:rPr>
              <w:t>在</w:t>
            </w:r>
            <w:r w:rsidR="00A41658" w:rsidRPr="00A4258C">
              <w:rPr>
                <w:rFonts w:ascii="Times New Roman" w:eastAsia="仿宋" w:hAnsi="Times New Roman" w:cs="Times New Roman"/>
                <w:sz w:val="24"/>
                <w:szCs w:val="24"/>
              </w:rPr>
              <w:t>BPM</w:t>
            </w:r>
            <w:r w:rsidR="00A41658"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9C5326" w:rsidRPr="00A4258C">
              <w:rPr>
                <w:rFonts w:ascii="Times New Roman" w:eastAsia="仿宋" w:hAnsi="Times New Roman" w:cs="Times New Roman"/>
                <w:sz w:val="24"/>
                <w:szCs w:val="24"/>
              </w:rPr>
              <w:t>-</w:t>
            </w:r>
            <w:r w:rsidR="00B9328C" w:rsidRPr="00A4258C">
              <w:rPr>
                <w:rFonts w:ascii="Times New Roman" w:eastAsia="仿宋" w:hAnsi="Times New Roman" w:cs="Times New Roman" w:hint="eastAsia"/>
                <w:sz w:val="24"/>
                <w:szCs w:val="24"/>
              </w:rPr>
              <w:t>启动发行</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00D35AF4">
              <w:rPr>
                <w:rFonts w:ascii="Times New Roman" w:eastAsia="仿宋" w:hAnsi="Times New Roman" w:cs="Times New Roman" w:hint="eastAsia"/>
                <w:sz w:val="24"/>
                <w:szCs w:val="24"/>
              </w:rPr>
              <w:t>选择发行代码，并</w:t>
            </w:r>
            <w:r w:rsidR="00D35AF4" w:rsidRPr="00D35AF4">
              <w:rPr>
                <w:rFonts w:ascii="Times New Roman" w:eastAsia="仿宋" w:hAnsi="Times New Roman" w:cs="Times New Roman" w:hint="eastAsia"/>
                <w:sz w:val="24"/>
                <w:szCs w:val="24"/>
              </w:rPr>
              <w:t>通过“发行</w:t>
            </w:r>
            <w:r w:rsidR="00D35AF4" w:rsidRPr="00D35AF4">
              <w:rPr>
                <w:rFonts w:ascii="Times New Roman" w:eastAsia="仿宋" w:hAnsi="Times New Roman" w:cs="Times New Roman"/>
                <w:sz w:val="24"/>
                <w:szCs w:val="24"/>
              </w:rPr>
              <w:t>时间安排和联系方式</w:t>
            </w:r>
            <w:r w:rsidR="00D35AF4" w:rsidRPr="00D35AF4">
              <w:rPr>
                <w:rFonts w:ascii="Times New Roman" w:eastAsia="仿宋" w:hAnsi="Times New Roman" w:cs="Times New Roman" w:hint="eastAsia"/>
                <w:sz w:val="24"/>
                <w:szCs w:val="24"/>
              </w:rPr>
              <w:t>”模块填写发行时间安排。</w:t>
            </w:r>
          </w:p>
        </w:tc>
      </w:tr>
      <w:tr w:rsidR="0067232E" w:rsidRPr="00A4258C" w14:paraId="5DCE18B8" w14:textId="77777777" w:rsidTr="00662D7F">
        <w:tc>
          <w:tcPr>
            <w:tcW w:w="1276" w:type="dxa"/>
            <w:vAlign w:val="center"/>
          </w:tcPr>
          <w:p w14:paraId="0F8F4525"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p>
        </w:tc>
        <w:tc>
          <w:tcPr>
            <w:tcW w:w="1276" w:type="dxa"/>
            <w:vAlign w:val="center"/>
          </w:tcPr>
          <w:p w14:paraId="065C63B4"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216999E7" w14:textId="1B87B6FB"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获得发行代码后，</w:t>
            </w: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009C5326"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9C5326" w:rsidRPr="00A4258C">
              <w:rPr>
                <w:rFonts w:ascii="Times New Roman" w:eastAsia="仿宋" w:hAnsi="Times New Roman" w:cs="Times New Roman"/>
                <w:sz w:val="24"/>
                <w:szCs w:val="24"/>
              </w:rPr>
              <w:t>-</w:t>
            </w:r>
            <w:r w:rsidR="00852A69" w:rsidRPr="00A4258C">
              <w:rPr>
                <w:rFonts w:ascii="Times New Roman" w:eastAsia="仿宋" w:hAnsi="Times New Roman" w:cs="Times New Roman" w:hint="eastAsia"/>
                <w:sz w:val="24"/>
                <w:szCs w:val="24"/>
              </w:rPr>
              <w:t>申购申请</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提交网上路演公告、</w:t>
            </w:r>
            <w:r w:rsidR="00182359" w:rsidRPr="00A4258C">
              <w:rPr>
                <w:rFonts w:ascii="Times New Roman" w:eastAsia="仿宋" w:hAnsi="Times New Roman" w:cs="Times New Roman" w:hint="eastAsia"/>
                <w:sz w:val="24"/>
                <w:szCs w:val="24"/>
              </w:rPr>
              <w:t>公开</w:t>
            </w:r>
            <w:r w:rsidRPr="00A4258C">
              <w:rPr>
                <w:rFonts w:ascii="Times New Roman" w:eastAsia="仿宋" w:hAnsi="Times New Roman" w:cs="Times New Roman" w:hint="eastAsia"/>
                <w:sz w:val="24"/>
                <w:szCs w:val="24"/>
              </w:rPr>
              <w:t>发行说明书、发行公告、风险特别公告、专项核查报告（如有）等文件，同时填写申购信息单；</w:t>
            </w:r>
          </w:p>
          <w:p w14:paraId="6B41FE85" w14:textId="501CAC81"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相关文件上传当日</w:t>
            </w:r>
            <w:r w:rsidRPr="00A4258C">
              <w:rPr>
                <w:rFonts w:ascii="Times New Roman" w:eastAsia="仿宋" w:hAnsi="Times New Roman" w:cs="Times New Roman"/>
                <w:sz w:val="24"/>
                <w:szCs w:val="24"/>
              </w:rPr>
              <w:t>15</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30</w:t>
            </w:r>
            <w:r w:rsidRPr="00A4258C">
              <w:rPr>
                <w:rFonts w:ascii="Times New Roman" w:eastAsia="仿宋" w:hAnsi="Times New Roman" w:cs="Times New Roman" w:hint="eastAsia"/>
                <w:sz w:val="24"/>
                <w:szCs w:val="24"/>
              </w:rPr>
              <w:t>后公告披露，可登陆全国股转公司</w:t>
            </w:r>
            <w:r w:rsidR="009C5326" w:rsidRPr="00A4258C">
              <w:rPr>
                <w:rFonts w:ascii="Times New Roman" w:eastAsia="仿宋" w:hAnsi="Times New Roman" w:cs="Times New Roman" w:hint="eastAsia"/>
                <w:sz w:val="24"/>
                <w:szCs w:val="24"/>
              </w:rPr>
              <w:t>网站</w:t>
            </w:r>
            <w:r w:rsidRPr="00A4258C">
              <w:rPr>
                <w:rFonts w:ascii="Times New Roman" w:eastAsia="仿宋" w:hAnsi="Times New Roman" w:cs="Times New Roman" w:hint="eastAsia"/>
                <w:sz w:val="24"/>
                <w:szCs w:val="24"/>
              </w:rPr>
              <w:t>查看。</w:t>
            </w:r>
          </w:p>
        </w:tc>
      </w:tr>
      <w:tr w:rsidR="0067232E" w:rsidRPr="00A4258C" w14:paraId="5CD69462" w14:textId="77777777" w:rsidTr="00662D7F">
        <w:tc>
          <w:tcPr>
            <w:tcW w:w="1276" w:type="dxa"/>
            <w:vAlign w:val="center"/>
          </w:tcPr>
          <w:p w14:paraId="469733F8" w14:textId="6FF1BF10"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w:t>
            </w:r>
            <w:r w:rsidR="00984374" w:rsidRPr="00A4258C">
              <w:rPr>
                <w:rFonts w:ascii="Times New Roman" w:eastAsia="仿宋" w:hAnsi="Times New Roman" w:cs="Times New Roman" w:hint="eastAsia"/>
                <w:sz w:val="24"/>
                <w:szCs w:val="24"/>
              </w:rPr>
              <w:t>日</w:t>
            </w:r>
          </w:p>
        </w:tc>
        <w:tc>
          <w:tcPr>
            <w:tcW w:w="1276" w:type="dxa"/>
            <w:vAlign w:val="center"/>
          </w:tcPr>
          <w:p w14:paraId="31B184DD"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0242EEFA" w14:textId="230BC2FA" w:rsidR="0067232E" w:rsidRPr="00A4258C" w:rsidRDefault="0067232E"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t>16</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9C5326"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申购结果</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查看定价申购结果。</w:t>
            </w:r>
          </w:p>
        </w:tc>
      </w:tr>
      <w:tr w:rsidR="0067232E" w:rsidRPr="00A4258C" w14:paraId="3616F982" w14:textId="77777777" w:rsidTr="00662D7F">
        <w:tc>
          <w:tcPr>
            <w:tcW w:w="1276" w:type="dxa"/>
            <w:vAlign w:val="center"/>
          </w:tcPr>
          <w:p w14:paraId="2F0749D9"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T+1</w:t>
            </w:r>
            <w:r w:rsidRPr="00A4258C">
              <w:rPr>
                <w:rFonts w:ascii="Times New Roman" w:eastAsia="仿宋" w:hAnsi="Times New Roman" w:cs="Times New Roman" w:hint="eastAsia"/>
                <w:sz w:val="24"/>
                <w:szCs w:val="24"/>
              </w:rPr>
              <w:t>日</w:t>
            </w:r>
          </w:p>
        </w:tc>
        <w:tc>
          <w:tcPr>
            <w:tcW w:w="1276" w:type="dxa"/>
            <w:vAlign w:val="center"/>
          </w:tcPr>
          <w:p w14:paraId="45A8D6EF"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794A6523" w14:textId="1D004CE2" w:rsidR="0067232E" w:rsidRPr="00A4258C" w:rsidRDefault="0067232E"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t>20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9C5326"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申购结果</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查看</w:t>
            </w:r>
            <w:r w:rsidR="002F4DA6" w:rsidRPr="00A4258C">
              <w:rPr>
                <w:rFonts w:ascii="Times New Roman" w:eastAsia="仿宋" w:hAnsi="Times New Roman" w:cs="Times New Roman" w:hint="eastAsia"/>
                <w:sz w:val="24"/>
                <w:szCs w:val="24"/>
              </w:rPr>
              <w:t>投资者缴款资金到账情况</w:t>
            </w:r>
            <w:r w:rsidRPr="00A4258C">
              <w:rPr>
                <w:rFonts w:ascii="Times New Roman" w:eastAsia="仿宋" w:hAnsi="Times New Roman" w:cs="Times New Roman" w:hint="eastAsia"/>
                <w:sz w:val="24"/>
                <w:szCs w:val="24"/>
              </w:rPr>
              <w:t>。</w:t>
            </w:r>
          </w:p>
        </w:tc>
      </w:tr>
      <w:tr w:rsidR="0067232E" w:rsidRPr="00A4258C" w14:paraId="3F47D0D4" w14:textId="77777777" w:rsidTr="00662D7F">
        <w:tc>
          <w:tcPr>
            <w:tcW w:w="1276" w:type="dxa"/>
            <w:vAlign w:val="center"/>
          </w:tcPr>
          <w:p w14:paraId="2A6ECB91"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p>
        </w:tc>
        <w:tc>
          <w:tcPr>
            <w:tcW w:w="1276" w:type="dxa"/>
            <w:vAlign w:val="center"/>
          </w:tcPr>
          <w:p w14:paraId="77843D42"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272F0709" w14:textId="2897B599" w:rsidR="0067232E" w:rsidRPr="00A4258C" w:rsidRDefault="0067232E" w:rsidP="00724BD4">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9C5326"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配售申请</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00724BD4" w:rsidRPr="00A4258C">
              <w:rPr>
                <w:rFonts w:ascii="Times New Roman" w:eastAsia="仿宋" w:hAnsi="Times New Roman" w:cs="Times New Roman" w:hint="eastAsia"/>
                <w:sz w:val="24"/>
                <w:szCs w:val="24"/>
              </w:rPr>
              <w:t>填写网上实际发行数量（含超额配售选择权）、最终战略投资者配售数量（非延期交付）、延期交付总量、拟包销数量，并上传</w:t>
            </w:r>
            <w:r w:rsidR="00D73829" w:rsidRPr="00A4258C">
              <w:rPr>
                <w:rFonts w:ascii="Times New Roman" w:eastAsia="仿宋" w:hAnsi="Times New Roman" w:cs="Times New Roman" w:hint="eastAsia"/>
                <w:sz w:val="24"/>
                <w:szCs w:val="24"/>
              </w:rPr>
              <w:t>主要股东明细表、</w:t>
            </w:r>
            <w:r w:rsidR="00724BD4" w:rsidRPr="00A4258C">
              <w:rPr>
                <w:rFonts w:ascii="Times New Roman" w:eastAsia="仿宋" w:hAnsi="Times New Roman" w:cs="Times New Roman" w:hint="eastAsia"/>
                <w:sz w:val="24"/>
                <w:szCs w:val="24"/>
              </w:rPr>
              <w:t>拟包销明细表（如有）。存在战略投资者的，需上传战略投资者配售明细表（非延期交付），设置超额配售选择权的，还需上传战略投资者配售明细表（延期交付）；</w:t>
            </w:r>
          </w:p>
          <w:p w14:paraId="522DBA10" w14:textId="28E6FF9A" w:rsidR="0067232E" w:rsidRPr="00A4258C" w:rsidRDefault="0067232E"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00ED625D" w:rsidRPr="00A4258C">
              <w:rPr>
                <w:rFonts w:ascii="Times New Roman" w:eastAsia="仿宋" w:hAnsi="Times New Roman" w:cs="Times New Roman"/>
                <w:sz w:val="24"/>
                <w:szCs w:val="24"/>
              </w:rPr>
              <w:t>1</w:t>
            </w:r>
            <w:r w:rsidR="00ED625D" w:rsidRPr="00A4258C">
              <w:rPr>
                <w:rFonts w:ascii="Times New Roman" w:eastAsia="仿宋" w:hAnsi="Times New Roman" w:cs="Times New Roman" w:hint="eastAsia"/>
                <w:sz w:val="24"/>
                <w:szCs w:val="24"/>
              </w:rPr>
              <w:t>4</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9C5326"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配售结果</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查看发行人是否符合进层条件以及配售结果相关数据。</w:t>
            </w:r>
          </w:p>
        </w:tc>
      </w:tr>
      <w:tr w:rsidR="0067232E" w:rsidRPr="00A4258C" w14:paraId="585359BF" w14:textId="77777777" w:rsidTr="00662D7F">
        <w:tc>
          <w:tcPr>
            <w:tcW w:w="1276" w:type="dxa"/>
            <w:vMerge w:val="restart"/>
            <w:vAlign w:val="center"/>
          </w:tcPr>
          <w:p w14:paraId="412326C3"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p>
        </w:tc>
        <w:tc>
          <w:tcPr>
            <w:tcW w:w="1276" w:type="dxa"/>
            <w:vAlign w:val="center"/>
          </w:tcPr>
          <w:p w14:paraId="7C92E732"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2ABC59A2" w14:textId="454ADBB9"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12</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发行结果公告</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上传发行结果公告；</w:t>
            </w:r>
          </w:p>
          <w:p w14:paraId="16C7680E" w14:textId="101E4C02"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15</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30</w:t>
            </w:r>
            <w:r w:rsidRPr="00A4258C">
              <w:rPr>
                <w:rFonts w:ascii="Times New Roman" w:eastAsia="仿宋" w:hAnsi="Times New Roman" w:cs="Times New Roman" w:hint="eastAsia"/>
                <w:sz w:val="24"/>
                <w:szCs w:val="24"/>
              </w:rPr>
              <w:t>后公告披露，可登陆全国股转公司</w:t>
            </w:r>
            <w:r w:rsidR="009C5326" w:rsidRPr="00A4258C">
              <w:rPr>
                <w:rFonts w:ascii="Times New Roman" w:eastAsia="仿宋" w:hAnsi="Times New Roman" w:cs="Times New Roman" w:hint="eastAsia"/>
                <w:sz w:val="24"/>
                <w:szCs w:val="24"/>
              </w:rPr>
              <w:t>网站</w:t>
            </w:r>
            <w:r w:rsidRPr="00A4258C">
              <w:rPr>
                <w:rFonts w:ascii="Times New Roman" w:eastAsia="仿宋" w:hAnsi="Times New Roman" w:cs="Times New Roman" w:hint="eastAsia"/>
                <w:sz w:val="24"/>
                <w:szCs w:val="24"/>
              </w:rPr>
              <w:t>查看；</w:t>
            </w:r>
          </w:p>
          <w:p w14:paraId="7AEFB082" w14:textId="12F4D503" w:rsidR="0067232E" w:rsidRPr="00A4258C" w:rsidRDefault="0067232E" w:rsidP="002D0AC1">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3 \* GB3 </w:instrText>
            </w:r>
            <w:r w:rsidRPr="00A4258C">
              <w:rPr>
                <w:rFonts w:ascii="Times New Roman" w:eastAsia="仿宋" w:hAnsi="Times New Roman" w:cs="Times New Roman"/>
                <w:sz w:val="24"/>
                <w:szCs w:val="24"/>
              </w:rPr>
              <w:fldChar w:fldCharType="separate"/>
            </w:r>
            <w:r w:rsidRPr="00A4258C">
              <w:rPr>
                <w:rFonts w:ascii="宋体" w:hAnsi="宋体" w:cs="宋体" w:hint="eastAsia"/>
                <w:noProof/>
                <w:sz w:val="24"/>
                <w:szCs w:val="24"/>
              </w:rPr>
              <w:t>③</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收到中国结算北京分公司划</w:t>
            </w:r>
            <w:r w:rsidR="002D0AC1" w:rsidRPr="00A4258C">
              <w:rPr>
                <w:rFonts w:ascii="Times New Roman" w:eastAsia="仿宋" w:hAnsi="Times New Roman" w:cs="Times New Roman" w:hint="eastAsia"/>
                <w:sz w:val="24"/>
                <w:szCs w:val="24"/>
              </w:rPr>
              <w:t>转的认购资金后，扣除承销费用后划转</w:t>
            </w:r>
            <w:r w:rsidRPr="00A4258C">
              <w:rPr>
                <w:rFonts w:ascii="Times New Roman" w:eastAsia="仿宋" w:hAnsi="Times New Roman" w:cs="Times New Roman" w:hint="eastAsia"/>
                <w:sz w:val="24"/>
                <w:szCs w:val="24"/>
              </w:rPr>
              <w:t>发行人指定的银行账户。</w:t>
            </w:r>
          </w:p>
        </w:tc>
      </w:tr>
      <w:tr w:rsidR="0067232E" w:rsidRPr="00A4258C" w14:paraId="209A5B4B" w14:textId="77777777" w:rsidTr="00662D7F">
        <w:tc>
          <w:tcPr>
            <w:tcW w:w="1276" w:type="dxa"/>
            <w:vMerge/>
            <w:vAlign w:val="center"/>
          </w:tcPr>
          <w:p w14:paraId="10A6CB3B" w14:textId="77777777" w:rsidR="0067232E" w:rsidRPr="00A4258C" w:rsidRDefault="0067232E" w:rsidP="00662D7F">
            <w:pPr>
              <w:jc w:val="center"/>
              <w:rPr>
                <w:rFonts w:ascii="Times New Roman" w:eastAsia="仿宋" w:hAnsi="Times New Roman" w:cs="Times New Roman"/>
                <w:sz w:val="24"/>
                <w:szCs w:val="24"/>
              </w:rPr>
            </w:pPr>
          </w:p>
        </w:tc>
        <w:tc>
          <w:tcPr>
            <w:tcW w:w="1276" w:type="dxa"/>
            <w:vAlign w:val="center"/>
          </w:tcPr>
          <w:p w14:paraId="69CF5DEA"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w:t>
            </w:r>
          </w:p>
        </w:tc>
        <w:tc>
          <w:tcPr>
            <w:tcW w:w="8080" w:type="dxa"/>
          </w:tcPr>
          <w:p w14:paraId="5352BEC9" w14:textId="77777777"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聘请会计师事务所验资并出具验资报告；</w:t>
            </w:r>
          </w:p>
          <w:p w14:paraId="286E0AA0" w14:textId="77777777"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向中国结算申报余股登记（如有）、战略投资者登记明细数据（如有）。</w:t>
            </w:r>
            <w:r w:rsidRPr="00A4258C">
              <w:rPr>
                <w:rFonts w:ascii="Times New Roman" w:eastAsia="仿宋" w:hAnsi="Times New Roman" w:cs="Times New Roman"/>
                <w:sz w:val="24"/>
                <w:szCs w:val="24"/>
              </w:rPr>
              <w:t xml:space="preserve"> </w:t>
            </w:r>
          </w:p>
        </w:tc>
      </w:tr>
    </w:tbl>
    <w:p w14:paraId="5CAD0471" w14:textId="5C28FAE0" w:rsidR="0067232E" w:rsidRPr="00A4258C" w:rsidRDefault="00953A4A"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w:t>
      </w:r>
      <w:r w:rsidR="0067232E" w:rsidRPr="00A4258C">
        <w:rPr>
          <w:rFonts w:ascii="Times New Roman" w:eastAsia="仿宋" w:hAnsi="Times New Roman" w:cs="Times New Roman" w:hint="eastAsia"/>
          <w:sz w:val="32"/>
          <w:szCs w:val="32"/>
        </w:rPr>
        <w:t>竞价方式发行</w:t>
      </w:r>
    </w:p>
    <w:p w14:paraId="456C3169" w14:textId="38294F55" w:rsidR="00954550" w:rsidRPr="00A4258C" w:rsidRDefault="00954550" w:rsidP="003767D9">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lastRenderedPageBreak/>
        <w:t>表</w:t>
      </w:r>
      <w:r w:rsidRPr="00A4258C">
        <w:rPr>
          <w:rFonts w:ascii="Times New Roman" w:eastAsia="仿宋" w:hAnsi="Times New Roman" w:cs="Times New Roman"/>
          <w:sz w:val="24"/>
          <w:szCs w:val="30"/>
        </w:rPr>
        <w:t>14</w:t>
      </w:r>
    </w:p>
    <w:tbl>
      <w:tblPr>
        <w:tblStyle w:val="a9"/>
        <w:tblW w:w="10632" w:type="dxa"/>
        <w:tblInd w:w="-1281" w:type="dxa"/>
        <w:tblLook w:val="04A0" w:firstRow="1" w:lastRow="0" w:firstColumn="1" w:lastColumn="0" w:noHBand="0" w:noVBand="1"/>
      </w:tblPr>
      <w:tblGrid>
        <w:gridCol w:w="1276"/>
        <w:gridCol w:w="1276"/>
        <w:gridCol w:w="8080"/>
      </w:tblGrid>
      <w:tr w:rsidR="0067232E" w:rsidRPr="00A4258C" w14:paraId="31A983FB" w14:textId="77777777" w:rsidTr="00662D7F">
        <w:tc>
          <w:tcPr>
            <w:tcW w:w="1276" w:type="dxa"/>
            <w:shd w:val="clear" w:color="auto" w:fill="D9D9D9" w:themeFill="background1" w:themeFillShade="D9"/>
            <w:vAlign w:val="center"/>
          </w:tcPr>
          <w:p w14:paraId="749045BA" w14:textId="77777777" w:rsidR="0067232E" w:rsidRPr="00A4258C" w:rsidRDefault="0067232E" w:rsidP="00662D7F">
            <w:pPr>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时间节点</w:t>
            </w:r>
          </w:p>
        </w:tc>
        <w:tc>
          <w:tcPr>
            <w:tcW w:w="1276" w:type="dxa"/>
            <w:shd w:val="clear" w:color="auto" w:fill="D9D9D9" w:themeFill="background1" w:themeFillShade="D9"/>
            <w:vAlign w:val="center"/>
          </w:tcPr>
          <w:p w14:paraId="5DCFF93D" w14:textId="77777777" w:rsidR="0067232E" w:rsidRPr="00A4258C" w:rsidRDefault="0067232E" w:rsidP="00662D7F">
            <w:pPr>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角色</w:t>
            </w:r>
          </w:p>
        </w:tc>
        <w:tc>
          <w:tcPr>
            <w:tcW w:w="8080" w:type="dxa"/>
            <w:shd w:val="clear" w:color="auto" w:fill="D9D9D9" w:themeFill="background1" w:themeFillShade="D9"/>
          </w:tcPr>
          <w:p w14:paraId="0E997EFE" w14:textId="77777777" w:rsidR="0067232E" w:rsidRPr="00A4258C" w:rsidRDefault="0067232E" w:rsidP="00662D7F">
            <w:pPr>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主要任务</w:t>
            </w:r>
          </w:p>
        </w:tc>
      </w:tr>
      <w:tr w:rsidR="0067232E" w:rsidRPr="00A4258C" w14:paraId="7BC93D08" w14:textId="77777777" w:rsidTr="00662D7F">
        <w:tc>
          <w:tcPr>
            <w:tcW w:w="1276" w:type="dxa"/>
            <w:vAlign w:val="center"/>
          </w:tcPr>
          <w:p w14:paraId="4F390661" w14:textId="3B4B0E42"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提交</w:t>
            </w:r>
            <w:r w:rsidR="00D62C04" w:rsidRPr="00A4258C">
              <w:rPr>
                <w:rFonts w:ascii="Times New Roman" w:eastAsia="仿宋" w:hAnsi="Times New Roman" w:cs="Times New Roman" w:hint="eastAsia"/>
                <w:sz w:val="24"/>
                <w:szCs w:val="24"/>
              </w:rPr>
              <w:t>发行与承销方案</w:t>
            </w:r>
          </w:p>
        </w:tc>
        <w:tc>
          <w:tcPr>
            <w:tcW w:w="1276" w:type="dxa"/>
            <w:vAlign w:val="center"/>
          </w:tcPr>
          <w:p w14:paraId="59B69B0B"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4D66CCBD" w14:textId="2CCF3B86" w:rsidR="0067232E" w:rsidRPr="00A4258C" w:rsidRDefault="002D0AC1">
            <w:pPr>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发行人股票向不特定合格投资者公开发行经中国证监会核准后，</w:t>
            </w:r>
            <w:r w:rsidR="0067232E" w:rsidRPr="00A4258C">
              <w:rPr>
                <w:rFonts w:ascii="Times New Roman" w:eastAsia="仿宋" w:hAnsi="Times New Roman" w:cs="Times New Roman" w:hint="eastAsia"/>
                <w:sz w:val="24"/>
                <w:szCs w:val="24"/>
              </w:rPr>
              <w:t>应</w:t>
            </w:r>
            <w:r w:rsidR="00794613" w:rsidRPr="00A4258C">
              <w:rPr>
                <w:rFonts w:ascii="Times New Roman" w:eastAsia="仿宋" w:hAnsi="Times New Roman" w:cs="Times New Roman" w:hint="eastAsia"/>
                <w:sz w:val="24"/>
                <w:szCs w:val="24"/>
              </w:rPr>
              <w:t>当</w:t>
            </w:r>
            <w:r w:rsidR="0067232E" w:rsidRPr="00A4258C">
              <w:rPr>
                <w:rFonts w:ascii="Times New Roman" w:eastAsia="仿宋" w:hAnsi="Times New Roman" w:cs="Times New Roman" w:hint="eastAsia"/>
                <w:sz w:val="24"/>
                <w:szCs w:val="24"/>
              </w:rPr>
              <w:t>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0067232E" w:rsidRPr="00A4258C">
              <w:rPr>
                <w:rFonts w:ascii="Times New Roman" w:eastAsia="仿宋" w:hAnsi="Times New Roman" w:cs="Times New Roman"/>
                <w:sz w:val="24"/>
                <w:szCs w:val="24"/>
              </w:rPr>
              <w:t>“</w:t>
            </w:r>
            <w:r w:rsidR="0067232E" w:rsidRPr="00A4258C">
              <w:rPr>
                <w:rFonts w:ascii="Times New Roman" w:eastAsia="仿宋" w:hAnsi="Times New Roman" w:cs="Times New Roman" w:hint="eastAsia"/>
                <w:sz w:val="24"/>
                <w:szCs w:val="24"/>
              </w:rPr>
              <w:t>发行承销</w:t>
            </w:r>
            <w:r w:rsidR="0096327C" w:rsidRPr="00A4258C">
              <w:rPr>
                <w:rFonts w:ascii="Times New Roman" w:eastAsia="仿宋" w:hAnsi="Times New Roman" w:cs="Times New Roman"/>
                <w:sz w:val="24"/>
                <w:szCs w:val="24"/>
              </w:rPr>
              <w:t>-</w:t>
            </w:r>
            <w:r w:rsidR="0096327C" w:rsidRPr="00A4258C">
              <w:rPr>
                <w:rFonts w:ascii="Times New Roman" w:eastAsia="仿宋" w:hAnsi="Times New Roman" w:cs="Times New Roman" w:hint="eastAsia"/>
                <w:sz w:val="24"/>
                <w:szCs w:val="24"/>
              </w:rPr>
              <w:t>发行与承销方案填报</w:t>
            </w:r>
            <w:r w:rsidR="0067232E"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0067232E" w:rsidRPr="00A4258C">
              <w:rPr>
                <w:rFonts w:ascii="Times New Roman" w:eastAsia="仿宋" w:hAnsi="Times New Roman" w:cs="Times New Roman" w:hint="eastAsia"/>
                <w:sz w:val="24"/>
                <w:szCs w:val="24"/>
              </w:rPr>
              <w:t>提交</w:t>
            </w:r>
            <w:r w:rsidR="00D62C04" w:rsidRPr="00A4258C">
              <w:rPr>
                <w:rFonts w:ascii="Times New Roman" w:eastAsia="仿宋" w:hAnsi="Times New Roman" w:cs="Times New Roman" w:hint="eastAsia"/>
                <w:sz w:val="24"/>
                <w:szCs w:val="24"/>
              </w:rPr>
              <w:t>发行与承销方案</w:t>
            </w:r>
            <w:r w:rsidR="0067232E" w:rsidRPr="00A4258C">
              <w:rPr>
                <w:rFonts w:ascii="Times New Roman" w:eastAsia="仿宋" w:hAnsi="Times New Roman" w:cs="Times New Roman" w:hint="eastAsia"/>
                <w:sz w:val="24"/>
                <w:szCs w:val="24"/>
              </w:rPr>
              <w:t>及相关材料，同时填写申请项目的信息表单。</w:t>
            </w:r>
          </w:p>
        </w:tc>
      </w:tr>
      <w:tr w:rsidR="0067232E" w:rsidRPr="00A4258C" w14:paraId="73FC9180" w14:textId="77777777" w:rsidTr="00662D7F">
        <w:tc>
          <w:tcPr>
            <w:tcW w:w="1276" w:type="dxa"/>
            <w:vAlign w:val="center"/>
          </w:tcPr>
          <w:p w14:paraId="72375BF5"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启动发行</w:t>
            </w:r>
          </w:p>
        </w:tc>
        <w:tc>
          <w:tcPr>
            <w:tcW w:w="1276" w:type="dxa"/>
            <w:vAlign w:val="center"/>
          </w:tcPr>
          <w:p w14:paraId="50CFB02D"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4AA69706" w14:textId="25A56F88" w:rsidR="0067232E" w:rsidRPr="00A4258C" w:rsidRDefault="0067232E" w:rsidP="0014501A">
            <w:pPr>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全国股转公司对</w:t>
            </w:r>
            <w:r w:rsidR="00D62C04" w:rsidRPr="00A4258C">
              <w:rPr>
                <w:rFonts w:ascii="Times New Roman" w:eastAsia="仿宋" w:hAnsi="Times New Roman" w:cs="Times New Roman" w:hint="eastAsia"/>
                <w:sz w:val="24"/>
                <w:szCs w:val="24"/>
              </w:rPr>
              <w:t>发行与承销方案</w:t>
            </w:r>
            <w:r w:rsidRPr="00A4258C">
              <w:rPr>
                <w:rFonts w:ascii="Times New Roman" w:eastAsia="仿宋" w:hAnsi="Times New Roman" w:cs="Times New Roman" w:hint="eastAsia"/>
                <w:sz w:val="24"/>
                <w:szCs w:val="24"/>
              </w:rPr>
              <w:t>无异议的，</w:t>
            </w:r>
            <w:r w:rsidR="00962700" w:rsidRPr="00A4258C">
              <w:rPr>
                <w:rFonts w:ascii="Times New Roman" w:eastAsia="仿宋" w:hAnsi="Times New Roman" w:cs="Times New Roman" w:hint="eastAsia"/>
                <w:sz w:val="24"/>
                <w:szCs w:val="24"/>
              </w:rPr>
              <w:t>应当</w:t>
            </w:r>
            <w:r w:rsidRPr="00A4258C">
              <w:rPr>
                <w:rFonts w:ascii="Times New Roman" w:eastAsia="仿宋" w:hAnsi="Times New Roman" w:cs="Times New Roman" w:hint="eastAsia"/>
                <w:sz w:val="24"/>
                <w:szCs w:val="24"/>
              </w:rPr>
              <w:t>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B9328C" w:rsidRPr="00A4258C">
              <w:rPr>
                <w:rFonts w:ascii="Times New Roman" w:eastAsia="仿宋" w:hAnsi="Times New Roman" w:cs="Times New Roman"/>
                <w:sz w:val="24"/>
                <w:szCs w:val="24"/>
              </w:rPr>
              <w:t>-</w:t>
            </w:r>
            <w:r w:rsidR="00B9328C" w:rsidRPr="00A4258C">
              <w:rPr>
                <w:rFonts w:ascii="Times New Roman" w:eastAsia="仿宋" w:hAnsi="Times New Roman" w:cs="Times New Roman" w:hint="eastAsia"/>
                <w:sz w:val="24"/>
                <w:szCs w:val="24"/>
              </w:rPr>
              <w:t>启动发行</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选择发行代码</w:t>
            </w:r>
            <w:r w:rsidR="00D35AF4">
              <w:rPr>
                <w:rFonts w:ascii="Times New Roman" w:eastAsia="仿宋" w:hAnsi="Times New Roman" w:cs="Times New Roman" w:hint="eastAsia"/>
                <w:sz w:val="24"/>
                <w:szCs w:val="24"/>
              </w:rPr>
              <w:t>，并</w:t>
            </w:r>
            <w:r w:rsidR="00D35AF4" w:rsidRPr="00D35AF4">
              <w:rPr>
                <w:rFonts w:ascii="Times New Roman" w:eastAsia="仿宋" w:hAnsi="Times New Roman" w:cs="Times New Roman" w:hint="eastAsia"/>
                <w:sz w:val="24"/>
                <w:szCs w:val="24"/>
              </w:rPr>
              <w:t>通过“发行</w:t>
            </w:r>
            <w:r w:rsidR="00D35AF4" w:rsidRPr="00D35AF4">
              <w:rPr>
                <w:rFonts w:ascii="Times New Roman" w:eastAsia="仿宋" w:hAnsi="Times New Roman" w:cs="Times New Roman"/>
                <w:sz w:val="24"/>
                <w:szCs w:val="24"/>
              </w:rPr>
              <w:t>时间安排和联系方式</w:t>
            </w:r>
            <w:r w:rsidR="00D35AF4" w:rsidRPr="00D35AF4">
              <w:rPr>
                <w:rFonts w:ascii="Times New Roman" w:eastAsia="仿宋" w:hAnsi="Times New Roman" w:cs="Times New Roman" w:hint="eastAsia"/>
                <w:sz w:val="24"/>
                <w:szCs w:val="24"/>
              </w:rPr>
              <w:t>”模块填写发行时间安排。</w:t>
            </w:r>
          </w:p>
        </w:tc>
      </w:tr>
      <w:tr w:rsidR="0067232E" w:rsidRPr="00A4258C" w14:paraId="7B0C0375" w14:textId="77777777" w:rsidTr="00662D7F">
        <w:tc>
          <w:tcPr>
            <w:tcW w:w="1276" w:type="dxa"/>
            <w:vAlign w:val="center"/>
          </w:tcPr>
          <w:p w14:paraId="3B66D0EA"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p>
        </w:tc>
        <w:tc>
          <w:tcPr>
            <w:tcW w:w="1276" w:type="dxa"/>
            <w:vAlign w:val="center"/>
          </w:tcPr>
          <w:p w14:paraId="72696CC2"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517E40D1" w14:textId="16B068B2"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获得发行代码后，</w:t>
            </w: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申购申请</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提交网上路演公告、</w:t>
            </w:r>
            <w:r w:rsidR="00182359" w:rsidRPr="00A4258C">
              <w:rPr>
                <w:rFonts w:ascii="Times New Roman" w:eastAsia="仿宋" w:hAnsi="Times New Roman" w:cs="Times New Roman" w:hint="eastAsia"/>
                <w:sz w:val="24"/>
                <w:szCs w:val="24"/>
              </w:rPr>
              <w:t>公开</w:t>
            </w:r>
            <w:r w:rsidRPr="00A4258C">
              <w:rPr>
                <w:rFonts w:ascii="Times New Roman" w:eastAsia="仿宋" w:hAnsi="Times New Roman" w:cs="Times New Roman" w:hint="eastAsia"/>
                <w:sz w:val="24"/>
                <w:szCs w:val="24"/>
              </w:rPr>
              <w:t>发行意向书、竞价发行公告、关联方明细表、专项核查报告（如有）等文件，同时填写申购信息单；</w:t>
            </w:r>
          </w:p>
          <w:p w14:paraId="738972F5" w14:textId="76797848"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相关文件上传当日</w:t>
            </w:r>
            <w:r w:rsidRPr="00A4258C">
              <w:rPr>
                <w:rFonts w:ascii="Times New Roman" w:eastAsia="仿宋" w:hAnsi="Times New Roman" w:cs="Times New Roman"/>
                <w:sz w:val="24"/>
                <w:szCs w:val="24"/>
              </w:rPr>
              <w:t>15</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30</w:t>
            </w:r>
            <w:r w:rsidRPr="00A4258C">
              <w:rPr>
                <w:rFonts w:ascii="Times New Roman" w:eastAsia="仿宋" w:hAnsi="Times New Roman" w:cs="Times New Roman" w:hint="eastAsia"/>
                <w:sz w:val="24"/>
                <w:szCs w:val="24"/>
              </w:rPr>
              <w:t>后公告披露，可登陆全国股转公司</w:t>
            </w:r>
            <w:r w:rsidR="009C5326" w:rsidRPr="00A4258C">
              <w:rPr>
                <w:rFonts w:ascii="Times New Roman" w:eastAsia="仿宋" w:hAnsi="Times New Roman" w:cs="Times New Roman" w:hint="eastAsia"/>
                <w:sz w:val="24"/>
                <w:szCs w:val="24"/>
              </w:rPr>
              <w:t>网站</w:t>
            </w:r>
            <w:r w:rsidRPr="00A4258C">
              <w:rPr>
                <w:rFonts w:ascii="Times New Roman" w:eastAsia="仿宋" w:hAnsi="Times New Roman" w:cs="Times New Roman" w:hint="eastAsia"/>
                <w:sz w:val="24"/>
                <w:szCs w:val="24"/>
              </w:rPr>
              <w:t>查看。</w:t>
            </w:r>
          </w:p>
        </w:tc>
      </w:tr>
      <w:tr w:rsidR="0067232E" w:rsidRPr="00A4258C" w14:paraId="5D28CAC5" w14:textId="77777777" w:rsidTr="00662D7F">
        <w:tc>
          <w:tcPr>
            <w:tcW w:w="1276" w:type="dxa"/>
            <w:vAlign w:val="center"/>
          </w:tcPr>
          <w:p w14:paraId="16ED936C"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w:t>
            </w:r>
            <w:r w:rsidRPr="00A4258C">
              <w:rPr>
                <w:rFonts w:ascii="Times New Roman" w:eastAsia="仿宋" w:hAnsi="Times New Roman" w:cs="Times New Roman" w:hint="eastAsia"/>
                <w:sz w:val="24"/>
                <w:szCs w:val="24"/>
              </w:rPr>
              <w:t>日</w:t>
            </w:r>
          </w:p>
        </w:tc>
        <w:tc>
          <w:tcPr>
            <w:tcW w:w="1276" w:type="dxa"/>
            <w:vAlign w:val="center"/>
          </w:tcPr>
          <w:p w14:paraId="333D49B6"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51419CCA" w14:textId="337ECE85" w:rsidR="0067232E" w:rsidRPr="00A4258C" w:rsidRDefault="0067232E"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t>16</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0049634B" w:rsidRPr="00A4258C">
              <w:rPr>
                <w:rFonts w:ascii="Times New Roman" w:eastAsia="仿宋" w:hAnsi="Times New Roman" w:cs="Times New Roman" w:hint="eastAsia"/>
                <w:sz w:val="24"/>
                <w:szCs w:val="24"/>
              </w:rPr>
              <w:t>发行承销</w:t>
            </w:r>
            <w:r w:rsidR="009C5326"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申购结果</w:t>
            </w:r>
            <w:r w:rsidR="0049634B"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0049634B" w:rsidRPr="00A4258C">
              <w:rPr>
                <w:rFonts w:ascii="Times New Roman" w:eastAsia="仿宋" w:hAnsi="Times New Roman" w:cs="Times New Roman" w:hint="eastAsia"/>
                <w:sz w:val="24"/>
                <w:szCs w:val="24"/>
              </w:rPr>
              <w:t>查看竞价</w:t>
            </w:r>
            <w:r w:rsidRPr="00A4258C">
              <w:rPr>
                <w:rFonts w:ascii="Times New Roman" w:eastAsia="仿宋" w:hAnsi="Times New Roman" w:cs="Times New Roman" w:hint="eastAsia"/>
                <w:sz w:val="24"/>
                <w:szCs w:val="24"/>
              </w:rPr>
              <w:t>申购明细。</w:t>
            </w:r>
          </w:p>
        </w:tc>
      </w:tr>
      <w:tr w:rsidR="0067232E" w:rsidRPr="00A4258C" w14:paraId="4C41267C" w14:textId="77777777" w:rsidTr="00662D7F">
        <w:tc>
          <w:tcPr>
            <w:tcW w:w="1276" w:type="dxa"/>
            <w:vAlign w:val="center"/>
          </w:tcPr>
          <w:p w14:paraId="00F7DC29"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T+1</w:t>
            </w:r>
            <w:r w:rsidRPr="00A4258C">
              <w:rPr>
                <w:rFonts w:ascii="Times New Roman" w:eastAsia="仿宋" w:hAnsi="Times New Roman" w:cs="Times New Roman" w:hint="eastAsia"/>
                <w:sz w:val="24"/>
                <w:szCs w:val="24"/>
              </w:rPr>
              <w:t>日</w:t>
            </w:r>
          </w:p>
        </w:tc>
        <w:tc>
          <w:tcPr>
            <w:tcW w:w="1276" w:type="dxa"/>
            <w:vAlign w:val="center"/>
          </w:tcPr>
          <w:p w14:paraId="3FC5B649"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1EEEDA80" w14:textId="2F92469B" w:rsidR="0067232E" w:rsidRPr="00A4258C" w:rsidRDefault="0067232E"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t>20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9C5326"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申购结果</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查看</w:t>
            </w:r>
            <w:r w:rsidR="002F4DA6" w:rsidRPr="00A4258C">
              <w:rPr>
                <w:rFonts w:ascii="Times New Roman" w:eastAsia="仿宋" w:hAnsi="Times New Roman" w:cs="Times New Roman" w:hint="eastAsia"/>
                <w:sz w:val="24"/>
                <w:szCs w:val="24"/>
              </w:rPr>
              <w:t>投资者缴款资金到账情况</w:t>
            </w:r>
            <w:r w:rsidRPr="00A4258C">
              <w:rPr>
                <w:rFonts w:ascii="Times New Roman" w:eastAsia="仿宋" w:hAnsi="Times New Roman" w:cs="Times New Roman" w:hint="eastAsia"/>
                <w:sz w:val="24"/>
                <w:szCs w:val="24"/>
              </w:rPr>
              <w:t>。</w:t>
            </w:r>
          </w:p>
        </w:tc>
      </w:tr>
      <w:tr w:rsidR="0067232E" w:rsidRPr="00A4258C" w14:paraId="28E07937" w14:textId="77777777" w:rsidTr="00662D7F">
        <w:tc>
          <w:tcPr>
            <w:tcW w:w="1276" w:type="dxa"/>
            <w:vAlign w:val="center"/>
          </w:tcPr>
          <w:p w14:paraId="7A6E2F8C"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p>
        </w:tc>
        <w:tc>
          <w:tcPr>
            <w:tcW w:w="1276" w:type="dxa"/>
            <w:vAlign w:val="center"/>
          </w:tcPr>
          <w:p w14:paraId="7022F927"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3C321844" w14:textId="0D67AE7F" w:rsidR="00724BD4" w:rsidRPr="00A4258C" w:rsidRDefault="0067232E"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配售申请</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上传</w:t>
            </w:r>
            <w:r w:rsidR="00AE7191" w:rsidRPr="00A4258C">
              <w:rPr>
                <w:rFonts w:ascii="Times New Roman" w:eastAsia="仿宋" w:hAnsi="Times New Roman" w:cs="Times New Roman" w:hint="eastAsia"/>
                <w:sz w:val="24"/>
                <w:szCs w:val="24"/>
              </w:rPr>
              <w:t>股票公开发行并挂牌</w:t>
            </w:r>
            <w:r w:rsidRPr="00A4258C">
              <w:rPr>
                <w:rFonts w:ascii="Times New Roman" w:eastAsia="仿宋" w:hAnsi="Times New Roman" w:cs="Times New Roman" w:hint="eastAsia"/>
                <w:sz w:val="24"/>
                <w:szCs w:val="24"/>
              </w:rPr>
              <w:t>竞价结果公告</w:t>
            </w:r>
            <w:r w:rsidR="00D73829" w:rsidRPr="00A4258C">
              <w:rPr>
                <w:rFonts w:ascii="Times New Roman" w:eastAsia="仿宋" w:hAnsi="Times New Roman" w:cs="Times New Roman" w:hint="eastAsia"/>
                <w:sz w:val="24"/>
                <w:szCs w:val="24"/>
              </w:rPr>
              <w:t>、主要股东明细表、拟包销明细表（如有）</w:t>
            </w:r>
            <w:r w:rsidRPr="00A4258C">
              <w:rPr>
                <w:rFonts w:ascii="Times New Roman" w:eastAsia="仿宋" w:hAnsi="Times New Roman" w:cs="Times New Roman" w:hint="eastAsia"/>
                <w:sz w:val="24"/>
                <w:szCs w:val="24"/>
              </w:rPr>
              <w:t>，</w:t>
            </w:r>
            <w:r w:rsidR="00724BD4" w:rsidRPr="00A4258C">
              <w:rPr>
                <w:rFonts w:ascii="Times New Roman" w:eastAsia="仿宋" w:hAnsi="Times New Roman" w:cs="Times New Roman" w:hint="eastAsia"/>
                <w:sz w:val="24"/>
                <w:szCs w:val="24"/>
              </w:rPr>
              <w:t>并填写发行价格、发行市盈率、高报价剔除数量、网上实际发行数量（含超额配售选择权）、最终战略投资者配售数量（非</w:t>
            </w:r>
            <w:r w:rsidR="00D73829" w:rsidRPr="00A4258C">
              <w:rPr>
                <w:rFonts w:ascii="Times New Roman" w:eastAsia="仿宋" w:hAnsi="Times New Roman" w:cs="Times New Roman" w:hint="eastAsia"/>
                <w:sz w:val="24"/>
                <w:szCs w:val="24"/>
              </w:rPr>
              <w:t>延期交付）、延期交付数量、拟包销数量</w:t>
            </w:r>
            <w:r w:rsidR="00724BD4" w:rsidRPr="00A4258C">
              <w:rPr>
                <w:rFonts w:ascii="Times New Roman" w:eastAsia="仿宋" w:hAnsi="Times New Roman" w:cs="Times New Roman" w:hint="eastAsia"/>
                <w:sz w:val="24"/>
                <w:szCs w:val="24"/>
              </w:rPr>
              <w:t>。存在战略投资者的，需上传战略投资者配售明细表（非延期交付），设置超额配售选择权的，还需上传战略投资者配售明细表（延期交付）；</w:t>
            </w:r>
          </w:p>
          <w:p w14:paraId="61EF0004" w14:textId="13D5E7D9" w:rsidR="0067232E" w:rsidRPr="00A4258C" w:rsidRDefault="0067232E"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00ED625D" w:rsidRPr="00A4258C">
              <w:rPr>
                <w:rFonts w:ascii="Times New Roman" w:eastAsia="仿宋" w:hAnsi="Times New Roman" w:cs="Times New Roman"/>
                <w:sz w:val="24"/>
                <w:szCs w:val="24"/>
              </w:rPr>
              <w:t>1</w:t>
            </w:r>
            <w:r w:rsidR="00ED625D" w:rsidRPr="00A4258C">
              <w:rPr>
                <w:rFonts w:ascii="Times New Roman" w:eastAsia="仿宋" w:hAnsi="Times New Roman" w:cs="Times New Roman" w:hint="eastAsia"/>
                <w:sz w:val="24"/>
                <w:szCs w:val="24"/>
              </w:rPr>
              <w:t>4</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后，主承销商在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发行结果公告</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查看发行人是否符合进层条件以及配售结果。</w:t>
            </w:r>
          </w:p>
        </w:tc>
      </w:tr>
      <w:tr w:rsidR="0067232E" w:rsidRPr="00A4258C" w14:paraId="2CC986D9" w14:textId="77777777" w:rsidTr="00662D7F">
        <w:tc>
          <w:tcPr>
            <w:tcW w:w="1276" w:type="dxa"/>
            <w:vMerge w:val="restart"/>
            <w:vAlign w:val="center"/>
          </w:tcPr>
          <w:p w14:paraId="4696EBB3"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p>
        </w:tc>
        <w:tc>
          <w:tcPr>
            <w:tcW w:w="1276" w:type="dxa"/>
            <w:vAlign w:val="center"/>
          </w:tcPr>
          <w:p w14:paraId="26DD1F20"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0BFFD416" w14:textId="44A55437"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12</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上传发行结果公告、</w:t>
            </w:r>
            <w:r w:rsidR="00182359" w:rsidRPr="00A4258C">
              <w:rPr>
                <w:rFonts w:ascii="Times New Roman" w:eastAsia="仿宋" w:hAnsi="Times New Roman" w:cs="Times New Roman" w:hint="eastAsia"/>
                <w:sz w:val="24"/>
                <w:szCs w:val="24"/>
              </w:rPr>
              <w:t>公开</w:t>
            </w:r>
            <w:r w:rsidRPr="00A4258C">
              <w:rPr>
                <w:rFonts w:ascii="Times New Roman" w:eastAsia="仿宋" w:hAnsi="Times New Roman" w:cs="Times New Roman" w:hint="eastAsia"/>
                <w:sz w:val="24"/>
                <w:szCs w:val="24"/>
              </w:rPr>
              <w:t>发行说明书；</w:t>
            </w:r>
          </w:p>
          <w:p w14:paraId="70781214" w14:textId="34603578"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15</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30</w:t>
            </w:r>
            <w:r w:rsidRPr="00A4258C">
              <w:rPr>
                <w:rFonts w:ascii="Times New Roman" w:eastAsia="仿宋" w:hAnsi="Times New Roman" w:cs="Times New Roman" w:hint="eastAsia"/>
                <w:sz w:val="24"/>
                <w:szCs w:val="24"/>
              </w:rPr>
              <w:t>后公告披露，可登陆全国股转公司</w:t>
            </w:r>
            <w:r w:rsidR="009C5326" w:rsidRPr="00A4258C">
              <w:rPr>
                <w:rFonts w:ascii="Times New Roman" w:eastAsia="仿宋" w:hAnsi="Times New Roman" w:cs="Times New Roman" w:hint="eastAsia"/>
                <w:sz w:val="24"/>
                <w:szCs w:val="24"/>
              </w:rPr>
              <w:t>网站</w:t>
            </w:r>
            <w:r w:rsidRPr="00A4258C">
              <w:rPr>
                <w:rFonts w:ascii="Times New Roman" w:eastAsia="仿宋" w:hAnsi="Times New Roman" w:cs="Times New Roman" w:hint="eastAsia"/>
                <w:sz w:val="24"/>
                <w:szCs w:val="24"/>
              </w:rPr>
              <w:t>查看；</w:t>
            </w:r>
          </w:p>
          <w:p w14:paraId="495A6B0C" w14:textId="7887A802" w:rsidR="0067232E" w:rsidRPr="00A4258C" w:rsidRDefault="0067232E" w:rsidP="002D0AC1">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3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③</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收到中国结算北京分公司划</w:t>
            </w:r>
            <w:r w:rsidR="002D0AC1" w:rsidRPr="00A4258C">
              <w:rPr>
                <w:rFonts w:ascii="Times New Roman" w:eastAsia="仿宋" w:hAnsi="Times New Roman" w:cs="Times New Roman" w:hint="eastAsia"/>
                <w:sz w:val="24"/>
                <w:szCs w:val="24"/>
              </w:rPr>
              <w:t>转的认购资金后，扣除承销费用后划转</w:t>
            </w:r>
            <w:r w:rsidRPr="00A4258C">
              <w:rPr>
                <w:rFonts w:ascii="Times New Roman" w:eastAsia="仿宋" w:hAnsi="Times New Roman" w:cs="Times New Roman" w:hint="eastAsia"/>
                <w:sz w:val="24"/>
                <w:szCs w:val="24"/>
              </w:rPr>
              <w:t>发行人指定的银行账户。</w:t>
            </w:r>
          </w:p>
        </w:tc>
      </w:tr>
      <w:tr w:rsidR="0067232E" w:rsidRPr="00A4258C" w14:paraId="0631792A" w14:textId="77777777" w:rsidTr="00662D7F">
        <w:tc>
          <w:tcPr>
            <w:tcW w:w="1276" w:type="dxa"/>
            <w:vMerge/>
            <w:vAlign w:val="center"/>
          </w:tcPr>
          <w:p w14:paraId="4A47045B" w14:textId="77777777" w:rsidR="0067232E" w:rsidRPr="00A4258C" w:rsidRDefault="0067232E" w:rsidP="00662D7F">
            <w:pPr>
              <w:jc w:val="center"/>
              <w:rPr>
                <w:rFonts w:ascii="Times New Roman" w:eastAsia="仿宋" w:hAnsi="Times New Roman" w:cs="Times New Roman"/>
                <w:sz w:val="24"/>
                <w:szCs w:val="24"/>
              </w:rPr>
            </w:pPr>
          </w:p>
        </w:tc>
        <w:tc>
          <w:tcPr>
            <w:tcW w:w="1276" w:type="dxa"/>
            <w:vAlign w:val="center"/>
          </w:tcPr>
          <w:p w14:paraId="217EE283" w14:textId="77777777" w:rsidR="0067232E" w:rsidRPr="00A4258C" w:rsidRDefault="0067232E" w:rsidP="00662D7F">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w:t>
            </w:r>
          </w:p>
        </w:tc>
        <w:tc>
          <w:tcPr>
            <w:tcW w:w="8080" w:type="dxa"/>
          </w:tcPr>
          <w:p w14:paraId="1BC4920F" w14:textId="77777777"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聘请会计师事务所验资并出具验资报告；</w:t>
            </w:r>
          </w:p>
          <w:p w14:paraId="5F241473" w14:textId="77777777" w:rsidR="0067232E" w:rsidRPr="00A4258C" w:rsidRDefault="0067232E" w:rsidP="00662D7F">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向中国结算申报余股登记（如有）、战略投资者登记明细数据（如有）。</w:t>
            </w:r>
          </w:p>
        </w:tc>
      </w:tr>
    </w:tbl>
    <w:p w14:paraId="1C763947" w14:textId="27539E3A" w:rsidR="0067232E" w:rsidRPr="00A4258C" w:rsidRDefault="0067232E"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3</w:t>
      </w:r>
      <w:r w:rsidR="00953A4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询价方式发行</w:t>
      </w:r>
    </w:p>
    <w:p w14:paraId="23D550D7" w14:textId="35887D5F" w:rsidR="00954550" w:rsidRPr="00A4258C" w:rsidRDefault="00954550" w:rsidP="003767D9">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15</w:t>
      </w:r>
    </w:p>
    <w:tbl>
      <w:tblPr>
        <w:tblStyle w:val="a9"/>
        <w:tblW w:w="10632" w:type="dxa"/>
        <w:tblInd w:w="-1281" w:type="dxa"/>
        <w:tblLook w:val="04A0" w:firstRow="1" w:lastRow="0" w:firstColumn="1" w:lastColumn="0" w:noHBand="0" w:noVBand="1"/>
      </w:tblPr>
      <w:tblGrid>
        <w:gridCol w:w="1276"/>
        <w:gridCol w:w="1276"/>
        <w:gridCol w:w="8080"/>
      </w:tblGrid>
      <w:tr w:rsidR="00AD4292" w:rsidRPr="00A4258C" w14:paraId="15E32E67" w14:textId="77777777" w:rsidTr="00AD4292">
        <w:tc>
          <w:tcPr>
            <w:tcW w:w="1276" w:type="dxa"/>
            <w:shd w:val="clear" w:color="auto" w:fill="D9D9D9" w:themeFill="background1" w:themeFillShade="D9"/>
          </w:tcPr>
          <w:p w14:paraId="4397CCCA" w14:textId="77777777" w:rsidR="00AD4292" w:rsidRPr="00A4258C" w:rsidRDefault="00AD4292" w:rsidP="00AD4292">
            <w:pPr>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时间节点</w:t>
            </w:r>
          </w:p>
        </w:tc>
        <w:tc>
          <w:tcPr>
            <w:tcW w:w="1276" w:type="dxa"/>
            <w:shd w:val="clear" w:color="auto" w:fill="D9D9D9" w:themeFill="background1" w:themeFillShade="D9"/>
          </w:tcPr>
          <w:p w14:paraId="3198444A" w14:textId="77777777" w:rsidR="00AD4292" w:rsidRPr="00A4258C" w:rsidRDefault="00AD4292" w:rsidP="00AD4292">
            <w:pPr>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角色</w:t>
            </w:r>
          </w:p>
        </w:tc>
        <w:tc>
          <w:tcPr>
            <w:tcW w:w="8080" w:type="dxa"/>
            <w:shd w:val="clear" w:color="auto" w:fill="D9D9D9" w:themeFill="background1" w:themeFillShade="D9"/>
          </w:tcPr>
          <w:p w14:paraId="39809BBB" w14:textId="77777777" w:rsidR="00AD4292" w:rsidRPr="00A4258C" w:rsidRDefault="00AD4292" w:rsidP="00AD4292">
            <w:pPr>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主要任务</w:t>
            </w:r>
          </w:p>
        </w:tc>
      </w:tr>
      <w:tr w:rsidR="00AD4292" w:rsidRPr="00A4258C" w14:paraId="113AF381" w14:textId="77777777" w:rsidTr="00AD4292">
        <w:tc>
          <w:tcPr>
            <w:tcW w:w="1276" w:type="dxa"/>
            <w:vAlign w:val="center"/>
          </w:tcPr>
          <w:p w14:paraId="4777D43F" w14:textId="12355EBD"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提交</w:t>
            </w:r>
            <w:r w:rsidR="00D62C04" w:rsidRPr="00A4258C">
              <w:rPr>
                <w:rFonts w:ascii="Times New Roman" w:eastAsia="仿宋" w:hAnsi="Times New Roman" w:cs="Times New Roman" w:hint="eastAsia"/>
                <w:sz w:val="24"/>
                <w:szCs w:val="24"/>
              </w:rPr>
              <w:t>发行与承销方案</w:t>
            </w:r>
          </w:p>
        </w:tc>
        <w:tc>
          <w:tcPr>
            <w:tcW w:w="1276" w:type="dxa"/>
            <w:vAlign w:val="center"/>
          </w:tcPr>
          <w:p w14:paraId="5B1662E1"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04DC4475" w14:textId="30446099" w:rsidR="00AD4292" w:rsidRPr="00A4258C" w:rsidRDefault="002D0AC1" w:rsidP="0014501A">
            <w:pPr>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发行人股票向不特定合格投资者公开发行经中国证监会核准后</w:t>
            </w:r>
            <w:r w:rsidR="00AD4292" w:rsidRPr="00A4258C">
              <w:rPr>
                <w:rFonts w:ascii="Times New Roman" w:eastAsia="仿宋" w:hAnsi="Times New Roman" w:cs="Times New Roman" w:hint="eastAsia"/>
                <w:sz w:val="24"/>
                <w:szCs w:val="24"/>
              </w:rPr>
              <w:t>，应</w:t>
            </w:r>
            <w:r w:rsidR="00962700" w:rsidRPr="00A4258C">
              <w:rPr>
                <w:rFonts w:ascii="Times New Roman" w:eastAsia="仿宋" w:hAnsi="Times New Roman" w:cs="Times New Roman" w:hint="eastAsia"/>
                <w:sz w:val="24"/>
                <w:szCs w:val="24"/>
              </w:rPr>
              <w:t>当</w:t>
            </w:r>
            <w:r w:rsidR="00AD4292" w:rsidRPr="00A4258C">
              <w:rPr>
                <w:rFonts w:ascii="Times New Roman" w:eastAsia="仿宋" w:hAnsi="Times New Roman" w:cs="Times New Roman" w:hint="eastAsia"/>
                <w:sz w:val="24"/>
                <w:szCs w:val="24"/>
              </w:rPr>
              <w:t>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00AD4292" w:rsidRPr="00A4258C">
              <w:rPr>
                <w:rFonts w:ascii="Times New Roman" w:eastAsia="仿宋" w:hAnsi="Times New Roman" w:cs="Times New Roman"/>
                <w:sz w:val="24"/>
                <w:szCs w:val="24"/>
              </w:rPr>
              <w:t>“</w:t>
            </w:r>
            <w:r w:rsidR="00AD4292" w:rsidRPr="00A4258C">
              <w:rPr>
                <w:rFonts w:ascii="Times New Roman" w:eastAsia="仿宋" w:hAnsi="Times New Roman" w:cs="Times New Roman" w:hint="eastAsia"/>
                <w:sz w:val="24"/>
                <w:szCs w:val="24"/>
              </w:rPr>
              <w:t>发行承销</w:t>
            </w:r>
            <w:r w:rsidR="0096327C" w:rsidRPr="00A4258C">
              <w:rPr>
                <w:rFonts w:ascii="Times New Roman" w:eastAsia="仿宋" w:hAnsi="Times New Roman" w:cs="Times New Roman"/>
                <w:sz w:val="24"/>
                <w:szCs w:val="24"/>
              </w:rPr>
              <w:t>-</w:t>
            </w:r>
            <w:r w:rsidR="0096327C" w:rsidRPr="00A4258C">
              <w:rPr>
                <w:rFonts w:ascii="Times New Roman" w:eastAsia="仿宋" w:hAnsi="Times New Roman" w:cs="Times New Roman" w:hint="eastAsia"/>
                <w:sz w:val="24"/>
                <w:szCs w:val="24"/>
              </w:rPr>
              <w:t>发行与承销方案填报</w:t>
            </w:r>
            <w:r w:rsidR="00AD4292"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00AD4292" w:rsidRPr="00A4258C">
              <w:rPr>
                <w:rFonts w:ascii="Times New Roman" w:eastAsia="仿宋" w:hAnsi="Times New Roman" w:cs="Times New Roman" w:hint="eastAsia"/>
                <w:sz w:val="24"/>
                <w:szCs w:val="24"/>
              </w:rPr>
              <w:t>提交</w:t>
            </w:r>
            <w:r w:rsidR="00D62C04" w:rsidRPr="00A4258C">
              <w:rPr>
                <w:rFonts w:ascii="Times New Roman" w:eastAsia="仿宋" w:hAnsi="Times New Roman" w:cs="Times New Roman" w:hint="eastAsia"/>
                <w:sz w:val="24"/>
                <w:szCs w:val="24"/>
              </w:rPr>
              <w:t>发行与承销方案</w:t>
            </w:r>
            <w:r w:rsidR="00AD4292" w:rsidRPr="00A4258C">
              <w:rPr>
                <w:rFonts w:ascii="Times New Roman" w:eastAsia="仿宋" w:hAnsi="Times New Roman" w:cs="Times New Roman" w:hint="eastAsia"/>
                <w:sz w:val="24"/>
                <w:szCs w:val="24"/>
              </w:rPr>
              <w:t>及相关材料，同时填写申请项目的信息表单。</w:t>
            </w:r>
          </w:p>
        </w:tc>
      </w:tr>
      <w:tr w:rsidR="00AD4292" w:rsidRPr="00A4258C" w14:paraId="2467C1F6" w14:textId="77777777" w:rsidTr="00AD4292">
        <w:tc>
          <w:tcPr>
            <w:tcW w:w="1276" w:type="dxa"/>
            <w:vAlign w:val="center"/>
          </w:tcPr>
          <w:p w14:paraId="1D9C5BC8"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启动发行</w:t>
            </w:r>
          </w:p>
        </w:tc>
        <w:tc>
          <w:tcPr>
            <w:tcW w:w="1276" w:type="dxa"/>
            <w:vAlign w:val="center"/>
          </w:tcPr>
          <w:p w14:paraId="1279B8D0"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62B3BD08" w14:textId="3C22EF12" w:rsidR="00AD4292" w:rsidRPr="00A4258C" w:rsidRDefault="00AD4292">
            <w:pPr>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全国股转公司对</w:t>
            </w:r>
            <w:r w:rsidR="00D62C04" w:rsidRPr="00A4258C">
              <w:rPr>
                <w:rFonts w:ascii="Times New Roman" w:eastAsia="仿宋" w:hAnsi="Times New Roman" w:cs="Times New Roman" w:hint="eastAsia"/>
                <w:sz w:val="24"/>
                <w:szCs w:val="24"/>
              </w:rPr>
              <w:t>发行与承销方案</w:t>
            </w:r>
            <w:r w:rsidRPr="00A4258C">
              <w:rPr>
                <w:rFonts w:ascii="Times New Roman" w:eastAsia="仿宋" w:hAnsi="Times New Roman" w:cs="Times New Roman" w:hint="eastAsia"/>
                <w:sz w:val="24"/>
                <w:szCs w:val="24"/>
              </w:rPr>
              <w:t>无异议的，在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B9328C" w:rsidRPr="00A4258C">
              <w:rPr>
                <w:rFonts w:ascii="Times New Roman" w:eastAsia="仿宋" w:hAnsi="Times New Roman" w:cs="Times New Roman"/>
                <w:sz w:val="24"/>
                <w:szCs w:val="24"/>
              </w:rPr>
              <w:t>-</w:t>
            </w:r>
            <w:r w:rsidR="00B9328C" w:rsidRPr="00A4258C">
              <w:rPr>
                <w:rFonts w:ascii="Times New Roman" w:eastAsia="仿宋" w:hAnsi="Times New Roman" w:cs="Times New Roman" w:hint="eastAsia"/>
                <w:sz w:val="24"/>
                <w:szCs w:val="24"/>
              </w:rPr>
              <w:t>启动发行</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选择发行代码</w:t>
            </w:r>
            <w:r w:rsidR="00D35AF4">
              <w:rPr>
                <w:rFonts w:ascii="Times New Roman" w:eastAsia="仿宋" w:hAnsi="Times New Roman" w:cs="Times New Roman" w:hint="eastAsia"/>
                <w:sz w:val="24"/>
                <w:szCs w:val="24"/>
              </w:rPr>
              <w:t>，并</w:t>
            </w:r>
            <w:r w:rsidR="00D35AF4" w:rsidRPr="00D35AF4">
              <w:rPr>
                <w:rFonts w:ascii="Times New Roman" w:eastAsia="仿宋" w:hAnsi="Times New Roman" w:cs="Times New Roman" w:hint="eastAsia"/>
                <w:sz w:val="24"/>
                <w:szCs w:val="24"/>
              </w:rPr>
              <w:t>通过“发行</w:t>
            </w:r>
            <w:r w:rsidR="00D35AF4" w:rsidRPr="00D35AF4">
              <w:rPr>
                <w:rFonts w:ascii="Times New Roman" w:eastAsia="仿宋" w:hAnsi="Times New Roman" w:cs="Times New Roman"/>
                <w:sz w:val="24"/>
                <w:szCs w:val="24"/>
              </w:rPr>
              <w:t>时间安排和联系方式</w:t>
            </w:r>
            <w:r w:rsidR="00D35AF4" w:rsidRPr="00D35AF4">
              <w:rPr>
                <w:rFonts w:ascii="Times New Roman" w:eastAsia="仿宋" w:hAnsi="Times New Roman" w:cs="Times New Roman" w:hint="eastAsia"/>
                <w:sz w:val="24"/>
                <w:szCs w:val="24"/>
              </w:rPr>
              <w:t>”模块填写发行时间安排</w:t>
            </w:r>
            <w:r w:rsidRPr="00A4258C">
              <w:rPr>
                <w:rFonts w:ascii="Times New Roman" w:eastAsia="仿宋" w:hAnsi="Times New Roman" w:cs="Times New Roman" w:hint="eastAsia"/>
                <w:sz w:val="24"/>
                <w:szCs w:val="24"/>
              </w:rPr>
              <w:t>。</w:t>
            </w:r>
          </w:p>
        </w:tc>
      </w:tr>
      <w:tr w:rsidR="00AD4292" w:rsidRPr="00A4258C" w14:paraId="5AC614BA" w14:textId="77777777" w:rsidTr="00AD4292">
        <w:tc>
          <w:tcPr>
            <w:tcW w:w="1276" w:type="dxa"/>
            <w:vAlign w:val="center"/>
          </w:tcPr>
          <w:p w14:paraId="3B88BCFB"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X-2</w:t>
            </w:r>
            <w:r w:rsidRPr="00A4258C">
              <w:rPr>
                <w:rFonts w:ascii="Times New Roman" w:eastAsia="仿宋" w:hAnsi="Times New Roman" w:cs="Times New Roman" w:hint="eastAsia"/>
                <w:sz w:val="24"/>
                <w:szCs w:val="24"/>
              </w:rPr>
              <w:t>日或之前</w:t>
            </w:r>
          </w:p>
        </w:tc>
        <w:tc>
          <w:tcPr>
            <w:tcW w:w="1276" w:type="dxa"/>
            <w:vAlign w:val="center"/>
          </w:tcPr>
          <w:p w14:paraId="07C6AF05"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6C351161" w14:textId="652443DA" w:rsidR="00AD4292" w:rsidRPr="00A4258C" w:rsidRDefault="003767D9"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00AD4292" w:rsidRPr="00A4258C">
              <w:rPr>
                <w:rFonts w:ascii="Times New Roman" w:eastAsia="仿宋" w:hAnsi="Times New Roman" w:cs="Times New Roman" w:hint="eastAsia"/>
                <w:sz w:val="24"/>
                <w:szCs w:val="24"/>
              </w:rPr>
              <w:t>获得发行代码后，</w:t>
            </w:r>
            <w:r w:rsidR="00EA2743" w:rsidRPr="00A4258C" w:rsidDel="00EA2743">
              <w:rPr>
                <w:rFonts w:ascii="Times New Roman" w:eastAsia="仿宋" w:hAnsi="Times New Roman" w:cs="Times New Roman" w:hint="eastAsia"/>
                <w:sz w:val="24"/>
                <w:szCs w:val="24"/>
              </w:rPr>
              <w:t xml:space="preserve"> </w:t>
            </w:r>
            <w:r w:rsidR="00AD4292" w:rsidRPr="00A4258C">
              <w:rPr>
                <w:rFonts w:ascii="Times New Roman" w:eastAsia="仿宋" w:hAnsi="Times New Roman" w:cs="Times New Roman"/>
                <w:sz w:val="24"/>
                <w:szCs w:val="24"/>
              </w:rPr>
              <w:t>X-2</w:t>
            </w:r>
            <w:r w:rsidR="00AD4292" w:rsidRPr="00A4258C">
              <w:rPr>
                <w:rFonts w:ascii="Times New Roman" w:eastAsia="仿宋" w:hAnsi="Times New Roman" w:cs="Times New Roman" w:hint="eastAsia"/>
                <w:sz w:val="24"/>
                <w:szCs w:val="24"/>
              </w:rPr>
              <w:t>日</w:t>
            </w:r>
            <w:r w:rsidR="00AD4292" w:rsidRPr="00A4258C">
              <w:rPr>
                <w:rFonts w:ascii="Times New Roman" w:eastAsia="仿宋" w:hAnsi="Times New Roman" w:cs="Times New Roman"/>
                <w:sz w:val="24"/>
                <w:szCs w:val="24"/>
              </w:rPr>
              <w:t>10</w:t>
            </w:r>
            <w:r w:rsidR="00AD4292" w:rsidRPr="00A4258C">
              <w:rPr>
                <w:rFonts w:ascii="Times New Roman" w:eastAsia="仿宋" w:hAnsi="Times New Roman" w:cs="Times New Roman" w:hint="eastAsia"/>
                <w:sz w:val="24"/>
                <w:szCs w:val="24"/>
              </w:rPr>
              <w:t>点前，在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00AD4292" w:rsidRPr="00A4258C">
              <w:rPr>
                <w:rFonts w:ascii="Times New Roman" w:eastAsia="仿宋" w:hAnsi="Times New Roman" w:cs="Times New Roman"/>
                <w:sz w:val="24"/>
                <w:szCs w:val="24"/>
              </w:rPr>
              <w:t>“</w:t>
            </w:r>
            <w:r w:rsidR="00AD4292"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询价申请</w:t>
            </w:r>
            <w:r w:rsidR="00AD4292"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00AD4292" w:rsidRPr="00A4258C">
              <w:rPr>
                <w:rFonts w:ascii="Times New Roman" w:eastAsia="仿宋" w:hAnsi="Times New Roman" w:cs="Times New Roman" w:hint="eastAsia"/>
                <w:sz w:val="24"/>
                <w:szCs w:val="24"/>
              </w:rPr>
              <w:t>提交</w:t>
            </w:r>
            <w:r w:rsidR="001D145F" w:rsidRPr="00A4258C">
              <w:rPr>
                <w:rFonts w:ascii="Times New Roman" w:eastAsia="仿宋" w:hAnsi="Times New Roman" w:cs="Times New Roman" w:hint="eastAsia"/>
                <w:sz w:val="24"/>
                <w:szCs w:val="24"/>
              </w:rPr>
              <w:t>发行安排及</w:t>
            </w:r>
            <w:r w:rsidR="00AD4292" w:rsidRPr="00A4258C">
              <w:rPr>
                <w:rFonts w:ascii="Times New Roman" w:eastAsia="仿宋" w:hAnsi="Times New Roman" w:cs="Times New Roman" w:hint="eastAsia"/>
                <w:sz w:val="24"/>
                <w:szCs w:val="24"/>
              </w:rPr>
              <w:t>询价公告、</w:t>
            </w:r>
            <w:r w:rsidR="00182359" w:rsidRPr="00A4258C">
              <w:rPr>
                <w:rFonts w:ascii="Times New Roman" w:eastAsia="仿宋" w:hAnsi="Times New Roman" w:cs="Times New Roman" w:hint="eastAsia"/>
                <w:sz w:val="24"/>
                <w:szCs w:val="24"/>
              </w:rPr>
              <w:t>公开</w:t>
            </w:r>
            <w:r w:rsidR="00FA7D65" w:rsidRPr="00A4258C">
              <w:rPr>
                <w:rFonts w:ascii="Times New Roman" w:eastAsia="仿宋" w:hAnsi="Times New Roman" w:cs="Times New Roman" w:hint="eastAsia"/>
                <w:sz w:val="24"/>
                <w:szCs w:val="24"/>
              </w:rPr>
              <w:t>发行</w:t>
            </w:r>
            <w:r w:rsidR="00AD4292" w:rsidRPr="00A4258C">
              <w:rPr>
                <w:rFonts w:ascii="Times New Roman" w:eastAsia="仿宋" w:hAnsi="Times New Roman" w:cs="Times New Roman" w:hint="eastAsia"/>
                <w:sz w:val="24"/>
                <w:szCs w:val="24"/>
              </w:rPr>
              <w:t>意向书等文件，同时填写询价信息</w:t>
            </w:r>
            <w:r w:rsidR="00AD4292" w:rsidRPr="00A4258C">
              <w:rPr>
                <w:rFonts w:ascii="Times New Roman" w:eastAsia="仿宋" w:hAnsi="Times New Roman" w:cs="Times New Roman" w:hint="eastAsia"/>
                <w:sz w:val="24"/>
                <w:szCs w:val="24"/>
              </w:rPr>
              <w:lastRenderedPageBreak/>
              <w:t>单；</w:t>
            </w:r>
          </w:p>
          <w:p w14:paraId="4AE8A9C7" w14:textId="3B1ACC2D" w:rsidR="00AD4292" w:rsidRPr="00A4258C" w:rsidRDefault="00AD4292"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相关文件于上传当日</w:t>
            </w:r>
            <w:r w:rsidRPr="00A4258C">
              <w:rPr>
                <w:rFonts w:ascii="Times New Roman" w:eastAsia="仿宋" w:hAnsi="Times New Roman" w:cs="Times New Roman"/>
                <w:sz w:val="24"/>
                <w:szCs w:val="24"/>
              </w:rPr>
              <w:t>15</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30</w:t>
            </w:r>
            <w:r w:rsidRPr="00A4258C">
              <w:rPr>
                <w:rFonts w:ascii="Times New Roman" w:eastAsia="仿宋" w:hAnsi="Times New Roman" w:cs="Times New Roman" w:hint="eastAsia"/>
                <w:sz w:val="24"/>
                <w:szCs w:val="24"/>
              </w:rPr>
              <w:t>后披露，可登陆全国股转公司</w:t>
            </w:r>
            <w:r w:rsidR="009C5326" w:rsidRPr="00A4258C">
              <w:rPr>
                <w:rFonts w:ascii="Times New Roman" w:eastAsia="仿宋" w:hAnsi="Times New Roman" w:cs="Times New Roman" w:hint="eastAsia"/>
                <w:sz w:val="24"/>
                <w:szCs w:val="24"/>
              </w:rPr>
              <w:t>网站</w:t>
            </w:r>
            <w:r w:rsidRPr="00A4258C">
              <w:rPr>
                <w:rFonts w:ascii="Times New Roman" w:eastAsia="仿宋" w:hAnsi="Times New Roman" w:cs="Times New Roman" w:hint="eastAsia"/>
                <w:sz w:val="24"/>
                <w:szCs w:val="24"/>
              </w:rPr>
              <w:t>查看。</w:t>
            </w:r>
          </w:p>
        </w:tc>
      </w:tr>
      <w:tr w:rsidR="00AD4292" w:rsidRPr="00A4258C" w14:paraId="10583B1E" w14:textId="77777777" w:rsidTr="00AD4292">
        <w:tc>
          <w:tcPr>
            <w:tcW w:w="1276" w:type="dxa"/>
            <w:vAlign w:val="center"/>
          </w:tcPr>
          <w:p w14:paraId="7C1610D0"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lastRenderedPageBreak/>
              <w:t>X</w:t>
            </w:r>
            <w:r w:rsidRPr="00A4258C">
              <w:rPr>
                <w:rFonts w:ascii="Times New Roman" w:eastAsia="仿宋" w:hAnsi="Times New Roman" w:cs="Times New Roman" w:hint="eastAsia"/>
                <w:sz w:val="24"/>
                <w:szCs w:val="24"/>
              </w:rPr>
              <w:t>日</w:t>
            </w:r>
          </w:p>
        </w:tc>
        <w:tc>
          <w:tcPr>
            <w:tcW w:w="1276" w:type="dxa"/>
            <w:vAlign w:val="center"/>
          </w:tcPr>
          <w:p w14:paraId="758FF551"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2EC32B13" w14:textId="3F4B7CE5" w:rsidR="00AD4292" w:rsidRPr="00A4258C" w:rsidRDefault="00AD4292" w:rsidP="00606783">
            <w:pPr>
              <w:jc w:val="lef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每个询价日</w:t>
            </w:r>
            <w:r w:rsidRPr="00A4258C">
              <w:rPr>
                <w:rFonts w:ascii="Times New Roman" w:eastAsia="仿宋" w:hAnsi="Times New Roman" w:cs="Times New Roman"/>
                <w:sz w:val="24"/>
                <w:szCs w:val="24"/>
              </w:rPr>
              <w:t>16</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询价结果</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下载询价</w:t>
            </w:r>
            <w:r w:rsidR="00606783" w:rsidRPr="00A4258C">
              <w:rPr>
                <w:rFonts w:ascii="Times New Roman" w:eastAsia="仿宋" w:hAnsi="Times New Roman" w:cs="Times New Roman" w:hint="eastAsia"/>
                <w:sz w:val="24"/>
                <w:szCs w:val="24"/>
              </w:rPr>
              <w:t>申报</w:t>
            </w:r>
            <w:r w:rsidRPr="00A4258C">
              <w:rPr>
                <w:rFonts w:ascii="Times New Roman" w:eastAsia="仿宋" w:hAnsi="Times New Roman" w:cs="Times New Roman" w:hint="eastAsia"/>
                <w:sz w:val="24"/>
                <w:szCs w:val="24"/>
              </w:rPr>
              <w:t>明细。</w:t>
            </w:r>
          </w:p>
        </w:tc>
      </w:tr>
      <w:tr w:rsidR="00AD4292" w:rsidRPr="00A4258C" w14:paraId="3FADFBE6" w14:textId="77777777" w:rsidTr="00AD4292">
        <w:tc>
          <w:tcPr>
            <w:tcW w:w="1276" w:type="dxa"/>
            <w:vAlign w:val="center"/>
          </w:tcPr>
          <w:p w14:paraId="23E09EC1"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p>
        </w:tc>
        <w:tc>
          <w:tcPr>
            <w:tcW w:w="1276" w:type="dxa"/>
            <w:vAlign w:val="center"/>
          </w:tcPr>
          <w:p w14:paraId="7B371612"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0B56A714" w14:textId="4701EE3C" w:rsidR="00AD4292" w:rsidRPr="00A4258C" w:rsidRDefault="00AD4292"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15</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上传网上路演公告</w:t>
            </w:r>
            <w:r w:rsidR="00962700" w:rsidRPr="00A4258C">
              <w:rPr>
                <w:rFonts w:ascii="Times New Roman" w:eastAsia="仿宋" w:hAnsi="Times New Roman" w:cs="Times New Roman" w:hint="eastAsia"/>
                <w:sz w:val="24"/>
                <w:szCs w:val="24"/>
              </w:rPr>
              <w:t>；</w:t>
            </w:r>
          </w:p>
          <w:p w14:paraId="16546B88" w14:textId="51CFAB0D" w:rsidR="00AD4292" w:rsidRPr="00A4258C" w:rsidRDefault="00AD4292"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15</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30</w:t>
            </w:r>
            <w:r w:rsidRPr="00A4258C">
              <w:rPr>
                <w:rFonts w:ascii="Times New Roman" w:eastAsia="仿宋" w:hAnsi="Times New Roman" w:cs="Times New Roman" w:hint="eastAsia"/>
                <w:sz w:val="24"/>
                <w:szCs w:val="24"/>
              </w:rPr>
              <w:t>后公告披露，可登陆全国股转公司</w:t>
            </w:r>
            <w:r w:rsidR="009C5326" w:rsidRPr="00A4258C">
              <w:rPr>
                <w:rFonts w:ascii="Times New Roman" w:eastAsia="仿宋" w:hAnsi="Times New Roman" w:cs="Times New Roman" w:hint="eastAsia"/>
                <w:sz w:val="24"/>
                <w:szCs w:val="24"/>
              </w:rPr>
              <w:t>网站</w:t>
            </w:r>
            <w:r w:rsidRPr="00A4258C">
              <w:rPr>
                <w:rFonts w:ascii="Times New Roman" w:eastAsia="仿宋" w:hAnsi="Times New Roman" w:cs="Times New Roman" w:hint="eastAsia"/>
                <w:sz w:val="24"/>
                <w:szCs w:val="24"/>
              </w:rPr>
              <w:t>查看。</w:t>
            </w:r>
          </w:p>
        </w:tc>
      </w:tr>
      <w:tr w:rsidR="00AD4292" w:rsidRPr="00A4258C" w14:paraId="78DAAC5E" w14:textId="77777777" w:rsidTr="00AD4292">
        <w:tc>
          <w:tcPr>
            <w:tcW w:w="1276" w:type="dxa"/>
            <w:vAlign w:val="center"/>
          </w:tcPr>
          <w:p w14:paraId="10A588F0"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p>
        </w:tc>
        <w:tc>
          <w:tcPr>
            <w:tcW w:w="1276" w:type="dxa"/>
            <w:vAlign w:val="center"/>
          </w:tcPr>
          <w:p w14:paraId="3983259F"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774714B5" w14:textId="453C3004" w:rsidR="00AD4292" w:rsidRPr="00A4258C" w:rsidRDefault="00AD4292"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 xml:space="preserve"> 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提交</w:t>
            </w:r>
            <w:r w:rsidR="00BE71EF" w:rsidRPr="00A4258C">
              <w:rPr>
                <w:rFonts w:ascii="Times New Roman" w:eastAsia="仿宋" w:hAnsi="Times New Roman" w:cs="Times New Roman" w:hint="eastAsia"/>
                <w:sz w:val="24"/>
                <w:szCs w:val="30"/>
              </w:rPr>
              <w:t>有效询价申报明细表</w:t>
            </w:r>
            <w:r w:rsidRPr="00A4258C">
              <w:rPr>
                <w:rFonts w:ascii="Times New Roman" w:eastAsia="仿宋" w:hAnsi="Times New Roman" w:cs="Times New Roman" w:hint="eastAsia"/>
                <w:sz w:val="24"/>
                <w:szCs w:val="24"/>
              </w:rPr>
              <w:t>、发行公告、投资风险特别公告、专项核查报告（如有）等文件，同时填写申购信息单；</w:t>
            </w:r>
          </w:p>
          <w:p w14:paraId="7CF25CAF" w14:textId="4591E9AC" w:rsidR="00AD4292" w:rsidRPr="00A4258C" w:rsidRDefault="00AD4292"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15</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30</w:t>
            </w:r>
            <w:r w:rsidRPr="00A4258C">
              <w:rPr>
                <w:rFonts w:ascii="Times New Roman" w:eastAsia="仿宋" w:hAnsi="Times New Roman" w:cs="Times New Roman" w:hint="eastAsia"/>
                <w:sz w:val="24"/>
                <w:szCs w:val="24"/>
              </w:rPr>
              <w:t>后公告披露，可登陆全国股转公司</w:t>
            </w:r>
            <w:r w:rsidR="009C5326" w:rsidRPr="00A4258C">
              <w:rPr>
                <w:rFonts w:ascii="Times New Roman" w:eastAsia="仿宋" w:hAnsi="Times New Roman" w:cs="Times New Roman" w:hint="eastAsia"/>
                <w:sz w:val="24"/>
                <w:szCs w:val="24"/>
              </w:rPr>
              <w:t>网站</w:t>
            </w:r>
            <w:r w:rsidRPr="00A4258C">
              <w:rPr>
                <w:rFonts w:ascii="Times New Roman" w:eastAsia="仿宋" w:hAnsi="Times New Roman" w:cs="Times New Roman" w:hint="eastAsia"/>
                <w:sz w:val="24"/>
                <w:szCs w:val="24"/>
              </w:rPr>
              <w:t>查看。</w:t>
            </w:r>
          </w:p>
        </w:tc>
      </w:tr>
      <w:tr w:rsidR="00AD4292" w:rsidRPr="00A4258C" w14:paraId="40C85999" w14:textId="77777777" w:rsidTr="00AD4292">
        <w:tc>
          <w:tcPr>
            <w:tcW w:w="1276" w:type="dxa"/>
            <w:vAlign w:val="center"/>
          </w:tcPr>
          <w:p w14:paraId="781389A8"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w:t>
            </w:r>
            <w:r w:rsidRPr="00A4258C">
              <w:rPr>
                <w:rFonts w:ascii="Times New Roman" w:eastAsia="仿宋" w:hAnsi="Times New Roman" w:cs="Times New Roman" w:hint="eastAsia"/>
                <w:sz w:val="24"/>
                <w:szCs w:val="24"/>
              </w:rPr>
              <w:t>日</w:t>
            </w:r>
          </w:p>
        </w:tc>
        <w:tc>
          <w:tcPr>
            <w:tcW w:w="1276" w:type="dxa"/>
            <w:vAlign w:val="center"/>
          </w:tcPr>
          <w:p w14:paraId="2094E772"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0B7FCC2C" w14:textId="0669B59F" w:rsidR="00AD4292" w:rsidRPr="00A4258C" w:rsidRDefault="00AD4292"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t>16</w:t>
            </w:r>
            <w:r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申购结果</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查看并下载</w:t>
            </w:r>
            <w:r w:rsidR="0049634B" w:rsidRPr="00A4258C">
              <w:rPr>
                <w:rFonts w:ascii="Times New Roman" w:eastAsia="仿宋" w:hAnsi="Times New Roman" w:cs="Times New Roman" w:hint="eastAsia"/>
                <w:sz w:val="24"/>
                <w:szCs w:val="24"/>
              </w:rPr>
              <w:t>网下投资者申购明细、网上投资者</w:t>
            </w:r>
            <w:r w:rsidRPr="00A4258C">
              <w:rPr>
                <w:rFonts w:ascii="Times New Roman" w:eastAsia="仿宋" w:hAnsi="Times New Roman" w:cs="Times New Roman" w:hint="eastAsia"/>
                <w:sz w:val="24"/>
                <w:szCs w:val="24"/>
              </w:rPr>
              <w:t>申购结果。</w:t>
            </w:r>
          </w:p>
        </w:tc>
      </w:tr>
      <w:tr w:rsidR="00AD4292" w:rsidRPr="00A4258C" w14:paraId="15159CD9" w14:textId="77777777" w:rsidTr="00AD4292">
        <w:tc>
          <w:tcPr>
            <w:tcW w:w="1276" w:type="dxa"/>
            <w:vAlign w:val="center"/>
          </w:tcPr>
          <w:p w14:paraId="61222376"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T+1</w:t>
            </w:r>
            <w:r w:rsidRPr="00A4258C">
              <w:rPr>
                <w:rFonts w:ascii="Times New Roman" w:eastAsia="仿宋" w:hAnsi="Times New Roman" w:cs="Times New Roman" w:hint="eastAsia"/>
                <w:sz w:val="24"/>
                <w:szCs w:val="24"/>
              </w:rPr>
              <w:t>日</w:t>
            </w:r>
          </w:p>
        </w:tc>
        <w:tc>
          <w:tcPr>
            <w:tcW w:w="1276" w:type="dxa"/>
            <w:vAlign w:val="center"/>
          </w:tcPr>
          <w:p w14:paraId="75B760BF"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17077B65" w14:textId="19AB6D3F" w:rsidR="00AD4292" w:rsidRPr="00A4258C" w:rsidRDefault="00AD4292"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t>20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申购结果</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查看</w:t>
            </w:r>
            <w:r w:rsidR="002F4DA6" w:rsidRPr="00A4258C">
              <w:rPr>
                <w:rFonts w:ascii="Times New Roman" w:eastAsia="仿宋" w:hAnsi="Times New Roman" w:cs="Times New Roman" w:hint="eastAsia"/>
                <w:sz w:val="24"/>
                <w:szCs w:val="24"/>
              </w:rPr>
              <w:t>投资者缴款资金到账情况</w:t>
            </w:r>
            <w:r w:rsidRPr="00A4258C">
              <w:rPr>
                <w:rFonts w:ascii="Times New Roman" w:eastAsia="仿宋" w:hAnsi="Times New Roman" w:cs="Times New Roman" w:hint="eastAsia"/>
                <w:sz w:val="24"/>
                <w:szCs w:val="24"/>
              </w:rPr>
              <w:t>。</w:t>
            </w:r>
          </w:p>
        </w:tc>
      </w:tr>
      <w:tr w:rsidR="00AD4292" w:rsidRPr="00A4258C" w14:paraId="6ACED223" w14:textId="77777777" w:rsidTr="00AD4292">
        <w:tc>
          <w:tcPr>
            <w:tcW w:w="1276" w:type="dxa"/>
            <w:vAlign w:val="center"/>
          </w:tcPr>
          <w:p w14:paraId="792EEB6C"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T+2</w:t>
            </w:r>
            <w:r w:rsidRPr="00A4258C">
              <w:rPr>
                <w:rFonts w:ascii="Times New Roman" w:eastAsia="仿宋" w:hAnsi="Times New Roman" w:cs="Times New Roman" w:hint="eastAsia"/>
                <w:sz w:val="24"/>
                <w:szCs w:val="24"/>
              </w:rPr>
              <w:t>日</w:t>
            </w:r>
          </w:p>
        </w:tc>
        <w:tc>
          <w:tcPr>
            <w:tcW w:w="1276" w:type="dxa"/>
            <w:vAlign w:val="center"/>
          </w:tcPr>
          <w:p w14:paraId="180A9016"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06A22D62" w14:textId="2F4E4D34" w:rsidR="007C6BFB" w:rsidRPr="00A4258C" w:rsidRDefault="00AD4292"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配售申请</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上传网下配售情况表</w:t>
            </w:r>
            <w:r w:rsidR="00D73829" w:rsidRPr="00A4258C">
              <w:rPr>
                <w:rFonts w:ascii="Times New Roman" w:eastAsia="仿宋" w:hAnsi="Times New Roman" w:cs="Times New Roman" w:hint="eastAsia"/>
                <w:sz w:val="24"/>
                <w:szCs w:val="24"/>
              </w:rPr>
              <w:t>、主要</w:t>
            </w:r>
            <w:r w:rsidR="00D73829" w:rsidRPr="00A4258C">
              <w:rPr>
                <w:rFonts w:ascii="Times New Roman" w:eastAsia="仿宋" w:hAnsi="Times New Roman" w:cs="Times New Roman"/>
                <w:sz w:val="24"/>
                <w:szCs w:val="24"/>
              </w:rPr>
              <w:t>股东明细表、</w:t>
            </w:r>
            <w:r w:rsidR="00D73829" w:rsidRPr="00A4258C">
              <w:rPr>
                <w:rFonts w:ascii="Times New Roman" w:eastAsia="仿宋" w:hAnsi="Times New Roman" w:cs="Times New Roman" w:hint="eastAsia"/>
                <w:sz w:val="24"/>
                <w:szCs w:val="24"/>
              </w:rPr>
              <w:t>拟包销明细表（如有）</w:t>
            </w:r>
            <w:r w:rsidRPr="00A4258C">
              <w:rPr>
                <w:rFonts w:ascii="Times New Roman" w:eastAsia="仿宋" w:hAnsi="Times New Roman" w:cs="Times New Roman" w:hint="eastAsia"/>
                <w:sz w:val="24"/>
                <w:szCs w:val="24"/>
              </w:rPr>
              <w:t>，</w:t>
            </w:r>
            <w:r w:rsidR="007C6BFB" w:rsidRPr="00A4258C">
              <w:rPr>
                <w:rFonts w:ascii="Times New Roman" w:eastAsia="仿宋" w:hAnsi="Times New Roman" w:cs="Times New Roman" w:hint="eastAsia"/>
                <w:sz w:val="24"/>
                <w:szCs w:val="24"/>
              </w:rPr>
              <w:t>填写是否回拨、网上向网下回拨数量、网下向网上回拨数量、回拨后网下实际发行数量、回拨后网上实际发行数量（含超额配售选择权）、最终战略投资者配售数量（非延期交付）、延期交付数量、拟包销数量。存在战略投资者的，需上传战略投资者配售明细表（非延期交付），设置超额配售选择权的，还需上传战略投资者配售明细表（延期交付）；</w:t>
            </w:r>
          </w:p>
          <w:p w14:paraId="70E70C46" w14:textId="716DACA4" w:rsidR="00AD4292" w:rsidRPr="00A4258C" w:rsidRDefault="00AD4292" w:rsidP="0014501A">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00ED625D" w:rsidRPr="00A4258C">
              <w:rPr>
                <w:rFonts w:ascii="Times New Roman" w:eastAsia="仿宋" w:hAnsi="Times New Roman" w:cs="Times New Roman"/>
                <w:sz w:val="24"/>
                <w:szCs w:val="24"/>
              </w:rPr>
              <w:t>1</w:t>
            </w:r>
            <w:r w:rsidR="00ED625D" w:rsidRPr="00A4258C">
              <w:rPr>
                <w:rFonts w:ascii="Times New Roman" w:eastAsia="仿宋" w:hAnsi="Times New Roman" w:cs="Times New Roman" w:hint="eastAsia"/>
                <w:sz w:val="24"/>
                <w:szCs w:val="24"/>
              </w:rPr>
              <w:t>4</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后，在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配售结果</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查看发行人是否符合进层条件以及配售结果。</w:t>
            </w:r>
          </w:p>
        </w:tc>
      </w:tr>
      <w:tr w:rsidR="00AD4292" w:rsidRPr="00A4258C" w14:paraId="0EEFF3E6" w14:textId="77777777" w:rsidTr="00AD4292">
        <w:tc>
          <w:tcPr>
            <w:tcW w:w="1276" w:type="dxa"/>
            <w:vMerge w:val="restart"/>
            <w:vAlign w:val="center"/>
          </w:tcPr>
          <w:p w14:paraId="1B607A89"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w:t>
            </w:r>
          </w:p>
        </w:tc>
        <w:tc>
          <w:tcPr>
            <w:tcW w:w="1276" w:type="dxa"/>
            <w:vAlign w:val="center"/>
          </w:tcPr>
          <w:p w14:paraId="5F4989F2"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主承销商</w:t>
            </w:r>
          </w:p>
        </w:tc>
        <w:tc>
          <w:tcPr>
            <w:tcW w:w="8080" w:type="dxa"/>
          </w:tcPr>
          <w:p w14:paraId="233E0140" w14:textId="0C317AD4" w:rsidR="00AD4292" w:rsidRPr="00A4258C" w:rsidRDefault="00AD4292"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12</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前，在</w:t>
            </w:r>
            <w:r w:rsidR="009C5326" w:rsidRPr="00A4258C">
              <w:rPr>
                <w:rFonts w:ascii="Times New Roman" w:eastAsia="仿宋" w:hAnsi="Times New Roman" w:cs="Times New Roman"/>
                <w:sz w:val="24"/>
                <w:szCs w:val="24"/>
              </w:rPr>
              <w:t>BPM</w:t>
            </w:r>
            <w:r w:rsidR="009C5326" w:rsidRPr="00A4258C">
              <w:rPr>
                <w:rFonts w:ascii="Times New Roman" w:eastAsia="仿宋" w:hAnsi="Times New Roman" w:cs="Times New Roman" w:hint="eastAsia"/>
                <w:sz w:val="24"/>
                <w:szCs w:val="24"/>
              </w:rPr>
              <w:t>系统</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发行承销</w:t>
            </w:r>
            <w:r w:rsidR="00503B79" w:rsidRPr="00A4258C">
              <w:rPr>
                <w:rFonts w:ascii="Times New Roman" w:eastAsia="仿宋" w:hAnsi="Times New Roman" w:cs="Times New Roman"/>
                <w:sz w:val="24"/>
                <w:szCs w:val="24"/>
              </w:rPr>
              <w:t>-</w:t>
            </w:r>
            <w:r w:rsidR="00503B79" w:rsidRPr="00A4258C">
              <w:rPr>
                <w:rFonts w:ascii="Times New Roman" w:eastAsia="仿宋" w:hAnsi="Times New Roman" w:cs="Times New Roman" w:hint="eastAsia"/>
                <w:sz w:val="24"/>
                <w:szCs w:val="24"/>
              </w:rPr>
              <w:t>发行结果公告</w:t>
            </w:r>
            <w:r w:rsidRPr="00A4258C">
              <w:rPr>
                <w:rFonts w:ascii="Times New Roman" w:eastAsia="仿宋" w:hAnsi="Times New Roman" w:cs="Times New Roman"/>
                <w:sz w:val="24"/>
                <w:szCs w:val="24"/>
              </w:rPr>
              <w:t>”</w:t>
            </w:r>
            <w:r w:rsidR="009C5326" w:rsidRPr="00A4258C">
              <w:rPr>
                <w:rFonts w:ascii="Times New Roman" w:eastAsia="仿宋" w:hAnsi="Times New Roman" w:cs="Times New Roman" w:hint="eastAsia"/>
                <w:sz w:val="24"/>
                <w:szCs w:val="24"/>
              </w:rPr>
              <w:t>模块</w:t>
            </w:r>
            <w:r w:rsidRPr="00A4258C">
              <w:rPr>
                <w:rFonts w:ascii="Times New Roman" w:eastAsia="仿宋" w:hAnsi="Times New Roman" w:cs="Times New Roman" w:hint="eastAsia"/>
                <w:sz w:val="24"/>
                <w:szCs w:val="24"/>
              </w:rPr>
              <w:t>上传发行结果公告、</w:t>
            </w:r>
            <w:r w:rsidR="00182359" w:rsidRPr="00A4258C">
              <w:rPr>
                <w:rFonts w:ascii="Times New Roman" w:eastAsia="仿宋" w:hAnsi="Times New Roman" w:cs="Times New Roman" w:hint="eastAsia"/>
                <w:sz w:val="24"/>
                <w:szCs w:val="24"/>
              </w:rPr>
              <w:t>公开</w:t>
            </w:r>
            <w:r w:rsidRPr="00A4258C">
              <w:rPr>
                <w:rFonts w:ascii="Times New Roman" w:eastAsia="仿宋" w:hAnsi="Times New Roman" w:cs="Times New Roman" w:hint="eastAsia"/>
                <w:sz w:val="24"/>
                <w:szCs w:val="24"/>
              </w:rPr>
              <w:t>发行说明书；</w:t>
            </w:r>
            <w:r w:rsidRPr="00A4258C">
              <w:rPr>
                <w:rFonts w:ascii="Times New Roman" w:eastAsia="仿宋" w:hAnsi="Times New Roman" w:cs="Times New Roman"/>
                <w:sz w:val="24"/>
                <w:szCs w:val="24"/>
              </w:rPr>
              <w:t xml:space="preserve"> </w:t>
            </w:r>
          </w:p>
          <w:p w14:paraId="1CC2C327" w14:textId="365ADA6B" w:rsidR="00AD4292" w:rsidRPr="00A4258C" w:rsidRDefault="00AD4292"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sz w:val="24"/>
                <w:szCs w:val="24"/>
              </w:rPr>
              <w:t>15</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30</w:t>
            </w:r>
            <w:r w:rsidRPr="00A4258C">
              <w:rPr>
                <w:rFonts w:ascii="Times New Roman" w:eastAsia="仿宋" w:hAnsi="Times New Roman" w:cs="Times New Roman" w:hint="eastAsia"/>
                <w:sz w:val="24"/>
                <w:szCs w:val="24"/>
              </w:rPr>
              <w:t>后公告披露，可登陆全国股转公司</w:t>
            </w:r>
            <w:r w:rsidR="009C5326" w:rsidRPr="00A4258C">
              <w:rPr>
                <w:rFonts w:ascii="Times New Roman" w:eastAsia="仿宋" w:hAnsi="Times New Roman" w:cs="Times New Roman" w:hint="eastAsia"/>
                <w:sz w:val="24"/>
                <w:szCs w:val="24"/>
              </w:rPr>
              <w:t>网站</w:t>
            </w:r>
            <w:r w:rsidRPr="00A4258C">
              <w:rPr>
                <w:rFonts w:ascii="Times New Roman" w:eastAsia="仿宋" w:hAnsi="Times New Roman" w:cs="Times New Roman" w:hint="eastAsia"/>
                <w:sz w:val="24"/>
                <w:szCs w:val="24"/>
              </w:rPr>
              <w:t>查看；</w:t>
            </w:r>
          </w:p>
          <w:p w14:paraId="76C56CE8" w14:textId="56D2B638" w:rsidR="00AD4292" w:rsidRPr="00A4258C" w:rsidRDefault="00AD4292" w:rsidP="002D0AC1">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3 \* GB3 </w:instrText>
            </w:r>
            <w:r w:rsidRPr="00A4258C">
              <w:rPr>
                <w:rFonts w:ascii="Times New Roman" w:eastAsia="仿宋" w:hAnsi="Times New Roman" w:cs="Times New Roman"/>
                <w:sz w:val="24"/>
                <w:szCs w:val="24"/>
              </w:rPr>
              <w:fldChar w:fldCharType="separate"/>
            </w:r>
            <w:r w:rsidRPr="00A4258C">
              <w:rPr>
                <w:rFonts w:ascii="宋体" w:hAnsi="宋体" w:cs="宋体" w:hint="eastAsia"/>
                <w:noProof/>
                <w:sz w:val="24"/>
                <w:szCs w:val="24"/>
              </w:rPr>
              <w:t>③</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收到中国结算北京分公司划</w:t>
            </w:r>
            <w:r w:rsidR="002D0AC1" w:rsidRPr="00A4258C">
              <w:rPr>
                <w:rFonts w:ascii="Times New Roman" w:eastAsia="仿宋" w:hAnsi="Times New Roman" w:cs="Times New Roman" w:hint="eastAsia"/>
                <w:sz w:val="24"/>
                <w:szCs w:val="24"/>
              </w:rPr>
              <w:t>转</w:t>
            </w:r>
            <w:r w:rsidRPr="00A4258C">
              <w:rPr>
                <w:rFonts w:ascii="Times New Roman" w:eastAsia="仿宋" w:hAnsi="Times New Roman" w:cs="Times New Roman" w:hint="eastAsia"/>
                <w:sz w:val="24"/>
                <w:szCs w:val="24"/>
              </w:rPr>
              <w:t>的认购资金后，扣除承销费用后划转发行人指定的银行账户。</w:t>
            </w:r>
          </w:p>
        </w:tc>
      </w:tr>
      <w:tr w:rsidR="00AD4292" w:rsidRPr="00A4258C" w14:paraId="45B466E3" w14:textId="77777777" w:rsidTr="00AD4292">
        <w:tc>
          <w:tcPr>
            <w:tcW w:w="1276" w:type="dxa"/>
            <w:vMerge/>
            <w:vAlign w:val="center"/>
          </w:tcPr>
          <w:p w14:paraId="266C7C86" w14:textId="77777777" w:rsidR="00AD4292" w:rsidRPr="00A4258C" w:rsidRDefault="00AD4292" w:rsidP="00AD4292">
            <w:pPr>
              <w:jc w:val="center"/>
              <w:rPr>
                <w:rFonts w:ascii="Times New Roman" w:eastAsia="仿宋" w:hAnsi="Times New Roman" w:cs="Times New Roman"/>
                <w:sz w:val="24"/>
                <w:szCs w:val="24"/>
              </w:rPr>
            </w:pPr>
          </w:p>
        </w:tc>
        <w:tc>
          <w:tcPr>
            <w:tcW w:w="1276" w:type="dxa"/>
            <w:vAlign w:val="center"/>
          </w:tcPr>
          <w:p w14:paraId="2AF1DC79" w14:textId="77777777" w:rsidR="00AD4292" w:rsidRPr="00A4258C" w:rsidRDefault="00AD4292" w:rsidP="00AD4292">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w:t>
            </w:r>
          </w:p>
        </w:tc>
        <w:tc>
          <w:tcPr>
            <w:tcW w:w="8080" w:type="dxa"/>
          </w:tcPr>
          <w:p w14:paraId="1BA3E5DA" w14:textId="77777777" w:rsidR="00AD4292" w:rsidRPr="00A4258C" w:rsidRDefault="00AD4292"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1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①</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发行人聘请会计师事务所验资并出具验资报告；</w:t>
            </w:r>
          </w:p>
          <w:p w14:paraId="79B59224" w14:textId="77777777" w:rsidR="00AD4292" w:rsidRPr="00A4258C" w:rsidRDefault="00AD4292" w:rsidP="00AD4292">
            <w:pPr>
              <w:jc w:val="left"/>
              <w:rPr>
                <w:rFonts w:ascii="Times New Roman" w:eastAsia="仿宋" w:hAnsi="Times New Roman" w:cs="Times New Roman"/>
                <w:sz w:val="24"/>
                <w:szCs w:val="24"/>
              </w:rPr>
            </w:pPr>
            <w:r w:rsidRPr="00A4258C">
              <w:rPr>
                <w:rFonts w:ascii="Times New Roman" w:eastAsia="仿宋" w:hAnsi="Times New Roman" w:cs="Times New Roman"/>
                <w:sz w:val="24"/>
                <w:szCs w:val="24"/>
              </w:rPr>
              <w:fldChar w:fldCharType="begin"/>
            </w:r>
            <w:r w:rsidRPr="00A4258C">
              <w:rPr>
                <w:rFonts w:ascii="Times New Roman" w:eastAsia="仿宋" w:hAnsi="Times New Roman" w:cs="Times New Roman"/>
                <w:sz w:val="24"/>
                <w:szCs w:val="24"/>
              </w:rPr>
              <w:instrText xml:space="preserve"> = 2 \* GB3 </w:instrText>
            </w:r>
            <w:r w:rsidRPr="00A4258C">
              <w:rPr>
                <w:rFonts w:ascii="Times New Roman" w:eastAsia="仿宋" w:hAnsi="Times New Roman" w:cs="Times New Roman"/>
                <w:sz w:val="24"/>
                <w:szCs w:val="24"/>
              </w:rPr>
              <w:fldChar w:fldCharType="separate"/>
            </w:r>
            <w:r w:rsidRPr="00A4258C">
              <w:rPr>
                <w:rFonts w:ascii="宋体" w:hAnsi="宋体" w:cs="宋体" w:hint="eastAsia"/>
                <w:sz w:val="24"/>
                <w:szCs w:val="24"/>
              </w:rPr>
              <w:t>②</w:t>
            </w:r>
            <w:r w:rsidRPr="00A4258C">
              <w:rPr>
                <w:rFonts w:ascii="Times New Roman" w:eastAsia="仿宋" w:hAnsi="Times New Roman" w:cs="Times New Roman"/>
                <w:sz w:val="24"/>
                <w:szCs w:val="24"/>
              </w:rPr>
              <w:fldChar w:fldCharType="end"/>
            </w:r>
            <w:r w:rsidRPr="00A4258C">
              <w:rPr>
                <w:rFonts w:ascii="Times New Roman" w:eastAsia="仿宋" w:hAnsi="Times New Roman" w:cs="Times New Roman" w:hint="eastAsia"/>
                <w:sz w:val="24"/>
                <w:szCs w:val="24"/>
              </w:rPr>
              <w:t>发行人向中国结算申报余股登记（如有）、战略投资者登记明细数据（如有）。</w:t>
            </w:r>
          </w:p>
        </w:tc>
      </w:tr>
    </w:tbl>
    <w:p w14:paraId="78055B8C" w14:textId="39922CDA" w:rsidR="00AD4292" w:rsidRPr="00A4258C" w:rsidRDefault="00953A4A" w:rsidP="00953A4A">
      <w:pPr>
        <w:pStyle w:val="a5"/>
        <w:widowControl/>
        <w:spacing w:line="600" w:lineRule="exact"/>
        <w:ind w:left="640" w:firstLineChars="0" w:firstLine="0"/>
        <w:outlineLvl w:val="0"/>
        <w:rPr>
          <w:rFonts w:ascii="Times New Roman" w:eastAsia="黑体" w:hAnsi="Times New Roman" w:cs="Times New Roman"/>
          <w:sz w:val="32"/>
          <w:szCs w:val="32"/>
        </w:rPr>
      </w:pPr>
      <w:bookmarkStart w:id="19" w:name="_Toc26459808"/>
      <w:r w:rsidRPr="00A4258C">
        <w:rPr>
          <w:rFonts w:ascii="Times New Roman" w:eastAsia="黑体" w:hAnsi="Times New Roman" w:cs="Times New Roman" w:hint="eastAsia"/>
          <w:sz w:val="32"/>
          <w:szCs w:val="32"/>
        </w:rPr>
        <w:t>四、</w:t>
      </w:r>
      <w:r w:rsidR="00AD4292" w:rsidRPr="00A4258C">
        <w:rPr>
          <w:rFonts w:ascii="Times New Roman" w:eastAsia="黑体" w:hAnsi="Times New Roman" w:cs="Times New Roman" w:hint="eastAsia"/>
          <w:sz w:val="32"/>
          <w:szCs w:val="32"/>
        </w:rPr>
        <w:t>在精选层挂牌</w:t>
      </w:r>
      <w:bookmarkEnd w:id="17"/>
      <w:bookmarkEnd w:id="19"/>
    </w:p>
    <w:p w14:paraId="6AC0B08A" w14:textId="7791941B" w:rsidR="00AD4292" w:rsidRPr="00A4258C" w:rsidRDefault="00AD4292" w:rsidP="00953A4A">
      <w:pPr>
        <w:adjustRightInd w:val="0"/>
        <w:snapToGrid w:val="0"/>
        <w:spacing w:line="600" w:lineRule="exact"/>
        <w:ind w:firstLineChars="200" w:firstLine="643"/>
        <w:outlineLvl w:val="1"/>
        <w:rPr>
          <w:rFonts w:ascii="Times New Roman" w:eastAsia="楷体" w:hAnsi="Times New Roman" w:cs="Times New Roman"/>
          <w:b/>
          <w:sz w:val="32"/>
          <w:szCs w:val="32"/>
        </w:rPr>
      </w:pPr>
      <w:bookmarkStart w:id="20" w:name="_Toc18590858"/>
      <w:bookmarkStart w:id="21" w:name="_Toc26459809"/>
      <w:r w:rsidRPr="00A4258C">
        <w:rPr>
          <w:rFonts w:ascii="Times New Roman" w:eastAsia="楷体" w:hAnsi="Times New Roman" w:cs="Times New Roman" w:hint="eastAsia"/>
          <w:b/>
          <w:sz w:val="32"/>
          <w:szCs w:val="32"/>
        </w:rPr>
        <w:t>（</w:t>
      </w:r>
      <w:r w:rsidR="009A662D" w:rsidRPr="00A4258C">
        <w:rPr>
          <w:rFonts w:ascii="Times New Roman" w:eastAsia="楷体" w:hAnsi="Times New Roman" w:cs="Times New Roman" w:hint="eastAsia"/>
          <w:b/>
          <w:sz w:val="32"/>
          <w:szCs w:val="32"/>
        </w:rPr>
        <w:t>一</w:t>
      </w:r>
      <w:r w:rsidRPr="00A4258C">
        <w:rPr>
          <w:rFonts w:ascii="Times New Roman" w:eastAsia="楷体" w:hAnsi="Times New Roman" w:cs="Times New Roman" w:hint="eastAsia"/>
          <w:b/>
          <w:sz w:val="32"/>
          <w:szCs w:val="32"/>
        </w:rPr>
        <w:t>）</w:t>
      </w:r>
      <w:bookmarkEnd w:id="20"/>
      <w:r w:rsidR="00533041" w:rsidRPr="00A4258C">
        <w:rPr>
          <w:rFonts w:ascii="Times New Roman" w:eastAsia="楷体" w:hAnsi="Times New Roman" w:cs="Times New Roman" w:hint="eastAsia"/>
          <w:b/>
          <w:sz w:val="32"/>
          <w:szCs w:val="32"/>
        </w:rPr>
        <w:t>取得同意发行人股票在精选层挂牌的函</w:t>
      </w:r>
      <w:bookmarkEnd w:id="21"/>
    </w:p>
    <w:p w14:paraId="7D418D36" w14:textId="56E14288" w:rsidR="00AD4292" w:rsidRPr="00A4258C" w:rsidRDefault="00602734"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T+3</w:t>
      </w:r>
      <w:r w:rsidRPr="00A4258C">
        <w:rPr>
          <w:rFonts w:ascii="Times New Roman" w:eastAsia="仿宋" w:hAnsi="Times New Roman" w:cs="Times New Roman" w:hint="eastAsia"/>
          <w:sz w:val="32"/>
          <w:szCs w:val="32"/>
        </w:rPr>
        <w:t>日及以后，</w:t>
      </w:r>
      <w:r w:rsidR="00090910" w:rsidRPr="00A4258C">
        <w:rPr>
          <w:rFonts w:ascii="Times New Roman" w:eastAsia="仿宋" w:hAnsi="Times New Roman" w:cs="Times New Roman" w:hint="eastAsia"/>
          <w:sz w:val="32"/>
          <w:szCs w:val="32"/>
        </w:rPr>
        <w:t>主承销商</w:t>
      </w:r>
      <w:r w:rsidR="00DE4BE6" w:rsidRPr="00A4258C">
        <w:rPr>
          <w:rFonts w:ascii="Times New Roman" w:eastAsia="仿宋" w:hAnsi="Times New Roman" w:cs="Times New Roman" w:hint="eastAsia"/>
          <w:sz w:val="32"/>
          <w:szCs w:val="32"/>
        </w:rPr>
        <w:t>需</w:t>
      </w:r>
      <w:r w:rsidR="00AD4292" w:rsidRPr="00A4258C">
        <w:rPr>
          <w:rFonts w:ascii="Times New Roman" w:eastAsia="仿宋" w:hAnsi="Times New Roman" w:cs="Times New Roman" w:hint="eastAsia"/>
          <w:sz w:val="32"/>
          <w:szCs w:val="32"/>
        </w:rPr>
        <w:t>在</w:t>
      </w:r>
      <w:r w:rsidR="00995799" w:rsidRPr="00A4258C">
        <w:rPr>
          <w:rFonts w:ascii="Times New Roman" w:eastAsia="仿宋" w:hAnsi="Times New Roman" w:cs="Times New Roman"/>
          <w:sz w:val="32"/>
          <w:szCs w:val="32"/>
        </w:rPr>
        <w:t>BPM</w:t>
      </w:r>
      <w:r w:rsidR="00995799"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hint="eastAsia"/>
          <w:sz w:val="32"/>
          <w:szCs w:val="32"/>
        </w:rPr>
        <w:t>发行承销</w:t>
      </w:r>
      <w:r w:rsidR="0039798B" w:rsidRPr="00A4258C">
        <w:rPr>
          <w:rFonts w:ascii="Times New Roman" w:eastAsia="仿宋" w:hAnsi="Times New Roman" w:cs="Times New Roman"/>
          <w:sz w:val="32"/>
          <w:szCs w:val="32"/>
        </w:rPr>
        <w:t>-</w:t>
      </w:r>
      <w:r w:rsidR="00A1098B" w:rsidRPr="00A4258C">
        <w:rPr>
          <w:rFonts w:ascii="Times New Roman" w:eastAsia="仿宋" w:hAnsi="Times New Roman" w:cs="Times New Roman" w:hint="eastAsia"/>
          <w:sz w:val="32"/>
          <w:szCs w:val="32"/>
        </w:rPr>
        <w:t>精选层</w:t>
      </w:r>
      <w:r w:rsidR="00A1098B" w:rsidRPr="00A4258C">
        <w:rPr>
          <w:rFonts w:ascii="Times New Roman" w:eastAsia="仿宋" w:hAnsi="Times New Roman" w:cs="Times New Roman"/>
          <w:sz w:val="32"/>
          <w:szCs w:val="32"/>
        </w:rPr>
        <w:t>挂牌</w:t>
      </w:r>
      <w:r w:rsidR="00A1098B" w:rsidRPr="00A4258C">
        <w:rPr>
          <w:rFonts w:ascii="Times New Roman" w:eastAsia="仿宋" w:hAnsi="Times New Roman" w:cs="Times New Roman" w:hint="eastAsia"/>
          <w:sz w:val="32"/>
          <w:szCs w:val="32"/>
        </w:rPr>
        <w:t>申请</w:t>
      </w:r>
      <w:r w:rsidR="001B7EAA" w:rsidRPr="00A4258C">
        <w:rPr>
          <w:rFonts w:ascii="Times New Roman" w:eastAsia="仿宋" w:hAnsi="Times New Roman" w:cs="Times New Roman" w:hint="eastAsia"/>
          <w:sz w:val="32"/>
          <w:szCs w:val="32"/>
        </w:rPr>
        <w:t>”</w:t>
      </w:r>
      <w:r w:rsidR="00995799" w:rsidRPr="00A4258C">
        <w:rPr>
          <w:rFonts w:ascii="Times New Roman" w:eastAsia="仿宋" w:hAnsi="Times New Roman" w:cs="Times New Roman" w:hint="eastAsia"/>
          <w:sz w:val="32"/>
          <w:szCs w:val="32"/>
        </w:rPr>
        <w:t>模块</w:t>
      </w:r>
      <w:r w:rsidR="00AD4292" w:rsidRPr="00A4258C">
        <w:rPr>
          <w:rFonts w:ascii="Times New Roman" w:eastAsia="仿宋" w:hAnsi="Times New Roman" w:cs="Times New Roman" w:hint="eastAsia"/>
          <w:sz w:val="32"/>
          <w:szCs w:val="32"/>
        </w:rPr>
        <w:t>提交发行结果报告</w:t>
      </w:r>
      <w:r w:rsidR="00A83C7C" w:rsidRPr="00A4258C">
        <w:rPr>
          <w:rFonts w:ascii="Times New Roman" w:eastAsia="仿宋" w:hAnsi="Times New Roman" w:cs="Times New Roman" w:hint="eastAsia"/>
          <w:sz w:val="32"/>
          <w:szCs w:val="32"/>
        </w:rPr>
        <w:t>、</w:t>
      </w:r>
      <w:r w:rsidR="005A40AC" w:rsidRPr="00A4258C">
        <w:rPr>
          <w:rFonts w:ascii="Times New Roman" w:eastAsia="仿宋" w:hAnsi="Times New Roman" w:cs="Times New Roman" w:hint="eastAsia"/>
          <w:sz w:val="32"/>
          <w:szCs w:val="32"/>
        </w:rPr>
        <w:t>更新</w:t>
      </w:r>
      <w:r w:rsidR="00C773F8" w:rsidRPr="00A4258C">
        <w:rPr>
          <w:rFonts w:ascii="Times New Roman" w:eastAsia="仿宋" w:hAnsi="Times New Roman" w:cs="Times New Roman" w:hint="eastAsia"/>
          <w:sz w:val="32"/>
          <w:szCs w:val="32"/>
        </w:rPr>
        <w:t>后的</w:t>
      </w:r>
      <w:r w:rsidR="00AD4292" w:rsidRPr="00A4258C">
        <w:rPr>
          <w:rFonts w:ascii="Times New Roman" w:eastAsia="仿宋" w:hAnsi="Times New Roman" w:cs="Times New Roman" w:hint="eastAsia"/>
          <w:sz w:val="32"/>
          <w:szCs w:val="32"/>
        </w:rPr>
        <w:t>股票在精选层挂牌推荐书</w:t>
      </w:r>
      <w:r w:rsidR="00A83C7C" w:rsidRPr="00A4258C">
        <w:rPr>
          <w:rFonts w:ascii="Times New Roman" w:eastAsia="仿宋" w:hAnsi="Times New Roman" w:cs="Times New Roman" w:hint="eastAsia"/>
          <w:sz w:val="32"/>
          <w:szCs w:val="32"/>
        </w:rPr>
        <w:t>、</w:t>
      </w:r>
      <w:r w:rsidR="00680E35" w:rsidRPr="00A4258C">
        <w:rPr>
          <w:rFonts w:ascii="Times New Roman" w:eastAsia="仿宋" w:hAnsi="Times New Roman" w:cs="Times New Roman" w:hint="eastAsia"/>
          <w:sz w:val="32"/>
          <w:szCs w:val="32"/>
        </w:rPr>
        <w:t>验资报告、重大事项专项报告（如有）</w:t>
      </w:r>
      <w:r w:rsidR="000333E1" w:rsidRPr="00A4258C">
        <w:rPr>
          <w:rFonts w:ascii="Times New Roman" w:eastAsia="仿宋" w:hAnsi="Times New Roman" w:cs="Times New Roman" w:hint="eastAsia"/>
          <w:sz w:val="32"/>
          <w:szCs w:val="32"/>
        </w:rPr>
        <w:t>、法律意见书</w:t>
      </w:r>
      <w:r w:rsidR="00AD4292" w:rsidRPr="00A4258C">
        <w:rPr>
          <w:rFonts w:ascii="Times New Roman" w:eastAsia="仿宋" w:hAnsi="Times New Roman" w:cs="Times New Roman" w:hint="eastAsia"/>
          <w:sz w:val="32"/>
          <w:szCs w:val="32"/>
        </w:rPr>
        <w:t>等文件。全国股转公司对上述文件进行审查确认后，</w:t>
      </w:r>
      <w:r w:rsidR="00AD4292" w:rsidRPr="00A4258C">
        <w:rPr>
          <w:rFonts w:ascii="Times New Roman" w:eastAsia="仿宋" w:hAnsi="Times New Roman" w:cs="Times New Roman" w:hint="eastAsia"/>
          <w:sz w:val="32"/>
          <w:szCs w:val="32"/>
        </w:rPr>
        <w:lastRenderedPageBreak/>
        <w:t>向</w:t>
      </w:r>
      <w:r w:rsidR="00651A12" w:rsidRPr="00A4258C">
        <w:rPr>
          <w:rFonts w:ascii="Times New Roman" w:eastAsia="仿宋" w:hAnsi="Times New Roman" w:cs="Times New Roman" w:hint="eastAsia"/>
          <w:sz w:val="32"/>
          <w:szCs w:val="32"/>
        </w:rPr>
        <w:t>发行人出具同意其股票在精选层挂牌的函</w:t>
      </w:r>
      <w:r w:rsidR="00AD4292" w:rsidRPr="00A4258C">
        <w:rPr>
          <w:rFonts w:ascii="Times New Roman" w:eastAsia="仿宋" w:hAnsi="Times New Roman" w:cs="Times New Roman" w:hint="eastAsia"/>
          <w:sz w:val="32"/>
          <w:szCs w:val="32"/>
        </w:rPr>
        <w:t>。</w:t>
      </w:r>
    </w:p>
    <w:p w14:paraId="1293555B" w14:textId="77777777" w:rsidR="00AD39ED" w:rsidRPr="00A4258C" w:rsidRDefault="00AD39ED" w:rsidP="003767D9">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16</w:t>
      </w:r>
    </w:p>
    <w:tbl>
      <w:tblPr>
        <w:tblStyle w:val="a9"/>
        <w:tblW w:w="8500" w:type="dxa"/>
        <w:tblLook w:val="04A0" w:firstRow="1" w:lastRow="0" w:firstColumn="1" w:lastColumn="0" w:noHBand="0" w:noVBand="1"/>
      </w:tblPr>
      <w:tblGrid>
        <w:gridCol w:w="846"/>
        <w:gridCol w:w="2693"/>
        <w:gridCol w:w="1843"/>
        <w:gridCol w:w="1276"/>
        <w:gridCol w:w="1842"/>
      </w:tblGrid>
      <w:tr w:rsidR="00AD39ED" w:rsidRPr="00A4258C" w14:paraId="3545039E" w14:textId="77777777" w:rsidTr="005614C8">
        <w:tc>
          <w:tcPr>
            <w:tcW w:w="846" w:type="dxa"/>
            <w:shd w:val="clear" w:color="auto" w:fill="D9D9D9" w:themeFill="background1" w:themeFillShade="D9"/>
          </w:tcPr>
          <w:p w14:paraId="393E361D" w14:textId="77777777" w:rsidR="00AD39ED" w:rsidRPr="00A4258C" w:rsidRDefault="00AD39ED" w:rsidP="005614C8">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2693" w:type="dxa"/>
            <w:shd w:val="clear" w:color="auto" w:fill="D9D9D9" w:themeFill="background1" w:themeFillShade="D9"/>
          </w:tcPr>
          <w:p w14:paraId="22AEB6E7" w14:textId="77777777" w:rsidR="00AD39ED" w:rsidRPr="00A4258C" w:rsidRDefault="00AD39ED" w:rsidP="005614C8">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843" w:type="dxa"/>
            <w:shd w:val="clear" w:color="auto" w:fill="D9D9D9" w:themeFill="background1" w:themeFillShade="D9"/>
          </w:tcPr>
          <w:p w14:paraId="23AB7085" w14:textId="77777777" w:rsidR="00AD39ED" w:rsidRPr="00A4258C" w:rsidRDefault="00AD39ED" w:rsidP="005614C8">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276" w:type="dxa"/>
            <w:shd w:val="clear" w:color="auto" w:fill="D9D9D9" w:themeFill="background1" w:themeFillShade="D9"/>
          </w:tcPr>
          <w:p w14:paraId="0308656D" w14:textId="77777777" w:rsidR="00AD39ED" w:rsidRPr="00A4258C" w:rsidRDefault="00AD39ED" w:rsidP="005614C8">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842" w:type="dxa"/>
            <w:shd w:val="clear" w:color="auto" w:fill="D9D9D9" w:themeFill="background1" w:themeFillShade="D9"/>
          </w:tcPr>
          <w:p w14:paraId="7427C888" w14:textId="77777777" w:rsidR="00AD39ED" w:rsidRPr="00A4258C" w:rsidRDefault="00AD39ED" w:rsidP="005614C8">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AD39ED" w:rsidRPr="00A4258C" w14:paraId="2191E867" w14:textId="77777777" w:rsidTr="00AD39ED">
        <w:tc>
          <w:tcPr>
            <w:tcW w:w="846" w:type="dxa"/>
            <w:vAlign w:val="center"/>
          </w:tcPr>
          <w:p w14:paraId="33A898B2" w14:textId="77777777" w:rsidR="00AD39ED" w:rsidRPr="00A4258C" w:rsidRDefault="00AD39ED" w:rsidP="00AD39ED">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2693" w:type="dxa"/>
            <w:vAlign w:val="center"/>
          </w:tcPr>
          <w:p w14:paraId="65F6A566" w14:textId="4940A4AB" w:rsidR="00AD39ED" w:rsidRPr="00A4258C" w:rsidRDefault="00AD39ED" w:rsidP="00AD39ED">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发行结果报告</w:t>
            </w:r>
          </w:p>
        </w:tc>
        <w:tc>
          <w:tcPr>
            <w:tcW w:w="1843" w:type="dxa"/>
            <w:vAlign w:val="center"/>
          </w:tcPr>
          <w:p w14:paraId="423437DC" w14:textId="01DE428B" w:rsidR="00AD39ED" w:rsidRPr="00A4258C" w:rsidRDefault="00984BC2" w:rsidP="00AD39ED">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76" w:type="dxa"/>
            <w:vAlign w:val="center"/>
          </w:tcPr>
          <w:p w14:paraId="684FCBC9" w14:textId="77777777" w:rsidR="00AD39ED" w:rsidRPr="00A4258C" w:rsidRDefault="00AD39ED" w:rsidP="00AD39ED">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5849C831" w14:textId="150D4C62" w:rsidR="00AD39ED" w:rsidRPr="00A4258C" w:rsidRDefault="00AD39ED" w:rsidP="00AD39ED">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日及以后</w:t>
            </w:r>
          </w:p>
        </w:tc>
      </w:tr>
      <w:tr w:rsidR="00AD39ED" w:rsidRPr="00A4258C" w14:paraId="73AB0818" w14:textId="77777777" w:rsidTr="00AD39ED">
        <w:tc>
          <w:tcPr>
            <w:tcW w:w="846" w:type="dxa"/>
            <w:vAlign w:val="center"/>
          </w:tcPr>
          <w:p w14:paraId="758D80C5" w14:textId="77777777" w:rsidR="00AD39ED" w:rsidRPr="00A4258C" w:rsidRDefault="00AD39ED" w:rsidP="00AD39ED">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2693" w:type="dxa"/>
            <w:vAlign w:val="center"/>
          </w:tcPr>
          <w:p w14:paraId="5091FF19" w14:textId="483E194C" w:rsidR="00AD39ED" w:rsidRPr="00A4258C" w:rsidRDefault="005A40AC" w:rsidP="00762AA5">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更新</w:t>
            </w:r>
            <w:r w:rsidR="00762AA5" w:rsidRPr="00A4258C">
              <w:rPr>
                <w:rFonts w:ascii="Times New Roman" w:eastAsia="仿宋" w:hAnsi="Times New Roman" w:cs="Times New Roman" w:hint="eastAsia"/>
                <w:sz w:val="24"/>
                <w:szCs w:val="24"/>
              </w:rPr>
              <w:t>后的</w:t>
            </w:r>
            <w:r w:rsidR="00AD39ED" w:rsidRPr="00A4258C">
              <w:rPr>
                <w:rFonts w:ascii="Times New Roman" w:eastAsia="仿宋" w:hAnsi="Times New Roman" w:cs="Times New Roman" w:hint="eastAsia"/>
                <w:sz w:val="24"/>
                <w:szCs w:val="24"/>
              </w:rPr>
              <w:t>股票在精选层挂牌推荐书</w:t>
            </w:r>
          </w:p>
        </w:tc>
        <w:tc>
          <w:tcPr>
            <w:tcW w:w="1843" w:type="dxa"/>
            <w:vAlign w:val="center"/>
          </w:tcPr>
          <w:p w14:paraId="0BF453E7" w14:textId="447D292F" w:rsidR="00AD39ED" w:rsidRPr="00A4258C" w:rsidRDefault="00984BC2" w:rsidP="00AD39ED">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76" w:type="dxa"/>
            <w:vAlign w:val="center"/>
          </w:tcPr>
          <w:p w14:paraId="37437506" w14:textId="77777777" w:rsidR="00AD39ED" w:rsidRPr="00A4258C" w:rsidRDefault="00AD39ED" w:rsidP="00AD39ED">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31ED322F" w14:textId="114CF36C" w:rsidR="00AD39ED" w:rsidRPr="00A4258C" w:rsidRDefault="00AD39ED" w:rsidP="00AD39ED">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日及以后</w:t>
            </w:r>
          </w:p>
        </w:tc>
      </w:tr>
      <w:tr w:rsidR="008816D4" w:rsidRPr="00A4258C" w14:paraId="4F5BA980" w14:textId="77777777" w:rsidTr="00AD39ED">
        <w:tc>
          <w:tcPr>
            <w:tcW w:w="846" w:type="dxa"/>
            <w:vAlign w:val="center"/>
          </w:tcPr>
          <w:p w14:paraId="2FFF07E9" w14:textId="7A847168" w:rsidR="008816D4" w:rsidRPr="00A4258C" w:rsidRDefault="00357882"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2693" w:type="dxa"/>
            <w:vAlign w:val="center"/>
          </w:tcPr>
          <w:p w14:paraId="65DF54E0" w14:textId="3AD95515"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验资报告</w:t>
            </w:r>
          </w:p>
        </w:tc>
        <w:tc>
          <w:tcPr>
            <w:tcW w:w="1843" w:type="dxa"/>
            <w:vAlign w:val="center"/>
          </w:tcPr>
          <w:p w14:paraId="43C81068" w14:textId="77777777"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76" w:type="dxa"/>
            <w:vAlign w:val="center"/>
          </w:tcPr>
          <w:p w14:paraId="6D2A495C" w14:textId="77777777" w:rsidR="008816D4" w:rsidRPr="00A4258C" w:rsidRDefault="008816D4" w:rsidP="008816D4">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0A4D37A0" w14:textId="77B6D638" w:rsidR="008816D4" w:rsidRPr="00A4258C" w:rsidRDefault="008816D4" w:rsidP="008816D4">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日及以后</w:t>
            </w:r>
          </w:p>
        </w:tc>
      </w:tr>
      <w:tr w:rsidR="00680E35" w:rsidRPr="00A4258C" w14:paraId="425B5C32" w14:textId="77777777" w:rsidTr="00AD39ED">
        <w:tc>
          <w:tcPr>
            <w:tcW w:w="846" w:type="dxa"/>
            <w:vAlign w:val="center"/>
          </w:tcPr>
          <w:p w14:paraId="33DB67C9" w14:textId="45ECB3D2" w:rsidR="00680E35" w:rsidRPr="00A4258C" w:rsidRDefault="00680E35" w:rsidP="00680E3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2693" w:type="dxa"/>
            <w:vAlign w:val="center"/>
          </w:tcPr>
          <w:p w14:paraId="03296C1B" w14:textId="5D20D79A" w:rsidR="00680E35" w:rsidRPr="00A4258C" w:rsidRDefault="00680E35" w:rsidP="00680E35">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重大事项专项报告（如有）</w:t>
            </w:r>
          </w:p>
        </w:tc>
        <w:tc>
          <w:tcPr>
            <w:tcW w:w="1843" w:type="dxa"/>
            <w:vAlign w:val="center"/>
          </w:tcPr>
          <w:p w14:paraId="6724F25E" w14:textId="5657B751" w:rsidR="00680E35" w:rsidRPr="00A4258C" w:rsidRDefault="00680E35" w:rsidP="00680E3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76" w:type="dxa"/>
            <w:vAlign w:val="center"/>
          </w:tcPr>
          <w:p w14:paraId="0F72E096" w14:textId="7E2088BF" w:rsidR="00680E35" w:rsidRPr="00A4258C" w:rsidRDefault="00680E35" w:rsidP="00680E3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451E9C34" w14:textId="412AFDEC" w:rsidR="00680E35" w:rsidRPr="00A4258C" w:rsidRDefault="00680E35" w:rsidP="00680E35">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日及以后</w:t>
            </w:r>
          </w:p>
        </w:tc>
      </w:tr>
      <w:tr w:rsidR="000333E1" w:rsidRPr="00A4258C" w14:paraId="4AE2E439" w14:textId="77777777" w:rsidTr="00AD39ED">
        <w:tc>
          <w:tcPr>
            <w:tcW w:w="846" w:type="dxa"/>
            <w:vAlign w:val="center"/>
          </w:tcPr>
          <w:p w14:paraId="413AE564" w14:textId="7D5A36F8" w:rsidR="000333E1" w:rsidRPr="00A4258C" w:rsidRDefault="000333E1" w:rsidP="000333E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2693" w:type="dxa"/>
            <w:vAlign w:val="center"/>
          </w:tcPr>
          <w:p w14:paraId="0B7F14A8" w14:textId="2B4201F3" w:rsidR="000333E1" w:rsidRPr="00A4258C" w:rsidRDefault="000333E1" w:rsidP="000333E1">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法律意见书</w:t>
            </w:r>
          </w:p>
        </w:tc>
        <w:tc>
          <w:tcPr>
            <w:tcW w:w="1843" w:type="dxa"/>
            <w:vAlign w:val="center"/>
          </w:tcPr>
          <w:p w14:paraId="25483704" w14:textId="32A48B5B" w:rsidR="000333E1" w:rsidRPr="00A4258C" w:rsidRDefault="000333E1" w:rsidP="000333E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76" w:type="dxa"/>
            <w:vAlign w:val="center"/>
          </w:tcPr>
          <w:p w14:paraId="5E7360F4" w14:textId="6D8302F0" w:rsidR="000333E1" w:rsidRPr="00A4258C" w:rsidRDefault="000333E1" w:rsidP="000333E1">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0B5B5BF1" w14:textId="5614AC12" w:rsidR="000333E1" w:rsidRPr="00A4258C" w:rsidRDefault="000333E1" w:rsidP="000333E1">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日及以后</w:t>
            </w:r>
          </w:p>
        </w:tc>
      </w:tr>
      <w:tr w:rsidR="00A4032E" w:rsidRPr="00A4258C" w14:paraId="2330ADEC" w14:textId="77777777" w:rsidTr="00AD39ED">
        <w:tc>
          <w:tcPr>
            <w:tcW w:w="846" w:type="dxa"/>
            <w:vAlign w:val="center"/>
          </w:tcPr>
          <w:p w14:paraId="7393A8F2" w14:textId="1D8D0975" w:rsidR="00A4032E" w:rsidRPr="00A4258C" w:rsidRDefault="00A4032E" w:rsidP="00A4032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6</w:t>
            </w:r>
          </w:p>
        </w:tc>
        <w:tc>
          <w:tcPr>
            <w:tcW w:w="2693" w:type="dxa"/>
            <w:vAlign w:val="center"/>
          </w:tcPr>
          <w:p w14:paraId="02C53365" w14:textId="0A280247" w:rsidR="00A4032E" w:rsidRPr="00A4258C" w:rsidRDefault="00A4032E" w:rsidP="00A4032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保荐</w:t>
            </w:r>
            <w:r w:rsidRPr="00A4258C">
              <w:rPr>
                <w:rFonts w:ascii="Times New Roman" w:eastAsia="仿宋" w:hAnsi="Times New Roman" w:cs="Times New Roman"/>
                <w:sz w:val="24"/>
                <w:szCs w:val="24"/>
              </w:rPr>
              <w:t>机构关于办理完成限售登记及符合</w:t>
            </w:r>
            <w:r w:rsidRPr="00A4258C">
              <w:rPr>
                <w:rFonts w:ascii="Times New Roman" w:eastAsia="仿宋" w:hAnsi="Times New Roman" w:cs="Times New Roman" w:hint="eastAsia"/>
                <w:sz w:val="24"/>
                <w:szCs w:val="24"/>
              </w:rPr>
              <w:t>相关</w:t>
            </w:r>
            <w:r w:rsidRPr="00A4258C">
              <w:rPr>
                <w:rFonts w:ascii="Times New Roman" w:eastAsia="仿宋" w:hAnsi="Times New Roman" w:cs="Times New Roman"/>
                <w:sz w:val="24"/>
                <w:szCs w:val="24"/>
              </w:rPr>
              <w:t>规定的承诺</w:t>
            </w:r>
          </w:p>
        </w:tc>
        <w:tc>
          <w:tcPr>
            <w:tcW w:w="1843" w:type="dxa"/>
            <w:vAlign w:val="center"/>
          </w:tcPr>
          <w:p w14:paraId="62515752" w14:textId="7E068611" w:rsidR="00A4032E" w:rsidRPr="00A4258C" w:rsidRDefault="00A4032E" w:rsidP="00A4032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76" w:type="dxa"/>
            <w:vAlign w:val="center"/>
          </w:tcPr>
          <w:p w14:paraId="658FD661" w14:textId="5B5226BF" w:rsidR="00A4032E" w:rsidRPr="00A4258C" w:rsidRDefault="00A4032E" w:rsidP="00A4032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5A20462A" w14:textId="79A54EDD" w:rsidR="00A4032E" w:rsidRPr="00A4258C" w:rsidRDefault="00A4032E" w:rsidP="00A4032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日及以后</w:t>
            </w:r>
          </w:p>
        </w:tc>
      </w:tr>
      <w:tr w:rsidR="00ED1ACB" w:rsidRPr="00A4258C" w14:paraId="715C025B" w14:textId="77777777" w:rsidTr="00AD39ED">
        <w:tc>
          <w:tcPr>
            <w:tcW w:w="846" w:type="dxa"/>
            <w:vAlign w:val="center"/>
          </w:tcPr>
          <w:p w14:paraId="213E62DC" w14:textId="17CC2E3A" w:rsidR="00ED1ACB" w:rsidRPr="00A4258C" w:rsidRDefault="001E2A9E" w:rsidP="00ED1ACB">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7</w:t>
            </w:r>
          </w:p>
        </w:tc>
        <w:tc>
          <w:tcPr>
            <w:tcW w:w="2693" w:type="dxa"/>
            <w:vAlign w:val="center"/>
          </w:tcPr>
          <w:p w14:paraId="716356C7" w14:textId="062981BE" w:rsidR="00ED1ACB" w:rsidRPr="00A4258C" w:rsidRDefault="00ED1ACB" w:rsidP="00ED1ACB">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其他文件（如有</w:t>
            </w:r>
            <w:r w:rsidRPr="00A4258C">
              <w:rPr>
                <w:rFonts w:ascii="Times New Roman" w:eastAsia="仿宋" w:hAnsi="Times New Roman" w:cs="Times New Roman"/>
                <w:sz w:val="24"/>
                <w:szCs w:val="24"/>
              </w:rPr>
              <w:t>）</w:t>
            </w:r>
          </w:p>
        </w:tc>
        <w:tc>
          <w:tcPr>
            <w:tcW w:w="1843" w:type="dxa"/>
            <w:vAlign w:val="center"/>
          </w:tcPr>
          <w:p w14:paraId="0B050DBA" w14:textId="515D9EF9" w:rsidR="00ED1ACB" w:rsidRPr="00A4258C" w:rsidRDefault="00ED1ACB" w:rsidP="00ED1ACB">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276" w:type="dxa"/>
            <w:vAlign w:val="center"/>
          </w:tcPr>
          <w:p w14:paraId="5BEC4EBE" w14:textId="146985E2" w:rsidR="00ED1ACB" w:rsidRPr="00A4258C" w:rsidRDefault="00ED1ACB" w:rsidP="00ED1ACB">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1395B561" w14:textId="00592CAE" w:rsidR="00ED1ACB" w:rsidRPr="00A4258C" w:rsidRDefault="00ED1ACB" w:rsidP="00ED1ACB">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T+3</w:t>
            </w:r>
            <w:r w:rsidRPr="00A4258C">
              <w:rPr>
                <w:rFonts w:ascii="Times New Roman" w:eastAsia="仿宋" w:hAnsi="Times New Roman" w:cs="Times New Roman" w:hint="eastAsia"/>
                <w:sz w:val="24"/>
                <w:szCs w:val="24"/>
              </w:rPr>
              <w:t>日及以后</w:t>
            </w:r>
          </w:p>
        </w:tc>
      </w:tr>
      <w:tr w:rsidR="00ED1ACB" w:rsidRPr="00A4258C" w14:paraId="720CE7A7" w14:textId="77777777" w:rsidTr="006A512C">
        <w:tc>
          <w:tcPr>
            <w:tcW w:w="8500" w:type="dxa"/>
            <w:gridSpan w:val="5"/>
            <w:vAlign w:val="center"/>
          </w:tcPr>
          <w:p w14:paraId="647F7D1F" w14:textId="6ED87B5C" w:rsidR="00ED1ACB" w:rsidRPr="00A4258C" w:rsidRDefault="00ED1ACB" w:rsidP="00ED1ACB">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Pr="00A4258C">
              <w:rPr>
                <w:rFonts w:ascii="Times New Roman" w:eastAsia="仿宋" w:hAnsi="Times New Roman" w:cs="Times New Roman"/>
                <w:sz w:val="24"/>
                <w:szCs w:val="24"/>
              </w:rPr>
              <w:t>1</w:t>
            </w:r>
            <w:r w:rsidRPr="00A4258C">
              <w:rPr>
                <w:rFonts w:ascii="Times New Roman" w:eastAsia="仿宋" w:hAnsi="Times New Roman" w:cs="Times New Roman" w:hint="eastAsia"/>
                <w:sz w:val="24"/>
                <w:szCs w:val="24"/>
              </w:rPr>
              <w:t>发行结果报告：发行人应根据《全国中小企业股份转让系统分层管理办法》逐条分析其是否符合进入精选层条件，发行结果报告应由发行人加盖公章。</w:t>
            </w:r>
          </w:p>
          <w:p w14:paraId="6C2F6A46" w14:textId="534F728F" w:rsidR="00ED1ACB" w:rsidRPr="00A4258C" w:rsidRDefault="00ED1ACB" w:rsidP="00ED1ACB">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w:t>
            </w:r>
            <w:r w:rsidR="001607E0" w:rsidRPr="00A4258C">
              <w:rPr>
                <w:rFonts w:ascii="Times New Roman" w:eastAsia="仿宋" w:hAnsi="Times New Roman" w:cs="Times New Roman" w:hint="eastAsia"/>
                <w:sz w:val="24"/>
                <w:szCs w:val="24"/>
              </w:rPr>
              <w:t>2</w:t>
            </w:r>
            <w:r w:rsidRPr="00A4258C">
              <w:rPr>
                <w:rFonts w:ascii="Times New Roman" w:eastAsia="仿宋" w:hAnsi="Times New Roman" w:cs="Times New Roman" w:hint="eastAsia"/>
                <w:sz w:val="24"/>
                <w:szCs w:val="24"/>
              </w:rPr>
              <w:t>保荐</w:t>
            </w:r>
            <w:r w:rsidRPr="00A4258C">
              <w:rPr>
                <w:rFonts w:ascii="Times New Roman" w:eastAsia="仿宋" w:hAnsi="Times New Roman" w:cs="Times New Roman"/>
                <w:sz w:val="24"/>
                <w:szCs w:val="24"/>
              </w:rPr>
              <w:t>机构关于</w:t>
            </w:r>
            <w:r w:rsidRPr="00A4258C">
              <w:rPr>
                <w:rFonts w:ascii="Times New Roman" w:eastAsia="仿宋" w:hAnsi="Times New Roman" w:cs="Times New Roman" w:hint="eastAsia"/>
                <w:sz w:val="24"/>
                <w:szCs w:val="24"/>
              </w:rPr>
              <w:t>发行人</w:t>
            </w:r>
            <w:r w:rsidRPr="00A4258C">
              <w:rPr>
                <w:rFonts w:ascii="Times New Roman" w:eastAsia="仿宋" w:hAnsi="Times New Roman" w:cs="Times New Roman"/>
                <w:sz w:val="24"/>
                <w:szCs w:val="24"/>
              </w:rPr>
              <w:t>限售</w:t>
            </w:r>
            <w:r w:rsidRPr="00A4258C">
              <w:rPr>
                <w:rFonts w:ascii="Times New Roman" w:eastAsia="仿宋" w:hAnsi="Times New Roman" w:cs="Times New Roman" w:hint="eastAsia"/>
                <w:sz w:val="24"/>
                <w:szCs w:val="24"/>
              </w:rPr>
              <w:t>股份</w:t>
            </w:r>
            <w:r w:rsidRPr="00A4258C">
              <w:rPr>
                <w:rFonts w:ascii="Times New Roman" w:eastAsia="仿宋" w:hAnsi="Times New Roman" w:cs="Times New Roman"/>
                <w:sz w:val="24"/>
                <w:szCs w:val="24"/>
              </w:rPr>
              <w:t>符合</w:t>
            </w:r>
            <w:r w:rsidRPr="00A4258C">
              <w:rPr>
                <w:rFonts w:ascii="Times New Roman" w:eastAsia="仿宋" w:hAnsi="Times New Roman" w:cs="Times New Roman" w:hint="eastAsia"/>
                <w:sz w:val="24"/>
                <w:szCs w:val="24"/>
              </w:rPr>
              <w:t>相关</w:t>
            </w:r>
            <w:r w:rsidRPr="00A4258C">
              <w:rPr>
                <w:rFonts w:ascii="Times New Roman" w:eastAsia="仿宋" w:hAnsi="Times New Roman" w:cs="Times New Roman"/>
                <w:sz w:val="24"/>
                <w:szCs w:val="24"/>
              </w:rPr>
              <w:t>规定的承诺</w:t>
            </w:r>
            <w:r w:rsidRPr="00A4258C">
              <w:rPr>
                <w:rFonts w:ascii="Times New Roman" w:eastAsia="仿宋" w:hAnsi="Times New Roman" w:cs="Times New Roman" w:hint="eastAsia"/>
                <w:sz w:val="24"/>
                <w:szCs w:val="24"/>
              </w:rPr>
              <w:t>：保荐</w:t>
            </w:r>
            <w:r w:rsidRPr="00A4258C">
              <w:rPr>
                <w:rFonts w:ascii="Times New Roman" w:eastAsia="仿宋" w:hAnsi="Times New Roman" w:cs="Times New Roman"/>
                <w:sz w:val="24"/>
                <w:szCs w:val="24"/>
              </w:rPr>
              <w:t>机构承诺</w:t>
            </w:r>
            <w:r w:rsidRPr="00A4258C">
              <w:rPr>
                <w:rFonts w:ascii="Times New Roman" w:eastAsia="仿宋" w:hAnsi="Times New Roman" w:cs="Times New Roman" w:hint="eastAsia"/>
                <w:sz w:val="24"/>
                <w:szCs w:val="24"/>
              </w:rPr>
              <w:t>发行人</w:t>
            </w:r>
            <w:r w:rsidRPr="00A4258C">
              <w:rPr>
                <w:rFonts w:ascii="Times New Roman" w:eastAsia="仿宋" w:hAnsi="Times New Roman" w:cs="Times New Roman"/>
                <w:sz w:val="24"/>
                <w:szCs w:val="24"/>
              </w:rPr>
              <w:t>属于</w:t>
            </w:r>
            <w:r w:rsidRPr="00A4258C">
              <w:rPr>
                <w:rFonts w:ascii="Times New Roman" w:eastAsia="仿宋" w:hAnsi="Times New Roman" w:cs="Times New Roman" w:hint="eastAsia"/>
                <w:sz w:val="24"/>
                <w:szCs w:val="24"/>
              </w:rPr>
              <w:t>《全国中小企业股份转让系统股票向不特定合格投资者公开发行并在精选层挂牌规则（试行）》第十七条规定范围</w:t>
            </w:r>
            <w:r w:rsidRPr="00A4258C">
              <w:rPr>
                <w:rFonts w:ascii="Times New Roman" w:eastAsia="仿宋" w:hAnsi="Times New Roman" w:cs="Times New Roman"/>
                <w:sz w:val="24"/>
                <w:szCs w:val="24"/>
              </w:rPr>
              <w:t>的</w:t>
            </w:r>
            <w:r w:rsidRPr="00A4258C">
              <w:rPr>
                <w:rFonts w:ascii="Times New Roman" w:eastAsia="仿宋" w:hAnsi="Times New Roman" w:cs="Times New Roman" w:hint="eastAsia"/>
                <w:sz w:val="24"/>
                <w:szCs w:val="24"/>
              </w:rPr>
              <w:t>股东</w:t>
            </w:r>
            <w:r w:rsidRPr="00A4258C">
              <w:rPr>
                <w:rFonts w:ascii="Times New Roman" w:eastAsia="仿宋" w:hAnsi="Times New Roman" w:cs="Times New Roman"/>
                <w:sz w:val="24"/>
                <w:szCs w:val="24"/>
              </w:rPr>
              <w:t>所持股份已完成限售</w:t>
            </w:r>
            <w:r w:rsidRPr="00A4258C">
              <w:rPr>
                <w:rFonts w:ascii="Times New Roman" w:eastAsia="仿宋" w:hAnsi="Times New Roman" w:cs="Times New Roman" w:hint="eastAsia"/>
                <w:sz w:val="24"/>
                <w:szCs w:val="24"/>
              </w:rPr>
              <w:t>登记</w:t>
            </w:r>
            <w:r w:rsidRPr="00A4258C">
              <w:rPr>
                <w:rFonts w:ascii="Times New Roman" w:eastAsia="仿宋" w:hAnsi="Times New Roman" w:cs="Times New Roman"/>
                <w:sz w:val="24"/>
                <w:szCs w:val="24"/>
              </w:rPr>
              <w:t>。</w:t>
            </w:r>
          </w:p>
        </w:tc>
      </w:tr>
    </w:tbl>
    <w:p w14:paraId="56D34880" w14:textId="09A6E70A" w:rsidR="00AD4292" w:rsidRPr="00A4258C" w:rsidRDefault="005C1FD1" w:rsidP="00953A4A">
      <w:pPr>
        <w:adjustRightInd w:val="0"/>
        <w:snapToGrid w:val="0"/>
        <w:spacing w:line="600" w:lineRule="exact"/>
        <w:ind w:firstLineChars="200" w:firstLine="640"/>
        <w:outlineLvl w:val="1"/>
        <w:rPr>
          <w:rFonts w:ascii="Times New Roman" w:eastAsia="楷体" w:hAnsi="Times New Roman" w:cs="Times New Roman"/>
          <w:b/>
          <w:sz w:val="32"/>
          <w:szCs w:val="32"/>
        </w:rPr>
      </w:pPr>
      <w:bookmarkStart w:id="22" w:name="_Toc18590859"/>
      <w:bookmarkStart w:id="23" w:name="_Toc26459810"/>
      <w:r w:rsidRPr="00A4258C">
        <w:rPr>
          <w:rFonts w:ascii="Times New Roman" w:eastAsia="仿宋" w:hAnsi="Times New Roman" w:cs="Times New Roman"/>
          <w:noProof/>
          <w:sz w:val="32"/>
          <w:szCs w:val="32"/>
        </w:rPr>
        <w:drawing>
          <wp:anchor distT="0" distB="0" distL="114300" distR="114300" simplePos="0" relativeHeight="251680768" behindDoc="0" locked="0" layoutInCell="1" allowOverlap="1" wp14:anchorId="2D5CEF7A" wp14:editId="6E5D9706">
            <wp:simplePos x="0" y="0"/>
            <wp:positionH relativeFrom="column">
              <wp:posOffset>20955</wp:posOffset>
            </wp:positionH>
            <wp:positionV relativeFrom="paragraph">
              <wp:posOffset>580390</wp:posOffset>
            </wp:positionV>
            <wp:extent cx="5357495" cy="210629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gif"/>
                    <pic:cNvPicPr/>
                  </pic:nvPicPr>
                  <pic:blipFill>
                    <a:blip r:embed="rId13">
                      <a:extLst>
                        <a:ext uri="{28A0092B-C50C-407E-A947-70E740481C1C}">
                          <a14:useLocalDpi xmlns:a14="http://schemas.microsoft.com/office/drawing/2010/main" val="0"/>
                        </a:ext>
                      </a:extLst>
                    </a:blip>
                    <a:stretch>
                      <a:fillRect/>
                    </a:stretch>
                  </pic:blipFill>
                  <pic:spPr>
                    <a:xfrm>
                      <a:off x="0" y="0"/>
                      <a:ext cx="5357495" cy="2106295"/>
                    </a:xfrm>
                    <a:prstGeom prst="rect">
                      <a:avLst/>
                    </a:prstGeom>
                  </pic:spPr>
                </pic:pic>
              </a:graphicData>
            </a:graphic>
            <wp14:sizeRelH relativeFrom="margin">
              <wp14:pctWidth>0</wp14:pctWidth>
            </wp14:sizeRelH>
            <wp14:sizeRelV relativeFrom="margin">
              <wp14:pctHeight>0</wp14:pctHeight>
            </wp14:sizeRelV>
          </wp:anchor>
        </w:drawing>
      </w:r>
      <w:r w:rsidR="00AD4292" w:rsidRPr="00A4258C">
        <w:rPr>
          <w:rFonts w:ascii="Times New Roman" w:eastAsia="楷体" w:hAnsi="Times New Roman" w:cs="Times New Roman" w:hint="eastAsia"/>
          <w:b/>
          <w:sz w:val="32"/>
          <w:szCs w:val="32"/>
        </w:rPr>
        <w:t>（</w:t>
      </w:r>
      <w:r w:rsidR="009A662D" w:rsidRPr="00A4258C">
        <w:rPr>
          <w:rFonts w:ascii="Times New Roman" w:eastAsia="楷体" w:hAnsi="Times New Roman" w:cs="Times New Roman" w:hint="eastAsia"/>
          <w:b/>
          <w:sz w:val="32"/>
          <w:szCs w:val="32"/>
        </w:rPr>
        <w:t>二</w:t>
      </w:r>
      <w:r w:rsidR="00AD4292" w:rsidRPr="00A4258C">
        <w:rPr>
          <w:rFonts w:ascii="Times New Roman" w:eastAsia="楷体" w:hAnsi="Times New Roman" w:cs="Times New Roman" w:hint="eastAsia"/>
          <w:b/>
          <w:sz w:val="32"/>
          <w:szCs w:val="32"/>
        </w:rPr>
        <w:t>）</w:t>
      </w:r>
      <w:r w:rsidR="00533041" w:rsidRPr="00A4258C">
        <w:rPr>
          <w:rFonts w:ascii="Times New Roman" w:eastAsia="楷体" w:hAnsi="Times New Roman" w:cs="Times New Roman" w:hint="eastAsia"/>
          <w:b/>
          <w:sz w:val="32"/>
          <w:szCs w:val="32"/>
        </w:rPr>
        <w:t>股票</w:t>
      </w:r>
      <w:r w:rsidR="009F43FF" w:rsidRPr="00A4258C">
        <w:rPr>
          <w:rFonts w:ascii="Times New Roman" w:eastAsia="楷体" w:hAnsi="Times New Roman" w:cs="Times New Roman" w:hint="eastAsia"/>
          <w:b/>
          <w:sz w:val="32"/>
          <w:szCs w:val="32"/>
        </w:rPr>
        <w:t>在精选层</w:t>
      </w:r>
      <w:r w:rsidR="00AD4292" w:rsidRPr="00A4258C">
        <w:rPr>
          <w:rFonts w:ascii="Times New Roman" w:eastAsia="楷体" w:hAnsi="Times New Roman" w:cs="Times New Roman" w:hint="eastAsia"/>
          <w:b/>
          <w:sz w:val="32"/>
          <w:szCs w:val="32"/>
        </w:rPr>
        <w:t>挂牌手续</w:t>
      </w:r>
      <w:bookmarkEnd w:id="22"/>
      <w:bookmarkEnd w:id="23"/>
    </w:p>
    <w:p w14:paraId="02914852" w14:textId="00C45F79" w:rsidR="00AD4292" w:rsidRPr="00A4258C" w:rsidRDefault="00AD4292" w:rsidP="00C70D2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1</w:t>
      </w:r>
      <w:r w:rsidR="00953A4A"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L-3</w:t>
      </w:r>
      <w:r w:rsidRPr="00A4258C">
        <w:rPr>
          <w:rFonts w:ascii="Times New Roman" w:eastAsia="仿宋" w:hAnsi="Times New Roman" w:cs="Times New Roman" w:hint="eastAsia"/>
          <w:sz w:val="32"/>
          <w:szCs w:val="32"/>
        </w:rPr>
        <w:t>日</w:t>
      </w:r>
    </w:p>
    <w:p w14:paraId="3FBAA059" w14:textId="782A4CE5" w:rsidR="00973792" w:rsidRPr="00A4258C" w:rsidRDefault="008C6BF0" w:rsidP="00973792">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w:t>
      </w:r>
      <w:r w:rsidR="00AD4292" w:rsidRPr="00A4258C">
        <w:rPr>
          <w:rFonts w:ascii="Times New Roman" w:eastAsia="仿宋" w:hAnsi="Times New Roman" w:cs="Times New Roman" w:hint="eastAsia"/>
          <w:sz w:val="32"/>
          <w:szCs w:val="32"/>
        </w:rPr>
        <w:t>取得</w:t>
      </w:r>
      <w:r w:rsidR="002D0AC1" w:rsidRPr="00A4258C">
        <w:rPr>
          <w:rFonts w:ascii="Times New Roman" w:eastAsia="仿宋" w:hAnsi="Times New Roman" w:cs="Times New Roman" w:hint="eastAsia"/>
          <w:sz w:val="32"/>
          <w:szCs w:val="32"/>
        </w:rPr>
        <w:t>同意其股票在精选层挂牌的函</w:t>
      </w:r>
      <w:r w:rsidR="00AD4292" w:rsidRPr="00A4258C">
        <w:rPr>
          <w:rFonts w:ascii="Times New Roman" w:eastAsia="仿宋" w:hAnsi="Times New Roman" w:cs="Times New Roman" w:hint="eastAsia"/>
          <w:sz w:val="32"/>
          <w:szCs w:val="32"/>
        </w:rPr>
        <w:t>后，于</w:t>
      </w:r>
      <w:r w:rsidR="00AD4292" w:rsidRPr="00A4258C">
        <w:rPr>
          <w:rFonts w:ascii="Times New Roman" w:eastAsia="仿宋" w:hAnsi="Times New Roman" w:cs="Times New Roman"/>
          <w:sz w:val="32"/>
          <w:szCs w:val="32"/>
        </w:rPr>
        <w:t>L-3</w:t>
      </w:r>
      <w:r w:rsidR="00AD4292" w:rsidRPr="00A4258C">
        <w:rPr>
          <w:rFonts w:ascii="Times New Roman" w:eastAsia="仿宋" w:hAnsi="Times New Roman" w:cs="Times New Roman" w:hint="eastAsia"/>
          <w:sz w:val="32"/>
          <w:szCs w:val="32"/>
        </w:rPr>
        <w:t>日</w:t>
      </w:r>
      <w:r w:rsidR="008A0D0F" w:rsidRPr="00A4258C">
        <w:rPr>
          <w:rFonts w:ascii="Times New Roman" w:eastAsia="仿宋" w:hAnsi="Times New Roman" w:cs="Times New Roman"/>
          <w:sz w:val="32"/>
          <w:szCs w:val="32"/>
        </w:rPr>
        <w:t>10</w:t>
      </w:r>
      <w:r w:rsidR="001F0BE9"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sz w:val="32"/>
          <w:szCs w:val="32"/>
        </w:rPr>
        <w:t>00</w:t>
      </w:r>
      <w:r w:rsidR="00AD4292" w:rsidRPr="00A4258C">
        <w:rPr>
          <w:rFonts w:ascii="Times New Roman" w:eastAsia="仿宋" w:hAnsi="Times New Roman" w:cs="Times New Roman" w:hint="eastAsia"/>
          <w:sz w:val="32"/>
          <w:szCs w:val="32"/>
        </w:rPr>
        <w:t>前，在</w:t>
      </w:r>
      <w:r w:rsidR="009C5326" w:rsidRPr="00A4258C">
        <w:rPr>
          <w:rFonts w:ascii="Times New Roman" w:eastAsia="仿宋" w:hAnsi="Times New Roman" w:cs="Times New Roman"/>
          <w:sz w:val="32"/>
          <w:szCs w:val="32"/>
        </w:rPr>
        <w:t>BPM</w:t>
      </w:r>
      <w:r w:rsidR="009C5326"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00AD4292" w:rsidRPr="00A4258C">
        <w:rPr>
          <w:rFonts w:ascii="Times New Roman" w:eastAsia="仿宋" w:hAnsi="Times New Roman" w:cs="Times New Roman" w:hint="eastAsia"/>
          <w:sz w:val="32"/>
          <w:szCs w:val="32"/>
        </w:rPr>
        <w:t>发行承销</w:t>
      </w:r>
      <w:r w:rsidR="0039798B" w:rsidRPr="00A4258C">
        <w:rPr>
          <w:rFonts w:ascii="Times New Roman" w:eastAsia="仿宋" w:hAnsi="Times New Roman" w:cs="Times New Roman"/>
          <w:sz w:val="32"/>
          <w:szCs w:val="32"/>
        </w:rPr>
        <w:t>-</w:t>
      </w:r>
      <w:r w:rsidR="00995799" w:rsidRPr="00A4258C">
        <w:rPr>
          <w:rFonts w:ascii="Times New Roman" w:eastAsia="仿宋" w:hAnsi="Times New Roman" w:cs="Times New Roman" w:hint="eastAsia"/>
          <w:sz w:val="32"/>
          <w:szCs w:val="32"/>
        </w:rPr>
        <w:t>精选层挂牌</w:t>
      </w:r>
      <w:r w:rsidR="00A1098B" w:rsidRPr="00A4258C">
        <w:rPr>
          <w:rFonts w:ascii="Times New Roman" w:eastAsia="仿宋" w:hAnsi="Times New Roman" w:cs="Times New Roman" w:hint="eastAsia"/>
          <w:sz w:val="32"/>
          <w:szCs w:val="32"/>
        </w:rPr>
        <w:t>公告</w:t>
      </w:r>
      <w:r w:rsidR="001B7EAA" w:rsidRPr="00A4258C">
        <w:rPr>
          <w:rFonts w:ascii="Times New Roman" w:eastAsia="仿宋" w:hAnsi="Times New Roman" w:cs="Times New Roman" w:hint="eastAsia"/>
          <w:sz w:val="32"/>
          <w:szCs w:val="32"/>
        </w:rPr>
        <w:t>”</w:t>
      </w:r>
      <w:r w:rsidR="009C5326" w:rsidRPr="00A4258C">
        <w:rPr>
          <w:rFonts w:ascii="Times New Roman" w:eastAsia="仿宋" w:hAnsi="Times New Roman" w:cs="Times New Roman" w:hint="eastAsia"/>
          <w:sz w:val="32"/>
          <w:szCs w:val="32"/>
        </w:rPr>
        <w:t>模块</w:t>
      </w:r>
      <w:r w:rsidR="00AD4292" w:rsidRPr="00A4258C">
        <w:rPr>
          <w:rFonts w:ascii="Times New Roman" w:eastAsia="仿宋" w:hAnsi="Times New Roman" w:cs="Times New Roman" w:hint="eastAsia"/>
          <w:sz w:val="32"/>
          <w:szCs w:val="32"/>
        </w:rPr>
        <w:lastRenderedPageBreak/>
        <w:t>上传《</w:t>
      </w:r>
      <w:r w:rsidR="00486D54" w:rsidRPr="00A4258C">
        <w:rPr>
          <w:rFonts w:ascii="Times New Roman" w:eastAsia="仿宋" w:hAnsi="Times New Roman" w:cs="Times New Roman" w:hint="eastAsia"/>
          <w:sz w:val="32"/>
          <w:szCs w:val="32"/>
        </w:rPr>
        <w:t>股票向不特定合格投资者公开发行并在精选层挂牌</w:t>
      </w:r>
      <w:r w:rsidR="00AD4292" w:rsidRPr="00A4258C">
        <w:rPr>
          <w:rFonts w:ascii="Times New Roman" w:eastAsia="仿宋" w:hAnsi="Times New Roman" w:cs="Times New Roman" w:hint="eastAsia"/>
          <w:sz w:val="32"/>
          <w:szCs w:val="32"/>
        </w:rPr>
        <w:t>提示性公告》《</w:t>
      </w:r>
      <w:r w:rsidR="00486D54" w:rsidRPr="00A4258C">
        <w:rPr>
          <w:rFonts w:ascii="Times New Roman" w:eastAsia="仿宋" w:hAnsi="Times New Roman" w:cs="Times New Roman" w:hint="eastAsia"/>
          <w:sz w:val="32"/>
          <w:szCs w:val="32"/>
        </w:rPr>
        <w:t>股票向不特定合格投资者公开发行并在精选层挂牌</w:t>
      </w:r>
      <w:r w:rsidR="00AD4292" w:rsidRPr="00A4258C">
        <w:rPr>
          <w:rFonts w:ascii="Times New Roman" w:eastAsia="仿宋" w:hAnsi="Times New Roman" w:cs="Times New Roman" w:hint="eastAsia"/>
          <w:sz w:val="32"/>
          <w:szCs w:val="32"/>
        </w:rPr>
        <w:t>公告书》</w:t>
      </w:r>
      <w:r w:rsidR="00C06708" w:rsidRPr="00A4258C">
        <w:rPr>
          <w:rFonts w:ascii="Times New Roman" w:eastAsia="仿宋" w:hAnsi="Times New Roman" w:cs="Times New Roman" w:hint="eastAsia"/>
          <w:sz w:val="32"/>
          <w:szCs w:val="32"/>
        </w:rPr>
        <w:t>以及重大事项确认函，</w:t>
      </w:r>
      <w:r w:rsidR="001A128E" w:rsidRPr="00A4258C">
        <w:rPr>
          <w:rFonts w:ascii="Times New Roman" w:eastAsia="仿宋" w:hAnsi="Times New Roman" w:cs="Times New Roman" w:hint="eastAsia"/>
          <w:sz w:val="32"/>
          <w:szCs w:val="32"/>
        </w:rPr>
        <w:t>发行人</w:t>
      </w:r>
      <w:r w:rsidR="00651A12" w:rsidRPr="00A4258C">
        <w:rPr>
          <w:rFonts w:ascii="Times New Roman" w:eastAsia="仿宋" w:hAnsi="Times New Roman" w:cs="Times New Roman" w:hint="eastAsia"/>
          <w:sz w:val="32"/>
          <w:szCs w:val="32"/>
        </w:rPr>
        <w:t>关于</w:t>
      </w:r>
      <w:r w:rsidR="00AD4292" w:rsidRPr="00A4258C">
        <w:rPr>
          <w:rFonts w:ascii="Times New Roman" w:eastAsia="仿宋" w:hAnsi="Times New Roman" w:cs="Times New Roman" w:hint="eastAsia"/>
          <w:sz w:val="32"/>
          <w:szCs w:val="32"/>
        </w:rPr>
        <w:t>股票复牌及变更前收盘价的申请</w:t>
      </w:r>
      <w:r w:rsidR="00C06708" w:rsidRPr="00A4258C">
        <w:rPr>
          <w:rFonts w:ascii="Times New Roman" w:eastAsia="仿宋" w:hAnsi="Times New Roman" w:cs="Times New Roman" w:hint="eastAsia"/>
          <w:sz w:val="32"/>
          <w:szCs w:val="32"/>
        </w:rPr>
        <w:t>，</w:t>
      </w:r>
      <w:r w:rsidR="00182C65" w:rsidRPr="00A4258C">
        <w:rPr>
          <w:rFonts w:ascii="Times New Roman" w:eastAsia="仿宋" w:hAnsi="Times New Roman" w:cs="Times New Roman" w:hint="eastAsia"/>
          <w:sz w:val="32"/>
          <w:szCs w:val="32"/>
        </w:rPr>
        <w:t>中国结算北京分公司出具的关于发布</w:t>
      </w:r>
      <w:r w:rsidR="00182C65" w:rsidRPr="00A4258C">
        <w:rPr>
          <w:rFonts w:ascii="Times New Roman" w:eastAsia="仿宋" w:hAnsi="Times New Roman" w:cs="Times New Roman"/>
          <w:sz w:val="32"/>
          <w:szCs w:val="32"/>
        </w:rPr>
        <w:t>新股发行提示性公告的</w:t>
      </w:r>
      <w:r w:rsidR="00182C65" w:rsidRPr="00A4258C">
        <w:rPr>
          <w:rFonts w:ascii="Times New Roman" w:eastAsia="仿宋" w:hAnsi="Times New Roman" w:cs="Times New Roman" w:hint="eastAsia"/>
          <w:sz w:val="32"/>
          <w:szCs w:val="32"/>
        </w:rPr>
        <w:t>通知</w:t>
      </w:r>
      <w:r w:rsidR="00973792" w:rsidRPr="00A4258C">
        <w:rPr>
          <w:rFonts w:ascii="Times New Roman" w:eastAsia="仿宋" w:hAnsi="Times New Roman" w:cs="Times New Roman" w:hint="eastAsia"/>
          <w:sz w:val="32"/>
          <w:szCs w:val="32"/>
        </w:rPr>
        <w:t>。</w:t>
      </w:r>
      <w:r w:rsidR="006878BE" w:rsidRPr="00A4258C">
        <w:rPr>
          <w:rFonts w:ascii="Times New Roman" w:eastAsia="仿宋" w:hAnsi="Times New Roman" w:cs="Times New Roman"/>
          <w:sz w:val="32"/>
          <w:szCs w:val="32"/>
        </w:rPr>
        <w:t xml:space="preserve"> </w:t>
      </w:r>
    </w:p>
    <w:p w14:paraId="6ACF2431" w14:textId="681D3EB4" w:rsidR="009A662D" w:rsidRPr="00A4258C" w:rsidRDefault="00814D54" w:rsidP="00B9676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对于</w:t>
      </w:r>
      <w:r w:rsidRPr="00A4258C">
        <w:rPr>
          <w:rFonts w:ascii="Times New Roman" w:eastAsia="仿宋" w:hAnsi="Times New Roman" w:cs="Times New Roman"/>
          <w:sz w:val="32"/>
          <w:szCs w:val="32"/>
        </w:rPr>
        <w:t>采取做市交易方式的股票，</w:t>
      </w:r>
      <w:r w:rsidR="0087351A" w:rsidRPr="00A4258C">
        <w:rPr>
          <w:rFonts w:ascii="Times New Roman" w:eastAsia="仿宋" w:hAnsi="Times New Roman" w:cs="Times New Roman" w:hint="eastAsia"/>
          <w:sz w:val="32"/>
          <w:szCs w:val="32"/>
        </w:rPr>
        <w:t>全国股转公司</w:t>
      </w:r>
      <w:r w:rsidR="00B9676A" w:rsidRPr="00A4258C">
        <w:rPr>
          <w:rFonts w:ascii="Times New Roman" w:eastAsia="仿宋" w:hAnsi="Times New Roman" w:cs="Times New Roman" w:hint="eastAsia"/>
          <w:sz w:val="32"/>
          <w:szCs w:val="32"/>
        </w:rPr>
        <w:t>进行</w:t>
      </w:r>
      <w:r w:rsidR="0087351A" w:rsidRPr="00A4258C">
        <w:rPr>
          <w:rFonts w:ascii="Times New Roman" w:eastAsia="仿宋" w:hAnsi="Times New Roman" w:cs="Times New Roman" w:hint="eastAsia"/>
          <w:sz w:val="32"/>
          <w:szCs w:val="32"/>
        </w:rPr>
        <w:t>做市商退出做市操作，同时将做市商</w:t>
      </w:r>
      <w:r w:rsidR="00B9676A" w:rsidRPr="00A4258C">
        <w:rPr>
          <w:rFonts w:ascii="Times New Roman" w:eastAsia="仿宋" w:hAnsi="Times New Roman" w:cs="Times New Roman" w:hint="eastAsia"/>
          <w:sz w:val="32"/>
          <w:szCs w:val="32"/>
        </w:rPr>
        <w:t>股</w:t>
      </w:r>
      <w:r w:rsidR="002F1CFB" w:rsidRPr="00A4258C">
        <w:rPr>
          <w:rFonts w:ascii="Times New Roman" w:eastAsia="仿宋" w:hAnsi="Times New Roman" w:cs="Times New Roman" w:hint="eastAsia"/>
          <w:sz w:val="32"/>
          <w:szCs w:val="32"/>
        </w:rPr>
        <w:t>票</w:t>
      </w:r>
      <w:r w:rsidR="0087351A" w:rsidRPr="00A4258C">
        <w:rPr>
          <w:rFonts w:ascii="Times New Roman" w:eastAsia="仿宋" w:hAnsi="Times New Roman" w:cs="Times New Roman" w:hint="eastAsia"/>
          <w:sz w:val="32"/>
          <w:szCs w:val="32"/>
        </w:rPr>
        <w:t>划转信息发送中国结算办理</w:t>
      </w:r>
      <w:r w:rsidR="00894D17" w:rsidRPr="00A4258C">
        <w:rPr>
          <w:rFonts w:ascii="Times New Roman" w:eastAsia="仿宋" w:hAnsi="Times New Roman" w:cs="Times New Roman" w:hint="eastAsia"/>
          <w:sz w:val="32"/>
          <w:szCs w:val="32"/>
        </w:rPr>
        <w:t>股</w:t>
      </w:r>
      <w:r w:rsidR="002F1CFB" w:rsidRPr="00A4258C">
        <w:rPr>
          <w:rFonts w:ascii="Times New Roman" w:eastAsia="仿宋" w:hAnsi="Times New Roman" w:cs="Times New Roman" w:hint="eastAsia"/>
          <w:sz w:val="32"/>
          <w:szCs w:val="32"/>
        </w:rPr>
        <w:t>票</w:t>
      </w:r>
      <w:r w:rsidR="0087351A" w:rsidRPr="00A4258C">
        <w:rPr>
          <w:rFonts w:ascii="Times New Roman" w:eastAsia="仿宋" w:hAnsi="Times New Roman" w:cs="Times New Roman" w:hint="eastAsia"/>
          <w:sz w:val="32"/>
          <w:szCs w:val="32"/>
        </w:rPr>
        <w:t>划转。</w:t>
      </w:r>
    </w:p>
    <w:p w14:paraId="180BAE9F" w14:textId="22A022E0" w:rsidR="00973792" w:rsidRPr="00A4258C" w:rsidRDefault="00954550" w:rsidP="003767D9">
      <w:pPr>
        <w:adjustRightInd w:val="0"/>
        <w:snapToGrid w:val="0"/>
        <w:spacing w:line="600" w:lineRule="exact"/>
        <w:jc w:val="left"/>
        <w:rPr>
          <w:rFonts w:ascii="Times New Roman" w:eastAsia="仿宋" w:hAnsi="Times New Roman" w:cs="Times New Roman"/>
          <w:sz w:val="24"/>
          <w:szCs w:val="30"/>
        </w:rPr>
      </w:pPr>
      <w:r w:rsidRPr="00A4258C">
        <w:rPr>
          <w:rFonts w:ascii="Times New Roman" w:eastAsia="仿宋" w:hAnsi="Times New Roman" w:cs="Times New Roman" w:hint="eastAsia"/>
          <w:sz w:val="24"/>
          <w:szCs w:val="30"/>
        </w:rPr>
        <w:t>表</w:t>
      </w:r>
      <w:r w:rsidRPr="00A4258C">
        <w:rPr>
          <w:rFonts w:ascii="Times New Roman" w:eastAsia="仿宋" w:hAnsi="Times New Roman" w:cs="Times New Roman"/>
          <w:sz w:val="24"/>
          <w:szCs w:val="30"/>
        </w:rPr>
        <w:t>1</w:t>
      </w:r>
      <w:r w:rsidR="00AD39ED" w:rsidRPr="00A4258C">
        <w:rPr>
          <w:rFonts w:ascii="Times New Roman" w:eastAsia="仿宋" w:hAnsi="Times New Roman" w:cs="Times New Roman"/>
          <w:sz w:val="24"/>
          <w:szCs w:val="30"/>
        </w:rPr>
        <w:t>7</w:t>
      </w:r>
    </w:p>
    <w:tbl>
      <w:tblPr>
        <w:tblStyle w:val="a9"/>
        <w:tblW w:w="8500" w:type="dxa"/>
        <w:jc w:val="center"/>
        <w:tblLook w:val="04A0" w:firstRow="1" w:lastRow="0" w:firstColumn="1" w:lastColumn="0" w:noHBand="0" w:noVBand="1"/>
      </w:tblPr>
      <w:tblGrid>
        <w:gridCol w:w="846"/>
        <w:gridCol w:w="2693"/>
        <w:gridCol w:w="1843"/>
        <w:gridCol w:w="1276"/>
        <w:gridCol w:w="1842"/>
      </w:tblGrid>
      <w:tr w:rsidR="00973792" w:rsidRPr="00A4258C" w14:paraId="3EB4B764" w14:textId="77777777" w:rsidTr="00953A4A">
        <w:trPr>
          <w:jc w:val="center"/>
        </w:trPr>
        <w:tc>
          <w:tcPr>
            <w:tcW w:w="846" w:type="dxa"/>
            <w:shd w:val="clear" w:color="auto" w:fill="D9D9D9" w:themeFill="background1" w:themeFillShade="D9"/>
          </w:tcPr>
          <w:p w14:paraId="1336D54B" w14:textId="77777777" w:rsidR="00973792" w:rsidRPr="00A4258C" w:rsidRDefault="00973792" w:rsidP="0019046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序号</w:t>
            </w:r>
          </w:p>
        </w:tc>
        <w:tc>
          <w:tcPr>
            <w:tcW w:w="2693" w:type="dxa"/>
            <w:shd w:val="clear" w:color="auto" w:fill="D9D9D9" w:themeFill="background1" w:themeFillShade="D9"/>
          </w:tcPr>
          <w:p w14:paraId="39A15552" w14:textId="77777777" w:rsidR="00973792" w:rsidRPr="00A4258C" w:rsidRDefault="00973792" w:rsidP="0019046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文件名称</w:t>
            </w:r>
          </w:p>
        </w:tc>
        <w:tc>
          <w:tcPr>
            <w:tcW w:w="1843" w:type="dxa"/>
            <w:shd w:val="clear" w:color="auto" w:fill="D9D9D9" w:themeFill="background1" w:themeFillShade="D9"/>
          </w:tcPr>
          <w:p w14:paraId="7D52F1AB" w14:textId="0EF0D9E4" w:rsidR="00973792" w:rsidRPr="00A4258C" w:rsidRDefault="00D62C04" w:rsidP="0019046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披露要求</w:t>
            </w:r>
          </w:p>
        </w:tc>
        <w:tc>
          <w:tcPr>
            <w:tcW w:w="1276" w:type="dxa"/>
            <w:shd w:val="clear" w:color="auto" w:fill="D9D9D9" w:themeFill="background1" w:themeFillShade="D9"/>
          </w:tcPr>
          <w:p w14:paraId="720E26E0" w14:textId="77777777" w:rsidR="00973792" w:rsidRPr="00A4258C" w:rsidRDefault="00973792" w:rsidP="0019046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报送方式</w:t>
            </w:r>
          </w:p>
        </w:tc>
        <w:tc>
          <w:tcPr>
            <w:tcW w:w="1842" w:type="dxa"/>
            <w:shd w:val="clear" w:color="auto" w:fill="D9D9D9" w:themeFill="background1" w:themeFillShade="D9"/>
          </w:tcPr>
          <w:p w14:paraId="23F66606" w14:textId="77777777" w:rsidR="00973792" w:rsidRPr="00A4258C" w:rsidRDefault="00973792" w:rsidP="00190462">
            <w:pPr>
              <w:spacing w:line="276" w:lineRule="auto"/>
              <w:jc w:val="cente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报送时间</w:t>
            </w:r>
          </w:p>
        </w:tc>
      </w:tr>
      <w:tr w:rsidR="00E1381E" w:rsidRPr="00A4258C" w14:paraId="0500680A" w14:textId="77777777" w:rsidTr="00953A4A">
        <w:trPr>
          <w:jc w:val="center"/>
        </w:trPr>
        <w:tc>
          <w:tcPr>
            <w:tcW w:w="846" w:type="dxa"/>
            <w:vAlign w:val="center"/>
          </w:tcPr>
          <w:p w14:paraId="35EC4E8C"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2693" w:type="dxa"/>
            <w:vAlign w:val="center"/>
          </w:tcPr>
          <w:p w14:paraId="458E14D2" w14:textId="41006409" w:rsidR="00E1381E" w:rsidRPr="00A4258C" w:rsidRDefault="00D21192"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E1381E" w:rsidRPr="00A4258C">
              <w:rPr>
                <w:rFonts w:ascii="Times New Roman" w:eastAsia="仿宋" w:hAnsi="Times New Roman" w:cs="Times New Roman" w:hint="eastAsia"/>
                <w:sz w:val="24"/>
                <w:szCs w:val="24"/>
              </w:rPr>
              <w:t>提示性公告</w:t>
            </w:r>
          </w:p>
        </w:tc>
        <w:tc>
          <w:tcPr>
            <w:tcW w:w="1843" w:type="dxa"/>
            <w:vAlign w:val="center"/>
          </w:tcPr>
          <w:p w14:paraId="76C18C76"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276" w:type="dxa"/>
            <w:vAlign w:val="center"/>
          </w:tcPr>
          <w:p w14:paraId="7A367257" w14:textId="1C2A5E7B"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15CD6DF7" w14:textId="7E61C756"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L-3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E1381E" w:rsidRPr="00A4258C" w14:paraId="38A1EEBE" w14:textId="77777777" w:rsidTr="00953A4A">
        <w:trPr>
          <w:jc w:val="center"/>
        </w:trPr>
        <w:tc>
          <w:tcPr>
            <w:tcW w:w="846" w:type="dxa"/>
            <w:vAlign w:val="center"/>
          </w:tcPr>
          <w:p w14:paraId="7BA3E9CC"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2693" w:type="dxa"/>
            <w:vAlign w:val="center"/>
          </w:tcPr>
          <w:p w14:paraId="5A4D30B7" w14:textId="774D6D1A" w:rsidR="00E1381E" w:rsidRPr="00A4258C" w:rsidRDefault="00D21192"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E1381E" w:rsidRPr="00A4258C">
              <w:rPr>
                <w:rFonts w:ascii="Times New Roman" w:eastAsia="仿宋" w:hAnsi="Times New Roman" w:cs="Times New Roman" w:hint="eastAsia"/>
                <w:sz w:val="24"/>
                <w:szCs w:val="24"/>
              </w:rPr>
              <w:t>公告书</w:t>
            </w:r>
          </w:p>
        </w:tc>
        <w:tc>
          <w:tcPr>
            <w:tcW w:w="1843" w:type="dxa"/>
            <w:vAlign w:val="center"/>
          </w:tcPr>
          <w:p w14:paraId="5E52D530" w14:textId="77777777"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披露</w:t>
            </w:r>
          </w:p>
        </w:tc>
        <w:tc>
          <w:tcPr>
            <w:tcW w:w="1276" w:type="dxa"/>
            <w:vAlign w:val="center"/>
          </w:tcPr>
          <w:p w14:paraId="2AC9842E" w14:textId="1DE11580" w:rsidR="00E1381E" w:rsidRPr="00A4258C" w:rsidRDefault="00E1381E" w:rsidP="00E1381E">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0FE0A837" w14:textId="311DE39C" w:rsidR="00E1381E" w:rsidRPr="00A4258C" w:rsidRDefault="00E1381E" w:rsidP="00E1381E">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L-3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D35F5" w:rsidRPr="00A4258C" w14:paraId="63851E95" w14:textId="77777777" w:rsidTr="00953A4A">
        <w:trPr>
          <w:jc w:val="center"/>
        </w:trPr>
        <w:tc>
          <w:tcPr>
            <w:tcW w:w="846" w:type="dxa"/>
            <w:vAlign w:val="center"/>
          </w:tcPr>
          <w:p w14:paraId="3750C1AC" w14:textId="6B8B3C1A" w:rsidR="00CD35F5" w:rsidRPr="00A4258C" w:rsidRDefault="005B51CE"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2693" w:type="dxa"/>
            <w:vAlign w:val="center"/>
          </w:tcPr>
          <w:p w14:paraId="3022A460" w14:textId="00BBBED2" w:rsidR="00CD35F5" w:rsidRPr="00A4258C" w:rsidRDefault="00CD35F5" w:rsidP="00CD35F5">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重大事项确认函</w:t>
            </w:r>
          </w:p>
        </w:tc>
        <w:tc>
          <w:tcPr>
            <w:tcW w:w="1843" w:type="dxa"/>
            <w:vAlign w:val="center"/>
          </w:tcPr>
          <w:p w14:paraId="3C08B5E4" w14:textId="77777777" w:rsidR="00CD35F5" w:rsidRPr="00A4258C" w:rsidRDefault="00CD35F5"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76" w:type="dxa"/>
            <w:vAlign w:val="center"/>
          </w:tcPr>
          <w:p w14:paraId="3536BC74" w14:textId="7F0B5B1E" w:rsidR="00CD35F5" w:rsidRPr="00A4258C" w:rsidRDefault="00CD35F5"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0FE872B4" w14:textId="54F3EBC5" w:rsidR="00CD35F5" w:rsidRPr="00A4258C" w:rsidRDefault="00CD35F5" w:rsidP="00CD35F5">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L-3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D35F5" w:rsidRPr="00A4258C" w14:paraId="435C5DBA" w14:textId="77777777" w:rsidTr="00953A4A">
        <w:trPr>
          <w:jc w:val="center"/>
        </w:trPr>
        <w:tc>
          <w:tcPr>
            <w:tcW w:w="846" w:type="dxa"/>
            <w:vAlign w:val="center"/>
          </w:tcPr>
          <w:p w14:paraId="04F32701" w14:textId="705B30D7" w:rsidR="00CD35F5" w:rsidRPr="00A4258C" w:rsidRDefault="005B51CE"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2693" w:type="dxa"/>
            <w:vAlign w:val="center"/>
          </w:tcPr>
          <w:p w14:paraId="7F2C01EA" w14:textId="67C2BDEB" w:rsidR="00CD35F5" w:rsidRPr="00A4258C" w:rsidRDefault="005B51CE" w:rsidP="001A128E">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发行人关于股票复牌及变更前收盘价的申请</w:t>
            </w:r>
          </w:p>
        </w:tc>
        <w:tc>
          <w:tcPr>
            <w:tcW w:w="1843" w:type="dxa"/>
            <w:vAlign w:val="center"/>
          </w:tcPr>
          <w:p w14:paraId="565262D2" w14:textId="77777777" w:rsidR="00CD35F5" w:rsidRPr="00A4258C" w:rsidRDefault="00CD35F5"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76" w:type="dxa"/>
            <w:vAlign w:val="center"/>
          </w:tcPr>
          <w:p w14:paraId="31A5F306" w14:textId="0F98F632" w:rsidR="00CD35F5" w:rsidRPr="00A4258C" w:rsidRDefault="00CD35F5"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4668F3C3" w14:textId="63C5291C" w:rsidR="00CD35F5" w:rsidRPr="00A4258C" w:rsidRDefault="00CD35F5" w:rsidP="00CD35F5">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L-3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D35F5" w:rsidRPr="00A4258C" w14:paraId="5B08865C" w14:textId="77777777" w:rsidTr="00953A4A">
        <w:trPr>
          <w:jc w:val="center"/>
        </w:trPr>
        <w:tc>
          <w:tcPr>
            <w:tcW w:w="846" w:type="dxa"/>
            <w:vAlign w:val="center"/>
          </w:tcPr>
          <w:p w14:paraId="498472E6" w14:textId="0B434C00" w:rsidR="00CD35F5" w:rsidRPr="00A4258C" w:rsidRDefault="005B51CE"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2693" w:type="dxa"/>
            <w:vAlign w:val="center"/>
          </w:tcPr>
          <w:p w14:paraId="7938C295" w14:textId="6FD7B330" w:rsidR="00CD35F5" w:rsidRPr="00A4258C" w:rsidRDefault="00182C65" w:rsidP="00CD35F5">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关于发布新股发行提示性公告的通知</w:t>
            </w:r>
          </w:p>
        </w:tc>
        <w:tc>
          <w:tcPr>
            <w:tcW w:w="1843" w:type="dxa"/>
            <w:vAlign w:val="center"/>
          </w:tcPr>
          <w:p w14:paraId="118DD6F3" w14:textId="77777777" w:rsidR="00CD35F5" w:rsidRPr="00A4258C" w:rsidRDefault="00CD35F5"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无需披露</w:t>
            </w:r>
          </w:p>
        </w:tc>
        <w:tc>
          <w:tcPr>
            <w:tcW w:w="1276" w:type="dxa"/>
            <w:vAlign w:val="center"/>
          </w:tcPr>
          <w:p w14:paraId="097BF5D5" w14:textId="261F67C5" w:rsidR="00CD35F5" w:rsidRPr="00A4258C" w:rsidRDefault="00CD35F5"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73929FC7" w14:textId="78B63C9B" w:rsidR="00CD35F5" w:rsidRPr="00A4258C" w:rsidRDefault="00CD35F5" w:rsidP="00CD35F5">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L-3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r w:rsidR="00CD35F5" w:rsidRPr="00A4258C" w14:paraId="1222755B" w14:textId="77777777" w:rsidTr="00953A4A">
        <w:trPr>
          <w:jc w:val="center"/>
        </w:trPr>
        <w:tc>
          <w:tcPr>
            <w:tcW w:w="846" w:type="dxa"/>
            <w:vAlign w:val="center"/>
          </w:tcPr>
          <w:p w14:paraId="71175501" w14:textId="09EAE7E5" w:rsidR="00CD35F5" w:rsidRPr="00A4258C" w:rsidRDefault="005B51CE"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6</w:t>
            </w:r>
          </w:p>
        </w:tc>
        <w:tc>
          <w:tcPr>
            <w:tcW w:w="2693" w:type="dxa"/>
            <w:vAlign w:val="center"/>
          </w:tcPr>
          <w:p w14:paraId="2725028C" w14:textId="19219ACD" w:rsidR="00CD35F5" w:rsidRPr="00A4258C" w:rsidRDefault="00CD35F5" w:rsidP="00CD35F5">
            <w:pPr>
              <w:spacing w:line="276" w:lineRule="auto"/>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其他文件</w:t>
            </w:r>
            <w:r w:rsidR="0049638A" w:rsidRPr="00A4258C">
              <w:rPr>
                <w:rFonts w:ascii="Times New Roman" w:eastAsia="仿宋" w:hAnsi="Times New Roman" w:cs="Times New Roman" w:hint="eastAsia"/>
                <w:sz w:val="24"/>
                <w:szCs w:val="24"/>
              </w:rPr>
              <w:t>（如有</w:t>
            </w:r>
            <w:r w:rsidR="0049638A" w:rsidRPr="00A4258C">
              <w:rPr>
                <w:rFonts w:ascii="Times New Roman" w:eastAsia="仿宋" w:hAnsi="Times New Roman" w:cs="Times New Roman"/>
                <w:sz w:val="24"/>
                <w:szCs w:val="24"/>
              </w:rPr>
              <w:t>）</w:t>
            </w:r>
          </w:p>
        </w:tc>
        <w:tc>
          <w:tcPr>
            <w:tcW w:w="1843" w:type="dxa"/>
            <w:vAlign w:val="center"/>
          </w:tcPr>
          <w:p w14:paraId="51DF8003" w14:textId="77777777" w:rsidR="00CD35F5" w:rsidRPr="00A4258C" w:rsidRDefault="00CD35F5"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选择披露</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无需披露</w:t>
            </w:r>
          </w:p>
        </w:tc>
        <w:tc>
          <w:tcPr>
            <w:tcW w:w="1276" w:type="dxa"/>
            <w:vAlign w:val="center"/>
          </w:tcPr>
          <w:p w14:paraId="063ED40D" w14:textId="39A15137" w:rsidR="00CD35F5" w:rsidRPr="00A4258C" w:rsidRDefault="00CD35F5" w:rsidP="00CD35F5">
            <w:pPr>
              <w:spacing w:line="276" w:lineRule="auto"/>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BPM</w:t>
            </w:r>
            <w:r w:rsidRPr="00A4258C">
              <w:rPr>
                <w:rFonts w:ascii="Times New Roman" w:eastAsia="仿宋" w:hAnsi="Times New Roman" w:cs="Times New Roman" w:hint="eastAsia"/>
                <w:sz w:val="24"/>
                <w:szCs w:val="24"/>
              </w:rPr>
              <w:t>提交</w:t>
            </w:r>
          </w:p>
        </w:tc>
        <w:tc>
          <w:tcPr>
            <w:tcW w:w="1842" w:type="dxa"/>
            <w:vAlign w:val="center"/>
          </w:tcPr>
          <w:p w14:paraId="3359ABD9" w14:textId="6C580BFE" w:rsidR="00CD35F5" w:rsidRPr="00A4258C" w:rsidRDefault="00CD35F5" w:rsidP="00CD35F5">
            <w:pPr>
              <w:spacing w:line="276" w:lineRule="auto"/>
              <w:rPr>
                <w:rFonts w:ascii="Times New Roman" w:eastAsia="仿宋" w:hAnsi="Times New Roman" w:cs="Times New Roman"/>
                <w:sz w:val="24"/>
                <w:szCs w:val="24"/>
              </w:rPr>
            </w:pPr>
            <w:r w:rsidRPr="00A4258C">
              <w:rPr>
                <w:rFonts w:ascii="Times New Roman" w:eastAsia="仿宋" w:hAnsi="Times New Roman" w:cs="Times New Roman"/>
                <w:sz w:val="24"/>
                <w:szCs w:val="24"/>
              </w:rPr>
              <w:t>L-3</w:t>
            </w:r>
            <w:r w:rsidRPr="00A4258C">
              <w:rPr>
                <w:rFonts w:ascii="Times New Roman" w:eastAsia="仿宋" w:hAnsi="Times New Roman" w:cs="Times New Roman" w:hint="eastAsia"/>
                <w:sz w:val="24"/>
                <w:szCs w:val="24"/>
              </w:rPr>
              <w:t>日</w:t>
            </w:r>
            <w:r w:rsidRPr="00A4258C">
              <w:rPr>
                <w:rFonts w:ascii="Times New Roman" w:eastAsia="仿宋" w:hAnsi="Times New Roman" w:cs="Times New Roman"/>
                <w:sz w:val="24"/>
                <w:szCs w:val="24"/>
              </w:rPr>
              <w:t>10</w:t>
            </w:r>
            <w:r w:rsidR="001F0BE9" w:rsidRPr="00A4258C">
              <w:rPr>
                <w:rFonts w:ascii="Times New Roman" w:eastAsia="仿宋" w:hAnsi="Times New Roman" w:cs="Times New Roman" w:hint="eastAsia"/>
                <w:sz w:val="24"/>
                <w:szCs w:val="24"/>
              </w:rPr>
              <w:t>：</w:t>
            </w:r>
            <w:r w:rsidRPr="00A4258C">
              <w:rPr>
                <w:rFonts w:ascii="Times New Roman" w:eastAsia="仿宋" w:hAnsi="Times New Roman" w:cs="Times New Roman"/>
                <w:sz w:val="24"/>
                <w:szCs w:val="24"/>
              </w:rPr>
              <w:t>00</w:t>
            </w:r>
            <w:r w:rsidRPr="00A4258C">
              <w:rPr>
                <w:rFonts w:ascii="Times New Roman" w:eastAsia="仿宋" w:hAnsi="Times New Roman" w:cs="Times New Roman" w:hint="eastAsia"/>
                <w:sz w:val="24"/>
                <w:szCs w:val="24"/>
              </w:rPr>
              <w:t>前</w:t>
            </w:r>
          </w:p>
        </w:tc>
      </w:tr>
    </w:tbl>
    <w:p w14:paraId="3678750D" w14:textId="4C16F9E4" w:rsidR="00C7014A" w:rsidRPr="00A4258C" w:rsidRDefault="00AD4292"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2</w:t>
      </w:r>
      <w:r w:rsidR="00953A4A"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L</w:t>
      </w:r>
      <w:r w:rsidRPr="00A4258C">
        <w:rPr>
          <w:rFonts w:ascii="Times New Roman" w:eastAsia="仿宋" w:hAnsi="Times New Roman" w:cs="Times New Roman" w:hint="eastAsia"/>
          <w:sz w:val="32"/>
          <w:szCs w:val="32"/>
        </w:rPr>
        <w:t>日</w:t>
      </w:r>
    </w:p>
    <w:p w14:paraId="5BE07D30" w14:textId="795C5189" w:rsidR="00AD4292" w:rsidRPr="00A4258C" w:rsidRDefault="00AD4292"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Pr="00A4258C">
        <w:rPr>
          <w:rFonts w:ascii="Times New Roman" w:eastAsia="仿宋" w:hAnsi="Times New Roman" w:cs="Times New Roman" w:hint="eastAsia"/>
          <w:sz w:val="32"/>
          <w:szCs w:val="32"/>
        </w:rPr>
        <w:t>）中国结算北京分公司向发行人</w:t>
      </w:r>
      <w:r w:rsidR="00F77553" w:rsidRPr="00A4258C">
        <w:rPr>
          <w:rFonts w:ascii="Times New Roman" w:eastAsia="仿宋" w:hAnsi="Times New Roman" w:cs="Times New Roman" w:hint="eastAsia"/>
          <w:sz w:val="32"/>
          <w:szCs w:val="32"/>
        </w:rPr>
        <w:t>出具</w:t>
      </w:r>
      <w:r w:rsidRPr="00A4258C">
        <w:rPr>
          <w:rFonts w:ascii="Times New Roman" w:eastAsia="仿宋" w:hAnsi="Times New Roman" w:cs="Times New Roman" w:hint="eastAsia"/>
          <w:sz w:val="32"/>
          <w:szCs w:val="32"/>
        </w:rPr>
        <w:t>登记证明材料；</w:t>
      </w:r>
    </w:p>
    <w:p w14:paraId="4E2F751A" w14:textId="2A947BB5" w:rsidR="00AD4292" w:rsidRPr="00A4258C" w:rsidRDefault="00AD4292"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2</w:t>
      </w:r>
      <w:r w:rsidRPr="00A4258C">
        <w:rPr>
          <w:rFonts w:ascii="Times New Roman" w:eastAsia="仿宋" w:hAnsi="Times New Roman" w:cs="Times New Roman" w:hint="eastAsia"/>
          <w:sz w:val="32"/>
          <w:szCs w:val="32"/>
        </w:rPr>
        <w:t>）发行</w:t>
      </w:r>
      <w:r w:rsidR="00F77553" w:rsidRPr="00A4258C">
        <w:rPr>
          <w:rFonts w:ascii="Times New Roman" w:eastAsia="仿宋" w:hAnsi="Times New Roman" w:cs="Times New Roman" w:hint="eastAsia"/>
          <w:sz w:val="32"/>
          <w:szCs w:val="32"/>
        </w:rPr>
        <w:t>人股票</w:t>
      </w:r>
      <w:r w:rsidR="009F43FF" w:rsidRPr="00A4258C">
        <w:rPr>
          <w:rFonts w:ascii="Times New Roman" w:eastAsia="仿宋" w:hAnsi="Times New Roman" w:cs="Times New Roman" w:hint="eastAsia"/>
          <w:sz w:val="32"/>
          <w:szCs w:val="32"/>
        </w:rPr>
        <w:t>在</w:t>
      </w:r>
      <w:r w:rsidRPr="00A4258C">
        <w:rPr>
          <w:rFonts w:ascii="Times New Roman" w:eastAsia="仿宋" w:hAnsi="Times New Roman" w:cs="Times New Roman" w:hint="eastAsia"/>
          <w:sz w:val="32"/>
          <w:szCs w:val="32"/>
        </w:rPr>
        <w:t>精选层</w:t>
      </w:r>
      <w:r w:rsidR="009F43FF" w:rsidRPr="00A4258C">
        <w:rPr>
          <w:rFonts w:ascii="Times New Roman" w:eastAsia="仿宋" w:hAnsi="Times New Roman" w:cs="Times New Roman" w:hint="eastAsia"/>
          <w:sz w:val="32"/>
          <w:szCs w:val="32"/>
        </w:rPr>
        <w:t>挂牌</w:t>
      </w:r>
      <w:r w:rsidR="007770FC" w:rsidRPr="00A4258C">
        <w:rPr>
          <w:rFonts w:ascii="Times New Roman" w:eastAsia="仿宋" w:hAnsi="Times New Roman" w:cs="Times New Roman" w:hint="eastAsia"/>
          <w:sz w:val="32"/>
          <w:szCs w:val="32"/>
        </w:rPr>
        <w:t>交易</w:t>
      </w:r>
      <w:r w:rsidRPr="00A4258C">
        <w:rPr>
          <w:rFonts w:ascii="Times New Roman" w:eastAsia="仿宋" w:hAnsi="Times New Roman" w:cs="Times New Roman" w:hint="eastAsia"/>
          <w:sz w:val="32"/>
          <w:szCs w:val="32"/>
        </w:rPr>
        <w:t>。</w:t>
      </w:r>
    </w:p>
    <w:p w14:paraId="0DAC380C" w14:textId="725AD3A6" w:rsidR="00AD4292" w:rsidRPr="00A4258C" w:rsidRDefault="00AD4292"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3</w:t>
      </w:r>
      <w:r w:rsidR="00953A4A"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L+10</w:t>
      </w:r>
      <w:r w:rsidRPr="00A4258C">
        <w:rPr>
          <w:rFonts w:ascii="Times New Roman" w:eastAsia="仿宋" w:hAnsi="Times New Roman" w:cs="Times New Roman" w:hint="eastAsia"/>
          <w:sz w:val="32"/>
          <w:szCs w:val="32"/>
        </w:rPr>
        <w:t>日</w:t>
      </w:r>
      <w:r w:rsidR="0012017F" w:rsidRPr="00A4258C">
        <w:rPr>
          <w:rFonts w:ascii="Times New Roman" w:eastAsia="仿宋" w:hAnsi="Times New Roman" w:cs="Times New Roman" w:hint="eastAsia"/>
          <w:sz w:val="32"/>
          <w:szCs w:val="32"/>
        </w:rPr>
        <w:t>内</w:t>
      </w:r>
    </w:p>
    <w:p w14:paraId="22EED06B" w14:textId="6B7E6B7B" w:rsidR="00AD4292" w:rsidRPr="00A4258C" w:rsidRDefault="00AD4292"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股票挂牌交易后</w:t>
      </w:r>
      <w:r w:rsidR="00006AE3" w:rsidRPr="00A4258C">
        <w:rPr>
          <w:rFonts w:ascii="Times New Roman" w:eastAsia="仿宋" w:hAnsi="Times New Roman" w:cs="Times New Roman" w:hint="eastAsia"/>
          <w:sz w:val="32"/>
          <w:szCs w:val="32"/>
        </w:rPr>
        <w:t>十</w:t>
      </w:r>
      <w:r w:rsidRPr="00A4258C">
        <w:rPr>
          <w:rFonts w:ascii="Times New Roman" w:eastAsia="仿宋" w:hAnsi="Times New Roman" w:cs="Times New Roman" w:hint="eastAsia"/>
          <w:sz w:val="32"/>
          <w:szCs w:val="32"/>
        </w:rPr>
        <w:t>日内，主承销商应当在</w:t>
      </w:r>
      <w:r w:rsidR="00995799" w:rsidRPr="00A4258C">
        <w:rPr>
          <w:rFonts w:ascii="Times New Roman" w:eastAsia="仿宋" w:hAnsi="Times New Roman" w:cs="Times New Roman"/>
          <w:sz w:val="32"/>
          <w:szCs w:val="32"/>
        </w:rPr>
        <w:t>BPM</w:t>
      </w:r>
      <w:r w:rsidR="00995799"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w:t>
      </w:r>
      <w:r w:rsidRPr="00A4258C">
        <w:rPr>
          <w:rFonts w:ascii="Times New Roman" w:eastAsia="仿宋" w:hAnsi="Times New Roman" w:cs="Times New Roman" w:hint="eastAsia"/>
          <w:sz w:val="32"/>
          <w:szCs w:val="32"/>
        </w:rPr>
        <w:lastRenderedPageBreak/>
        <w:t>行承销</w:t>
      </w:r>
      <w:r w:rsidR="00894D17" w:rsidRPr="00A4258C">
        <w:rPr>
          <w:rFonts w:ascii="Times New Roman" w:eastAsia="仿宋" w:hAnsi="Times New Roman" w:cs="Times New Roman"/>
          <w:sz w:val="32"/>
          <w:szCs w:val="32"/>
        </w:rPr>
        <w:t>-</w:t>
      </w:r>
      <w:r w:rsidR="00847489" w:rsidRPr="00A4258C">
        <w:rPr>
          <w:rFonts w:ascii="Times New Roman" w:eastAsia="仿宋" w:hAnsi="Times New Roman" w:cs="Times New Roman" w:hint="eastAsia"/>
          <w:sz w:val="32"/>
          <w:szCs w:val="32"/>
        </w:rPr>
        <w:t>发行项目</w:t>
      </w:r>
      <w:r w:rsidR="00995799" w:rsidRPr="00A4258C">
        <w:rPr>
          <w:rFonts w:ascii="Times New Roman" w:eastAsia="仿宋" w:hAnsi="Times New Roman" w:cs="Times New Roman" w:hint="eastAsia"/>
          <w:sz w:val="32"/>
          <w:szCs w:val="32"/>
        </w:rPr>
        <w:t>归档</w:t>
      </w:r>
      <w:r w:rsidR="001B7EAA" w:rsidRPr="00A4258C">
        <w:rPr>
          <w:rFonts w:ascii="Times New Roman" w:eastAsia="仿宋" w:hAnsi="Times New Roman" w:cs="Times New Roman" w:hint="eastAsia"/>
          <w:sz w:val="32"/>
          <w:szCs w:val="32"/>
        </w:rPr>
        <w:t>”</w:t>
      </w:r>
      <w:r w:rsidR="00A43B9F" w:rsidRPr="00A4258C">
        <w:rPr>
          <w:rFonts w:ascii="Times New Roman" w:eastAsia="仿宋" w:hAnsi="Times New Roman" w:cs="Times New Roman" w:hint="eastAsia"/>
          <w:sz w:val="32"/>
          <w:szCs w:val="32"/>
        </w:rPr>
        <w:t>模块</w:t>
      </w:r>
      <w:r w:rsidRPr="00A4258C">
        <w:rPr>
          <w:rFonts w:ascii="Times New Roman" w:eastAsia="仿宋" w:hAnsi="Times New Roman" w:cs="Times New Roman" w:hint="eastAsia"/>
          <w:sz w:val="32"/>
          <w:szCs w:val="32"/>
        </w:rPr>
        <w:t>上传承销总结报告、专项法律意见</w:t>
      </w:r>
      <w:r w:rsidR="00336521" w:rsidRPr="00A4258C">
        <w:rPr>
          <w:rFonts w:ascii="Times New Roman" w:eastAsia="仿宋" w:hAnsi="Times New Roman" w:cs="Times New Roman" w:hint="eastAsia"/>
          <w:sz w:val="32"/>
          <w:szCs w:val="32"/>
        </w:rPr>
        <w:t>书</w:t>
      </w:r>
      <w:r w:rsidRPr="00A4258C">
        <w:rPr>
          <w:rFonts w:ascii="Times New Roman" w:eastAsia="仿宋" w:hAnsi="Times New Roman" w:cs="Times New Roman" w:hint="eastAsia"/>
          <w:sz w:val="32"/>
          <w:szCs w:val="32"/>
        </w:rPr>
        <w:t>、</w:t>
      </w:r>
      <w:r w:rsidR="008A0D0F" w:rsidRPr="00A4258C">
        <w:rPr>
          <w:rFonts w:ascii="Times New Roman" w:eastAsia="仿宋" w:hAnsi="Times New Roman" w:cs="Times New Roman" w:hint="eastAsia"/>
          <w:sz w:val="32"/>
          <w:szCs w:val="32"/>
        </w:rPr>
        <w:t>承销补充协议（如有）</w:t>
      </w:r>
      <w:r w:rsidRPr="00A4258C">
        <w:rPr>
          <w:rFonts w:ascii="Times New Roman" w:eastAsia="仿宋" w:hAnsi="Times New Roman" w:cs="Times New Roman" w:hint="eastAsia"/>
          <w:sz w:val="32"/>
          <w:szCs w:val="32"/>
        </w:rPr>
        <w:t>、</w:t>
      </w:r>
      <w:r w:rsidR="00866766" w:rsidRPr="00A4258C">
        <w:rPr>
          <w:rFonts w:ascii="Times New Roman" w:eastAsia="仿宋" w:hAnsi="Times New Roman" w:cs="Times New Roman" w:hint="eastAsia"/>
          <w:sz w:val="32"/>
          <w:szCs w:val="32"/>
        </w:rPr>
        <w:t>承销团补充协议（如有）</w:t>
      </w:r>
      <w:r w:rsidR="00894D17"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其他文件（如有）等文件，</w:t>
      </w:r>
      <w:r w:rsidR="004A3A39" w:rsidRPr="00A4258C">
        <w:rPr>
          <w:rFonts w:ascii="Times New Roman" w:eastAsia="仿宋" w:hAnsi="Times New Roman" w:cs="Times New Roman" w:hint="eastAsia"/>
          <w:sz w:val="32"/>
          <w:szCs w:val="32"/>
        </w:rPr>
        <w:t>经全国股转公司确认，</w:t>
      </w:r>
      <w:r w:rsidRPr="00A4258C">
        <w:rPr>
          <w:rFonts w:ascii="Times New Roman" w:eastAsia="仿宋" w:hAnsi="Times New Roman" w:cs="Times New Roman" w:hint="eastAsia"/>
          <w:sz w:val="32"/>
          <w:szCs w:val="32"/>
        </w:rPr>
        <w:t>点击完成归档。</w:t>
      </w:r>
    </w:p>
    <w:p w14:paraId="3EBE6B38" w14:textId="2B16A057" w:rsidR="00AD4292" w:rsidRPr="00A4258C" w:rsidRDefault="00AD4292"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如存在超额配售选择权的情形，主承销商在超额配售选择权行使期届满或者累计购回股票数量达到超额配售选择权发行股票数量限额的</w:t>
      </w:r>
      <w:r w:rsidR="00E13B73" w:rsidRPr="00A4258C">
        <w:rPr>
          <w:rFonts w:ascii="Times New Roman" w:eastAsia="仿宋" w:hAnsi="Times New Roman" w:cs="Times New Roman" w:hint="eastAsia"/>
          <w:sz w:val="32"/>
          <w:szCs w:val="32"/>
        </w:rPr>
        <w:t>十</w:t>
      </w:r>
      <w:r w:rsidRPr="00A4258C">
        <w:rPr>
          <w:rFonts w:ascii="Times New Roman" w:eastAsia="仿宋" w:hAnsi="Times New Roman" w:cs="Times New Roman" w:hint="eastAsia"/>
          <w:sz w:val="32"/>
          <w:szCs w:val="32"/>
        </w:rPr>
        <w:t>日内，还应当</w:t>
      </w:r>
      <w:r w:rsidR="00A83C7C" w:rsidRPr="00A4258C">
        <w:rPr>
          <w:rFonts w:ascii="Times New Roman" w:eastAsia="仿宋" w:hAnsi="Times New Roman" w:cs="Times New Roman" w:hint="eastAsia"/>
          <w:sz w:val="32"/>
          <w:szCs w:val="32"/>
        </w:rPr>
        <w:t>上传</w:t>
      </w:r>
      <w:r w:rsidRPr="00A4258C">
        <w:rPr>
          <w:rFonts w:ascii="Times New Roman" w:eastAsia="仿宋" w:hAnsi="Times New Roman" w:cs="Times New Roman" w:hint="eastAsia"/>
          <w:sz w:val="32"/>
          <w:szCs w:val="32"/>
        </w:rPr>
        <w:t>超额配售选择权的实施情况</w:t>
      </w:r>
      <w:r w:rsidR="00A83C7C" w:rsidRPr="00A4258C">
        <w:rPr>
          <w:rFonts w:ascii="Times New Roman" w:eastAsia="仿宋" w:hAnsi="Times New Roman" w:cs="Times New Roman" w:hint="eastAsia"/>
          <w:sz w:val="32"/>
          <w:szCs w:val="32"/>
        </w:rPr>
        <w:t>报告</w:t>
      </w:r>
      <w:r w:rsidRPr="00A4258C">
        <w:rPr>
          <w:rFonts w:ascii="Times New Roman" w:eastAsia="仿宋" w:hAnsi="Times New Roman" w:cs="Times New Roman" w:hint="eastAsia"/>
          <w:sz w:val="32"/>
          <w:szCs w:val="32"/>
        </w:rPr>
        <w:t>以及超额配售股票募集资金买入股票完整记录。</w:t>
      </w:r>
    </w:p>
    <w:p w14:paraId="7BB371D6" w14:textId="1BF77BA1" w:rsidR="00212260" w:rsidRPr="00A4258C" w:rsidRDefault="00953A4A" w:rsidP="00953A4A">
      <w:pPr>
        <w:pStyle w:val="a5"/>
        <w:widowControl/>
        <w:spacing w:line="600" w:lineRule="exact"/>
        <w:ind w:firstLine="640"/>
        <w:outlineLvl w:val="0"/>
        <w:rPr>
          <w:rFonts w:ascii="Times New Roman" w:eastAsia="黑体" w:hAnsi="Times New Roman" w:cs="Times New Roman"/>
          <w:sz w:val="32"/>
          <w:szCs w:val="32"/>
        </w:rPr>
      </w:pPr>
      <w:bookmarkStart w:id="24" w:name="_Toc21785613"/>
      <w:bookmarkStart w:id="25" w:name="_Toc21798093"/>
      <w:bookmarkStart w:id="26" w:name="_Toc21798138"/>
      <w:bookmarkStart w:id="27" w:name="_Toc21785614"/>
      <w:bookmarkStart w:id="28" w:name="_Toc21798094"/>
      <w:bookmarkStart w:id="29" w:name="_Toc21798139"/>
      <w:bookmarkStart w:id="30" w:name="_Toc21785615"/>
      <w:bookmarkStart w:id="31" w:name="_Toc21798095"/>
      <w:bookmarkStart w:id="32" w:name="_Toc21798140"/>
      <w:bookmarkStart w:id="33" w:name="_Toc26459811"/>
      <w:bookmarkEnd w:id="24"/>
      <w:bookmarkEnd w:id="25"/>
      <w:bookmarkEnd w:id="26"/>
      <w:bookmarkEnd w:id="27"/>
      <w:bookmarkEnd w:id="28"/>
      <w:bookmarkEnd w:id="29"/>
      <w:bookmarkEnd w:id="30"/>
      <w:bookmarkEnd w:id="31"/>
      <w:bookmarkEnd w:id="32"/>
      <w:r w:rsidRPr="00A4258C">
        <w:rPr>
          <w:rFonts w:ascii="Times New Roman" w:eastAsia="黑体" w:hAnsi="Times New Roman" w:cs="Times New Roman" w:hint="eastAsia"/>
          <w:sz w:val="32"/>
          <w:szCs w:val="32"/>
        </w:rPr>
        <w:t>五、</w:t>
      </w:r>
      <w:r w:rsidR="00212260" w:rsidRPr="00A4258C">
        <w:rPr>
          <w:rFonts w:ascii="Times New Roman" w:eastAsia="黑体" w:hAnsi="Times New Roman" w:cs="Times New Roman" w:hint="eastAsia"/>
          <w:sz w:val="32"/>
          <w:szCs w:val="32"/>
        </w:rPr>
        <w:t>特殊情形处理</w:t>
      </w:r>
      <w:bookmarkEnd w:id="33"/>
    </w:p>
    <w:p w14:paraId="3A73D39A" w14:textId="3F4F39E0" w:rsidR="00B651CA" w:rsidRPr="00A4258C" w:rsidRDefault="00B651CA" w:rsidP="00953A4A">
      <w:pPr>
        <w:adjustRightInd w:val="0"/>
        <w:snapToGrid w:val="0"/>
        <w:spacing w:line="600" w:lineRule="exact"/>
        <w:ind w:firstLineChars="200" w:firstLine="643"/>
        <w:outlineLvl w:val="1"/>
        <w:rPr>
          <w:rFonts w:ascii="Times New Roman" w:eastAsia="楷体" w:hAnsi="Times New Roman" w:cs="Times New Roman"/>
          <w:b/>
          <w:sz w:val="32"/>
          <w:szCs w:val="32"/>
        </w:rPr>
      </w:pPr>
      <w:bookmarkStart w:id="34" w:name="_Toc26459812"/>
      <w:r w:rsidRPr="00A4258C">
        <w:rPr>
          <w:rFonts w:ascii="Times New Roman" w:eastAsia="楷体" w:hAnsi="Times New Roman" w:cs="Times New Roman" w:hint="eastAsia"/>
          <w:b/>
          <w:sz w:val="32"/>
          <w:szCs w:val="32"/>
        </w:rPr>
        <w:t>（一）重大事项报告</w:t>
      </w:r>
      <w:bookmarkEnd w:id="34"/>
    </w:p>
    <w:p w14:paraId="4D3A3369" w14:textId="4916B516" w:rsidR="00B651CA" w:rsidRPr="00A4258C" w:rsidRDefault="00B651CA"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中国证监会作出核准决定后至发行人股票在精选层挂牌前，</w:t>
      </w:r>
      <w:r w:rsidR="00B02793" w:rsidRPr="00A4258C">
        <w:rPr>
          <w:rFonts w:ascii="Times New Roman" w:eastAsia="仿宋" w:hAnsi="Times New Roman" w:cs="Times New Roman" w:hint="eastAsia"/>
          <w:sz w:val="32"/>
          <w:szCs w:val="32"/>
        </w:rPr>
        <w:t>发行人发生重大事项可能对发行人是否符合</w:t>
      </w:r>
      <w:r w:rsidR="00F77553" w:rsidRPr="00A4258C">
        <w:rPr>
          <w:rFonts w:ascii="Times New Roman" w:eastAsia="仿宋" w:hAnsi="Times New Roman" w:cs="Times New Roman" w:hint="eastAsia"/>
          <w:sz w:val="32"/>
          <w:szCs w:val="32"/>
        </w:rPr>
        <w:t>公开</w:t>
      </w:r>
      <w:r w:rsidR="00B02793" w:rsidRPr="00A4258C">
        <w:rPr>
          <w:rFonts w:ascii="Times New Roman" w:eastAsia="仿宋" w:hAnsi="Times New Roman" w:cs="Times New Roman" w:hint="eastAsia"/>
          <w:sz w:val="32"/>
          <w:szCs w:val="32"/>
        </w:rPr>
        <w:t>发行条件、</w:t>
      </w:r>
      <w:r w:rsidR="00DC0A6B" w:rsidRPr="00A4258C">
        <w:rPr>
          <w:rFonts w:ascii="Times New Roman" w:eastAsia="仿宋" w:hAnsi="Times New Roman" w:cs="Times New Roman" w:hint="eastAsia"/>
          <w:sz w:val="32"/>
          <w:szCs w:val="32"/>
        </w:rPr>
        <w:t>进入</w:t>
      </w:r>
      <w:r w:rsidR="00B02793" w:rsidRPr="00A4258C">
        <w:rPr>
          <w:rFonts w:ascii="Times New Roman" w:eastAsia="仿宋" w:hAnsi="Times New Roman" w:cs="Times New Roman" w:hint="eastAsia"/>
          <w:sz w:val="32"/>
          <w:szCs w:val="32"/>
        </w:rPr>
        <w:t>精选层条件及信息披露要求产生重大影响的</w:t>
      </w:r>
      <w:r w:rsidRPr="00A4258C">
        <w:rPr>
          <w:rFonts w:ascii="Times New Roman" w:eastAsia="仿宋" w:hAnsi="Times New Roman" w:cs="Times New Roman" w:hint="eastAsia"/>
          <w:sz w:val="32"/>
          <w:szCs w:val="32"/>
        </w:rPr>
        <w:t>，</w:t>
      </w:r>
      <w:r w:rsidR="00B02793" w:rsidRPr="00A4258C">
        <w:rPr>
          <w:rFonts w:ascii="Times New Roman" w:eastAsia="仿宋" w:hAnsi="Times New Roman" w:cs="Times New Roman" w:hint="eastAsia"/>
          <w:sz w:val="32"/>
          <w:szCs w:val="32"/>
        </w:rPr>
        <w:t>发行人应</w:t>
      </w:r>
      <w:r w:rsidR="006106D2" w:rsidRPr="00A4258C">
        <w:rPr>
          <w:rFonts w:ascii="Times New Roman" w:eastAsia="仿宋" w:hAnsi="Times New Roman" w:cs="Times New Roman" w:hint="eastAsia"/>
          <w:sz w:val="32"/>
          <w:szCs w:val="32"/>
        </w:rPr>
        <w:t>当</w:t>
      </w:r>
      <w:r w:rsidR="0099587F" w:rsidRPr="00A4258C">
        <w:rPr>
          <w:rFonts w:ascii="Times New Roman" w:eastAsia="仿宋" w:hAnsi="Times New Roman" w:cs="Times New Roman" w:hint="eastAsia"/>
          <w:sz w:val="32"/>
          <w:szCs w:val="32"/>
        </w:rPr>
        <w:t>提交重大事项专项报告，</w:t>
      </w:r>
      <w:r w:rsidR="00B02793" w:rsidRPr="00A4258C">
        <w:rPr>
          <w:rFonts w:ascii="Times New Roman" w:eastAsia="仿宋" w:hAnsi="Times New Roman" w:cs="Times New Roman" w:hint="eastAsia"/>
          <w:sz w:val="32"/>
          <w:szCs w:val="32"/>
        </w:rPr>
        <w:t>对具体影响作出解释说明，保荐机构及相关证券服</w:t>
      </w:r>
      <w:r w:rsidR="00680E35" w:rsidRPr="00A4258C">
        <w:rPr>
          <w:rFonts w:ascii="Times New Roman" w:eastAsia="仿宋" w:hAnsi="Times New Roman" w:cs="Times New Roman" w:hint="eastAsia"/>
          <w:sz w:val="32"/>
          <w:szCs w:val="32"/>
        </w:rPr>
        <w:t>务机构应出具专项核查意见。</w:t>
      </w:r>
      <w:r w:rsidR="00B02793" w:rsidRPr="00A4258C">
        <w:rPr>
          <w:rFonts w:ascii="Times New Roman" w:eastAsia="仿宋" w:hAnsi="Times New Roman" w:cs="Times New Roman" w:hint="eastAsia"/>
          <w:sz w:val="32"/>
          <w:szCs w:val="32"/>
        </w:rPr>
        <w:t>上述文件通过</w:t>
      </w:r>
      <w:r w:rsidR="009C5326" w:rsidRPr="00A4258C">
        <w:rPr>
          <w:rFonts w:ascii="Times New Roman" w:eastAsia="仿宋" w:hAnsi="Times New Roman" w:cs="Times New Roman"/>
          <w:sz w:val="32"/>
          <w:szCs w:val="32"/>
        </w:rPr>
        <w:t>BPM</w:t>
      </w:r>
      <w:r w:rsidR="009C5326" w:rsidRPr="00A4258C">
        <w:rPr>
          <w:rFonts w:ascii="Times New Roman" w:eastAsia="仿宋" w:hAnsi="Times New Roman" w:cs="Times New Roman" w:hint="eastAsia"/>
          <w:sz w:val="32"/>
          <w:szCs w:val="32"/>
        </w:rPr>
        <w:t>系统</w:t>
      </w:r>
      <w:r w:rsidR="00962417" w:rsidRPr="00A4258C">
        <w:rPr>
          <w:rFonts w:ascii="Times New Roman" w:eastAsia="仿宋" w:hAnsi="Times New Roman" w:cs="Times New Roman" w:hint="eastAsia"/>
          <w:sz w:val="32"/>
          <w:szCs w:val="32"/>
        </w:rPr>
        <w:t>“</w:t>
      </w:r>
      <w:r w:rsidR="00A9490C" w:rsidRPr="00A4258C">
        <w:rPr>
          <w:rFonts w:ascii="Times New Roman" w:eastAsia="仿宋" w:hAnsi="Times New Roman" w:cs="Times New Roman" w:hint="eastAsia"/>
          <w:sz w:val="32"/>
          <w:szCs w:val="32"/>
        </w:rPr>
        <w:t>发行承销</w:t>
      </w:r>
      <w:r w:rsidR="00B02793" w:rsidRPr="00A4258C">
        <w:rPr>
          <w:rFonts w:ascii="Times New Roman" w:eastAsia="仿宋" w:hAnsi="Times New Roman" w:cs="Times New Roman"/>
          <w:sz w:val="32"/>
          <w:szCs w:val="32"/>
        </w:rPr>
        <w:t>-</w:t>
      </w:r>
      <w:r w:rsidR="00D41CB7" w:rsidRPr="00A4258C">
        <w:rPr>
          <w:rFonts w:ascii="Times New Roman" w:eastAsia="仿宋" w:hAnsi="Times New Roman" w:cs="Times New Roman" w:hint="eastAsia"/>
          <w:sz w:val="32"/>
          <w:szCs w:val="32"/>
        </w:rPr>
        <w:t>特殊事项</w:t>
      </w:r>
      <w:r w:rsidR="001B7EAA" w:rsidRPr="00A4258C">
        <w:rPr>
          <w:rFonts w:ascii="Times New Roman" w:eastAsia="仿宋" w:hAnsi="Times New Roman" w:cs="Times New Roman" w:hint="eastAsia"/>
          <w:sz w:val="32"/>
          <w:szCs w:val="32"/>
        </w:rPr>
        <w:t>”</w:t>
      </w:r>
      <w:r w:rsidR="00F77553" w:rsidRPr="00A4258C">
        <w:rPr>
          <w:rFonts w:ascii="Times New Roman" w:eastAsia="仿宋" w:hAnsi="Times New Roman" w:cs="Times New Roman" w:hint="eastAsia"/>
          <w:sz w:val="32"/>
          <w:szCs w:val="32"/>
        </w:rPr>
        <w:t>模块</w:t>
      </w:r>
      <w:r w:rsidR="00B02793" w:rsidRPr="00A4258C">
        <w:rPr>
          <w:rFonts w:ascii="Times New Roman" w:eastAsia="仿宋" w:hAnsi="Times New Roman" w:cs="Times New Roman" w:hint="eastAsia"/>
          <w:sz w:val="32"/>
          <w:szCs w:val="32"/>
        </w:rPr>
        <w:t>提交。</w:t>
      </w:r>
    </w:p>
    <w:p w14:paraId="059736B6" w14:textId="0D1E1C86" w:rsidR="00212260" w:rsidRPr="00A4258C" w:rsidRDefault="00212260" w:rsidP="00953A4A">
      <w:pPr>
        <w:adjustRightInd w:val="0"/>
        <w:snapToGrid w:val="0"/>
        <w:spacing w:line="600" w:lineRule="exact"/>
        <w:ind w:firstLineChars="200" w:firstLine="643"/>
        <w:outlineLvl w:val="1"/>
        <w:rPr>
          <w:rFonts w:ascii="Times New Roman" w:eastAsia="楷体" w:hAnsi="Times New Roman" w:cs="Times New Roman"/>
          <w:b/>
          <w:sz w:val="32"/>
          <w:szCs w:val="32"/>
        </w:rPr>
      </w:pPr>
      <w:bookmarkStart w:id="35" w:name="_Toc26459813"/>
      <w:r w:rsidRPr="00A4258C">
        <w:rPr>
          <w:rFonts w:ascii="Times New Roman" w:eastAsia="楷体" w:hAnsi="Times New Roman" w:cs="Times New Roman" w:hint="eastAsia"/>
          <w:b/>
          <w:sz w:val="32"/>
          <w:szCs w:val="32"/>
        </w:rPr>
        <w:t>（</w:t>
      </w:r>
      <w:r w:rsidR="0067232E" w:rsidRPr="00A4258C">
        <w:rPr>
          <w:rFonts w:ascii="Times New Roman" w:eastAsia="楷体" w:hAnsi="Times New Roman" w:cs="Times New Roman" w:hint="eastAsia"/>
          <w:b/>
          <w:sz w:val="32"/>
          <w:szCs w:val="32"/>
        </w:rPr>
        <w:t>二</w:t>
      </w:r>
      <w:r w:rsidRPr="00A4258C">
        <w:rPr>
          <w:rFonts w:ascii="Times New Roman" w:eastAsia="楷体" w:hAnsi="Times New Roman" w:cs="Times New Roman" w:hint="eastAsia"/>
          <w:b/>
          <w:sz w:val="32"/>
          <w:szCs w:val="32"/>
        </w:rPr>
        <w:t>）中止发行</w:t>
      </w:r>
      <w:bookmarkEnd w:id="35"/>
    </w:p>
    <w:p w14:paraId="733568AC" w14:textId="26B65B45" w:rsidR="00705D04" w:rsidRPr="00A4258C" w:rsidRDefault="0006426D"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出现中止发行情形时</w:t>
      </w:r>
      <w:r w:rsidR="00391AD5"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发行人和</w:t>
      </w:r>
      <w:r w:rsidR="00391AD5" w:rsidRPr="00A4258C">
        <w:rPr>
          <w:rFonts w:ascii="Times New Roman" w:eastAsia="仿宋" w:hAnsi="Times New Roman" w:cs="Times New Roman" w:hint="eastAsia"/>
          <w:sz w:val="32"/>
          <w:szCs w:val="32"/>
        </w:rPr>
        <w:t>主承销商应</w:t>
      </w:r>
      <w:r w:rsidR="00BB5FE4" w:rsidRPr="00A4258C">
        <w:rPr>
          <w:rFonts w:ascii="Times New Roman" w:eastAsia="仿宋" w:hAnsi="Times New Roman" w:cs="Times New Roman" w:hint="eastAsia"/>
          <w:sz w:val="32"/>
          <w:szCs w:val="32"/>
        </w:rPr>
        <w:t>当</w:t>
      </w:r>
      <w:r w:rsidR="00C7575D" w:rsidRPr="00A4258C">
        <w:rPr>
          <w:rFonts w:ascii="Times New Roman" w:eastAsia="仿宋" w:hAnsi="Times New Roman" w:cs="Times New Roman" w:hint="eastAsia"/>
          <w:sz w:val="32"/>
          <w:szCs w:val="32"/>
        </w:rPr>
        <w:t>及时联系全国股转公司</w:t>
      </w:r>
      <w:r w:rsidR="00894D17" w:rsidRPr="00A4258C">
        <w:rPr>
          <w:rFonts w:ascii="Times New Roman" w:eastAsia="仿宋" w:hAnsi="Times New Roman" w:cs="Times New Roman" w:hint="eastAsia"/>
          <w:sz w:val="32"/>
          <w:szCs w:val="32"/>
        </w:rPr>
        <w:t>，</w:t>
      </w:r>
      <w:r w:rsidR="00C7575D" w:rsidRPr="00A4258C">
        <w:rPr>
          <w:rFonts w:ascii="Times New Roman" w:eastAsia="仿宋" w:hAnsi="Times New Roman" w:cs="Times New Roman" w:hint="eastAsia"/>
          <w:sz w:val="32"/>
          <w:szCs w:val="32"/>
        </w:rPr>
        <w:t>并</w:t>
      </w:r>
      <w:r w:rsidR="00391AD5" w:rsidRPr="00A4258C">
        <w:rPr>
          <w:rFonts w:ascii="Times New Roman" w:eastAsia="仿宋" w:hAnsi="Times New Roman" w:cs="Times New Roman" w:hint="eastAsia"/>
          <w:sz w:val="32"/>
          <w:szCs w:val="32"/>
        </w:rPr>
        <w:t>根据相关规则启动中止</w:t>
      </w:r>
      <w:r w:rsidR="00142ABA" w:rsidRPr="00A4258C">
        <w:rPr>
          <w:rFonts w:ascii="Times New Roman" w:eastAsia="仿宋" w:hAnsi="Times New Roman" w:cs="Times New Roman" w:hint="eastAsia"/>
          <w:sz w:val="32"/>
          <w:szCs w:val="32"/>
        </w:rPr>
        <w:t>发行</w:t>
      </w:r>
      <w:r w:rsidR="00391AD5" w:rsidRPr="00A4258C">
        <w:rPr>
          <w:rFonts w:ascii="Times New Roman" w:eastAsia="仿宋" w:hAnsi="Times New Roman" w:cs="Times New Roman" w:hint="eastAsia"/>
          <w:sz w:val="32"/>
          <w:szCs w:val="32"/>
        </w:rPr>
        <w:t>流程</w:t>
      </w:r>
      <w:r w:rsidR="00894D17"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hint="eastAsia"/>
          <w:sz w:val="32"/>
          <w:szCs w:val="32"/>
        </w:rPr>
        <w:t>通过</w:t>
      </w:r>
      <w:r w:rsidR="00142ABA" w:rsidRPr="00A4258C">
        <w:rPr>
          <w:rFonts w:ascii="Times New Roman" w:eastAsia="仿宋" w:hAnsi="Times New Roman" w:cs="Times New Roman"/>
          <w:sz w:val="32"/>
          <w:szCs w:val="32"/>
        </w:rPr>
        <w:t>BPM</w:t>
      </w:r>
      <w:r w:rsidR="00B35530" w:rsidRPr="00A4258C">
        <w:rPr>
          <w:rFonts w:ascii="Times New Roman" w:eastAsia="仿宋" w:hAnsi="Times New Roman" w:cs="Times New Roman" w:hint="eastAsia"/>
          <w:sz w:val="32"/>
          <w:szCs w:val="32"/>
        </w:rPr>
        <w:t>系统</w:t>
      </w:r>
      <w:r w:rsidR="001B7EAA"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hint="eastAsia"/>
          <w:sz w:val="32"/>
          <w:szCs w:val="32"/>
        </w:rPr>
        <w:t>发行承销</w:t>
      </w:r>
      <w:r w:rsidR="00A9490C" w:rsidRPr="00A4258C">
        <w:rPr>
          <w:rFonts w:ascii="Times New Roman" w:eastAsia="仿宋" w:hAnsi="Times New Roman" w:cs="Times New Roman"/>
          <w:sz w:val="32"/>
          <w:szCs w:val="32"/>
        </w:rPr>
        <w:t>-</w:t>
      </w:r>
      <w:r w:rsidR="00A9490C" w:rsidRPr="00A4258C">
        <w:rPr>
          <w:rFonts w:ascii="Times New Roman" w:eastAsia="仿宋" w:hAnsi="Times New Roman" w:cs="Times New Roman" w:hint="eastAsia"/>
          <w:sz w:val="32"/>
          <w:szCs w:val="32"/>
        </w:rPr>
        <w:t>中止发行</w:t>
      </w:r>
      <w:r w:rsidR="001B7EAA" w:rsidRPr="00A4258C">
        <w:rPr>
          <w:rFonts w:ascii="Times New Roman" w:eastAsia="仿宋" w:hAnsi="Times New Roman" w:cs="Times New Roman" w:hint="eastAsia"/>
          <w:sz w:val="32"/>
          <w:szCs w:val="32"/>
        </w:rPr>
        <w:t>”</w:t>
      </w:r>
      <w:r w:rsidR="00142ABA" w:rsidRPr="00A4258C">
        <w:rPr>
          <w:rFonts w:ascii="Times New Roman" w:eastAsia="仿宋" w:hAnsi="Times New Roman" w:cs="Times New Roman" w:hint="eastAsia"/>
          <w:sz w:val="32"/>
          <w:szCs w:val="32"/>
        </w:rPr>
        <w:t>模块</w:t>
      </w:r>
      <w:r w:rsidR="00391AD5" w:rsidRPr="00A4258C">
        <w:rPr>
          <w:rFonts w:ascii="Times New Roman" w:eastAsia="仿宋" w:hAnsi="Times New Roman" w:cs="Times New Roman" w:hint="eastAsia"/>
          <w:sz w:val="32"/>
          <w:szCs w:val="32"/>
        </w:rPr>
        <w:t>上传</w:t>
      </w:r>
      <w:r w:rsidR="00BA096B" w:rsidRPr="00A4258C">
        <w:rPr>
          <w:rFonts w:ascii="Times New Roman" w:eastAsia="仿宋" w:hAnsi="Times New Roman" w:cs="Times New Roman" w:hint="eastAsia"/>
          <w:sz w:val="32"/>
          <w:szCs w:val="32"/>
        </w:rPr>
        <w:t>中止</w:t>
      </w:r>
      <w:r w:rsidR="00391AD5" w:rsidRPr="00A4258C">
        <w:rPr>
          <w:rFonts w:ascii="Times New Roman" w:eastAsia="仿宋" w:hAnsi="Times New Roman" w:cs="Times New Roman" w:hint="eastAsia"/>
          <w:sz w:val="32"/>
          <w:szCs w:val="32"/>
        </w:rPr>
        <w:t>申请文件</w:t>
      </w:r>
      <w:r w:rsidR="00BA096B" w:rsidRPr="00A4258C">
        <w:rPr>
          <w:rFonts w:ascii="Times New Roman" w:eastAsia="仿宋" w:hAnsi="Times New Roman" w:cs="Times New Roman" w:hint="eastAsia"/>
          <w:sz w:val="32"/>
          <w:szCs w:val="32"/>
        </w:rPr>
        <w:t>、</w:t>
      </w:r>
      <w:r w:rsidR="00391AD5" w:rsidRPr="00A4258C">
        <w:rPr>
          <w:rFonts w:ascii="Times New Roman" w:eastAsia="仿宋" w:hAnsi="Times New Roman" w:cs="Times New Roman" w:hint="eastAsia"/>
          <w:sz w:val="32"/>
          <w:szCs w:val="32"/>
        </w:rPr>
        <w:t>中止发行公告。</w:t>
      </w:r>
    </w:p>
    <w:p w14:paraId="5D1E0E76" w14:textId="311EF6A3" w:rsidR="009901BA" w:rsidRPr="00A4258C" w:rsidRDefault="00391AD5" w:rsidP="00953A4A">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中止发行公告披露后，在</w:t>
      </w:r>
      <w:r w:rsidR="007770FC" w:rsidRPr="00A4258C">
        <w:rPr>
          <w:rFonts w:ascii="Times New Roman" w:eastAsia="仿宋" w:hAnsi="Times New Roman" w:cs="Times New Roman" w:hint="eastAsia"/>
          <w:sz w:val="32"/>
          <w:szCs w:val="32"/>
        </w:rPr>
        <w:t>中国</w:t>
      </w:r>
      <w:r w:rsidR="009901BA" w:rsidRPr="00A4258C">
        <w:rPr>
          <w:rFonts w:ascii="Times New Roman" w:eastAsia="仿宋" w:hAnsi="Times New Roman" w:cs="Times New Roman" w:hint="eastAsia"/>
          <w:sz w:val="32"/>
          <w:szCs w:val="32"/>
        </w:rPr>
        <w:t>证监会</w:t>
      </w:r>
      <w:r w:rsidRPr="00A4258C">
        <w:rPr>
          <w:rFonts w:ascii="Times New Roman" w:eastAsia="仿宋" w:hAnsi="Times New Roman" w:cs="Times New Roman" w:hint="eastAsia"/>
          <w:sz w:val="32"/>
          <w:szCs w:val="32"/>
        </w:rPr>
        <w:t>核准</w:t>
      </w:r>
      <w:r w:rsidR="007770FC" w:rsidRPr="00A4258C">
        <w:rPr>
          <w:rFonts w:ascii="Times New Roman" w:eastAsia="仿宋" w:hAnsi="Times New Roman" w:cs="Times New Roman" w:hint="eastAsia"/>
          <w:sz w:val="32"/>
          <w:szCs w:val="32"/>
        </w:rPr>
        <w:t>文件</w:t>
      </w:r>
      <w:r w:rsidRPr="00A4258C">
        <w:rPr>
          <w:rFonts w:ascii="Times New Roman" w:eastAsia="仿宋" w:hAnsi="Times New Roman" w:cs="Times New Roman" w:hint="eastAsia"/>
          <w:sz w:val="32"/>
          <w:szCs w:val="32"/>
        </w:rPr>
        <w:t>有效期内，</w:t>
      </w:r>
      <w:r w:rsidR="007770FC" w:rsidRPr="00A4258C">
        <w:rPr>
          <w:rFonts w:ascii="Times New Roman" w:eastAsia="仿宋" w:hAnsi="Times New Roman" w:cs="Times New Roman" w:hint="eastAsia"/>
          <w:sz w:val="32"/>
          <w:szCs w:val="32"/>
        </w:rPr>
        <w:lastRenderedPageBreak/>
        <w:t>发行人和</w:t>
      </w:r>
      <w:r w:rsidRPr="00A4258C">
        <w:rPr>
          <w:rFonts w:ascii="Times New Roman" w:eastAsia="仿宋" w:hAnsi="Times New Roman" w:cs="Times New Roman" w:hint="eastAsia"/>
          <w:sz w:val="32"/>
          <w:szCs w:val="32"/>
        </w:rPr>
        <w:t>主承销商可再次启动发行</w:t>
      </w:r>
      <w:r w:rsidR="00CC33D3" w:rsidRPr="00A4258C">
        <w:rPr>
          <w:rFonts w:ascii="Times New Roman" w:eastAsia="仿宋" w:hAnsi="Times New Roman" w:cs="Times New Roman" w:hint="eastAsia"/>
          <w:sz w:val="32"/>
          <w:szCs w:val="32"/>
        </w:rPr>
        <w:t>。</w:t>
      </w:r>
    </w:p>
    <w:p w14:paraId="120D87E2" w14:textId="77777777" w:rsidR="000119AA" w:rsidRPr="00A4258C" w:rsidRDefault="00CC33D3" w:rsidP="00CC33D3">
      <w:pPr>
        <w:adjustRightInd w:val="0"/>
        <w:snapToGrid w:val="0"/>
        <w:spacing w:line="600" w:lineRule="exact"/>
        <w:ind w:firstLineChars="200" w:firstLine="643"/>
        <w:outlineLvl w:val="1"/>
        <w:rPr>
          <w:rFonts w:ascii="Times New Roman" w:eastAsia="楷体" w:hAnsi="Times New Roman" w:cs="Times New Roman"/>
          <w:b/>
          <w:sz w:val="32"/>
          <w:szCs w:val="32"/>
        </w:rPr>
      </w:pPr>
      <w:bookmarkStart w:id="36" w:name="_Toc26459814"/>
      <w:r w:rsidRPr="00A4258C">
        <w:rPr>
          <w:rFonts w:ascii="Times New Roman" w:eastAsia="楷体" w:hAnsi="Times New Roman" w:cs="Times New Roman" w:hint="eastAsia"/>
          <w:b/>
          <w:sz w:val="32"/>
          <w:szCs w:val="32"/>
        </w:rPr>
        <w:t>（三）停</w:t>
      </w:r>
      <w:r w:rsidR="008E1CBD" w:rsidRPr="00A4258C">
        <w:rPr>
          <w:rFonts w:ascii="Times New Roman" w:eastAsia="楷体" w:hAnsi="Times New Roman" w:cs="Times New Roman" w:hint="eastAsia"/>
          <w:b/>
          <w:sz w:val="32"/>
          <w:szCs w:val="32"/>
        </w:rPr>
        <w:t>复</w:t>
      </w:r>
      <w:r w:rsidRPr="00A4258C">
        <w:rPr>
          <w:rFonts w:ascii="Times New Roman" w:eastAsia="楷体" w:hAnsi="Times New Roman" w:cs="Times New Roman" w:hint="eastAsia"/>
          <w:b/>
          <w:sz w:val="32"/>
          <w:szCs w:val="32"/>
        </w:rPr>
        <w:t>牌</w:t>
      </w:r>
      <w:bookmarkEnd w:id="36"/>
      <w:r w:rsidR="00160858" w:rsidRPr="00A4258C">
        <w:rPr>
          <w:rFonts w:ascii="Times New Roman" w:eastAsia="楷体" w:hAnsi="Times New Roman" w:cs="Times New Roman" w:hint="eastAsia"/>
          <w:b/>
          <w:sz w:val="32"/>
          <w:szCs w:val="32"/>
        </w:rPr>
        <w:t>事项</w:t>
      </w:r>
    </w:p>
    <w:p w14:paraId="589A4F58" w14:textId="7A836545" w:rsidR="002E052B" w:rsidRPr="00A4258C" w:rsidRDefault="00B717F4" w:rsidP="00E060E5">
      <w:pPr>
        <w:adjustRightInd w:val="0"/>
        <w:snapToGrid w:val="0"/>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w:t>
      </w:r>
      <w:r w:rsidRPr="00A4258C">
        <w:rPr>
          <w:rFonts w:ascii="Times New Roman" w:eastAsia="仿宋" w:hAnsi="Times New Roman" w:cs="Times New Roman"/>
          <w:sz w:val="32"/>
          <w:szCs w:val="32"/>
        </w:rPr>
        <w:t>人应当按照</w:t>
      </w:r>
      <w:r w:rsidR="00AC56D7" w:rsidRPr="00A4258C">
        <w:rPr>
          <w:rFonts w:ascii="Times New Roman" w:eastAsia="仿宋" w:hAnsi="Times New Roman" w:cs="Times New Roman" w:hint="eastAsia"/>
          <w:sz w:val="32"/>
          <w:szCs w:val="32"/>
        </w:rPr>
        <w:t>全国股转公司</w:t>
      </w:r>
      <w:r w:rsidR="0021292B">
        <w:rPr>
          <w:rFonts w:ascii="Times New Roman" w:eastAsia="仿宋" w:hAnsi="Times New Roman" w:cs="Times New Roman"/>
          <w:sz w:val="32"/>
          <w:szCs w:val="32"/>
        </w:rPr>
        <w:t>相关规</w:t>
      </w:r>
      <w:r w:rsidR="0021292B">
        <w:rPr>
          <w:rFonts w:ascii="Times New Roman" w:eastAsia="仿宋" w:hAnsi="Times New Roman" w:cs="Times New Roman" w:hint="eastAsia"/>
          <w:sz w:val="32"/>
          <w:szCs w:val="32"/>
        </w:rPr>
        <w:t>则</w:t>
      </w:r>
      <w:r w:rsidRPr="00A4258C">
        <w:rPr>
          <w:rFonts w:ascii="Times New Roman" w:eastAsia="仿宋" w:hAnsi="Times New Roman" w:cs="Times New Roman" w:hint="eastAsia"/>
          <w:sz w:val="32"/>
          <w:szCs w:val="32"/>
        </w:rPr>
        <w:t>办理</w:t>
      </w:r>
      <w:r w:rsidR="0021292B">
        <w:rPr>
          <w:rFonts w:ascii="Times New Roman" w:eastAsia="仿宋" w:hAnsi="Times New Roman" w:cs="Times New Roman" w:hint="eastAsia"/>
          <w:sz w:val="32"/>
          <w:szCs w:val="32"/>
        </w:rPr>
        <w:t>股票</w:t>
      </w:r>
      <w:r w:rsidR="0021292B">
        <w:rPr>
          <w:rFonts w:ascii="Times New Roman" w:eastAsia="仿宋" w:hAnsi="Times New Roman" w:cs="Times New Roman"/>
          <w:sz w:val="32"/>
          <w:szCs w:val="32"/>
        </w:rPr>
        <w:t>公开发行并在精选</w:t>
      </w:r>
      <w:r w:rsidR="0021292B">
        <w:rPr>
          <w:rFonts w:ascii="Times New Roman" w:eastAsia="仿宋" w:hAnsi="Times New Roman" w:cs="Times New Roman" w:hint="eastAsia"/>
          <w:sz w:val="32"/>
          <w:szCs w:val="32"/>
        </w:rPr>
        <w:t>层</w:t>
      </w:r>
      <w:r w:rsidR="0021292B">
        <w:rPr>
          <w:rFonts w:ascii="Times New Roman" w:eastAsia="仿宋" w:hAnsi="Times New Roman" w:cs="Times New Roman"/>
          <w:sz w:val="32"/>
          <w:szCs w:val="32"/>
        </w:rPr>
        <w:t>挂牌</w:t>
      </w:r>
      <w:r w:rsidR="0021292B">
        <w:rPr>
          <w:rFonts w:ascii="Times New Roman" w:eastAsia="仿宋" w:hAnsi="Times New Roman" w:cs="Times New Roman" w:hint="eastAsia"/>
          <w:sz w:val="32"/>
          <w:szCs w:val="32"/>
        </w:rPr>
        <w:t>停复牌</w:t>
      </w:r>
      <w:r w:rsidR="0021292B">
        <w:rPr>
          <w:rFonts w:ascii="Times New Roman" w:eastAsia="仿宋" w:hAnsi="Times New Roman" w:cs="Times New Roman"/>
          <w:sz w:val="32"/>
          <w:szCs w:val="32"/>
        </w:rPr>
        <w:t>事项</w:t>
      </w:r>
      <w:r w:rsidR="00A2134F" w:rsidRPr="00A4258C">
        <w:rPr>
          <w:rFonts w:ascii="Times New Roman" w:eastAsia="仿宋" w:hAnsi="Times New Roman" w:cs="Times New Roman" w:hint="eastAsia"/>
          <w:sz w:val="32"/>
          <w:szCs w:val="32"/>
        </w:rPr>
        <w:t>，</w:t>
      </w:r>
      <w:r w:rsidR="00200357">
        <w:rPr>
          <w:rFonts w:ascii="Times New Roman" w:eastAsia="仿宋" w:hAnsi="Times New Roman" w:cs="Times New Roman" w:hint="eastAsia"/>
          <w:sz w:val="32"/>
          <w:szCs w:val="32"/>
        </w:rPr>
        <w:t>具体</w:t>
      </w:r>
      <w:r w:rsidR="00200357">
        <w:rPr>
          <w:rFonts w:ascii="Times New Roman" w:eastAsia="仿宋" w:hAnsi="Times New Roman" w:cs="Times New Roman"/>
          <w:sz w:val="32"/>
          <w:szCs w:val="32"/>
        </w:rPr>
        <w:t>要求</w:t>
      </w:r>
      <w:r w:rsidR="00A2134F" w:rsidRPr="00A4258C">
        <w:rPr>
          <w:rFonts w:ascii="Times New Roman" w:eastAsia="仿宋" w:hAnsi="Times New Roman" w:cs="Times New Roman"/>
          <w:sz w:val="32"/>
          <w:szCs w:val="32"/>
        </w:rPr>
        <w:t>另行规定。</w:t>
      </w:r>
    </w:p>
    <w:p w14:paraId="21BBB2A7" w14:textId="7E19D840" w:rsidR="00EF16DB" w:rsidRPr="00A4258C" w:rsidRDefault="00953A4A" w:rsidP="00953A4A">
      <w:pPr>
        <w:widowControl/>
        <w:spacing w:line="600" w:lineRule="exact"/>
        <w:ind w:firstLineChars="200" w:firstLine="640"/>
        <w:outlineLvl w:val="0"/>
        <w:rPr>
          <w:rFonts w:ascii="Times New Roman" w:eastAsia="黑体" w:hAnsi="Times New Roman" w:cs="Times New Roman"/>
          <w:sz w:val="32"/>
          <w:szCs w:val="32"/>
        </w:rPr>
      </w:pPr>
      <w:bookmarkStart w:id="37" w:name="_Toc16834299"/>
      <w:bookmarkStart w:id="38" w:name="_Toc16834988"/>
      <w:bookmarkStart w:id="39" w:name="_Toc16835696"/>
      <w:bookmarkStart w:id="40" w:name="_Toc16834300"/>
      <w:bookmarkStart w:id="41" w:name="_Toc16834989"/>
      <w:bookmarkStart w:id="42" w:name="_Toc16835697"/>
      <w:bookmarkStart w:id="43" w:name="_Toc16834301"/>
      <w:bookmarkStart w:id="44" w:name="_Toc16834990"/>
      <w:bookmarkStart w:id="45" w:name="_Toc16835698"/>
      <w:bookmarkStart w:id="46" w:name="_Toc16834302"/>
      <w:bookmarkStart w:id="47" w:name="_Toc16834991"/>
      <w:bookmarkStart w:id="48" w:name="_Toc16835699"/>
      <w:bookmarkStart w:id="49" w:name="_Toc16834303"/>
      <w:bookmarkStart w:id="50" w:name="_Toc16834992"/>
      <w:bookmarkStart w:id="51" w:name="_Toc16835700"/>
      <w:bookmarkStart w:id="52" w:name="_Toc16834304"/>
      <w:bookmarkStart w:id="53" w:name="_Toc16834993"/>
      <w:bookmarkStart w:id="54" w:name="_Toc16835701"/>
      <w:bookmarkStart w:id="55" w:name="_Toc16834305"/>
      <w:bookmarkStart w:id="56" w:name="_Toc16834994"/>
      <w:bookmarkStart w:id="57" w:name="_Toc16835702"/>
      <w:bookmarkStart w:id="58" w:name="_Toc16834388"/>
      <w:bookmarkStart w:id="59" w:name="_Toc16835077"/>
      <w:bookmarkStart w:id="60" w:name="_Toc16835785"/>
      <w:bookmarkStart w:id="61" w:name="_Toc16834389"/>
      <w:bookmarkStart w:id="62" w:name="_Toc16835078"/>
      <w:bookmarkStart w:id="63" w:name="_Toc16835786"/>
      <w:bookmarkStart w:id="64" w:name="_Toc16834390"/>
      <w:bookmarkStart w:id="65" w:name="_Toc16835079"/>
      <w:bookmarkStart w:id="66" w:name="_Toc16835787"/>
      <w:bookmarkStart w:id="67" w:name="_Toc16834391"/>
      <w:bookmarkStart w:id="68" w:name="_Toc16835080"/>
      <w:bookmarkStart w:id="69" w:name="_Toc16835788"/>
      <w:bookmarkStart w:id="70" w:name="_Toc16834392"/>
      <w:bookmarkStart w:id="71" w:name="_Toc16835081"/>
      <w:bookmarkStart w:id="72" w:name="_Toc16835789"/>
      <w:bookmarkStart w:id="73" w:name="_Toc16834393"/>
      <w:bookmarkStart w:id="74" w:name="_Toc16835082"/>
      <w:bookmarkStart w:id="75" w:name="_Toc16835790"/>
      <w:bookmarkStart w:id="76" w:name="_Toc16834394"/>
      <w:bookmarkStart w:id="77" w:name="_Toc16835083"/>
      <w:bookmarkStart w:id="78" w:name="_Toc16835791"/>
      <w:bookmarkStart w:id="79" w:name="_Toc16834395"/>
      <w:bookmarkStart w:id="80" w:name="_Toc16835084"/>
      <w:bookmarkStart w:id="81" w:name="_Toc16835792"/>
      <w:bookmarkStart w:id="82" w:name="_Toc16834396"/>
      <w:bookmarkStart w:id="83" w:name="_Toc16835085"/>
      <w:bookmarkStart w:id="84" w:name="_Toc16835793"/>
      <w:bookmarkStart w:id="85" w:name="_Toc16834463"/>
      <w:bookmarkStart w:id="86" w:name="_Toc16835152"/>
      <w:bookmarkStart w:id="87" w:name="_Toc16835860"/>
      <w:bookmarkStart w:id="88" w:name="_Toc16834464"/>
      <w:bookmarkStart w:id="89" w:name="_Toc16835153"/>
      <w:bookmarkStart w:id="90" w:name="_Toc16835861"/>
      <w:bookmarkStart w:id="91" w:name="_Toc16834465"/>
      <w:bookmarkStart w:id="92" w:name="_Toc16835154"/>
      <w:bookmarkStart w:id="93" w:name="_Toc16835862"/>
      <w:bookmarkStart w:id="94" w:name="_Toc16834466"/>
      <w:bookmarkStart w:id="95" w:name="_Toc16835155"/>
      <w:bookmarkStart w:id="96" w:name="_Toc16835863"/>
      <w:bookmarkStart w:id="97" w:name="_Toc16834467"/>
      <w:bookmarkStart w:id="98" w:name="_Toc16835156"/>
      <w:bookmarkStart w:id="99" w:name="_Toc16835864"/>
      <w:bookmarkStart w:id="100" w:name="_Toc16834468"/>
      <w:bookmarkStart w:id="101" w:name="_Toc16835157"/>
      <w:bookmarkStart w:id="102" w:name="_Toc16835865"/>
      <w:bookmarkStart w:id="103" w:name="_Toc16834469"/>
      <w:bookmarkStart w:id="104" w:name="_Toc16835158"/>
      <w:bookmarkStart w:id="105" w:name="_Toc16835866"/>
      <w:bookmarkStart w:id="106" w:name="_Toc16834470"/>
      <w:bookmarkStart w:id="107" w:name="_Toc16835159"/>
      <w:bookmarkStart w:id="108" w:name="_Toc16835867"/>
      <w:bookmarkStart w:id="109" w:name="_Toc16834471"/>
      <w:bookmarkStart w:id="110" w:name="_Toc16835160"/>
      <w:bookmarkStart w:id="111" w:name="_Toc16835868"/>
      <w:bookmarkStart w:id="112" w:name="_Toc16834472"/>
      <w:bookmarkStart w:id="113" w:name="_Toc16835161"/>
      <w:bookmarkStart w:id="114" w:name="_Toc16835869"/>
      <w:bookmarkStart w:id="115" w:name="_Toc16834473"/>
      <w:bookmarkStart w:id="116" w:name="_Toc16835162"/>
      <w:bookmarkStart w:id="117" w:name="_Toc16835870"/>
      <w:bookmarkStart w:id="118" w:name="_Toc16834474"/>
      <w:bookmarkStart w:id="119" w:name="_Toc16835163"/>
      <w:bookmarkStart w:id="120" w:name="_Toc16835871"/>
      <w:bookmarkStart w:id="121" w:name="_Toc16834487"/>
      <w:bookmarkStart w:id="122" w:name="_Toc16835176"/>
      <w:bookmarkStart w:id="123" w:name="_Toc16835884"/>
      <w:bookmarkStart w:id="124" w:name="_Toc16834488"/>
      <w:bookmarkStart w:id="125" w:name="_Toc16835177"/>
      <w:bookmarkStart w:id="126" w:name="_Toc16835885"/>
      <w:bookmarkStart w:id="127" w:name="_Toc16834489"/>
      <w:bookmarkStart w:id="128" w:name="_Toc16835178"/>
      <w:bookmarkStart w:id="129" w:name="_Toc16835886"/>
      <w:bookmarkStart w:id="130" w:name="_Toc16834490"/>
      <w:bookmarkStart w:id="131" w:name="_Toc16835179"/>
      <w:bookmarkStart w:id="132" w:name="_Toc16835887"/>
      <w:bookmarkStart w:id="133" w:name="_Toc16834491"/>
      <w:bookmarkStart w:id="134" w:name="_Toc16835180"/>
      <w:bookmarkStart w:id="135" w:name="_Toc16835888"/>
      <w:bookmarkStart w:id="136" w:name="_Toc16834492"/>
      <w:bookmarkStart w:id="137" w:name="_Toc16835181"/>
      <w:bookmarkStart w:id="138" w:name="_Toc16835889"/>
      <w:bookmarkStart w:id="139" w:name="_Toc16834493"/>
      <w:bookmarkStart w:id="140" w:name="_Toc16835182"/>
      <w:bookmarkStart w:id="141" w:name="_Toc16835890"/>
      <w:bookmarkStart w:id="142" w:name="_Toc16834527"/>
      <w:bookmarkStart w:id="143" w:name="_Toc16835216"/>
      <w:bookmarkStart w:id="144" w:name="_Toc16835924"/>
      <w:bookmarkStart w:id="145" w:name="_Toc16834528"/>
      <w:bookmarkStart w:id="146" w:name="_Toc16835217"/>
      <w:bookmarkStart w:id="147" w:name="_Toc16835925"/>
      <w:bookmarkStart w:id="148" w:name="_Toc16834529"/>
      <w:bookmarkStart w:id="149" w:name="_Toc16835218"/>
      <w:bookmarkStart w:id="150" w:name="_Toc16835926"/>
      <w:bookmarkStart w:id="151" w:name="_Toc16834530"/>
      <w:bookmarkStart w:id="152" w:name="_Toc16835219"/>
      <w:bookmarkStart w:id="153" w:name="_Toc16835927"/>
      <w:bookmarkStart w:id="154" w:name="_Toc16834531"/>
      <w:bookmarkStart w:id="155" w:name="_Toc16835220"/>
      <w:bookmarkStart w:id="156" w:name="_Toc16835928"/>
      <w:bookmarkStart w:id="157" w:name="_Toc16834532"/>
      <w:bookmarkStart w:id="158" w:name="_Toc16835221"/>
      <w:bookmarkStart w:id="159" w:name="_Toc16835929"/>
      <w:bookmarkStart w:id="160" w:name="_Toc16834533"/>
      <w:bookmarkStart w:id="161" w:name="_Toc16835222"/>
      <w:bookmarkStart w:id="162" w:name="_Toc16835930"/>
      <w:bookmarkStart w:id="163" w:name="_Toc16834534"/>
      <w:bookmarkStart w:id="164" w:name="_Toc16835223"/>
      <w:bookmarkStart w:id="165" w:name="_Toc16835931"/>
      <w:bookmarkStart w:id="166" w:name="_Toc16834535"/>
      <w:bookmarkStart w:id="167" w:name="_Toc16835224"/>
      <w:bookmarkStart w:id="168" w:name="_Toc16835932"/>
      <w:bookmarkStart w:id="169" w:name="_Toc16834536"/>
      <w:bookmarkStart w:id="170" w:name="_Toc16835225"/>
      <w:bookmarkStart w:id="171" w:name="_Toc16835933"/>
      <w:bookmarkStart w:id="172" w:name="_Toc16834537"/>
      <w:bookmarkStart w:id="173" w:name="_Toc16835226"/>
      <w:bookmarkStart w:id="174" w:name="_Toc16835934"/>
      <w:bookmarkStart w:id="175" w:name="_Toc16834538"/>
      <w:bookmarkStart w:id="176" w:name="_Toc16835227"/>
      <w:bookmarkStart w:id="177" w:name="_Toc16835935"/>
      <w:bookmarkStart w:id="178" w:name="_Toc16834539"/>
      <w:bookmarkStart w:id="179" w:name="_Toc16835228"/>
      <w:bookmarkStart w:id="180" w:name="_Toc16835936"/>
      <w:bookmarkStart w:id="181" w:name="_Toc16834540"/>
      <w:bookmarkStart w:id="182" w:name="_Toc16835229"/>
      <w:bookmarkStart w:id="183" w:name="_Toc16835937"/>
      <w:bookmarkStart w:id="184" w:name="_Toc16834541"/>
      <w:bookmarkStart w:id="185" w:name="_Toc16835230"/>
      <w:bookmarkStart w:id="186" w:name="_Toc16835938"/>
      <w:bookmarkStart w:id="187" w:name="_Toc16834542"/>
      <w:bookmarkStart w:id="188" w:name="_Toc16835231"/>
      <w:bookmarkStart w:id="189" w:name="_Toc16835939"/>
      <w:bookmarkStart w:id="190" w:name="_Toc16834543"/>
      <w:bookmarkStart w:id="191" w:name="_Toc16835232"/>
      <w:bookmarkStart w:id="192" w:name="_Toc16835940"/>
      <w:bookmarkStart w:id="193" w:name="_Toc16834568"/>
      <w:bookmarkStart w:id="194" w:name="_Toc16835257"/>
      <w:bookmarkStart w:id="195" w:name="_Toc16835965"/>
      <w:bookmarkStart w:id="196" w:name="_Toc16834569"/>
      <w:bookmarkStart w:id="197" w:name="_Toc16835258"/>
      <w:bookmarkStart w:id="198" w:name="_Toc16835966"/>
      <w:bookmarkStart w:id="199" w:name="_Toc16834570"/>
      <w:bookmarkStart w:id="200" w:name="_Toc16835259"/>
      <w:bookmarkStart w:id="201" w:name="_Toc16835967"/>
      <w:bookmarkStart w:id="202" w:name="_Toc16834571"/>
      <w:bookmarkStart w:id="203" w:name="_Toc16835260"/>
      <w:bookmarkStart w:id="204" w:name="_Toc16835968"/>
      <w:bookmarkStart w:id="205" w:name="_Toc16834572"/>
      <w:bookmarkStart w:id="206" w:name="_Toc16835261"/>
      <w:bookmarkStart w:id="207" w:name="_Toc16835969"/>
      <w:bookmarkStart w:id="208" w:name="_Toc16834573"/>
      <w:bookmarkStart w:id="209" w:name="_Toc16835262"/>
      <w:bookmarkStart w:id="210" w:name="_Toc16835970"/>
      <w:bookmarkStart w:id="211" w:name="_Toc16834574"/>
      <w:bookmarkStart w:id="212" w:name="_Toc16835263"/>
      <w:bookmarkStart w:id="213" w:name="_Toc16835971"/>
      <w:bookmarkStart w:id="214" w:name="_Toc16834575"/>
      <w:bookmarkStart w:id="215" w:name="_Toc16835264"/>
      <w:bookmarkStart w:id="216" w:name="_Toc16835972"/>
      <w:bookmarkStart w:id="217" w:name="_Toc16834594"/>
      <w:bookmarkStart w:id="218" w:name="_Toc16835283"/>
      <w:bookmarkStart w:id="219" w:name="_Toc16835991"/>
      <w:bookmarkStart w:id="220" w:name="_Toc16834595"/>
      <w:bookmarkStart w:id="221" w:name="_Toc16835284"/>
      <w:bookmarkStart w:id="222" w:name="_Toc16835992"/>
      <w:bookmarkStart w:id="223" w:name="_Toc16834596"/>
      <w:bookmarkStart w:id="224" w:name="_Toc16835285"/>
      <w:bookmarkStart w:id="225" w:name="_Toc16835993"/>
      <w:bookmarkStart w:id="226" w:name="_Toc16834597"/>
      <w:bookmarkStart w:id="227" w:name="_Toc16835286"/>
      <w:bookmarkStart w:id="228" w:name="_Toc16835994"/>
      <w:bookmarkStart w:id="229" w:name="_Toc16834598"/>
      <w:bookmarkStart w:id="230" w:name="_Toc16835287"/>
      <w:bookmarkStart w:id="231" w:name="_Toc16835995"/>
      <w:bookmarkStart w:id="232" w:name="_Toc16834599"/>
      <w:bookmarkStart w:id="233" w:name="_Toc16835288"/>
      <w:bookmarkStart w:id="234" w:name="_Toc16835996"/>
      <w:bookmarkStart w:id="235" w:name="_Toc16834600"/>
      <w:bookmarkStart w:id="236" w:name="_Toc16835289"/>
      <w:bookmarkStart w:id="237" w:name="_Toc16835997"/>
      <w:bookmarkStart w:id="238" w:name="_Toc16834601"/>
      <w:bookmarkStart w:id="239" w:name="_Toc16835290"/>
      <w:bookmarkStart w:id="240" w:name="_Toc16835998"/>
      <w:bookmarkStart w:id="241" w:name="_Toc16834688"/>
      <w:bookmarkStart w:id="242" w:name="_Toc16835377"/>
      <w:bookmarkStart w:id="243" w:name="_Toc16836085"/>
      <w:bookmarkStart w:id="244" w:name="_Toc16834689"/>
      <w:bookmarkStart w:id="245" w:name="_Toc16835378"/>
      <w:bookmarkStart w:id="246" w:name="_Toc16836086"/>
      <w:bookmarkStart w:id="247" w:name="_Toc16834690"/>
      <w:bookmarkStart w:id="248" w:name="_Toc16835379"/>
      <w:bookmarkStart w:id="249" w:name="_Toc16836087"/>
      <w:bookmarkStart w:id="250" w:name="_Toc16834691"/>
      <w:bookmarkStart w:id="251" w:name="_Toc16835380"/>
      <w:bookmarkStart w:id="252" w:name="_Toc16836088"/>
      <w:bookmarkStart w:id="253" w:name="_Toc16834692"/>
      <w:bookmarkStart w:id="254" w:name="_Toc16835381"/>
      <w:bookmarkStart w:id="255" w:name="_Toc16836089"/>
      <w:bookmarkStart w:id="256" w:name="_Toc16834693"/>
      <w:bookmarkStart w:id="257" w:name="_Toc16835382"/>
      <w:bookmarkStart w:id="258" w:name="_Toc16836090"/>
      <w:bookmarkStart w:id="259" w:name="_Toc16834694"/>
      <w:bookmarkStart w:id="260" w:name="_Toc16835383"/>
      <w:bookmarkStart w:id="261" w:name="_Toc16836091"/>
      <w:bookmarkStart w:id="262" w:name="_Toc16834695"/>
      <w:bookmarkStart w:id="263" w:name="_Toc16835384"/>
      <w:bookmarkStart w:id="264" w:name="_Toc16836092"/>
      <w:bookmarkStart w:id="265" w:name="_Toc16834696"/>
      <w:bookmarkStart w:id="266" w:name="_Toc16835385"/>
      <w:bookmarkStart w:id="267" w:name="_Toc16836093"/>
      <w:bookmarkStart w:id="268" w:name="_Toc16834697"/>
      <w:bookmarkStart w:id="269" w:name="_Toc16835386"/>
      <w:bookmarkStart w:id="270" w:name="_Toc16836094"/>
      <w:bookmarkStart w:id="271" w:name="_Toc16834698"/>
      <w:bookmarkStart w:id="272" w:name="_Toc16835387"/>
      <w:bookmarkStart w:id="273" w:name="_Toc16836095"/>
      <w:bookmarkStart w:id="274" w:name="_Toc16834699"/>
      <w:bookmarkStart w:id="275" w:name="_Toc16835388"/>
      <w:bookmarkStart w:id="276" w:name="_Toc16836096"/>
      <w:bookmarkStart w:id="277" w:name="_Toc16834700"/>
      <w:bookmarkStart w:id="278" w:name="_Toc16835389"/>
      <w:bookmarkStart w:id="279" w:name="_Toc16836097"/>
      <w:bookmarkStart w:id="280" w:name="_Toc16834701"/>
      <w:bookmarkStart w:id="281" w:name="_Toc16835390"/>
      <w:bookmarkStart w:id="282" w:name="_Toc16836098"/>
      <w:bookmarkStart w:id="283" w:name="_Toc16834702"/>
      <w:bookmarkStart w:id="284" w:name="_Toc16835391"/>
      <w:bookmarkStart w:id="285" w:name="_Toc16836099"/>
      <w:bookmarkStart w:id="286" w:name="_Toc16834703"/>
      <w:bookmarkStart w:id="287" w:name="_Toc16835392"/>
      <w:bookmarkStart w:id="288" w:name="_Toc16836100"/>
      <w:bookmarkStart w:id="289" w:name="_Toc16834704"/>
      <w:bookmarkStart w:id="290" w:name="_Toc16835393"/>
      <w:bookmarkStart w:id="291" w:name="_Toc16836101"/>
      <w:bookmarkStart w:id="292" w:name="_Toc16834723"/>
      <w:bookmarkStart w:id="293" w:name="_Toc16835412"/>
      <w:bookmarkStart w:id="294" w:name="_Toc16836120"/>
      <w:bookmarkStart w:id="295" w:name="_Toc16834724"/>
      <w:bookmarkStart w:id="296" w:name="_Toc16835413"/>
      <w:bookmarkStart w:id="297" w:name="_Toc16836121"/>
      <w:bookmarkStart w:id="298" w:name="_Toc16834725"/>
      <w:bookmarkStart w:id="299" w:name="_Toc16835414"/>
      <w:bookmarkStart w:id="300" w:name="_Toc16836122"/>
      <w:bookmarkStart w:id="301" w:name="_Toc16834726"/>
      <w:bookmarkStart w:id="302" w:name="_Toc16835415"/>
      <w:bookmarkStart w:id="303" w:name="_Toc16836123"/>
      <w:bookmarkStart w:id="304" w:name="_Toc16834727"/>
      <w:bookmarkStart w:id="305" w:name="_Toc16835416"/>
      <w:bookmarkStart w:id="306" w:name="_Toc16836124"/>
      <w:bookmarkStart w:id="307" w:name="_Toc16834728"/>
      <w:bookmarkStart w:id="308" w:name="_Toc16835417"/>
      <w:bookmarkStart w:id="309" w:name="_Toc16836125"/>
      <w:bookmarkStart w:id="310" w:name="_Toc16834729"/>
      <w:bookmarkStart w:id="311" w:name="_Toc16835418"/>
      <w:bookmarkStart w:id="312" w:name="_Toc16836126"/>
      <w:bookmarkStart w:id="313" w:name="_Toc16834730"/>
      <w:bookmarkStart w:id="314" w:name="_Toc16835419"/>
      <w:bookmarkStart w:id="315" w:name="_Toc16836127"/>
      <w:bookmarkStart w:id="316" w:name="_Toc16834743"/>
      <w:bookmarkStart w:id="317" w:name="_Toc16835432"/>
      <w:bookmarkStart w:id="318" w:name="_Toc16836140"/>
      <w:bookmarkStart w:id="319" w:name="_Toc16834744"/>
      <w:bookmarkStart w:id="320" w:name="_Toc16835433"/>
      <w:bookmarkStart w:id="321" w:name="_Toc16836141"/>
      <w:bookmarkStart w:id="322" w:name="_Toc16834745"/>
      <w:bookmarkStart w:id="323" w:name="_Toc16835434"/>
      <w:bookmarkStart w:id="324" w:name="_Toc16836142"/>
      <w:bookmarkStart w:id="325" w:name="_Toc16834746"/>
      <w:bookmarkStart w:id="326" w:name="_Toc16835435"/>
      <w:bookmarkStart w:id="327" w:name="_Toc16836143"/>
      <w:bookmarkStart w:id="328" w:name="_Toc16834747"/>
      <w:bookmarkStart w:id="329" w:name="_Toc16835436"/>
      <w:bookmarkStart w:id="330" w:name="_Toc16836144"/>
      <w:bookmarkStart w:id="331" w:name="_Toc16834748"/>
      <w:bookmarkStart w:id="332" w:name="_Toc16835437"/>
      <w:bookmarkStart w:id="333" w:name="_Toc16836145"/>
      <w:bookmarkStart w:id="334" w:name="_Toc16834749"/>
      <w:bookmarkStart w:id="335" w:name="_Toc16835438"/>
      <w:bookmarkStart w:id="336" w:name="_Toc16836146"/>
      <w:bookmarkStart w:id="337" w:name="_Toc16834750"/>
      <w:bookmarkStart w:id="338" w:name="_Toc16835439"/>
      <w:bookmarkStart w:id="339" w:name="_Toc16836147"/>
      <w:bookmarkStart w:id="340" w:name="_Toc16834837"/>
      <w:bookmarkStart w:id="341" w:name="_Toc16835526"/>
      <w:bookmarkStart w:id="342" w:name="_Toc16836234"/>
      <w:bookmarkStart w:id="343" w:name="_Toc16834838"/>
      <w:bookmarkStart w:id="344" w:name="_Toc16835527"/>
      <w:bookmarkStart w:id="345" w:name="_Toc16836235"/>
      <w:bookmarkStart w:id="346" w:name="_Toc16834839"/>
      <w:bookmarkStart w:id="347" w:name="_Toc16835528"/>
      <w:bookmarkStart w:id="348" w:name="_Toc16836236"/>
      <w:bookmarkStart w:id="349" w:name="_Toc16834840"/>
      <w:bookmarkStart w:id="350" w:name="_Toc16835529"/>
      <w:bookmarkStart w:id="351" w:name="_Toc16836237"/>
      <w:bookmarkStart w:id="352" w:name="_Toc16834841"/>
      <w:bookmarkStart w:id="353" w:name="_Toc16835530"/>
      <w:bookmarkStart w:id="354" w:name="_Toc16836238"/>
      <w:bookmarkStart w:id="355" w:name="_Toc16834842"/>
      <w:bookmarkStart w:id="356" w:name="_Toc16835531"/>
      <w:bookmarkStart w:id="357" w:name="_Toc16836239"/>
      <w:bookmarkStart w:id="358" w:name="_Toc16834843"/>
      <w:bookmarkStart w:id="359" w:name="_Toc16835532"/>
      <w:bookmarkStart w:id="360" w:name="_Toc16836240"/>
      <w:bookmarkStart w:id="361" w:name="_Toc16834844"/>
      <w:bookmarkStart w:id="362" w:name="_Toc16835533"/>
      <w:bookmarkStart w:id="363" w:name="_Toc16836241"/>
      <w:bookmarkStart w:id="364" w:name="_Toc16834845"/>
      <w:bookmarkStart w:id="365" w:name="_Toc16835534"/>
      <w:bookmarkStart w:id="366" w:name="_Toc16836242"/>
      <w:bookmarkStart w:id="367" w:name="_Toc16834846"/>
      <w:bookmarkStart w:id="368" w:name="_Toc16835535"/>
      <w:bookmarkStart w:id="369" w:name="_Toc16836243"/>
      <w:bookmarkStart w:id="370" w:name="_Toc16834847"/>
      <w:bookmarkStart w:id="371" w:name="_Toc16835536"/>
      <w:bookmarkStart w:id="372" w:name="_Toc16836244"/>
      <w:bookmarkStart w:id="373" w:name="_Toc16834848"/>
      <w:bookmarkStart w:id="374" w:name="_Toc16835537"/>
      <w:bookmarkStart w:id="375" w:name="_Toc16836245"/>
      <w:bookmarkStart w:id="376" w:name="_Toc16834849"/>
      <w:bookmarkStart w:id="377" w:name="_Toc16835538"/>
      <w:bookmarkStart w:id="378" w:name="_Toc16836246"/>
      <w:bookmarkStart w:id="379" w:name="_Toc16834850"/>
      <w:bookmarkStart w:id="380" w:name="_Toc16835539"/>
      <w:bookmarkStart w:id="381" w:name="_Toc16836247"/>
      <w:bookmarkStart w:id="382" w:name="_Toc16834851"/>
      <w:bookmarkStart w:id="383" w:name="_Toc16835540"/>
      <w:bookmarkStart w:id="384" w:name="_Toc16836248"/>
      <w:bookmarkStart w:id="385" w:name="_Toc16834852"/>
      <w:bookmarkStart w:id="386" w:name="_Toc16835541"/>
      <w:bookmarkStart w:id="387" w:name="_Toc16836249"/>
      <w:bookmarkStart w:id="388" w:name="_Toc16834879"/>
      <w:bookmarkStart w:id="389" w:name="_Toc16835568"/>
      <w:bookmarkStart w:id="390" w:name="_Toc16836276"/>
      <w:bookmarkStart w:id="391" w:name="_Toc16834880"/>
      <w:bookmarkStart w:id="392" w:name="_Toc16835569"/>
      <w:bookmarkStart w:id="393" w:name="_Toc16836277"/>
      <w:bookmarkStart w:id="394" w:name="_Toc16834881"/>
      <w:bookmarkStart w:id="395" w:name="_Toc16835570"/>
      <w:bookmarkStart w:id="396" w:name="_Toc16836278"/>
      <w:bookmarkStart w:id="397" w:name="_Toc16834882"/>
      <w:bookmarkStart w:id="398" w:name="_Toc16835571"/>
      <w:bookmarkStart w:id="399" w:name="_Toc16836279"/>
      <w:bookmarkStart w:id="400" w:name="_Toc16834883"/>
      <w:bookmarkStart w:id="401" w:name="_Toc16835572"/>
      <w:bookmarkStart w:id="402" w:name="_Toc16836280"/>
      <w:bookmarkStart w:id="403" w:name="_Toc16834884"/>
      <w:bookmarkStart w:id="404" w:name="_Toc16835573"/>
      <w:bookmarkStart w:id="405" w:name="_Toc16836281"/>
      <w:bookmarkStart w:id="406" w:name="_Toc16834885"/>
      <w:bookmarkStart w:id="407" w:name="_Toc16835574"/>
      <w:bookmarkStart w:id="408" w:name="_Toc16836282"/>
      <w:bookmarkStart w:id="409" w:name="_Toc16834886"/>
      <w:bookmarkStart w:id="410" w:name="_Toc16835575"/>
      <w:bookmarkStart w:id="411" w:name="_Toc16836283"/>
      <w:bookmarkStart w:id="412" w:name="_Toc16834905"/>
      <w:bookmarkStart w:id="413" w:name="_Toc16835594"/>
      <w:bookmarkStart w:id="414" w:name="_Toc16836302"/>
      <w:bookmarkStart w:id="415" w:name="_Toc16834906"/>
      <w:bookmarkStart w:id="416" w:name="_Toc16835595"/>
      <w:bookmarkStart w:id="417" w:name="_Toc16836303"/>
      <w:bookmarkStart w:id="418" w:name="_Toc16834907"/>
      <w:bookmarkStart w:id="419" w:name="_Toc16835596"/>
      <w:bookmarkStart w:id="420" w:name="_Toc16836304"/>
      <w:bookmarkStart w:id="421" w:name="_Toc16834908"/>
      <w:bookmarkStart w:id="422" w:name="_Toc16835597"/>
      <w:bookmarkStart w:id="423" w:name="_Toc16836305"/>
      <w:bookmarkStart w:id="424" w:name="_Toc16834909"/>
      <w:bookmarkStart w:id="425" w:name="_Toc16835598"/>
      <w:bookmarkStart w:id="426" w:name="_Toc16836306"/>
      <w:bookmarkStart w:id="427" w:name="_Toc16834910"/>
      <w:bookmarkStart w:id="428" w:name="_Toc16835599"/>
      <w:bookmarkStart w:id="429" w:name="_Toc16836307"/>
      <w:bookmarkStart w:id="430" w:name="_Toc16834911"/>
      <w:bookmarkStart w:id="431" w:name="_Toc16835600"/>
      <w:bookmarkStart w:id="432" w:name="_Toc16836308"/>
      <w:bookmarkStart w:id="433" w:name="_Toc16834912"/>
      <w:bookmarkStart w:id="434" w:name="_Toc16835601"/>
      <w:bookmarkStart w:id="435" w:name="_Toc16836309"/>
      <w:bookmarkStart w:id="436" w:name="_Toc16834913"/>
      <w:bookmarkStart w:id="437" w:name="_Toc16835602"/>
      <w:bookmarkStart w:id="438" w:name="_Toc16836310"/>
      <w:bookmarkStart w:id="439" w:name="_Toc16834914"/>
      <w:bookmarkStart w:id="440" w:name="_Toc16835603"/>
      <w:bookmarkStart w:id="441" w:name="_Toc16836311"/>
      <w:bookmarkStart w:id="442" w:name="_Toc16834915"/>
      <w:bookmarkStart w:id="443" w:name="_Toc16835604"/>
      <w:bookmarkStart w:id="444" w:name="_Toc16836312"/>
      <w:bookmarkStart w:id="445" w:name="_Toc16834916"/>
      <w:bookmarkStart w:id="446" w:name="_Toc16835605"/>
      <w:bookmarkStart w:id="447" w:name="_Toc16836313"/>
      <w:bookmarkStart w:id="448" w:name="_Toc16834917"/>
      <w:bookmarkStart w:id="449" w:name="_Toc16835606"/>
      <w:bookmarkStart w:id="450" w:name="_Toc16836314"/>
      <w:bookmarkStart w:id="451" w:name="_Toc16834918"/>
      <w:bookmarkStart w:id="452" w:name="_Toc16835607"/>
      <w:bookmarkStart w:id="453" w:name="_Toc16836315"/>
      <w:bookmarkStart w:id="454" w:name="_Toc16834919"/>
      <w:bookmarkStart w:id="455" w:name="_Toc16835608"/>
      <w:bookmarkStart w:id="456" w:name="_Toc16836316"/>
      <w:bookmarkStart w:id="457" w:name="_Toc16834920"/>
      <w:bookmarkStart w:id="458" w:name="_Toc16835609"/>
      <w:bookmarkStart w:id="459" w:name="_Toc16836317"/>
      <w:bookmarkStart w:id="460" w:name="_Toc16835615"/>
      <w:bookmarkStart w:id="461" w:name="_Toc16836323"/>
      <w:bookmarkStart w:id="462" w:name="_Toc16835616"/>
      <w:bookmarkStart w:id="463" w:name="_Toc16836324"/>
      <w:bookmarkStart w:id="464" w:name="_Toc16835617"/>
      <w:bookmarkStart w:id="465" w:name="_Toc16836325"/>
      <w:bookmarkStart w:id="466" w:name="_Toc16597828"/>
      <w:bookmarkStart w:id="467" w:name="_Toc16597939"/>
      <w:bookmarkStart w:id="468" w:name="_Toc16598010"/>
      <w:bookmarkStart w:id="469" w:name="_Toc16834928"/>
      <w:bookmarkStart w:id="470" w:name="_Toc16835638"/>
      <w:bookmarkStart w:id="471" w:name="_Toc16836346"/>
      <w:bookmarkStart w:id="472" w:name="_Toc26459815"/>
      <w:bookmarkStart w:id="473" w:name="_GoBack"/>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3"/>
      <w:r w:rsidRPr="00A4258C">
        <w:rPr>
          <w:rFonts w:ascii="Times New Roman" w:eastAsia="黑体" w:hAnsi="Times New Roman" w:cs="Times New Roman" w:hint="eastAsia"/>
          <w:sz w:val="32"/>
          <w:szCs w:val="32"/>
        </w:rPr>
        <w:t>六、</w:t>
      </w:r>
      <w:r w:rsidR="00B651CA" w:rsidRPr="00A4258C">
        <w:rPr>
          <w:rFonts w:ascii="Times New Roman" w:eastAsia="黑体" w:hAnsi="Times New Roman" w:cs="Times New Roman" w:hint="eastAsia"/>
          <w:sz w:val="32"/>
          <w:szCs w:val="32"/>
        </w:rPr>
        <w:t>附则</w:t>
      </w:r>
      <w:bookmarkEnd w:id="472"/>
    </w:p>
    <w:p w14:paraId="7FB21526" w14:textId="4B33A513" w:rsidR="008F777D" w:rsidRPr="002B6AF2" w:rsidRDefault="00785669" w:rsidP="00953A4A">
      <w:pPr>
        <w:adjustRightInd w:val="0"/>
        <w:snapToGrid w:val="0"/>
        <w:spacing w:line="600" w:lineRule="exact"/>
        <w:ind w:firstLineChars="200" w:firstLine="640"/>
        <w:rPr>
          <w:rFonts w:ascii="仿宋" w:eastAsia="仿宋" w:hAnsi="仿宋" w:cs="Times New Roman"/>
          <w:sz w:val="32"/>
          <w:szCs w:val="32"/>
        </w:rPr>
      </w:pPr>
      <w:r w:rsidRPr="002B6AF2">
        <w:rPr>
          <w:rFonts w:ascii="仿宋" w:eastAsia="仿宋" w:hAnsi="仿宋" w:cs="Times New Roman" w:hint="eastAsia"/>
          <w:sz w:val="32"/>
          <w:szCs w:val="32"/>
        </w:rPr>
        <w:t>股票公开发行</w:t>
      </w:r>
      <w:r w:rsidR="009C3D1C" w:rsidRPr="002B6AF2">
        <w:rPr>
          <w:rFonts w:ascii="仿宋" w:eastAsia="仿宋" w:hAnsi="仿宋" w:cs="Times New Roman" w:hint="eastAsia"/>
          <w:sz w:val="32"/>
          <w:szCs w:val="32"/>
        </w:rPr>
        <w:t>并挂牌业务</w:t>
      </w:r>
      <w:r w:rsidRPr="002B6AF2">
        <w:rPr>
          <w:rFonts w:ascii="仿宋" w:eastAsia="仿宋" w:hAnsi="仿宋" w:cs="Times New Roman" w:hint="eastAsia"/>
          <w:sz w:val="32"/>
          <w:szCs w:val="32"/>
        </w:rPr>
        <w:t>发布的</w:t>
      </w:r>
      <w:r w:rsidR="009C3D1C" w:rsidRPr="002B6AF2">
        <w:rPr>
          <w:rFonts w:ascii="仿宋" w:eastAsia="仿宋" w:hAnsi="仿宋" w:cs="Times New Roman" w:hint="eastAsia"/>
          <w:sz w:val="32"/>
          <w:szCs w:val="32"/>
        </w:rPr>
        <w:t>所有</w:t>
      </w:r>
      <w:r w:rsidRPr="002B6AF2">
        <w:rPr>
          <w:rFonts w:ascii="仿宋" w:eastAsia="仿宋" w:hAnsi="仿宋" w:cs="Times New Roman" w:hint="eastAsia"/>
          <w:sz w:val="32"/>
          <w:szCs w:val="32"/>
        </w:rPr>
        <w:t>公告应当由发行人</w:t>
      </w:r>
      <w:r w:rsidR="0063303D" w:rsidRPr="002B6AF2">
        <w:rPr>
          <w:rFonts w:ascii="仿宋" w:eastAsia="仿宋" w:hAnsi="仿宋" w:cs="Times New Roman" w:hint="eastAsia"/>
          <w:sz w:val="32"/>
          <w:szCs w:val="32"/>
        </w:rPr>
        <w:t>和主承销商</w:t>
      </w:r>
      <w:r w:rsidRPr="002B6AF2">
        <w:rPr>
          <w:rFonts w:ascii="仿宋" w:eastAsia="仿宋" w:hAnsi="仿宋" w:cs="Times New Roman" w:hint="eastAsia"/>
          <w:sz w:val="32"/>
          <w:szCs w:val="32"/>
        </w:rPr>
        <w:t>共同落款</w:t>
      </w:r>
      <w:r w:rsidR="009C3D1C" w:rsidRPr="002B6AF2">
        <w:rPr>
          <w:rFonts w:ascii="仿宋" w:eastAsia="仿宋" w:hAnsi="仿宋" w:cs="Times New Roman" w:hint="eastAsia"/>
          <w:sz w:val="32"/>
          <w:szCs w:val="32"/>
        </w:rPr>
        <w:t>（加盖公章）</w:t>
      </w:r>
      <w:r w:rsidRPr="002B6AF2">
        <w:rPr>
          <w:rFonts w:ascii="仿宋" w:eastAsia="仿宋" w:hAnsi="仿宋" w:cs="Times New Roman" w:hint="eastAsia"/>
          <w:sz w:val="32"/>
          <w:szCs w:val="32"/>
        </w:rPr>
        <w:t>。</w:t>
      </w:r>
    </w:p>
    <w:p w14:paraId="2ED70735" w14:textId="557E774C" w:rsidR="008816D4" w:rsidRPr="002B6AF2" w:rsidRDefault="008816D4" w:rsidP="00953A4A">
      <w:pPr>
        <w:adjustRightInd w:val="0"/>
        <w:snapToGrid w:val="0"/>
        <w:spacing w:line="600" w:lineRule="exact"/>
        <w:ind w:firstLineChars="200" w:firstLine="640"/>
        <w:rPr>
          <w:rFonts w:ascii="仿宋" w:eastAsia="仿宋" w:hAnsi="仿宋" w:cs="Times New Roman"/>
          <w:sz w:val="32"/>
          <w:szCs w:val="32"/>
        </w:rPr>
      </w:pPr>
      <w:r w:rsidRPr="002B6AF2">
        <w:rPr>
          <w:rFonts w:ascii="仿宋" w:eastAsia="仿宋" w:hAnsi="仿宋" w:cs="Times New Roman" w:hint="eastAsia"/>
          <w:sz w:val="32"/>
          <w:szCs w:val="32"/>
        </w:rPr>
        <w:t>发行人和主承销商上传的文件模板在附件中未作要求的，可在</w:t>
      </w:r>
      <w:r w:rsidRPr="002B6AF2">
        <w:rPr>
          <w:rFonts w:ascii="仿宋" w:eastAsia="仿宋" w:hAnsi="仿宋" w:cs="Times New Roman"/>
          <w:sz w:val="32"/>
          <w:szCs w:val="32"/>
        </w:rPr>
        <w:t>BPM</w:t>
      </w:r>
      <w:r w:rsidRPr="002B6AF2">
        <w:rPr>
          <w:rFonts w:ascii="仿宋" w:eastAsia="仿宋" w:hAnsi="仿宋" w:cs="Times New Roman" w:hint="eastAsia"/>
          <w:sz w:val="32"/>
          <w:szCs w:val="32"/>
        </w:rPr>
        <w:t>系统</w:t>
      </w:r>
      <w:r w:rsidR="00600220" w:rsidRPr="002B6AF2">
        <w:rPr>
          <w:rFonts w:ascii="仿宋" w:eastAsia="仿宋" w:hAnsi="仿宋" w:cs="Times New Roman" w:hint="eastAsia"/>
          <w:sz w:val="32"/>
          <w:szCs w:val="32"/>
        </w:rPr>
        <w:t>“发行承销</w:t>
      </w:r>
      <w:r w:rsidR="00600220" w:rsidRPr="002B6AF2">
        <w:rPr>
          <w:rFonts w:ascii="仿宋" w:eastAsia="仿宋" w:hAnsi="仿宋" w:cs="Times New Roman"/>
          <w:sz w:val="32"/>
          <w:szCs w:val="32"/>
        </w:rPr>
        <w:t>-</w:t>
      </w:r>
      <w:r w:rsidR="00600220" w:rsidRPr="002B6AF2">
        <w:rPr>
          <w:rFonts w:ascii="仿宋" w:eastAsia="仿宋" w:hAnsi="仿宋" w:cs="Times New Roman" w:hint="eastAsia"/>
          <w:sz w:val="32"/>
          <w:szCs w:val="32"/>
        </w:rPr>
        <w:t>模板下载”模块</w:t>
      </w:r>
      <w:r w:rsidRPr="002B6AF2">
        <w:rPr>
          <w:rFonts w:ascii="仿宋" w:eastAsia="仿宋" w:hAnsi="仿宋" w:cs="Times New Roman" w:hint="eastAsia"/>
          <w:sz w:val="32"/>
          <w:szCs w:val="32"/>
        </w:rPr>
        <w:t>下载。</w:t>
      </w:r>
    </w:p>
    <w:p w14:paraId="32633593" w14:textId="230B2192" w:rsidR="00107CF2" w:rsidRPr="002B6AF2" w:rsidRDefault="00785669" w:rsidP="00953A4A">
      <w:pPr>
        <w:adjustRightInd w:val="0"/>
        <w:snapToGrid w:val="0"/>
        <w:spacing w:line="600" w:lineRule="exact"/>
        <w:ind w:firstLineChars="200" w:firstLine="640"/>
        <w:rPr>
          <w:rFonts w:ascii="仿宋" w:eastAsia="仿宋" w:hAnsi="仿宋" w:cs="Times New Roman"/>
          <w:sz w:val="32"/>
          <w:szCs w:val="32"/>
        </w:rPr>
      </w:pPr>
      <w:r w:rsidRPr="002B6AF2">
        <w:rPr>
          <w:rFonts w:ascii="仿宋" w:eastAsia="仿宋" w:hAnsi="仿宋" w:cs="Times New Roman" w:hint="eastAsia"/>
          <w:sz w:val="32"/>
          <w:szCs w:val="32"/>
        </w:rPr>
        <w:t>全国股转公司负责对本指南解释。</w:t>
      </w:r>
    </w:p>
    <w:p w14:paraId="3B9084FD" w14:textId="01A4A8D0" w:rsidR="00311635" w:rsidRPr="00A4258C" w:rsidRDefault="00311635" w:rsidP="001D74D1">
      <w:pPr>
        <w:widowControl/>
        <w:jc w:val="left"/>
        <w:rPr>
          <w:rFonts w:ascii="Times New Roman" w:eastAsia="仿宋" w:hAnsi="Times New Roman" w:cs="Times New Roman"/>
          <w:sz w:val="32"/>
          <w:szCs w:val="32"/>
        </w:rPr>
      </w:pPr>
      <w:r w:rsidRPr="00A4258C">
        <w:rPr>
          <w:rFonts w:ascii="Times New Roman" w:eastAsia="仿宋" w:hAnsi="Times New Roman" w:cs="Times New Roman"/>
          <w:sz w:val="32"/>
          <w:szCs w:val="32"/>
        </w:rPr>
        <w:br w:type="page"/>
      </w:r>
    </w:p>
    <w:p w14:paraId="5175EF63" w14:textId="01EA7C3B" w:rsidR="00D41CB7" w:rsidRPr="00A4258C" w:rsidRDefault="00A9580A" w:rsidP="0002571D">
      <w:pPr>
        <w:adjustRightInd w:val="0"/>
        <w:snapToGrid w:val="0"/>
        <w:spacing w:line="600" w:lineRule="exact"/>
        <w:jc w:val="center"/>
        <w:rPr>
          <w:rFonts w:ascii="方正大标宋简体" w:eastAsia="方正大标宋简体" w:hAnsi="Times New Roman" w:cs="Times New Roman"/>
          <w:sz w:val="44"/>
          <w:szCs w:val="32"/>
        </w:rPr>
      </w:pPr>
      <w:r w:rsidRPr="00A4258C">
        <w:rPr>
          <w:rFonts w:ascii="方正大标宋简体" w:eastAsia="方正大标宋简体" w:hAnsi="Times New Roman" w:cs="Times New Roman" w:hint="eastAsia"/>
          <w:sz w:val="44"/>
          <w:szCs w:val="32"/>
        </w:rPr>
        <w:lastRenderedPageBreak/>
        <w:t>附</w:t>
      </w:r>
      <w:r w:rsidR="00570325" w:rsidRPr="00A4258C">
        <w:rPr>
          <w:rFonts w:ascii="方正大标宋简体" w:eastAsia="方正大标宋简体" w:hAnsi="Times New Roman" w:cs="Times New Roman"/>
          <w:sz w:val="44"/>
          <w:szCs w:val="32"/>
        </w:rPr>
        <w:t xml:space="preserve">   </w:t>
      </w:r>
      <w:r w:rsidRPr="00A4258C">
        <w:rPr>
          <w:rFonts w:ascii="方正大标宋简体" w:eastAsia="方正大标宋简体" w:hAnsi="Times New Roman" w:cs="Times New Roman" w:hint="eastAsia"/>
          <w:sz w:val="44"/>
          <w:szCs w:val="32"/>
        </w:rPr>
        <w:t>件</w:t>
      </w:r>
    </w:p>
    <w:p w14:paraId="6CC41FCB" w14:textId="77777777" w:rsidR="00570325" w:rsidRPr="00A4258C" w:rsidRDefault="00570325" w:rsidP="00570325">
      <w:pPr>
        <w:adjustRightInd w:val="0"/>
        <w:snapToGrid w:val="0"/>
        <w:spacing w:line="600" w:lineRule="exact"/>
        <w:ind w:firstLineChars="150" w:firstLine="480"/>
        <w:jc w:val="left"/>
        <w:rPr>
          <w:rFonts w:ascii="Times New Roman" w:eastAsia="仿宋" w:hAnsi="Times New Roman" w:cs="Times New Roman"/>
          <w:sz w:val="32"/>
          <w:szCs w:val="32"/>
        </w:rPr>
      </w:pPr>
    </w:p>
    <w:p w14:paraId="6798594C" w14:textId="4F90BC48" w:rsidR="00D41CB7" w:rsidRPr="00A4258C" w:rsidRDefault="00D41CB7" w:rsidP="00953A4A">
      <w:pPr>
        <w:adjustRightInd w:val="0"/>
        <w:snapToGrid w:val="0"/>
        <w:spacing w:line="600" w:lineRule="exact"/>
        <w:jc w:val="left"/>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附件</w:t>
      </w:r>
      <w:r w:rsidR="00953A4A"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1</w:t>
      </w:r>
      <w:r w:rsidR="00953A4A" w:rsidRPr="00A4258C">
        <w:rPr>
          <w:rFonts w:ascii="Times New Roman" w:eastAsia="仿宋" w:hAnsi="Times New Roman" w:cs="Times New Roman" w:hint="eastAsia"/>
          <w:sz w:val="32"/>
          <w:szCs w:val="32"/>
        </w:rPr>
        <w:t>．</w:t>
      </w:r>
      <w:r w:rsidR="002F08AC" w:rsidRPr="00A4258C">
        <w:rPr>
          <w:rFonts w:ascii="Times New Roman" w:eastAsia="仿宋" w:hAnsi="Times New Roman" w:cs="Times New Roman" w:hint="eastAsia"/>
          <w:sz w:val="32"/>
          <w:szCs w:val="32"/>
        </w:rPr>
        <w:t>关于通过全国股转公司交易系统发行股票的申请</w:t>
      </w:r>
    </w:p>
    <w:p w14:paraId="4B2F87B1" w14:textId="39085E0D" w:rsidR="00D41CB7" w:rsidRPr="00A4258C" w:rsidRDefault="00D41CB7" w:rsidP="00953A4A">
      <w:pPr>
        <w:adjustRightInd w:val="0"/>
        <w:snapToGrid w:val="0"/>
        <w:spacing w:line="600" w:lineRule="exact"/>
        <w:ind w:leftChars="460" w:left="966"/>
        <w:jc w:val="left"/>
        <w:rPr>
          <w:rFonts w:ascii="Times New Roman" w:eastAsia="仿宋" w:hAnsi="Times New Roman" w:cs="Times New Roman"/>
          <w:sz w:val="32"/>
          <w:szCs w:val="32"/>
        </w:rPr>
      </w:pPr>
      <w:r w:rsidRPr="00A4258C">
        <w:rPr>
          <w:rFonts w:ascii="Times New Roman" w:eastAsia="仿宋" w:hAnsi="Times New Roman" w:cs="Times New Roman"/>
          <w:sz w:val="32"/>
          <w:szCs w:val="32"/>
        </w:rPr>
        <w:t>2</w:t>
      </w:r>
      <w:r w:rsidR="00953A4A" w:rsidRPr="00A4258C">
        <w:rPr>
          <w:rFonts w:ascii="Times New Roman" w:eastAsia="仿宋" w:hAnsi="Times New Roman" w:cs="Times New Roman" w:hint="eastAsia"/>
          <w:sz w:val="32"/>
          <w:szCs w:val="32"/>
        </w:rPr>
        <w:t>．文件一致承诺函</w:t>
      </w:r>
    </w:p>
    <w:p w14:paraId="73DFB268" w14:textId="081F6F95" w:rsidR="00D41CB7" w:rsidRPr="00A4258C" w:rsidRDefault="00D41CB7" w:rsidP="00953A4A">
      <w:pPr>
        <w:adjustRightInd w:val="0"/>
        <w:snapToGrid w:val="0"/>
        <w:spacing w:line="600" w:lineRule="exact"/>
        <w:ind w:leftChars="460" w:left="966"/>
        <w:jc w:val="left"/>
        <w:rPr>
          <w:rFonts w:ascii="Times New Roman" w:eastAsia="仿宋" w:hAnsi="Times New Roman" w:cs="Times New Roman"/>
          <w:sz w:val="32"/>
          <w:szCs w:val="32"/>
        </w:rPr>
      </w:pPr>
      <w:r w:rsidRPr="00A4258C">
        <w:rPr>
          <w:rFonts w:ascii="Times New Roman" w:eastAsia="仿宋" w:hAnsi="Times New Roman" w:cs="Times New Roman"/>
          <w:sz w:val="32"/>
          <w:szCs w:val="32"/>
        </w:rPr>
        <w:t>3</w:t>
      </w:r>
      <w:r w:rsidR="00953A4A" w:rsidRPr="00A4258C">
        <w:rPr>
          <w:rFonts w:ascii="Times New Roman" w:eastAsia="仿宋" w:hAnsi="Times New Roman" w:cs="Times New Roman" w:hint="eastAsia"/>
          <w:sz w:val="32"/>
          <w:szCs w:val="32"/>
        </w:rPr>
        <w:t>．</w:t>
      </w:r>
      <w:r w:rsidR="00E046F0" w:rsidRPr="00A4258C">
        <w:rPr>
          <w:rFonts w:ascii="Times New Roman" w:eastAsia="仿宋" w:hAnsi="Times New Roman" w:cs="Times New Roman" w:hint="eastAsia"/>
          <w:sz w:val="32"/>
          <w:szCs w:val="32"/>
        </w:rPr>
        <w:t>申购信息单</w:t>
      </w:r>
      <w:r w:rsidR="00E046F0" w:rsidRPr="00A4258C">
        <w:rPr>
          <w:rFonts w:ascii="Times New Roman" w:eastAsia="仿宋" w:hAnsi="Times New Roman" w:cs="Times New Roman"/>
          <w:sz w:val="32"/>
          <w:szCs w:val="32"/>
        </w:rPr>
        <w:t>——</w:t>
      </w:r>
      <w:r w:rsidR="00953A4A" w:rsidRPr="00A4258C">
        <w:rPr>
          <w:rFonts w:ascii="Times New Roman" w:eastAsia="仿宋" w:hAnsi="Times New Roman" w:cs="Times New Roman" w:hint="eastAsia"/>
          <w:sz w:val="32"/>
          <w:szCs w:val="32"/>
        </w:rPr>
        <w:t>直接定价方式</w:t>
      </w:r>
    </w:p>
    <w:p w14:paraId="339DC799" w14:textId="776566A3" w:rsidR="00D41CB7" w:rsidRPr="00A4258C" w:rsidRDefault="00D41CB7" w:rsidP="00953A4A">
      <w:pPr>
        <w:adjustRightInd w:val="0"/>
        <w:snapToGrid w:val="0"/>
        <w:spacing w:line="600" w:lineRule="exact"/>
        <w:ind w:leftChars="460" w:left="966"/>
        <w:jc w:val="left"/>
        <w:rPr>
          <w:rFonts w:ascii="Times New Roman" w:eastAsia="仿宋" w:hAnsi="Times New Roman" w:cs="Times New Roman"/>
          <w:sz w:val="32"/>
          <w:szCs w:val="32"/>
        </w:rPr>
      </w:pPr>
      <w:r w:rsidRPr="00A4258C">
        <w:rPr>
          <w:rFonts w:ascii="Times New Roman" w:eastAsia="仿宋" w:hAnsi="Times New Roman" w:cs="Times New Roman"/>
          <w:sz w:val="32"/>
          <w:szCs w:val="32"/>
        </w:rPr>
        <w:t>4</w:t>
      </w:r>
      <w:r w:rsidR="00953A4A" w:rsidRPr="00A4258C">
        <w:rPr>
          <w:rFonts w:ascii="Times New Roman" w:eastAsia="仿宋" w:hAnsi="Times New Roman" w:cs="Times New Roman" w:hint="eastAsia"/>
          <w:sz w:val="32"/>
          <w:szCs w:val="32"/>
        </w:rPr>
        <w:t>．</w:t>
      </w:r>
      <w:r w:rsidR="00E046F0" w:rsidRPr="00A4258C">
        <w:rPr>
          <w:rFonts w:ascii="Times New Roman" w:eastAsia="仿宋" w:hAnsi="Times New Roman" w:cs="Times New Roman" w:hint="eastAsia"/>
          <w:sz w:val="32"/>
          <w:szCs w:val="32"/>
        </w:rPr>
        <w:t>申购信息单</w:t>
      </w:r>
      <w:r w:rsidR="00E046F0" w:rsidRPr="00A4258C">
        <w:rPr>
          <w:rFonts w:ascii="Times New Roman" w:eastAsia="仿宋" w:hAnsi="Times New Roman" w:cs="Times New Roman"/>
          <w:sz w:val="32"/>
          <w:szCs w:val="32"/>
        </w:rPr>
        <w:t>——</w:t>
      </w:r>
      <w:r w:rsidR="00953A4A" w:rsidRPr="00A4258C">
        <w:rPr>
          <w:rFonts w:ascii="Times New Roman" w:eastAsia="仿宋" w:hAnsi="Times New Roman" w:cs="Times New Roman" w:hint="eastAsia"/>
          <w:sz w:val="32"/>
          <w:szCs w:val="32"/>
        </w:rPr>
        <w:t>竞价定价方式</w:t>
      </w:r>
    </w:p>
    <w:p w14:paraId="65F83180" w14:textId="5CF87051" w:rsidR="00D41CB7" w:rsidRPr="00A4258C" w:rsidRDefault="00D41CB7" w:rsidP="00953A4A">
      <w:pPr>
        <w:adjustRightInd w:val="0"/>
        <w:snapToGrid w:val="0"/>
        <w:spacing w:line="600" w:lineRule="exact"/>
        <w:ind w:leftChars="460" w:left="966"/>
        <w:jc w:val="left"/>
        <w:rPr>
          <w:rFonts w:ascii="Times New Roman" w:eastAsia="仿宋" w:hAnsi="Times New Roman" w:cs="Times New Roman"/>
          <w:sz w:val="32"/>
          <w:szCs w:val="32"/>
        </w:rPr>
      </w:pPr>
      <w:r w:rsidRPr="00A4258C">
        <w:rPr>
          <w:rFonts w:ascii="Times New Roman" w:eastAsia="仿宋" w:hAnsi="Times New Roman" w:cs="Times New Roman"/>
          <w:sz w:val="32"/>
          <w:szCs w:val="32"/>
        </w:rPr>
        <w:t>5</w:t>
      </w:r>
      <w:r w:rsidR="00953A4A" w:rsidRPr="00A4258C">
        <w:rPr>
          <w:rFonts w:ascii="Times New Roman" w:eastAsia="仿宋" w:hAnsi="Times New Roman" w:cs="Times New Roman" w:hint="eastAsia"/>
          <w:sz w:val="32"/>
          <w:szCs w:val="32"/>
        </w:rPr>
        <w:t>．询价信息单</w:t>
      </w:r>
    </w:p>
    <w:p w14:paraId="36EA49CB" w14:textId="24674522" w:rsidR="00D41CB7" w:rsidRPr="00A4258C" w:rsidRDefault="00D41CB7" w:rsidP="00953A4A">
      <w:pPr>
        <w:adjustRightInd w:val="0"/>
        <w:snapToGrid w:val="0"/>
        <w:spacing w:line="600" w:lineRule="exact"/>
        <w:ind w:leftChars="460" w:left="966"/>
        <w:jc w:val="left"/>
        <w:rPr>
          <w:rFonts w:ascii="Times New Roman" w:eastAsia="仿宋" w:hAnsi="Times New Roman" w:cs="Times New Roman"/>
          <w:sz w:val="32"/>
          <w:szCs w:val="32"/>
        </w:rPr>
      </w:pPr>
      <w:r w:rsidRPr="00A4258C">
        <w:rPr>
          <w:rFonts w:ascii="Times New Roman" w:eastAsia="仿宋" w:hAnsi="Times New Roman" w:cs="Times New Roman"/>
          <w:sz w:val="32"/>
          <w:szCs w:val="32"/>
        </w:rPr>
        <w:t>6</w:t>
      </w:r>
      <w:r w:rsidR="00953A4A" w:rsidRPr="00A4258C">
        <w:rPr>
          <w:rFonts w:ascii="Times New Roman" w:eastAsia="仿宋" w:hAnsi="Times New Roman" w:cs="Times New Roman" w:hint="eastAsia"/>
          <w:sz w:val="32"/>
          <w:szCs w:val="32"/>
        </w:rPr>
        <w:t>．</w:t>
      </w:r>
      <w:r w:rsidR="00E046F0" w:rsidRPr="00A4258C">
        <w:rPr>
          <w:rFonts w:ascii="Times New Roman" w:eastAsia="仿宋" w:hAnsi="Times New Roman" w:cs="Times New Roman" w:hint="eastAsia"/>
          <w:sz w:val="32"/>
          <w:szCs w:val="32"/>
        </w:rPr>
        <w:t>申购信息单</w:t>
      </w:r>
      <w:r w:rsidR="00E046F0" w:rsidRPr="00A4258C">
        <w:rPr>
          <w:rFonts w:ascii="Times New Roman" w:eastAsia="仿宋" w:hAnsi="Times New Roman" w:cs="Times New Roman"/>
          <w:sz w:val="32"/>
          <w:szCs w:val="32"/>
        </w:rPr>
        <w:t>——</w:t>
      </w:r>
      <w:r w:rsidR="00E046F0" w:rsidRPr="00A4258C">
        <w:rPr>
          <w:rFonts w:ascii="Times New Roman" w:eastAsia="仿宋" w:hAnsi="Times New Roman" w:cs="Times New Roman" w:hint="eastAsia"/>
          <w:sz w:val="32"/>
          <w:szCs w:val="32"/>
        </w:rPr>
        <w:t>询价定价</w:t>
      </w:r>
      <w:r w:rsidR="00953A4A" w:rsidRPr="00A4258C">
        <w:rPr>
          <w:rFonts w:ascii="Times New Roman" w:eastAsia="仿宋" w:hAnsi="Times New Roman" w:cs="Times New Roman" w:hint="eastAsia"/>
          <w:sz w:val="32"/>
          <w:szCs w:val="32"/>
        </w:rPr>
        <w:t>方式</w:t>
      </w:r>
    </w:p>
    <w:p w14:paraId="337A4F71" w14:textId="47772B1F" w:rsidR="00D41CB7" w:rsidRPr="00A4258C" w:rsidRDefault="0092711F" w:rsidP="00953A4A">
      <w:pPr>
        <w:adjustRightInd w:val="0"/>
        <w:snapToGrid w:val="0"/>
        <w:spacing w:line="600" w:lineRule="exact"/>
        <w:ind w:leftChars="460" w:left="966"/>
        <w:jc w:val="left"/>
        <w:rPr>
          <w:rFonts w:ascii="Times New Roman" w:eastAsia="仿宋" w:hAnsi="Times New Roman" w:cs="Times New Roman"/>
          <w:sz w:val="32"/>
          <w:szCs w:val="32"/>
        </w:rPr>
      </w:pPr>
      <w:r w:rsidRPr="00A4258C">
        <w:rPr>
          <w:rFonts w:ascii="Times New Roman" w:eastAsia="仿宋" w:hAnsi="Times New Roman" w:cs="Times New Roman"/>
          <w:sz w:val="32"/>
          <w:szCs w:val="32"/>
        </w:rPr>
        <w:t>7</w:t>
      </w:r>
      <w:r w:rsidR="00953A4A" w:rsidRPr="00A4258C">
        <w:rPr>
          <w:rFonts w:ascii="Times New Roman" w:eastAsia="仿宋" w:hAnsi="Times New Roman" w:cs="Times New Roman" w:hint="eastAsia"/>
          <w:sz w:val="32"/>
          <w:szCs w:val="32"/>
        </w:rPr>
        <w:t>．</w:t>
      </w:r>
      <w:r w:rsidR="00D62C04" w:rsidRPr="00A4258C">
        <w:rPr>
          <w:rFonts w:ascii="Times New Roman" w:eastAsia="仿宋" w:hAnsi="Times New Roman" w:cs="Times New Roman" w:hint="eastAsia"/>
          <w:sz w:val="32"/>
          <w:szCs w:val="32"/>
        </w:rPr>
        <w:t>发行与承销方案</w:t>
      </w:r>
    </w:p>
    <w:p w14:paraId="3B8C6E46" w14:textId="0D465E71" w:rsidR="00D41CB7" w:rsidRPr="00A4258C" w:rsidRDefault="0092711F" w:rsidP="00953A4A">
      <w:pPr>
        <w:adjustRightInd w:val="0"/>
        <w:snapToGrid w:val="0"/>
        <w:spacing w:line="600" w:lineRule="exact"/>
        <w:ind w:leftChars="460" w:left="966"/>
        <w:jc w:val="left"/>
        <w:rPr>
          <w:rFonts w:ascii="Times New Roman" w:eastAsia="仿宋" w:hAnsi="Times New Roman" w:cs="Times New Roman"/>
          <w:sz w:val="32"/>
          <w:szCs w:val="32"/>
        </w:rPr>
      </w:pPr>
      <w:r w:rsidRPr="00A4258C">
        <w:rPr>
          <w:rFonts w:ascii="Times New Roman" w:eastAsia="仿宋" w:hAnsi="Times New Roman" w:cs="Times New Roman"/>
          <w:sz w:val="32"/>
          <w:szCs w:val="32"/>
        </w:rPr>
        <w:t>8</w:t>
      </w:r>
      <w:r w:rsidR="00953A4A" w:rsidRPr="00A4258C">
        <w:rPr>
          <w:rFonts w:ascii="Times New Roman" w:eastAsia="仿宋" w:hAnsi="Times New Roman" w:cs="Times New Roman" w:hint="eastAsia"/>
          <w:sz w:val="32"/>
          <w:szCs w:val="32"/>
        </w:rPr>
        <w:t>．发行承销阶段信息披露文件命名规范</w:t>
      </w:r>
    </w:p>
    <w:p w14:paraId="2FBE7695" w14:textId="4134530D" w:rsidR="00953A4A" w:rsidRPr="00A4258C" w:rsidRDefault="005D6DB2" w:rsidP="00953A4A">
      <w:pPr>
        <w:adjustRightInd w:val="0"/>
        <w:snapToGrid w:val="0"/>
        <w:spacing w:line="600" w:lineRule="exact"/>
        <w:ind w:leftChars="460" w:left="966"/>
        <w:jc w:val="left"/>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9</w:t>
      </w:r>
      <w:r w:rsidR="00953A4A" w:rsidRPr="00A4258C">
        <w:rPr>
          <w:rFonts w:ascii="Times New Roman" w:eastAsia="仿宋" w:hAnsi="Times New Roman" w:cs="Times New Roman" w:hint="eastAsia"/>
          <w:sz w:val="32"/>
          <w:szCs w:val="32"/>
        </w:rPr>
        <w:t>．</w:t>
      </w:r>
      <w:r w:rsidR="00262100" w:rsidRPr="00A4258C">
        <w:rPr>
          <w:rFonts w:ascii="Times New Roman" w:eastAsia="仿宋" w:hAnsi="Times New Roman" w:cs="Times New Roman" w:hint="eastAsia"/>
          <w:sz w:val="32"/>
          <w:szCs w:val="32"/>
        </w:rPr>
        <w:t>股票向不特定合格投资者公开发行并在精选层</w:t>
      </w:r>
    </w:p>
    <w:p w14:paraId="1DAC5B3C" w14:textId="38D8072C" w:rsidR="00D41CB7" w:rsidRPr="00A4258C" w:rsidRDefault="00262100" w:rsidP="00953A4A">
      <w:pPr>
        <w:adjustRightInd w:val="0"/>
        <w:snapToGrid w:val="0"/>
        <w:spacing w:line="600" w:lineRule="exact"/>
        <w:ind w:leftChars="753" w:left="1581"/>
        <w:jc w:val="left"/>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挂牌公告书</w:t>
      </w:r>
    </w:p>
    <w:p w14:paraId="763B57AA" w14:textId="5EEDB219" w:rsidR="007C5082" w:rsidRPr="00A4258C" w:rsidRDefault="0092711F" w:rsidP="00953A4A">
      <w:pPr>
        <w:adjustRightInd w:val="0"/>
        <w:snapToGrid w:val="0"/>
        <w:spacing w:line="600" w:lineRule="exact"/>
        <w:ind w:leftChars="460" w:left="966"/>
        <w:jc w:val="left"/>
        <w:rPr>
          <w:rFonts w:ascii="Times New Roman" w:eastAsia="仿宋" w:hAnsi="Times New Roman" w:cs="Times New Roman"/>
          <w:sz w:val="32"/>
          <w:szCs w:val="32"/>
        </w:rPr>
        <w:sectPr w:rsidR="007C5082" w:rsidRPr="00A4258C" w:rsidSect="00784CD7">
          <w:footerReference w:type="default" r:id="rId14"/>
          <w:pgSz w:w="11906" w:h="16838"/>
          <w:pgMar w:top="1440" w:right="1800" w:bottom="1440" w:left="1800" w:header="851" w:footer="992" w:gutter="0"/>
          <w:pgNumType w:start="1"/>
          <w:cols w:space="425"/>
          <w:docGrid w:type="lines" w:linePitch="312"/>
        </w:sectPr>
      </w:pPr>
      <w:r w:rsidRPr="00A4258C">
        <w:rPr>
          <w:rFonts w:ascii="Times New Roman" w:eastAsia="仿宋" w:hAnsi="Times New Roman" w:cs="Times New Roman"/>
          <w:sz w:val="32"/>
          <w:szCs w:val="32"/>
        </w:rPr>
        <w:t>1</w:t>
      </w:r>
      <w:r w:rsidR="005D6DB2" w:rsidRPr="00A4258C">
        <w:rPr>
          <w:rFonts w:ascii="Times New Roman" w:eastAsia="仿宋" w:hAnsi="Times New Roman" w:cs="Times New Roman" w:hint="eastAsia"/>
          <w:sz w:val="32"/>
          <w:szCs w:val="32"/>
        </w:rPr>
        <w:t>0</w:t>
      </w:r>
      <w:r w:rsidR="00953A4A" w:rsidRPr="00A4258C">
        <w:rPr>
          <w:rFonts w:ascii="Times New Roman" w:eastAsia="仿宋" w:hAnsi="Times New Roman" w:cs="Times New Roman" w:hint="eastAsia"/>
          <w:sz w:val="32"/>
          <w:szCs w:val="32"/>
        </w:rPr>
        <w:t>．联系方式</w:t>
      </w:r>
    </w:p>
    <w:p w14:paraId="0CEA76F3" w14:textId="4E12A69B" w:rsidR="00AD4292" w:rsidRPr="00A4258C" w:rsidRDefault="00AD4292" w:rsidP="00953A4A">
      <w:pPr>
        <w:adjustRightInd w:val="0"/>
        <w:snapToGrid w:val="0"/>
        <w:spacing w:line="640" w:lineRule="exact"/>
        <w:rPr>
          <w:rFonts w:ascii="Times New Roman" w:eastAsia="黑体" w:hAnsi="Times New Roman" w:cs="Times New Roman"/>
          <w:sz w:val="32"/>
          <w:szCs w:val="32"/>
        </w:rPr>
      </w:pPr>
      <w:bookmarkStart w:id="474" w:name="_Toc16836350"/>
      <w:bookmarkStart w:id="475" w:name="_Toc16598014"/>
      <w:bookmarkStart w:id="476" w:name="_Toc18590707"/>
      <w:bookmarkStart w:id="477" w:name="_Toc18590867"/>
      <w:bookmarkStart w:id="478" w:name="_Toc16836366"/>
      <w:bookmarkStart w:id="479" w:name="_Toc18590723"/>
      <w:bookmarkStart w:id="480" w:name="_Toc18590883"/>
      <w:bookmarkStart w:id="481" w:name="_Toc21619216"/>
      <w:bookmarkStart w:id="482" w:name="_Toc21674055"/>
      <w:r w:rsidRPr="00A4258C">
        <w:rPr>
          <w:rFonts w:ascii="Times New Roman" w:eastAsia="黑体" w:hAnsi="Times New Roman" w:cs="Times New Roman" w:hint="eastAsia"/>
          <w:sz w:val="32"/>
          <w:szCs w:val="32"/>
        </w:rPr>
        <w:lastRenderedPageBreak/>
        <w:t>附件</w:t>
      </w:r>
      <w:bookmarkStart w:id="483" w:name="_Toc16598015"/>
      <w:bookmarkStart w:id="484" w:name="_Toc16836351"/>
      <w:bookmarkStart w:id="485" w:name="_Toc18590708"/>
      <w:bookmarkStart w:id="486" w:name="_Toc18590868"/>
      <w:bookmarkEnd w:id="474"/>
      <w:bookmarkEnd w:id="475"/>
      <w:bookmarkEnd w:id="476"/>
      <w:bookmarkEnd w:id="477"/>
      <w:r w:rsidR="0067232E" w:rsidRPr="00A4258C">
        <w:rPr>
          <w:rFonts w:ascii="Times New Roman" w:eastAsia="黑体" w:hAnsi="Times New Roman" w:cs="Times New Roman"/>
          <w:sz w:val="32"/>
          <w:szCs w:val="32"/>
        </w:rPr>
        <w:t>1</w:t>
      </w:r>
    </w:p>
    <w:p w14:paraId="3173C32E" w14:textId="31CE849F" w:rsidR="00A9490C" w:rsidRPr="00A4258C" w:rsidRDefault="00A9490C" w:rsidP="00953A4A">
      <w:pPr>
        <w:widowControl/>
        <w:spacing w:line="640" w:lineRule="exact"/>
        <w:jc w:val="center"/>
        <w:rPr>
          <w:rFonts w:ascii="方正大标宋简体" w:eastAsia="方正大标宋简体" w:hAnsi="Times New Roman" w:cs="Times New Roman"/>
          <w:sz w:val="44"/>
          <w:szCs w:val="32"/>
        </w:rPr>
      </w:pPr>
      <w:r w:rsidRPr="00A4258C">
        <w:rPr>
          <w:rFonts w:ascii="方正大标宋简体" w:eastAsia="方正大标宋简体" w:hAnsi="Times New Roman" w:cs="Times New Roman" w:hint="eastAsia"/>
          <w:sz w:val="44"/>
          <w:szCs w:val="32"/>
        </w:rPr>
        <w:t>关于</w:t>
      </w:r>
      <w:r w:rsidR="00D62C04" w:rsidRPr="00A4258C">
        <w:rPr>
          <w:rFonts w:ascii="方正大标宋简体" w:eastAsia="方正大标宋简体" w:hAnsi="Times New Roman" w:cs="Times New Roman" w:hint="eastAsia"/>
          <w:sz w:val="44"/>
          <w:szCs w:val="32"/>
        </w:rPr>
        <w:t>通过</w:t>
      </w:r>
      <w:r w:rsidRPr="00A4258C">
        <w:rPr>
          <w:rFonts w:ascii="方正大标宋简体" w:eastAsia="方正大标宋简体" w:hAnsi="Times New Roman" w:cs="Times New Roman" w:hint="eastAsia"/>
          <w:sz w:val="44"/>
          <w:szCs w:val="32"/>
        </w:rPr>
        <w:t>全国股转公司交易系统</w:t>
      </w:r>
    </w:p>
    <w:p w14:paraId="748BDBBD" w14:textId="4B455655" w:rsidR="00A9490C" w:rsidRPr="00A4258C" w:rsidRDefault="00A9490C" w:rsidP="00953A4A">
      <w:pPr>
        <w:widowControl/>
        <w:spacing w:line="640" w:lineRule="exact"/>
        <w:jc w:val="center"/>
        <w:rPr>
          <w:rFonts w:ascii="方正大标宋简体" w:eastAsia="方正大标宋简体" w:hAnsi="Times New Roman" w:cs="Times New Roman"/>
          <w:sz w:val="44"/>
          <w:szCs w:val="32"/>
        </w:rPr>
      </w:pPr>
      <w:r w:rsidRPr="00A4258C">
        <w:rPr>
          <w:rFonts w:ascii="方正大标宋简体" w:eastAsia="方正大标宋简体" w:hAnsi="Times New Roman" w:cs="Times New Roman" w:hint="eastAsia"/>
          <w:sz w:val="44"/>
          <w:szCs w:val="32"/>
        </w:rPr>
        <w:t>发行股票的申请</w:t>
      </w:r>
    </w:p>
    <w:p w14:paraId="41CDDD8C" w14:textId="3C85D02E" w:rsidR="00953A4A" w:rsidRPr="00A4258C" w:rsidRDefault="00953A4A" w:rsidP="00953A4A">
      <w:pPr>
        <w:widowControl/>
        <w:spacing w:line="640" w:lineRule="exact"/>
        <w:jc w:val="center"/>
        <w:rPr>
          <w:rFonts w:ascii="方正大标宋简体" w:eastAsia="方正大标宋简体" w:hAnsi="Times New Roman" w:cs="Times New Roman"/>
          <w:sz w:val="44"/>
          <w:szCs w:val="32"/>
        </w:rPr>
      </w:pPr>
    </w:p>
    <w:bookmarkEnd w:id="483"/>
    <w:bookmarkEnd w:id="484"/>
    <w:bookmarkEnd w:id="485"/>
    <w:bookmarkEnd w:id="486"/>
    <w:p w14:paraId="0F1C1A6D" w14:textId="77777777" w:rsidR="00AD4292" w:rsidRPr="00A4258C" w:rsidRDefault="00AD4292" w:rsidP="00953A4A">
      <w:pPr>
        <w:widowControl/>
        <w:spacing w:line="640" w:lineRule="exact"/>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全国中小企业股份转让系统有限责任公司：</w:t>
      </w:r>
    </w:p>
    <w:p w14:paraId="442E70E2" w14:textId="20F647AF" w:rsidR="00AD4292" w:rsidRPr="00A4258C" w:rsidRDefault="001C2980" w:rsidP="00953A4A">
      <w:pPr>
        <w:widowControl/>
        <w:spacing w:line="64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股份有限公司（以下简称</w:t>
      </w:r>
      <w:r w:rsidRPr="00A4258C">
        <w:rPr>
          <w:rFonts w:ascii="Times New Roman" w:eastAsia="仿宋" w:hAnsi="Times New Roman" w:cs="Times New Roman"/>
          <w:sz w:val="32"/>
          <w:szCs w:val="32"/>
        </w:rPr>
        <w:t>××××</w:t>
      </w:r>
      <w:r w:rsidR="00DC0468" w:rsidRPr="00A4258C">
        <w:rPr>
          <w:rFonts w:ascii="Times New Roman" w:eastAsia="仿宋" w:hAnsi="Times New Roman" w:cs="Times New Roman" w:hint="eastAsia"/>
          <w:sz w:val="32"/>
          <w:szCs w:val="32"/>
        </w:rPr>
        <w:t>或</w:t>
      </w:r>
      <w:r w:rsidR="00DC0468" w:rsidRPr="00A4258C">
        <w:rPr>
          <w:rFonts w:ascii="Times New Roman" w:eastAsia="仿宋" w:hAnsi="Times New Roman" w:cs="Times New Roman"/>
          <w:sz w:val="32"/>
          <w:szCs w:val="32"/>
        </w:rPr>
        <w:t>发行人</w:t>
      </w:r>
      <w:r w:rsidR="00AD4292" w:rsidRPr="00A4258C">
        <w:rPr>
          <w:rFonts w:ascii="Times New Roman" w:eastAsia="仿宋" w:hAnsi="Times New Roman" w:cs="Times New Roman" w:hint="eastAsia"/>
          <w:sz w:val="32"/>
          <w:szCs w:val="32"/>
        </w:rPr>
        <w:t>）公开发行</w:t>
      </w:r>
      <w:r w:rsidR="00AD4292" w:rsidRPr="00A4258C">
        <w:rPr>
          <w:rFonts w:ascii="Times New Roman" w:eastAsia="仿宋" w:hAnsi="Times New Roman" w:cs="Times New Roman"/>
          <w:sz w:val="32"/>
          <w:szCs w:val="32"/>
        </w:rPr>
        <w:t>××</w:t>
      </w:r>
      <w:r w:rsidR="00495655">
        <w:rPr>
          <w:rFonts w:ascii="Times New Roman" w:eastAsia="仿宋" w:hAnsi="Times New Roman" w:cs="Times New Roman" w:hint="eastAsia"/>
          <w:sz w:val="32"/>
          <w:szCs w:val="32"/>
        </w:rPr>
        <w:t>万股普通股股票已经</w:t>
      </w:r>
      <w:r w:rsidR="00AD4292" w:rsidRPr="00A4258C">
        <w:rPr>
          <w:rFonts w:ascii="Times New Roman" w:eastAsia="仿宋" w:hAnsi="Times New Roman" w:cs="Times New Roman" w:hint="eastAsia"/>
          <w:sz w:val="32"/>
          <w:szCs w:val="32"/>
        </w:rPr>
        <w:t>中国证监会</w:t>
      </w:r>
      <w:r w:rsidR="00DC0468" w:rsidRPr="00A4258C">
        <w:rPr>
          <w:rFonts w:ascii="Times New Roman" w:eastAsia="仿宋" w:hAnsi="Times New Roman" w:cs="Times New Roman" w:hint="eastAsia"/>
          <w:sz w:val="32"/>
          <w:szCs w:val="32"/>
        </w:rPr>
        <w:t>核准</w:t>
      </w:r>
      <w:r w:rsidR="00AD4292" w:rsidRPr="00A4258C">
        <w:rPr>
          <w:rFonts w:ascii="Times New Roman" w:eastAsia="仿宋" w:hAnsi="Times New Roman" w:cs="Times New Roman" w:hint="eastAsia"/>
          <w:sz w:val="32"/>
          <w:szCs w:val="32"/>
        </w:rPr>
        <w:t>。为了确保本次股票发行工作顺利进行，</w:t>
      </w:r>
      <w:r w:rsidR="005B18DC" w:rsidRPr="00A4258C">
        <w:rPr>
          <w:rFonts w:ascii="Times New Roman" w:eastAsia="仿宋" w:hAnsi="Times New Roman" w:cs="Times New Roman" w:hint="eastAsia"/>
          <w:sz w:val="32"/>
          <w:szCs w:val="32"/>
        </w:rPr>
        <w:t>发行人和</w:t>
      </w:r>
      <w:r w:rsidR="00AD4292" w:rsidRPr="00A4258C">
        <w:rPr>
          <w:rFonts w:ascii="Times New Roman" w:eastAsia="仿宋" w:hAnsi="Times New Roman" w:cs="Times New Roman" w:hint="eastAsia"/>
          <w:sz w:val="32"/>
          <w:szCs w:val="32"/>
        </w:rPr>
        <w:t>主承销商特此申请于</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年</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月</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日披露</w:t>
      </w:r>
      <w:r w:rsidR="00182359" w:rsidRPr="00A4258C">
        <w:rPr>
          <w:rFonts w:ascii="Times New Roman" w:eastAsia="仿宋" w:hAnsi="Times New Roman" w:cs="Times New Roman" w:hint="eastAsia"/>
          <w:sz w:val="32"/>
          <w:szCs w:val="32"/>
        </w:rPr>
        <w:t>公开</w:t>
      </w:r>
      <w:r w:rsidR="00AD4292" w:rsidRPr="00A4258C">
        <w:rPr>
          <w:rFonts w:ascii="Times New Roman" w:eastAsia="仿宋" w:hAnsi="Times New Roman" w:cs="Times New Roman" w:hint="eastAsia"/>
          <w:sz w:val="32"/>
          <w:szCs w:val="32"/>
        </w:rPr>
        <w:t>发行意向书</w:t>
      </w:r>
      <w:r w:rsidR="00AD4292" w:rsidRPr="00A4258C">
        <w:rPr>
          <w:rFonts w:ascii="Times New Roman" w:eastAsia="仿宋" w:hAnsi="Times New Roman" w:cs="Times New Roman"/>
          <w:sz w:val="32"/>
          <w:szCs w:val="32"/>
        </w:rPr>
        <w:t>/</w:t>
      </w:r>
      <w:r w:rsidR="00182359" w:rsidRPr="00A4258C">
        <w:rPr>
          <w:rFonts w:ascii="Times New Roman" w:eastAsia="仿宋" w:hAnsi="Times New Roman" w:cs="Times New Roman" w:hint="eastAsia"/>
          <w:sz w:val="32"/>
          <w:szCs w:val="32"/>
        </w:rPr>
        <w:t>公开</w:t>
      </w:r>
      <w:r w:rsidR="00AD4292" w:rsidRPr="00A4258C">
        <w:rPr>
          <w:rFonts w:ascii="Times New Roman" w:eastAsia="仿宋" w:hAnsi="Times New Roman" w:cs="Times New Roman" w:hint="eastAsia"/>
          <w:sz w:val="32"/>
          <w:szCs w:val="32"/>
        </w:rPr>
        <w:t>发行说明书，</w:t>
      </w:r>
      <w:r w:rsidR="00C85D11" w:rsidRPr="00A4258C">
        <w:rPr>
          <w:rFonts w:ascii="Times New Roman" w:eastAsia="仿宋" w:hAnsi="Times New Roman" w:cs="Times New Roman" w:hint="eastAsia"/>
          <w:sz w:val="32"/>
          <w:szCs w:val="32"/>
        </w:rPr>
        <w:t>于</w:t>
      </w:r>
      <w:r w:rsidR="00C85D11" w:rsidRPr="00A4258C">
        <w:rPr>
          <w:rFonts w:ascii="Times New Roman" w:eastAsia="仿宋" w:hAnsi="Times New Roman" w:cs="Times New Roman"/>
          <w:sz w:val="32"/>
          <w:szCs w:val="32"/>
        </w:rPr>
        <w:t>×</w:t>
      </w:r>
      <w:r w:rsidR="00C85D11" w:rsidRPr="00A4258C">
        <w:rPr>
          <w:rFonts w:ascii="Times New Roman" w:eastAsia="仿宋" w:hAnsi="Times New Roman" w:cs="Times New Roman" w:hint="eastAsia"/>
          <w:sz w:val="32"/>
          <w:szCs w:val="32"/>
        </w:rPr>
        <w:t>年</w:t>
      </w:r>
      <w:r w:rsidR="00C85D11" w:rsidRPr="00A4258C">
        <w:rPr>
          <w:rFonts w:ascii="Times New Roman" w:eastAsia="仿宋" w:hAnsi="Times New Roman" w:cs="Times New Roman"/>
          <w:sz w:val="32"/>
          <w:szCs w:val="32"/>
        </w:rPr>
        <w:t>×</w:t>
      </w:r>
      <w:r w:rsidR="00C85D11" w:rsidRPr="00A4258C">
        <w:rPr>
          <w:rFonts w:ascii="Times New Roman" w:eastAsia="仿宋" w:hAnsi="Times New Roman" w:cs="Times New Roman" w:hint="eastAsia"/>
          <w:sz w:val="32"/>
          <w:szCs w:val="32"/>
        </w:rPr>
        <w:t>月</w:t>
      </w:r>
      <w:r w:rsidR="00C85D11" w:rsidRPr="00A4258C">
        <w:rPr>
          <w:rFonts w:ascii="Times New Roman" w:eastAsia="仿宋" w:hAnsi="Times New Roman" w:cs="Times New Roman"/>
          <w:sz w:val="32"/>
          <w:szCs w:val="32"/>
        </w:rPr>
        <w:t>×</w:t>
      </w:r>
      <w:r w:rsidR="00C85D11" w:rsidRPr="00A4258C">
        <w:rPr>
          <w:rFonts w:ascii="Times New Roman" w:eastAsia="仿宋" w:hAnsi="Times New Roman" w:cs="Times New Roman" w:hint="eastAsia"/>
          <w:sz w:val="32"/>
          <w:szCs w:val="32"/>
        </w:rPr>
        <w:t>日通过全国股转公司交易系统进行询价（采用询价方式发行的适用），</w:t>
      </w:r>
      <w:r w:rsidRPr="00A4258C">
        <w:rPr>
          <w:rFonts w:ascii="Times New Roman" w:eastAsia="仿宋" w:hAnsi="Times New Roman" w:cs="Times New Roman" w:hint="eastAsia"/>
          <w:sz w:val="32"/>
          <w:szCs w:val="32"/>
        </w:rPr>
        <w:t>并于</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年</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月</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日通过</w:t>
      </w:r>
      <w:r w:rsidR="00040B62" w:rsidRPr="00A4258C">
        <w:rPr>
          <w:rFonts w:ascii="Times New Roman" w:eastAsia="仿宋" w:hAnsi="Times New Roman" w:cs="Times New Roman" w:hint="eastAsia"/>
          <w:sz w:val="32"/>
          <w:szCs w:val="32"/>
        </w:rPr>
        <w:t>全国股转公司交易系统</w:t>
      </w:r>
      <w:r w:rsidR="00AD4292" w:rsidRPr="00A4258C">
        <w:rPr>
          <w:rFonts w:ascii="Times New Roman" w:eastAsia="仿宋" w:hAnsi="Times New Roman" w:cs="Times New Roman" w:hint="eastAsia"/>
          <w:sz w:val="32"/>
          <w:szCs w:val="32"/>
        </w:rPr>
        <w:t>进行申购。</w:t>
      </w:r>
      <w:r w:rsidR="005B18DC" w:rsidRPr="00A4258C">
        <w:rPr>
          <w:rFonts w:ascii="Times New Roman" w:eastAsia="仿宋" w:hAnsi="Times New Roman" w:cs="Times New Roman"/>
          <w:sz w:val="32"/>
          <w:szCs w:val="32"/>
        </w:rPr>
        <w:t xml:space="preserve"> </w:t>
      </w:r>
      <w:r w:rsidR="00AD4292" w:rsidRPr="00A4258C">
        <w:rPr>
          <w:rFonts w:ascii="Times New Roman" w:eastAsia="仿宋" w:hAnsi="Times New Roman" w:cs="Times New Roman"/>
          <w:sz w:val="32"/>
          <w:szCs w:val="32"/>
        </w:rPr>
        <w:t xml:space="preserve"> </w:t>
      </w:r>
    </w:p>
    <w:p w14:paraId="44AD6B2A" w14:textId="33019B4E" w:rsidR="00AD4292" w:rsidRPr="00A4258C" w:rsidRDefault="00AD4292" w:rsidP="00953A4A">
      <w:pPr>
        <w:widowControl/>
        <w:spacing w:line="64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在本次</w:t>
      </w:r>
      <w:r w:rsidR="00BA2E57"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w:t>
      </w:r>
      <w:r w:rsidR="00BA2E57"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股票发行过程中</w:t>
      </w:r>
      <w:r w:rsidR="006B76D4"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发行人</w:t>
      </w:r>
      <w:r w:rsidR="006B76D4" w:rsidRPr="00A4258C">
        <w:rPr>
          <w:rFonts w:ascii="Times New Roman" w:eastAsia="仿宋" w:hAnsi="Times New Roman" w:cs="Times New Roman" w:hint="eastAsia"/>
          <w:sz w:val="32"/>
          <w:szCs w:val="32"/>
        </w:rPr>
        <w:t>和主承销商</w:t>
      </w:r>
      <w:r w:rsidRPr="00A4258C">
        <w:rPr>
          <w:rFonts w:ascii="Times New Roman" w:eastAsia="仿宋" w:hAnsi="Times New Roman" w:cs="Times New Roman" w:hint="eastAsia"/>
          <w:sz w:val="32"/>
          <w:szCs w:val="32"/>
        </w:rPr>
        <w:t>承诺将按照全国中小企业股份转让系统有限责任公司发布的相关规则</w:t>
      </w:r>
      <w:r w:rsidR="001C2980"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公开、公平、公正</w:t>
      </w:r>
      <w:r w:rsidR="001C2980" w:rsidRPr="00A4258C">
        <w:rPr>
          <w:rFonts w:ascii="Times New Roman" w:eastAsia="仿宋" w:hAnsi="Times New Roman" w:cs="Times New Roman" w:hint="eastAsia"/>
          <w:sz w:val="32"/>
          <w:szCs w:val="32"/>
        </w:rPr>
        <w:t>地</w:t>
      </w:r>
      <w:r w:rsidRPr="00A4258C">
        <w:rPr>
          <w:rFonts w:ascii="Times New Roman" w:eastAsia="仿宋" w:hAnsi="Times New Roman" w:cs="Times New Roman" w:hint="eastAsia"/>
          <w:sz w:val="32"/>
          <w:szCs w:val="32"/>
        </w:rPr>
        <w:t>组织本次发行工作。在本次</w:t>
      </w:r>
      <w:r w:rsidR="00BA2E57" w:rsidRPr="00A4258C">
        <w:rPr>
          <w:rFonts w:ascii="Times New Roman" w:eastAsia="仿宋" w:hAnsi="Times New Roman" w:cs="Times New Roman" w:hint="eastAsia"/>
          <w:sz w:val="32"/>
          <w:szCs w:val="32"/>
        </w:rPr>
        <w:t>“</w:t>
      </w:r>
      <w:r w:rsidRPr="00A4258C">
        <w:rPr>
          <w:rFonts w:ascii="Times New Roman" w:eastAsia="仿宋" w:hAnsi="Times New Roman" w:cs="Times New Roman"/>
          <w:sz w:val="32"/>
          <w:szCs w:val="32"/>
        </w:rPr>
        <w:t>××××</w:t>
      </w:r>
      <w:r w:rsidR="00BA2E57"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股票发行过程中，主承销商将通过贵公司的</w:t>
      </w:r>
      <w:r w:rsidR="00040B62" w:rsidRPr="00A4258C">
        <w:rPr>
          <w:rFonts w:ascii="Times New Roman" w:eastAsia="仿宋" w:hAnsi="Times New Roman" w:cs="Times New Roman" w:hint="eastAsia"/>
          <w:sz w:val="32"/>
          <w:szCs w:val="32"/>
        </w:rPr>
        <w:t>交易系统</w:t>
      </w:r>
      <w:r w:rsidRPr="00A4258C">
        <w:rPr>
          <w:rFonts w:ascii="Times New Roman" w:eastAsia="仿宋" w:hAnsi="Times New Roman" w:cs="Times New Roman" w:hint="eastAsia"/>
          <w:sz w:val="32"/>
          <w:szCs w:val="32"/>
        </w:rPr>
        <w:t>接受投资者的</w:t>
      </w:r>
      <w:r w:rsidR="00107CF2" w:rsidRPr="00A4258C">
        <w:rPr>
          <w:rFonts w:ascii="Times New Roman" w:eastAsia="仿宋" w:hAnsi="Times New Roman" w:cs="Times New Roman" w:hint="eastAsia"/>
          <w:sz w:val="32"/>
          <w:szCs w:val="32"/>
        </w:rPr>
        <w:t>申报</w:t>
      </w:r>
      <w:r w:rsidRPr="00A4258C">
        <w:rPr>
          <w:rFonts w:ascii="Times New Roman" w:eastAsia="仿宋" w:hAnsi="Times New Roman" w:cs="Times New Roman" w:hint="eastAsia"/>
          <w:sz w:val="32"/>
          <w:szCs w:val="32"/>
        </w:rPr>
        <w:t>委托。主承销商将按照规定与发行人进行</w:t>
      </w:r>
      <w:r w:rsidR="001C2980" w:rsidRPr="00A4258C">
        <w:rPr>
          <w:rFonts w:ascii="Times New Roman" w:eastAsia="仿宋" w:hAnsi="Times New Roman" w:cs="Times New Roman" w:hint="eastAsia"/>
          <w:sz w:val="32"/>
          <w:szCs w:val="32"/>
        </w:rPr>
        <w:t>募集</w:t>
      </w:r>
      <w:r w:rsidRPr="00A4258C">
        <w:rPr>
          <w:rFonts w:ascii="Times New Roman" w:eastAsia="仿宋" w:hAnsi="Times New Roman" w:cs="Times New Roman" w:hint="eastAsia"/>
          <w:sz w:val="32"/>
          <w:szCs w:val="32"/>
        </w:rPr>
        <w:t>资金的清算与划转。</w:t>
      </w:r>
      <w:r w:rsidRPr="00A4258C">
        <w:rPr>
          <w:rFonts w:ascii="Times New Roman" w:eastAsia="仿宋" w:hAnsi="Times New Roman" w:cs="Times New Roman"/>
          <w:sz w:val="32"/>
          <w:szCs w:val="32"/>
        </w:rPr>
        <w:t xml:space="preserve"> </w:t>
      </w:r>
    </w:p>
    <w:p w14:paraId="4BF4F4A9" w14:textId="77777777" w:rsidR="00AD4292" w:rsidRPr="00A4258C" w:rsidRDefault="00AD4292" w:rsidP="00953A4A">
      <w:pPr>
        <w:widowControl/>
        <w:spacing w:line="64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特此申请。</w:t>
      </w:r>
      <w:r w:rsidRPr="00A4258C">
        <w:rPr>
          <w:rFonts w:ascii="Times New Roman" w:eastAsia="仿宋" w:hAnsi="Times New Roman" w:cs="Times New Roman"/>
          <w:sz w:val="32"/>
          <w:szCs w:val="32"/>
        </w:rPr>
        <w:t xml:space="preserve">  </w:t>
      </w:r>
    </w:p>
    <w:p w14:paraId="2C390407" w14:textId="3A118D77" w:rsidR="00AD4292" w:rsidRPr="00A4258C" w:rsidRDefault="007616CB" w:rsidP="001D74D1">
      <w:pPr>
        <w:widowControl/>
        <w:spacing w:line="640" w:lineRule="exact"/>
        <w:rPr>
          <w:rFonts w:ascii="Times New Roman" w:eastAsia="仿宋" w:hAnsi="Times New Roman" w:cs="Times New Roman"/>
          <w:sz w:val="32"/>
          <w:szCs w:val="32"/>
        </w:rPr>
      </w:pPr>
      <w:r w:rsidRPr="00A4258C">
        <w:rPr>
          <w:rFonts w:ascii="Times New Roman" w:eastAsia="仿宋" w:hAnsi="Times New Roman" w:cs="Times New Roman"/>
          <w:sz w:val="32"/>
          <w:szCs w:val="32"/>
        </w:rPr>
        <w:t xml:space="preserve">                         </w:t>
      </w:r>
      <w:r w:rsidR="002A1E57" w:rsidRPr="00A4258C">
        <w:rPr>
          <w:rFonts w:ascii="Times New Roman" w:eastAsia="仿宋" w:hAnsi="Times New Roman" w:cs="Times New Roman" w:hint="eastAsia"/>
          <w:sz w:val="32"/>
          <w:szCs w:val="32"/>
        </w:rPr>
        <w:t>发行人</w:t>
      </w:r>
      <w:r w:rsidR="00AD4292" w:rsidRPr="00A4258C">
        <w:rPr>
          <w:rFonts w:ascii="Times New Roman" w:eastAsia="仿宋" w:hAnsi="Times New Roman" w:cs="Times New Roman" w:hint="eastAsia"/>
          <w:sz w:val="32"/>
          <w:szCs w:val="32"/>
        </w:rPr>
        <w:t>（盖章）</w:t>
      </w:r>
      <w:r w:rsidR="00AD4292" w:rsidRPr="00A4258C">
        <w:rPr>
          <w:rFonts w:ascii="Times New Roman" w:eastAsia="仿宋" w:hAnsi="Times New Roman" w:cs="Times New Roman"/>
          <w:sz w:val="32"/>
          <w:szCs w:val="32"/>
        </w:rPr>
        <w:t xml:space="preserve"> </w:t>
      </w:r>
      <w:r w:rsidR="002A1E57" w:rsidRPr="00A4258C">
        <w:rPr>
          <w:rFonts w:ascii="Times New Roman" w:eastAsia="仿宋" w:hAnsi="Times New Roman" w:cs="Times New Roman"/>
          <w:sz w:val="32"/>
          <w:szCs w:val="32"/>
        </w:rPr>
        <w:t xml:space="preserve">  </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年</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月</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日</w:t>
      </w:r>
    </w:p>
    <w:p w14:paraId="225C4E52" w14:textId="41BC9B79" w:rsidR="00AD4292" w:rsidRPr="00A4258C" w:rsidRDefault="00FD483E" w:rsidP="00953A4A">
      <w:pPr>
        <w:widowControl/>
        <w:spacing w:line="640" w:lineRule="exact"/>
        <w:rPr>
          <w:rFonts w:ascii="Times New Roman" w:eastAsia="仿宋" w:hAnsi="Times New Roman" w:cs="Times New Roman"/>
          <w:sz w:val="30"/>
          <w:szCs w:val="30"/>
        </w:rPr>
      </w:pPr>
      <w:r w:rsidRPr="00A4258C">
        <w:rPr>
          <w:rFonts w:ascii="Times New Roman" w:eastAsia="仿宋" w:hAnsi="Times New Roman" w:cs="Times New Roman"/>
          <w:sz w:val="32"/>
          <w:szCs w:val="32"/>
        </w:rPr>
        <w:t xml:space="preserve">      </w:t>
      </w:r>
      <w:r w:rsidR="007616CB" w:rsidRPr="00A4258C">
        <w:rPr>
          <w:rFonts w:ascii="Times New Roman" w:eastAsia="仿宋" w:hAnsi="Times New Roman" w:cs="Times New Roman"/>
          <w:sz w:val="32"/>
          <w:szCs w:val="32"/>
        </w:rPr>
        <w:t xml:space="preserve">               </w:t>
      </w:r>
      <w:r w:rsidR="002A1E57" w:rsidRPr="00A4258C">
        <w:rPr>
          <w:rFonts w:ascii="Times New Roman" w:eastAsia="仿宋" w:hAnsi="Times New Roman" w:cs="Times New Roman"/>
          <w:sz w:val="32"/>
          <w:szCs w:val="32"/>
        </w:rPr>
        <w:t xml:space="preserve">   </w:t>
      </w:r>
      <w:r w:rsidRPr="00A4258C">
        <w:rPr>
          <w:rFonts w:ascii="Times New Roman" w:eastAsia="仿宋" w:hAnsi="Times New Roman" w:cs="Times New Roman"/>
          <w:sz w:val="32"/>
          <w:szCs w:val="32"/>
        </w:rPr>
        <w:t xml:space="preserve"> </w:t>
      </w:r>
      <w:r w:rsidR="002A1E57" w:rsidRPr="00A4258C">
        <w:rPr>
          <w:rFonts w:ascii="Times New Roman" w:eastAsia="仿宋" w:hAnsi="Times New Roman" w:cs="Times New Roman" w:hint="eastAsia"/>
          <w:sz w:val="32"/>
          <w:szCs w:val="32"/>
        </w:rPr>
        <w:t>主承销商</w:t>
      </w:r>
      <w:r w:rsidR="00AD4292" w:rsidRPr="00A4258C">
        <w:rPr>
          <w:rFonts w:ascii="Times New Roman" w:eastAsia="仿宋" w:hAnsi="Times New Roman" w:cs="Times New Roman" w:hint="eastAsia"/>
          <w:sz w:val="32"/>
          <w:szCs w:val="32"/>
        </w:rPr>
        <w:t>（盖章）</w:t>
      </w:r>
      <w:r w:rsidR="00AD4292" w:rsidRPr="00A4258C">
        <w:rPr>
          <w:rFonts w:ascii="Times New Roman" w:eastAsia="仿宋" w:hAnsi="Times New Roman" w:cs="Times New Roman"/>
          <w:sz w:val="32"/>
          <w:szCs w:val="32"/>
        </w:rPr>
        <w:t xml:space="preserve"> ×</w:t>
      </w:r>
      <w:r w:rsidR="00AD4292" w:rsidRPr="00A4258C">
        <w:rPr>
          <w:rFonts w:ascii="Times New Roman" w:eastAsia="仿宋" w:hAnsi="Times New Roman" w:cs="Times New Roman" w:hint="eastAsia"/>
          <w:sz w:val="32"/>
          <w:szCs w:val="32"/>
        </w:rPr>
        <w:t>年</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月</w:t>
      </w:r>
      <w:r w:rsidR="00AD4292" w:rsidRPr="00A4258C">
        <w:rPr>
          <w:rFonts w:ascii="Times New Roman" w:eastAsia="仿宋" w:hAnsi="Times New Roman" w:cs="Times New Roman"/>
          <w:sz w:val="32"/>
          <w:szCs w:val="32"/>
        </w:rPr>
        <w:t>×</w:t>
      </w:r>
      <w:r w:rsidR="00AD4292" w:rsidRPr="00A4258C">
        <w:rPr>
          <w:rFonts w:ascii="Times New Roman" w:eastAsia="仿宋" w:hAnsi="Times New Roman" w:cs="Times New Roman" w:hint="eastAsia"/>
          <w:sz w:val="32"/>
          <w:szCs w:val="32"/>
        </w:rPr>
        <w:t>日</w:t>
      </w:r>
      <w:r w:rsidR="00AD4292" w:rsidRPr="00A4258C">
        <w:rPr>
          <w:rFonts w:ascii="Times New Roman" w:eastAsia="仿宋" w:hAnsi="Times New Roman" w:cs="Times New Roman"/>
          <w:sz w:val="30"/>
          <w:szCs w:val="30"/>
        </w:rPr>
        <w:t xml:space="preserve">                  </w:t>
      </w:r>
      <w:r w:rsidR="00AD4292" w:rsidRPr="00A4258C">
        <w:rPr>
          <w:rFonts w:ascii="Times New Roman" w:eastAsia="仿宋" w:hAnsi="Times New Roman" w:cs="Times New Roman"/>
          <w:sz w:val="30"/>
          <w:szCs w:val="30"/>
        </w:rPr>
        <w:br w:type="page"/>
      </w:r>
    </w:p>
    <w:p w14:paraId="4A356818" w14:textId="3F9FA339" w:rsidR="00AD4292" w:rsidRPr="00A4258C" w:rsidRDefault="00AD4292" w:rsidP="00953A4A">
      <w:pPr>
        <w:adjustRightInd w:val="0"/>
        <w:snapToGrid w:val="0"/>
        <w:spacing w:line="640" w:lineRule="exact"/>
        <w:rPr>
          <w:rFonts w:ascii="Times New Roman" w:eastAsia="黑体" w:hAnsi="Times New Roman" w:cs="Times New Roman"/>
          <w:sz w:val="32"/>
          <w:szCs w:val="32"/>
        </w:rPr>
      </w:pPr>
      <w:bookmarkStart w:id="487" w:name="_Toc16836352"/>
      <w:bookmarkStart w:id="488" w:name="_Toc16598016"/>
      <w:bookmarkStart w:id="489" w:name="_Toc18590709"/>
      <w:bookmarkStart w:id="490" w:name="_Toc18590869"/>
      <w:r w:rsidRPr="00A4258C">
        <w:rPr>
          <w:rFonts w:ascii="Times New Roman" w:eastAsia="黑体" w:hAnsi="Times New Roman" w:cs="Times New Roman" w:hint="eastAsia"/>
          <w:sz w:val="32"/>
          <w:szCs w:val="32"/>
        </w:rPr>
        <w:lastRenderedPageBreak/>
        <w:t>附件</w:t>
      </w:r>
      <w:bookmarkEnd w:id="487"/>
      <w:bookmarkEnd w:id="488"/>
      <w:bookmarkEnd w:id="489"/>
      <w:bookmarkEnd w:id="490"/>
      <w:r w:rsidR="0067232E" w:rsidRPr="00A4258C">
        <w:rPr>
          <w:rFonts w:ascii="Times New Roman" w:eastAsia="黑体" w:hAnsi="Times New Roman" w:cs="Times New Roman"/>
          <w:sz w:val="32"/>
          <w:szCs w:val="32"/>
        </w:rPr>
        <w:t>2</w:t>
      </w:r>
    </w:p>
    <w:p w14:paraId="7DE7456B" w14:textId="77777777" w:rsidR="00AD4292" w:rsidRPr="00A4258C" w:rsidRDefault="00AD4292" w:rsidP="00AD4292">
      <w:pPr>
        <w:jc w:val="left"/>
        <w:rPr>
          <w:rFonts w:ascii="Times New Roman" w:eastAsia="仿宋" w:hAnsi="Times New Roman" w:cs="Times New Roman"/>
          <w:b/>
          <w:sz w:val="28"/>
          <w:szCs w:val="28"/>
        </w:rPr>
      </w:pPr>
    </w:p>
    <w:p w14:paraId="2C5F1EDF" w14:textId="77777777" w:rsidR="00AD4292" w:rsidRPr="00A4258C" w:rsidRDefault="00AD4292" w:rsidP="00953A4A">
      <w:pPr>
        <w:spacing w:line="600" w:lineRule="exact"/>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w:t>
      </w:r>
      <w:r w:rsidRPr="00A4258C">
        <w:rPr>
          <w:rFonts w:ascii="Times New Roman" w:eastAsia="仿宋" w:hAnsi="Times New Roman" w:cs="Times New Roman"/>
          <w:sz w:val="32"/>
          <w:szCs w:val="32"/>
        </w:rPr>
        <w:t xml:space="preserve"> ___________________  </w:t>
      </w:r>
      <w:r w:rsidRPr="00A4258C">
        <w:rPr>
          <w:rFonts w:ascii="Times New Roman" w:eastAsia="仿宋" w:hAnsi="Times New Roman" w:cs="Times New Roman" w:hint="eastAsia"/>
          <w:sz w:val="32"/>
          <w:szCs w:val="32"/>
        </w:rPr>
        <w:t>公司，</w:t>
      </w:r>
      <w:r w:rsidRPr="00A4258C">
        <w:rPr>
          <w:rFonts w:ascii="Times New Roman" w:eastAsia="仿宋" w:hAnsi="Times New Roman" w:cs="Times New Roman"/>
          <w:sz w:val="32"/>
          <w:szCs w:val="32"/>
        </w:rPr>
        <w:t xml:space="preserve"> </w:t>
      </w:r>
    </w:p>
    <w:p w14:paraId="5830145F" w14:textId="0D44DC07" w:rsidR="00AD4292" w:rsidRPr="00A4258C" w:rsidRDefault="00AD4292" w:rsidP="00953A4A">
      <w:pPr>
        <w:spacing w:line="600" w:lineRule="exact"/>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主承销商：</w:t>
      </w:r>
      <w:r w:rsidRPr="00A4258C">
        <w:rPr>
          <w:rFonts w:ascii="Times New Roman" w:eastAsia="仿宋" w:hAnsi="Times New Roman" w:cs="Times New Roman"/>
          <w:sz w:val="32"/>
          <w:szCs w:val="32"/>
        </w:rPr>
        <w:t xml:space="preserve"> ___________________  </w:t>
      </w:r>
      <w:r w:rsidRPr="00A4258C">
        <w:rPr>
          <w:rFonts w:ascii="Times New Roman" w:eastAsia="仿宋" w:hAnsi="Times New Roman" w:cs="Times New Roman" w:hint="eastAsia"/>
          <w:sz w:val="32"/>
          <w:szCs w:val="32"/>
        </w:rPr>
        <w:t>公司</w:t>
      </w:r>
      <w:r w:rsidRPr="00A4258C">
        <w:rPr>
          <w:rFonts w:ascii="Times New Roman" w:eastAsia="仿宋" w:hAnsi="Times New Roman" w:cs="Times New Roman"/>
          <w:sz w:val="32"/>
          <w:szCs w:val="32"/>
        </w:rPr>
        <w:t xml:space="preserve"> </w:t>
      </w:r>
    </w:p>
    <w:p w14:paraId="478A65AA" w14:textId="7AA3DECF" w:rsidR="00AD4292" w:rsidRPr="00A4258C" w:rsidRDefault="00AD4292" w:rsidP="00953A4A">
      <w:pPr>
        <w:widowControl/>
        <w:spacing w:line="640" w:lineRule="exact"/>
        <w:jc w:val="center"/>
        <w:rPr>
          <w:rFonts w:ascii="方正大标宋简体" w:eastAsia="方正大标宋简体" w:hAnsi="Times New Roman" w:cs="Times New Roman"/>
          <w:sz w:val="44"/>
          <w:szCs w:val="32"/>
        </w:rPr>
      </w:pPr>
      <w:r w:rsidRPr="00A4258C">
        <w:rPr>
          <w:rFonts w:ascii="方正大标宋简体" w:eastAsia="方正大标宋简体" w:hAnsi="Times New Roman" w:cs="Times New Roman"/>
          <w:sz w:val="44"/>
          <w:szCs w:val="32"/>
        </w:rPr>
        <w:t xml:space="preserve">  </w:t>
      </w:r>
    </w:p>
    <w:p w14:paraId="5CD86507" w14:textId="6416F912" w:rsidR="00AD4292" w:rsidRPr="00A4258C" w:rsidRDefault="00AD4292" w:rsidP="00953A4A">
      <w:pPr>
        <w:widowControl/>
        <w:spacing w:line="640" w:lineRule="exact"/>
        <w:jc w:val="center"/>
        <w:rPr>
          <w:rFonts w:ascii="方正大标宋简体" w:eastAsia="方正大标宋简体" w:hAnsi="Times New Roman" w:cs="Times New Roman"/>
          <w:sz w:val="44"/>
          <w:szCs w:val="32"/>
        </w:rPr>
      </w:pPr>
      <w:bookmarkStart w:id="491" w:name="_Toc16598017"/>
      <w:bookmarkStart w:id="492" w:name="_Toc16836353"/>
      <w:bookmarkStart w:id="493" w:name="_Toc18590710"/>
      <w:bookmarkStart w:id="494" w:name="_Toc18590870"/>
      <w:r w:rsidRPr="00A4258C">
        <w:rPr>
          <w:rFonts w:ascii="方正大标宋简体" w:eastAsia="方正大标宋简体" w:hAnsi="Times New Roman" w:cs="Times New Roman" w:hint="eastAsia"/>
          <w:sz w:val="44"/>
          <w:szCs w:val="32"/>
        </w:rPr>
        <w:t>文件一致承诺函</w:t>
      </w:r>
      <w:bookmarkEnd w:id="491"/>
      <w:bookmarkEnd w:id="492"/>
      <w:bookmarkEnd w:id="493"/>
      <w:bookmarkEnd w:id="494"/>
    </w:p>
    <w:p w14:paraId="284A7343" w14:textId="77777777" w:rsidR="007A1D39" w:rsidRPr="00A4258C" w:rsidRDefault="007A1D39" w:rsidP="00953A4A">
      <w:pPr>
        <w:widowControl/>
        <w:spacing w:line="640" w:lineRule="exact"/>
        <w:jc w:val="center"/>
        <w:rPr>
          <w:rFonts w:ascii="方正大标宋简体" w:eastAsia="方正大标宋简体" w:hAnsi="Times New Roman" w:cs="Times New Roman"/>
          <w:sz w:val="44"/>
          <w:szCs w:val="32"/>
        </w:rPr>
      </w:pPr>
    </w:p>
    <w:p w14:paraId="03C150E6" w14:textId="77777777" w:rsidR="00AD4292" w:rsidRPr="00A4258C" w:rsidRDefault="00AD4292" w:rsidP="00953A4A">
      <w:pPr>
        <w:spacing w:line="600" w:lineRule="exact"/>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全国中小企业股份转让系统有限责任公司：</w:t>
      </w:r>
      <w:r w:rsidRPr="00A4258C">
        <w:rPr>
          <w:rFonts w:ascii="Times New Roman" w:eastAsia="仿宋" w:hAnsi="Times New Roman" w:cs="Times New Roman"/>
          <w:sz w:val="32"/>
          <w:szCs w:val="32"/>
        </w:rPr>
        <w:t xml:space="preserve"> </w:t>
      </w:r>
    </w:p>
    <w:p w14:paraId="2A492959" w14:textId="428646C2" w:rsidR="00AD4292" w:rsidRPr="00A4258C" w:rsidRDefault="00AD4292" w:rsidP="00953A4A">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发行人和主承销商共同承诺，本次报送贵公司的</w:t>
      </w:r>
      <w:r w:rsidR="00DC0468" w:rsidRPr="00A4258C">
        <w:rPr>
          <w:rFonts w:ascii="Times New Roman" w:eastAsia="仿宋" w:hAnsi="Times New Roman" w:cs="Times New Roman" w:hint="eastAsia"/>
          <w:sz w:val="32"/>
          <w:szCs w:val="32"/>
        </w:rPr>
        <w:t>公开发行意向书</w:t>
      </w:r>
      <w:r w:rsidR="003F241A" w:rsidRPr="00A4258C">
        <w:rPr>
          <w:rFonts w:ascii="Times New Roman" w:eastAsia="仿宋" w:hAnsi="Times New Roman" w:cs="Times New Roman" w:hint="eastAsia"/>
          <w:sz w:val="32"/>
          <w:szCs w:val="32"/>
        </w:rPr>
        <w:t>/</w:t>
      </w:r>
      <w:r w:rsidR="00DC0468" w:rsidRPr="00A4258C">
        <w:rPr>
          <w:rFonts w:ascii="Times New Roman" w:eastAsia="仿宋" w:hAnsi="Times New Roman" w:cs="Times New Roman" w:hint="eastAsia"/>
          <w:sz w:val="32"/>
          <w:szCs w:val="32"/>
        </w:rPr>
        <w:t>公开发行说明书与</w:t>
      </w:r>
      <w:r w:rsidRPr="00A4258C">
        <w:rPr>
          <w:rFonts w:ascii="Times New Roman" w:eastAsia="仿宋" w:hAnsi="Times New Roman" w:cs="Times New Roman" w:hint="eastAsia"/>
          <w:sz w:val="32"/>
          <w:szCs w:val="32"/>
        </w:rPr>
        <w:t>中国证监会核准通过的</w:t>
      </w:r>
      <w:r w:rsidR="00DC0468" w:rsidRPr="00A4258C">
        <w:rPr>
          <w:rFonts w:ascii="Times New Roman" w:eastAsia="仿宋" w:hAnsi="Times New Roman" w:cs="Times New Roman" w:hint="eastAsia"/>
          <w:sz w:val="32"/>
          <w:szCs w:val="32"/>
        </w:rPr>
        <w:t>相关</w:t>
      </w:r>
      <w:r w:rsidRPr="00A4258C">
        <w:rPr>
          <w:rFonts w:ascii="Times New Roman" w:eastAsia="仿宋" w:hAnsi="Times New Roman" w:cs="Times New Roman" w:hint="eastAsia"/>
          <w:sz w:val="32"/>
          <w:szCs w:val="32"/>
        </w:rPr>
        <w:t>文件一致。</w:t>
      </w:r>
    </w:p>
    <w:p w14:paraId="53C41219" w14:textId="7BA7B4D7" w:rsidR="00AD4292" w:rsidRPr="00A4258C" w:rsidRDefault="00AD4292" w:rsidP="00953A4A">
      <w:pPr>
        <w:spacing w:line="600" w:lineRule="exact"/>
        <w:jc w:val="left"/>
        <w:rPr>
          <w:rFonts w:ascii="Times New Roman" w:eastAsia="仿宋" w:hAnsi="Times New Roman" w:cs="Times New Roman"/>
          <w:sz w:val="32"/>
          <w:szCs w:val="32"/>
        </w:rPr>
      </w:pPr>
    </w:p>
    <w:p w14:paraId="18F19CD9" w14:textId="77777777" w:rsidR="00F55D66" w:rsidRPr="00A4258C" w:rsidRDefault="00F55D66" w:rsidP="00953A4A">
      <w:pPr>
        <w:spacing w:line="600" w:lineRule="exact"/>
        <w:jc w:val="left"/>
        <w:rPr>
          <w:rFonts w:ascii="Times New Roman" w:eastAsia="仿宋" w:hAnsi="Times New Roman" w:cs="Times New Roman"/>
          <w:sz w:val="32"/>
          <w:szCs w:val="32"/>
        </w:rPr>
      </w:pPr>
    </w:p>
    <w:p w14:paraId="33787242" w14:textId="77777777" w:rsidR="00F55D66" w:rsidRPr="00A4258C" w:rsidRDefault="00F55D66" w:rsidP="00953A4A">
      <w:pPr>
        <w:spacing w:line="600" w:lineRule="exact"/>
        <w:jc w:val="left"/>
        <w:rPr>
          <w:rFonts w:ascii="Times New Roman" w:eastAsia="仿宋" w:hAnsi="Times New Roman" w:cs="Times New Roman"/>
          <w:sz w:val="32"/>
          <w:szCs w:val="32"/>
        </w:rPr>
      </w:pPr>
    </w:p>
    <w:p w14:paraId="32A0BEA4" w14:textId="77777777" w:rsidR="00F55D66" w:rsidRPr="00A4258C" w:rsidRDefault="00F55D66" w:rsidP="00953A4A">
      <w:pPr>
        <w:spacing w:line="600" w:lineRule="exact"/>
        <w:jc w:val="left"/>
        <w:rPr>
          <w:rFonts w:ascii="Times New Roman" w:eastAsia="仿宋" w:hAnsi="Times New Roman" w:cs="Times New Roman"/>
          <w:sz w:val="32"/>
          <w:szCs w:val="32"/>
        </w:rPr>
      </w:pPr>
    </w:p>
    <w:p w14:paraId="4ED1800C" w14:textId="77777777" w:rsidR="00F55D66" w:rsidRPr="00A4258C" w:rsidRDefault="00F55D66" w:rsidP="008F6C46">
      <w:pPr>
        <w:rPr>
          <w:rFonts w:ascii="Times New Roman" w:hAnsi="Times New Roman" w:cs="Times New Roman"/>
          <w:sz w:val="32"/>
          <w:szCs w:val="32"/>
        </w:rPr>
      </w:pPr>
    </w:p>
    <w:p w14:paraId="4B349C7E" w14:textId="6BD18FDE" w:rsidR="007A1D39" w:rsidRPr="00A4258C" w:rsidRDefault="00F55D66" w:rsidP="008F6C46">
      <w:pPr>
        <w:rPr>
          <w:rFonts w:ascii="Times New Roman" w:hAnsi="Times New Roman" w:cs="Times New Roman"/>
          <w:sz w:val="32"/>
          <w:szCs w:val="32"/>
        </w:rPr>
      </w:pPr>
      <w:r w:rsidRPr="00A4258C">
        <w:rPr>
          <w:rFonts w:ascii="Times New Roman" w:hAnsi="Times New Roman" w:cs="Times New Roman"/>
          <w:sz w:val="32"/>
          <w:szCs w:val="32"/>
        </w:rPr>
        <w:t xml:space="preserve">   </w:t>
      </w:r>
    </w:p>
    <w:p w14:paraId="73F8D76B" w14:textId="77777777" w:rsidR="007A1D39" w:rsidRPr="00A4258C" w:rsidRDefault="007A1D39" w:rsidP="007A1D39">
      <w:pPr>
        <w:rPr>
          <w:rFonts w:ascii="Times New Roman" w:hAnsi="Times New Roman" w:cs="Times New Roman"/>
          <w:sz w:val="32"/>
          <w:szCs w:val="32"/>
        </w:rPr>
      </w:pPr>
    </w:p>
    <w:p w14:paraId="2C6D1BC2" w14:textId="5481D3B4" w:rsidR="007A1D39" w:rsidRPr="00A4258C" w:rsidRDefault="002A1E57" w:rsidP="002E55ED">
      <w:pPr>
        <w:ind w:firstLineChars="1450" w:firstLine="4640"/>
        <w:rPr>
          <w:rFonts w:ascii="Times New Roman" w:hAnsi="Times New Roman" w:cs="Times New Roman"/>
          <w:sz w:val="32"/>
          <w:szCs w:val="32"/>
        </w:rPr>
      </w:pPr>
      <w:r w:rsidRPr="00A4258C">
        <w:rPr>
          <w:rFonts w:ascii="Times New Roman" w:eastAsia="仿宋" w:hAnsi="Times New Roman" w:cs="Times New Roman" w:hint="eastAsia"/>
          <w:sz w:val="32"/>
          <w:szCs w:val="32"/>
        </w:rPr>
        <w:t>发行人（盖章）</w:t>
      </w:r>
      <w:r w:rsidRPr="00A4258C">
        <w:rPr>
          <w:rFonts w:ascii="Times New Roman" w:eastAsia="仿宋" w:hAnsi="Times New Roman" w:cs="Times New Roman"/>
          <w:sz w:val="32"/>
          <w:szCs w:val="32"/>
        </w:rPr>
        <w:t xml:space="preserve">  ×</w:t>
      </w:r>
      <w:r w:rsidRPr="00A4258C">
        <w:rPr>
          <w:rFonts w:ascii="Times New Roman" w:eastAsia="仿宋" w:hAnsi="Times New Roman" w:cs="Times New Roman" w:hint="eastAsia"/>
          <w:sz w:val="32"/>
          <w:szCs w:val="32"/>
        </w:rPr>
        <w:t>年</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月</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日</w:t>
      </w:r>
    </w:p>
    <w:p w14:paraId="0D437CBD" w14:textId="0A31E93C" w:rsidR="001D74D1" w:rsidRPr="00A4258C" w:rsidRDefault="001D74D1" w:rsidP="002E55ED">
      <w:pPr>
        <w:widowControl/>
        <w:spacing w:line="640" w:lineRule="exact"/>
        <w:ind w:firstLineChars="1450" w:firstLine="4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主承销商（盖章）</w:t>
      </w:r>
      <w:r w:rsidRPr="00A4258C">
        <w:rPr>
          <w:rFonts w:ascii="Times New Roman" w:eastAsia="仿宋" w:hAnsi="Times New Roman" w:cs="Times New Roman"/>
          <w:sz w:val="32"/>
          <w:szCs w:val="32"/>
        </w:rPr>
        <w:t xml:space="preserve"> ×</w:t>
      </w:r>
      <w:r w:rsidRPr="00A4258C">
        <w:rPr>
          <w:rFonts w:ascii="Times New Roman" w:eastAsia="仿宋" w:hAnsi="Times New Roman" w:cs="Times New Roman" w:hint="eastAsia"/>
          <w:sz w:val="32"/>
          <w:szCs w:val="32"/>
        </w:rPr>
        <w:t>年</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月</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日</w:t>
      </w:r>
    </w:p>
    <w:p w14:paraId="70CEACED" w14:textId="48ACB383" w:rsidR="007A1D39" w:rsidRPr="00A4258C" w:rsidRDefault="001D74D1" w:rsidP="001D74D1">
      <w:pPr>
        <w:rPr>
          <w:rFonts w:ascii="Times New Roman" w:hAnsi="Times New Roman" w:cs="Times New Roman"/>
          <w:sz w:val="32"/>
          <w:szCs w:val="32"/>
        </w:rPr>
      </w:pPr>
      <w:r w:rsidRPr="00A4258C">
        <w:rPr>
          <w:rFonts w:ascii="Times New Roman" w:eastAsia="仿宋" w:hAnsi="Times New Roman" w:cs="Times New Roman"/>
          <w:sz w:val="32"/>
          <w:szCs w:val="32"/>
        </w:rPr>
        <w:t xml:space="preserve">                      </w:t>
      </w:r>
    </w:p>
    <w:p w14:paraId="318F04D6" w14:textId="77777777" w:rsidR="00F2371C" w:rsidRPr="00A4258C" w:rsidRDefault="00F2371C" w:rsidP="00953A4A">
      <w:pPr>
        <w:adjustRightInd w:val="0"/>
        <w:snapToGrid w:val="0"/>
        <w:spacing w:line="640" w:lineRule="exact"/>
        <w:rPr>
          <w:rFonts w:ascii="Times New Roman" w:eastAsia="黑体" w:hAnsi="Times New Roman" w:cs="Times New Roman"/>
          <w:sz w:val="32"/>
          <w:szCs w:val="32"/>
        </w:rPr>
      </w:pPr>
      <w:bookmarkStart w:id="495" w:name="_Toc16836358"/>
      <w:bookmarkStart w:id="496" w:name="_Toc18590715"/>
      <w:bookmarkStart w:id="497" w:name="_Toc18590875"/>
    </w:p>
    <w:p w14:paraId="3242E0B1" w14:textId="6FDA0FCE" w:rsidR="00324DB7" w:rsidRPr="00A4258C" w:rsidRDefault="00324DB7" w:rsidP="00953A4A">
      <w:pPr>
        <w:adjustRightInd w:val="0"/>
        <w:snapToGrid w:val="0"/>
        <w:spacing w:line="640" w:lineRule="exact"/>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lastRenderedPageBreak/>
        <w:t>附件</w:t>
      </w:r>
      <w:bookmarkEnd w:id="495"/>
      <w:bookmarkEnd w:id="496"/>
      <w:bookmarkEnd w:id="497"/>
      <w:r w:rsidRPr="00A4258C">
        <w:rPr>
          <w:rFonts w:ascii="Times New Roman" w:eastAsia="黑体" w:hAnsi="Times New Roman" w:cs="Times New Roman"/>
          <w:sz w:val="32"/>
          <w:szCs w:val="32"/>
        </w:rPr>
        <w:t>3</w:t>
      </w:r>
    </w:p>
    <w:p w14:paraId="1921C5D5" w14:textId="77777777" w:rsidR="00953A4A" w:rsidRPr="00A4258C" w:rsidRDefault="00953A4A" w:rsidP="00953A4A">
      <w:pPr>
        <w:adjustRightInd w:val="0"/>
        <w:snapToGrid w:val="0"/>
        <w:spacing w:line="600" w:lineRule="exact"/>
        <w:jc w:val="center"/>
        <w:rPr>
          <w:rFonts w:ascii="Times New Roman" w:eastAsia="方正大标宋简体" w:hAnsi="Times New Roman" w:cs="Times New Roman"/>
          <w:sz w:val="44"/>
          <w:szCs w:val="44"/>
        </w:rPr>
      </w:pPr>
    </w:p>
    <w:p w14:paraId="4AB2BAF8" w14:textId="77777777" w:rsidR="00324DB7" w:rsidRPr="00A4258C" w:rsidRDefault="00324DB7" w:rsidP="00953A4A">
      <w:pPr>
        <w:adjustRightInd w:val="0"/>
        <w:snapToGrid w:val="0"/>
        <w:spacing w:line="60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申购信息单</w:t>
      </w:r>
      <w:r w:rsidRPr="00A4258C">
        <w:rPr>
          <w:rFonts w:ascii="Times New Roman" w:eastAsia="方正大标宋简体" w:hAnsi="Times New Roman" w:cs="Times New Roman"/>
          <w:sz w:val="44"/>
          <w:szCs w:val="44"/>
        </w:rPr>
        <w:t>——</w:t>
      </w:r>
      <w:r w:rsidRPr="00A4258C">
        <w:rPr>
          <w:rFonts w:ascii="Times New Roman" w:eastAsia="方正大标宋简体" w:hAnsi="Times New Roman" w:cs="Times New Roman" w:hint="eastAsia"/>
          <w:sz w:val="44"/>
          <w:szCs w:val="44"/>
        </w:rPr>
        <w:t>直接定价方式</w:t>
      </w:r>
    </w:p>
    <w:p w14:paraId="04696865" w14:textId="77777777" w:rsidR="00953A4A" w:rsidRPr="00A4258C" w:rsidRDefault="00953A4A" w:rsidP="00953A4A">
      <w:pPr>
        <w:adjustRightInd w:val="0"/>
        <w:snapToGrid w:val="0"/>
        <w:spacing w:line="600" w:lineRule="exact"/>
        <w:jc w:val="center"/>
        <w:rPr>
          <w:rFonts w:ascii="Times New Roman" w:eastAsia="方正大标宋简体" w:hAnsi="Times New Roman" w:cs="Times New Roman"/>
          <w:sz w:val="44"/>
          <w:szCs w:val="44"/>
        </w:rPr>
      </w:pPr>
    </w:p>
    <w:tbl>
      <w:tblPr>
        <w:tblStyle w:val="a9"/>
        <w:tblW w:w="0" w:type="auto"/>
        <w:jc w:val="center"/>
        <w:tblLook w:val="04A0" w:firstRow="1" w:lastRow="0" w:firstColumn="1" w:lastColumn="0" w:noHBand="0" w:noVBand="1"/>
      </w:tblPr>
      <w:tblGrid>
        <w:gridCol w:w="2941"/>
        <w:gridCol w:w="1203"/>
        <w:gridCol w:w="2514"/>
        <w:gridCol w:w="1638"/>
      </w:tblGrid>
      <w:tr w:rsidR="00324DB7" w:rsidRPr="00A4258C" w14:paraId="34B79BA1" w14:textId="77777777" w:rsidTr="00953A4A">
        <w:trPr>
          <w:jc w:val="center"/>
        </w:trPr>
        <w:tc>
          <w:tcPr>
            <w:tcW w:w="2941" w:type="dxa"/>
            <w:shd w:val="clear" w:color="auto" w:fill="auto"/>
          </w:tcPr>
          <w:p w14:paraId="49E972AF" w14:textId="77777777" w:rsidR="00324DB7" w:rsidRPr="00A4258C" w:rsidRDefault="00324DB7"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公司全称</w:t>
            </w:r>
          </w:p>
        </w:tc>
        <w:tc>
          <w:tcPr>
            <w:tcW w:w="5355" w:type="dxa"/>
            <w:gridSpan w:val="3"/>
            <w:shd w:val="clear" w:color="auto" w:fill="auto"/>
          </w:tcPr>
          <w:p w14:paraId="1BE17E51" w14:textId="77777777" w:rsidR="00324DB7" w:rsidRPr="00A4258C" w:rsidRDefault="00324DB7" w:rsidP="00953A4A">
            <w:pPr>
              <w:spacing w:line="360" w:lineRule="exact"/>
              <w:rPr>
                <w:rFonts w:ascii="Times New Roman" w:eastAsia="仿宋" w:hAnsi="Times New Roman" w:cs="Times New Roman"/>
                <w:sz w:val="24"/>
                <w:szCs w:val="24"/>
              </w:rPr>
            </w:pPr>
          </w:p>
        </w:tc>
      </w:tr>
      <w:tr w:rsidR="008D23F2" w:rsidRPr="00A4258C" w14:paraId="033B85BD" w14:textId="77777777" w:rsidTr="00E27156">
        <w:trPr>
          <w:jc w:val="center"/>
        </w:trPr>
        <w:tc>
          <w:tcPr>
            <w:tcW w:w="2941" w:type="dxa"/>
            <w:shd w:val="clear" w:color="auto" w:fill="auto"/>
            <w:vAlign w:val="center"/>
          </w:tcPr>
          <w:p w14:paraId="02DA3DCB" w14:textId="77777777" w:rsidR="008D23F2" w:rsidRPr="00A4258C" w:rsidRDefault="008D23F2"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受理编号</w:t>
            </w:r>
          </w:p>
        </w:tc>
        <w:tc>
          <w:tcPr>
            <w:tcW w:w="1203" w:type="dxa"/>
            <w:shd w:val="clear" w:color="auto" w:fill="auto"/>
          </w:tcPr>
          <w:p w14:paraId="0981411B" w14:textId="77777777" w:rsidR="008D23F2" w:rsidRPr="00A4258C" w:rsidRDefault="008D23F2" w:rsidP="00953A4A">
            <w:pPr>
              <w:spacing w:line="360" w:lineRule="exact"/>
              <w:rPr>
                <w:rFonts w:ascii="Times New Roman" w:eastAsia="仿宋" w:hAnsi="Times New Roman" w:cs="Times New Roman"/>
                <w:sz w:val="24"/>
                <w:szCs w:val="24"/>
              </w:rPr>
            </w:pPr>
          </w:p>
        </w:tc>
        <w:tc>
          <w:tcPr>
            <w:tcW w:w="2514" w:type="dxa"/>
            <w:vAlign w:val="center"/>
          </w:tcPr>
          <w:p w14:paraId="3EAB70AB" w14:textId="2A7AEED5" w:rsidR="008D23F2" w:rsidRPr="00A4258C" w:rsidRDefault="008D23F2"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证券代码</w:t>
            </w:r>
          </w:p>
        </w:tc>
        <w:tc>
          <w:tcPr>
            <w:tcW w:w="1638" w:type="dxa"/>
          </w:tcPr>
          <w:p w14:paraId="520E2202" w14:textId="77777777" w:rsidR="008D23F2" w:rsidRPr="00A4258C" w:rsidRDefault="008D23F2" w:rsidP="00953A4A">
            <w:pPr>
              <w:spacing w:line="360" w:lineRule="exact"/>
              <w:rPr>
                <w:rFonts w:ascii="Times New Roman" w:eastAsia="仿宋" w:hAnsi="Times New Roman" w:cs="Times New Roman"/>
                <w:sz w:val="24"/>
                <w:szCs w:val="24"/>
              </w:rPr>
            </w:pPr>
          </w:p>
        </w:tc>
      </w:tr>
      <w:tr w:rsidR="008D23F2" w:rsidRPr="00A4258C" w14:paraId="036B7C3A" w14:textId="77777777" w:rsidTr="00E27156">
        <w:trPr>
          <w:jc w:val="center"/>
        </w:trPr>
        <w:tc>
          <w:tcPr>
            <w:tcW w:w="2941" w:type="dxa"/>
            <w:shd w:val="clear" w:color="auto" w:fill="auto"/>
            <w:vAlign w:val="center"/>
          </w:tcPr>
          <w:p w14:paraId="1D86636D" w14:textId="498E09A9" w:rsidR="008D23F2"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证券简称</w:t>
            </w:r>
          </w:p>
        </w:tc>
        <w:tc>
          <w:tcPr>
            <w:tcW w:w="1203" w:type="dxa"/>
            <w:shd w:val="clear" w:color="auto" w:fill="auto"/>
          </w:tcPr>
          <w:p w14:paraId="47A1162E" w14:textId="77777777" w:rsidR="008D23F2" w:rsidRPr="00A4258C" w:rsidRDefault="008D23F2" w:rsidP="00953A4A">
            <w:pPr>
              <w:spacing w:line="360" w:lineRule="exact"/>
              <w:rPr>
                <w:rFonts w:ascii="Times New Roman" w:eastAsia="仿宋" w:hAnsi="Times New Roman" w:cs="Times New Roman"/>
                <w:sz w:val="24"/>
                <w:szCs w:val="24"/>
              </w:rPr>
            </w:pPr>
          </w:p>
        </w:tc>
        <w:tc>
          <w:tcPr>
            <w:tcW w:w="2514" w:type="dxa"/>
            <w:vAlign w:val="center"/>
          </w:tcPr>
          <w:p w14:paraId="09DCBB6E" w14:textId="530790F2" w:rsidR="008D23F2"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发行代码</w:t>
            </w:r>
          </w:p>
        </w:tc>
        <w:tc>
          <w:tcPr>
            <w:tcW w:w="1638" w:type="dxa"/>
          </w:tcPr>
          <w:p w14:paraId="740F20D5" w14:textId="77777777" w:rsidR="008D23F2" w:rsidRPr="00A4258C" w:rsidRDefault="008D23F2" w:rsidP="00953A4A">
            <w:pPr>
              <w:spacing w:line="360" w:lineRule="exact"/>
              <w:rPr>
                <w:rFonts w:ascii="Times New Roman" w:eastAsia="仿宋" w:hAnsi="Times New Roman" w:cs="Times New Roman"/>
                <w:sz w:val="24"/>
                <w:szCs w:val="24"/>
              </w:rPr>
            </w:pPr>
          </w:p>
        </w:tc>
      </w:tr>
      <w:tr w:rsidR="006A07D4" w:rsidRPr="00A4258C" w14:paraId="389558FB" w14:textId="77777777" w:rsidTr="00E27156">
        <w:trPr>
          <w:jc w:val="center"/>
        </w:trPr>
        <w:tc>
          <w:tcPr>
            <w:tcW w:w="2941" w:type="dxa"/>
            <w:shd w:val="clear" w:color="auto" w:fill="auto"/>
            <w:vAlign w:val="center"/>
          </w:tcPr>
          <w:p w14:paraId="3FAC29EE" w14:textId="12DB657C"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ISIN</w:t>
            </w:r>
            <w:r w:rsidRPr="00A4258C">
              <w:rPr>
                <w:rFonts w:ascii="Times New Roman" w:eastAsia="仿宋" w:hAnsi="Times New Roman" w:cs="Times New Roman" w:hint="eastAsia"/>
                <w:sz w:val="24"/>
                <w:szCs w:val="24"/>
              </w:rPr>
              <w:t>编码（如有）</w:t>
            </w:r>
          </w:p>
        </w:tc>
        <w:tc>
          <w:tcPr>
            <w:tcW w:w="1203" w:type="dxa"/>
            <w:shd w:val="clear" w:color="auto" w:fill="auto"/>
          </w:tcPr>
          <w:p w14:paraId="4AD165EE" w14:textId="77777777" w:rsidR="006A07D4" w:rsidRPr="00A4258C" w:rsidRDefault="006A07D4" w:rsidP="00953A4A">
            <w:pPr>
              <w:spacing w:line="360" w:lineRule="exact"/>
              <w:rPr>
                <w:rFonts w:ascii="Times New Roman" w:eastAsia="仿宋" w:hAnsi="Times New Roman" w:cs="Times New Roman"/>
                <w:sz w:val="24"/>
                <w:szCs w:val="24"/>
              </w:rPr>
            </w:pPr>
          </w:p>
        </w:tc>
        <w:tc>
          <w:tcPr>
            <w:tcW w:w="2514" w:type="dxa"/>
            <w:vAlign w:val="center"/>
          </w:tcPr>
          <w:p w14:paraId="5E402676" w14:textId="47A94403"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英文名称（如有）</w:t>
            </w:r>
          </w:p>
        </w:tc>
        <w:tc>
          <w:tcPr>
            <w:tcW w:w="1638" w:type="dxa"/>
          </w:tcPr>
          <w:p w14:paraId="5E107640" w14:textId="77777777" w:rsidR="006A07D4" w:rsidRPr="00A4258C" w:rsidRDefault="006A07D4" w:rsidP="00953A4A">
            <w:pPr>
              <w:spacing w:line="360" w:lineRule="exact"/>
              <w:rPr>
                <w:rFonts w:ascii="Times New Roman" w:eastAsia="仿宋" w:hAnsi="Times New Roman" w:cs="Times New Roman"/>
                <w:sz w:val="24"/>
                <w:szCs w:val="24"/>
              </w:rPr>
            </w:pPr>
          </w:p>
        </w:tc>
      </w:tr>
      <w:tr w:rsidR="006A07D4" w:rsidRPr="00A4258C" w14:paraId="0052890B" w14:textId="77777777" w:rsidTr="00E27156">
        <w:trPr>
          <w:jc w:val="center"/>
        </w:trPr>
        <w:tc>
          <w:tcPr>
            <w:tcW w:w="2941" w:type="dxa"/>
            <w:shd w:val="clear" w:color="auto" w:fill="auto"/>
            <w:vAlign w:val="center"/>
          </w:tcPr>
          <w:p w14:paraId="0825B84A" w14:textId="4D107ECB"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承销方式</w:t>
            </w:r>
          </w:p>
        </w:tc>
        <w:tc>
          <w:tcPr>
            <w:tcW w:w="1203" w:type="dxa"/>
            <w:shd w:val="clear" w:color="auto" w:fill="auto"/>
          </w:tcPr>
          <w:p w14:paraId="2A1BA8E1" w14:textId="77777777" w:rsidR="006A07D4" w:rsidRPr="00A4258C" w:rsidRDefault="006A07D4" w:rsidP="00953A4A">
            <w:pPr>
              <w:spacing w:line="360" w:lineRule="exact"/>
              <w:rPr>
                <w:rFonts w:ascii="Times New Roman" w:eastAsia="仿宋" w:hAnsi="Times New Roman" w:cs="Times New Roman"/>
                <w:sz w:val="24"/>
                <w:szCs w:val="24"/>
              </w:rPr>
            </w:pPr>
          </w:p>
        </w:tc>
        <w:tc>
          <w:tcPr>
            <w:tcW w:w="2514" w:type="dxa"/>
            <w:vAlign w:val="center"/>
          </w:tcPr>
          <w:p w14:paraId="022A89D9" w14:textId="677E3E9D"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转让单位（</w:t>
            </w:r>
            <w:proofErr w:type="gramStart"/>
            <w:r w:rsidRPr="00A4258C">
              <w:rPr>
                <w:rFonts w:ascii="Times New Roman" w:eastAsia="仿宋" w:hAnsi="Times New Roman" w:cs="Times New Roman" w:hint="eastAsia"/>
                <w:sz w:val="24"/>
                <w:szCs w:val="24"/>
              </w:rPr>
              <w:t>倍</w:t>
            </w:r>
            <w:proofErr w:type="gramEnd"/>
            <w:r w:rsidRPr="00A4258C">
              <w:rPr>
                <w:rFonts w:ascii="Times New Roman" w:eastAsia="仿宋" w:hAnsi="Times New Roman" w:cs="Times New Roman" w:hint="eastAsia"/>
                <w:sz w:val="24"/>
                <w:szCs w:val="24"/>
              </w:rPr>
              <w:t>）</w:t>
            </w:r>
          </w:p>
        </w:tc>
        <w:tc>
          <w:tcPr>
            <w:tcW w:w="1638" w:type="dxa"/>
          </w:tcPr>
          <w:p w14:paraId="34F6EF99" w14:textId="77777777" w:rsidR="006A07D4" w:rsidRPr="00A4258C" w:rsidRDefault="006A07D4" w:rsidP="00953A4A">
            <w:pPr>
              <w:spacing w:line="360" w:lineRule="exact"/>
              <w:rPr>
                <w:rFonts w:ascii="Times New Roman" w:eastAsia="仿宋" w:hAnsi="Times New Roman" w:cs="Times New Roman"/>
                <w:sz w:val="24"/>
                <w:szCs w:val="24"/>
              </w:rPr>
            </w:pPr>
          </w:p>
        </w:tc>
      </w:tr>
      <w:tr w:rsidR="008D23F2" w:rsidRPr="00A4258C" w14:paraId="4A11B4DD" w14:textId="77777777" w:rsidTr="00E27156">
        <w:trPr>
          <w:jc w:val="center"/>
        </w:trPr>
        <w:tc>
          <w:tcPr>
            <w:tcW w:w="2941" w:type="dxa"/>
            <w:shd w:val="clear" w:color="auto" w:fill="auto"/>
            <w:vAlign w:val="center"/>
          </w:tcPr>
          <w:p w14:paraId="4D895F76" w14:textId="4DBCF645" w:rsidR="008D23F2"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每股面值（元）</w:t>
            </w:r>
          </w:p>
        </w:tc>
        <w:tc>
          <w:tcPr>
            <w:tcW w:w="1203" w:type="dxa"/>
            <w:shd w:val="clear" w:color="auto" w:fill="auto"/>
          </w:tcPr>
          <w:p w14:paraId="2A201A05" w14:textId="77777777" w:rsidR="008D23F2" w:rsidRPr="00A4258C" w:rsidRDefault="008D23F2" w:rsidP="00953A4A">
            <w:pPr>
              <w:spacing w:line="360" w:lineRule="exact"/>
              <w:rPr>
                <w:rFonts w:ascii="Times New Roman" w:eastAsia="仿宋" w:hAnsi="Times New Roman" w:cs="Times New Roman"/>
                <w:sz w:val="24"/>
                <w:szCs w:val="24"/>
              </w:rPr>
            </w:pPr>
          </w:p>
        </w:tc>
        <w:tc>
          <w:tcPr>
            <w:tcW w:w="2514" w:type="dxa"/>
            <w:vAlign w:val="center"/>
          </w:tcPr>
          <w:p w14:paraId="2C92F7BA" w14:textId="0F75602A" w:rsidR="008D23F2"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货币种类</w:t>
            </w:r>
          </w:p>
        </w:tc>
        <w:tc>
          <w:tcPr>
            <w:tcW w:w="1638" w:type="dxa"/>
          </w:tcPr>
          <w:p w14:paraId="1D36601B" w14:textId="77777777" w:rsidR="008D23F2" w:rsidRPr="00A4258C" w:rsidRDefault="008D23F2" w:rsidP="00953A4A">
            <w:pPr>
              <w:spacing w:line="360" w:lineRule="exact"/>
              <w:rPr>
                <w:rFonts w:ascii="Times New Roman" w:eastAsia="仿宋" w:hAnsi="Times New Roman" w:cs="Times New Roman"/>
                <w:sz w:val="24"/>
                <w:szCs w:val="24"/>
              </w:rPr>
            </w:pPr>
          </w:p>
        </w:tc>
      </w:tr>
      <w:tr w:rsidR="008D23F2" w:rsidRPr="00A4258C" w14:paraId="204F4CB8" w14:textId="77777777" w:rsidTr="00E27156">
        <w:trPr>
          <w:jc w:val="center"/>
        </w:trPr>
        <w:tc>
          <w:tcPr>
            <w:tcW w:w="2941" w:type="dxa"/>
            <w:shd w:val="clear" w:color="auto" w:fill="auto"/>
            <w:vAlign w:val="center"/>
          </w:tcPr>
          <w:p w14:paraId="24545FF3" w14:textId="3ECCCBF7" w:rsidR="008D23F2"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发行前总股本（万股）</w:t>
            </w:r>
          </w:p>
        </w:tc>
        <w:tc>
          <w:tcPr>
            <w:tcW w:w="1203" w:type="dxa"/>
            <w:shd w:val="clear" w:color="auto" w:fill="auto"/>
          </w:tcPr>
          <w:p w14:paraId="53F1A2B3" w14:textId="77777777" w:rsidR="008D23F2" w:rsidRPr="00A4258C" w:rsidRDefault="008D23F2" w:rsidP="00953A4A">
            <w:pPr>
              <w:spacing w:line="360" w:lineRule="exact"/>
              <w:rPr>
                <w:rFonts w:ascii="Times New Roman" w:eastAsia="仿宋" w:hAnsi="Times New Roman" w:cs="Times New Roman"/>
                <w:sz w:val="24"/>
                <w:szCs w:val="24"/>
              </w:rPr>
            </w:pPr>
          </w:p>
        </w:tc>
        <w:tc>
          <w:tcPr>
            <w:tcW w:w="2514" w:type="dxa"/>
            <w:vAlign w:val="center"/>
          </w:tcPr>
          <w:p w14:paraId="77FB9A6B" w14:textId="37F1C14A" w:rsidR="008D23F2"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拟发行数量（万股）</w:t>
            </w:r>
          </w:p>
        </w:tc>
        <w:tc>
          <w:tcPr>
            <w:tcW w:w="1638" w:type="dxa"/>
          </w:tcPr>
          <w:p w14:paraId="0A600292" w14:textId="77777777" w:rsidR="008D23F2" w:rsidRPr="00A4258C" w:rsidRDefault="008D23F2" w:rsidP="00953A4A">
            <w:pPr>
              <w:spacing w:line="360" w:lineRule="exact"/>
              <w:rPr>
                <w:rFonts w:ascii="Times New Roman" w:eastAsia="仿宋" w:hAnsi="Times New Roman" w:cs="Times New Roman"/>
                <w:sz w:val="24"/>
                <w:szCs w:val="24"/>
              </w:rPr>
            </w:pPr>
          </w:p>
        </w:tc>
      </w:tr>
      <w:tr w:rsidR="006A07D4" w:rsidRPr="00A4258C" w14:paraId="72A6125A" w14:textId="77777777" w:rsidTr="00E27156">
        <w:trPr>
          <w:jc w:val="center"/>
        </w:trPr>
        <w:tc>
          <w:tcPr>
            <w:tcW w:w="2941" w:type="dxa"/>
            <w:shd w:val="clear" w:color="auto" w:fill="auto"/>
            <w:vAlign w:val="center"/>
          </w:tcPr>
          <w:p w14:paraId="65DC917E" w14:textId="6E0C81CA"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网上发行数量（万股）</w:t>
            </w:r>
          </w:p>
        </w:tc>
        <w:tc>
          <w:tcPr>
            <w:tcW w:w="1203" w:type="dxa"/>
            <w:shd w:val="clear" w:color="auto" w:fill="auto"/>
          </w:tcPr>
          <w:p w14:paraId="59C675CC" w14:textId="77777777" w:rsidR="006A07D4" w:rsidRPr="00A4258C" w:rsidRDefault="006A07D4" w:rsidP="00953A4A">
            <w:pPr>
              <w:spacing w:line="360" w:lineRule="exact"/>
              <w:rPr>
                <w:rFonts w:ascii="Times New Roman" w:eastAsia="仿宋" w:hAnsi="Times New Roman" w:cs="Times New Roman"/>
                <w:sz w:val="24"/>
                <w:szCs w:val="24"/>
              </w:rPr>
            </w:pPr>
          </w:p>
        </w:tc>
        <w:tc>
          <w:tcPr>
            <w:tcW w:w="2514" w:type="dxa"/>
            <w:vAlign w:val="center"/>
          </w:tcPr>
          <w:p w14:paraId="2DA209F2" w14:textId="54C5D36D"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最终战略配售数量（万股）</w:t>
            </w:r>
          </w:p>
        </w:tc>
        <w:tc>
          <w:tcPr>
            <w:tcW w:w="1638" w:type="dxa"/>
          </w:tcPr>
          <w:p w14:paraId="3C6465E7" w14:textId="77777777" w:rsidR="006A07D4" w:rsidRPr="00A4258C" w:rsidRDefault="006A07D4" w:rsidP="00953A4A">
            <w:pPr>
              <w:spacing w:line="360" w:lineRule="exact"/>
              <w:rPr>
                <w:rFonts w:ascii="Times New Roman" w:eastAsia="仿宋" w:hAnsi="Times New Roman" w:cs="Times New Roman"/>
                <w:sz w:val="24"/>
                <w:szCs w:val="24"/>
              </w:rPr>
            </w:pPr>
          </w:p>
        </w:tc>
      </w:tr>
      <w:tr w:rsidR="006A07D4" w:rsidRPr="00A4258C" w14:paraId="32E07813" w14:textId="77777777" w:rsidTr="00E27156">
        <w:trPr>
          <w:jc w:val="center"/>
        </w:trPr>
        <w:tc>
          <w:tcPr>
            <w:tcW w:w="2941" w:type="dxa"/>
            <w:shd w:val="clear" w:color="auto" w:fill="auto"/>
            <w:vAlign w:val="center"/>
          </w:tcPr>
          <w:p w14:paraId="3AF93349" w14:textId="0165717D"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是否采用超额配售选择权</w:t>
            </w:r>
          </w:p>
        </w:tc>
        <w:tc>
          <w:tcPr>
            <w:tcW w:w="1203" w:type="dxa"/>
            <w:shd w:val="clear" w:color="auto" w:fill="auto"/>
          </w:tcPr>
          <w:p w14:paraId="05315376" w14:textId="77777777" w:rsidR="006A07D4" w:rsidRPr="00A4258C" w:rsidRDefault="006A07D4" w:rsidP="006A07D4">
            <w:pPr>
              <w:spacing w:line="360" w:lineRule="exact"/>
              <w:rPr>
                <w:rFonts w:ascii="Times New Roman" w:eastAsia="仿宋" w:hAnsi="Times New Roman" w:cs="Times New Roman"/>
                <w:sz w:val="24"/>
                <w:szCs w:val="24"/>
              </w:rPr>
            </w:pPr>
          </w:p>
        </w:tc>
        <w:tc>
          <w:tcPr>
            <w:tcW w:w="2514" w:type="dxa"/>
            <w:vAlign w:val="center"/>
          </w:tcPr>
          <w:p w14:paraId="505B8479" w14:textId="2BBF6DA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超额配售选择权股数（万股）</w:t>
            </w:r>
          </w:p>
        </w:tc>
        <w:tc>
          <w:tcPr>
            <w:tcW w:w="1638" w:type="dxa"/>
          </w:tcPr>
          <w:p w14:paraId="61F5EF0C"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1C924F75" w14:textId="77777777" w:rsidTr="00E27156">
        <w:trPr>
          <w:jc w:val="center"/>
        </w:trPr>
        <w:tc>
          <w:tcPr>
            <w:tcW w:w="2941" w:type="dxa"/>
            <w:shd w:val="clear" w:color="auto" w:fill="auto"/>
            <w:vAlign w:val="center"/>
          </w:tcPr>
          <w:p w14:paraId="1D3EF2BB" w14:textId="18E2B4B2"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中止阈值</w:t>
            </w:r>
          </w:p>
        </w:tc>
        <w:tc>
          <w:tcPr>
            <w:tcW w:w="1203" w:type="dxa"/>
            <w:shd w:val="clear" w:color="auto" w:fill="auto"/>
          </w:tcPr>
          <w:p w14:paraId="12F2B924" w14:textId="77777777" w:rsidR="006A07D4" w:rsidRPr="00A4258C" w:rsidRDefault="006A07D4" w:rsidP="006A07D4">
            <w:pPr>
              <w:spacing w:line="360" w:lineRule="exact"/>
              <w:rPr>
                <w:rFonts w:ascii="Times New Roman" w:eastAsia="仿宋" w:hAnsi="Times New Roman" w:cs="Times New Roman"/>
                <w:sz w:val="24"/>
                <w:szCs w:val="24"/>
              </w:rPr>
            </w:pPr>
          </w:p>
        </w:tc>
        <w:tc>
          <w:tcPr>
            <w:tcW w:w="2514" w:type="dxa"/>
            <w:vAlign w:val="center"/>
          </w:tcPr>
          <w:p w14:paraId="04B55F51" w14:textId="067917C2"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发行价格（元</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股）</w:t>
            </w:r>
          </w:p>
        </w:tc>
        <w:tc>
          <w:tcPr>
            <w:tcW w:w="1638" w:type="dxa"/>
          </w:tcPr>
          <w:p w14:paraId="3D16539C"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324172D5" w14:textId="77777777" w:rsidTr="00E27156">
        <w:trPr>
          <w:jc w:val="center"/>
        </w:trPr>
        <w:tc>
          <w:tcPr>
            <w:tcW w:w="2941" w:type="dxa"/>
            <w:shd w:val="clear" w:color="auto" w:fill="auto"/>
            <w:vAlign w:val="center"/>
          </w:tcPr>
          <w:p w14:paraId="33FEEF6E" w14:textId="5D9CDD76"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申购日</w:t>
            </w:r>
          </w:p>
        </w:tc>
        <w:tc>
          <w:tcPr>
            <w:tcW w:w="1203" w:type="dxa"/>
            <w:shd w:val="clear" w:color="auto" w:fill="auto"/>
          </w:tcPr>
          <w:p w14:paraId="56342414" w14:textId="77777777" w:rsidR="006A07D4" w:rsidRPr="00A4258C" w:rsidRDefault="006A07D4" w:rsidP="006A07D4">
            <w:pPr>
              <w:spacing w:line="360" w:lineRule="exact"/>
              <w:rPr>
                <w:rFonts w:ascii="Times New Roman" w:eastAsia="仿宋" w:hAnsi="Times New Roman" w:cs="Times New Roman"/>
                <w:sz w:val="24"/>
                <w:szCs w:val="24"/>
              </w:rPr>
            </w:pPr>
          </w:p>
        </w:tc>
        <w:tc>
          <w:tcPr>
            <w:tcW w:w="2514" w:type="dxa"/>
            <w:vAlign w:val="center"/>
          </w:tcPr>
          <w:p w14:paraId="2958FA4B" w14:textId="70C40053"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发行市盈率（</w:t>
            </w:r>
            <w:proofErr w:type="gramStart"/>
            <w:r w:rsidRPr="00A4258C">
              <w:rPr>
                <w:rFonts w:ascii="Times New Roman" w:eastAsia="仿宋" w:hAnsi="Times New Roman" w:cs="Times New Roman" w:hint="eastAsia"/>
                <w:sz w:val="24"/>
                <w:szCs w:val="24"/>
              </w:rPr>
              <w:t>倍</w:t>
            </w:r>
            <w:proofErr w:type="gramEnd"/>
            <w:r w:rsidRPr="00A4258C">
              <w:rPr>
                <w:rFonts w:ascii="Times New Roman" w:eastAsia="仿宋" w:hAnsi="Times New Roman" w:cs="Times New Roman" w:hint="eastAsia"/>
                <w:sz w:val="24"/>
                <w:szCs w:val="24"/>
              </w:rPr>
              <w:t>）</w:t>
            </w:r>
          </w:p>
        </w:tc>
        <w:tc>
          <w:tcPr>
            <w:tcW w:w="1638" w:type="dxa"/>
          </w:tcPr>
          <w:p w14:paraId="5586DFB8"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2AB397D4" w14:textId="77777777" w:rsidTr="00E27156">
        <w:trPr>
          <w:jc w:val="center"/>
        </w:trPr>
        <w:tc>
          <w:tcPr>
            <w:tcW w:w="2941" w:type="dxa"/>
            <w:shd w:val="clear" w:color="auto" w:fill="auto"/>
            <w:vAlign w:val="center"/>
          </w:tcPr>
          <w:p w14:paraId="13DF18D1" w14:textId="7D20D2D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特别表决权股份数量（万股）（如有）</w:t>
            </w:r>
          </w:p>
        </w:tc>
        <w:tc>
          <w:tcPr>
            <w:tcW w:w="1203" w:type="dxa"/>
            <w:shd w:val="clear" w:color="auto" w:fill="auto"/>
          </w:tcPr>
          <w:p w14:paraId="70C7CFAE" w14:textId="77777777" w:rsidR="006A07D4" w:rsidRPr="00A4258C" w:rsidRDefault="006A07D4" w:rsidP="006A07D4">
            <w:pPr>
              <w:spacing w:line="360" w:lineRule="exact"/>
              <w:rPr>
                <w:rFonts w:ascii="Times New Roman" w:eastAsia="仿宋" w:hAnsi="Times New Roman" w:cs="Times New Roman"/>
                <w:sz w:val="24"/>
                <w:szCs w:val="24"/>
              </w:rPr>
            </w:pPr>
          </w:p>
        </w:tc>
        <w:tc>
          <w:tcPr>
            <w:tcW w:w="2514" w:type="dxa"/>
            <w:vAlign w:val="center"/>
          </w:tcPr>
          <w:p w14:paraId="3C774A89" w14:textId="2B652D6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每份特别表决权股份的表决权数量（如有）</w:t>
            </w:r>
          </w:p>
        </w:tc>
        <w:tc>
          <w:tcPr>
            <w:tcW w:w="1638" w:type="dxa"/>
            <w:vAlign w:val="center"/>
          </w:tcPr>
          <w:p w14:paraId="47733B37"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63FB512E" w14:textId="77777777" w:rsidTr="00E27156">
        <w:trPr>
          <w:jc w:val="center"/>
        </w:trPr>
        <w:tc>
          <w:tcPr>
            <w:tcW w:w="2941" w:type="dxa"/>
            <w:shd w:val="clear" w:color="auto" w:fill="FFFFFF" w:themeFill="background1"/>
            <w:vAlign w:val="center"/>
          </w:tcPr>
          <w:p w14:paraId="46D47A9B" w14:textId="46DAD82E"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网上每笔申购数量上限（万股）</w:t>
            </w:r>
          </w:p>
        </w:tc>
        <w:tc>
          <w:tcPr>
            <w:tcW w:w="1203" w:type="dxa"/>
            <w:shd w:val="clear" w:color="auto" w:fill="FFFFFF" w:themeFill="background1"/>
          </w:tcPr>
          <w:p w14:paraId="607056EF" w14:textId="77777777" w:rsidR="006A07D4" w:rsidRPr="00A4258C" w:rsidRDefault="006A07D4" w:rsidP="006A07D4">
            <w:pPr>
              <w:spacing w:line="360" w:lineRule="exact"/>
              <w:rPr>
                <w:rFonts w:ascii="Times New Roman" w:eastAsia="仿宋" w:hAnsi="Times New Roman" w:cs="Times New Roman"/>
                <w:sz w:val="24"/>
                <w:szCs w:val="24"/>
              </w:rPr>
            </w:pPr>
          </w:p>
        </w:tc>
        <w:tc>
          <w:tcPr>
            <w:tcW w:w="2514" w:type="dxa"/>
            <w:vAlign w:val="center"/>
          </w:tcPr>
          <w:p w14:paraId="50C40BBB" w14:textId="1EDB0E71" w:rsidR="006A07D4" w:rsidRPr="00A4258C" w:rsidRDefault="006A07D4" w:rsidP="006A07D4">
            <w:pPr>
              <w:spacing w:line="360" w:lineRule="exact"/>
              <w:rPr>
                <w:rFonts w:ascii="Times New Roman" w:eastAsia="仿宋" w:hAnsi="Times New Roman" w:cs="Times New Roman"/>
                <w:sz w:val="24"/>
                <w:szCs w:val="24"/>
              </w:rPr>
            </w:pPr>
          </w:p>
        </w:tc>
        <w:tc>
          <w:tcPr>
            <w:tcW w:w="1638" w:type="dxa"/>
          </w:tcPr>
          <w:p w14:paraId="0C02D6E9"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27D0432C" w14:textId="77777777" w:rsidTr="00953A4A">
        <w:trPr>
          <w:jc w:val="center"/>
        </w:trPr>
        <w:tc>
          <w:tcPr>
            <w:tcW w:w="8296" w:type="dxa"/>
            <w:gridSpan w:val="4"/>
          </w:tcPr>
          <w:p w14:paraId="19B2AB8F" w14:textId="7777777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备注：本表的各个发行数量均不含超额配售选择权；</w:t>
            </w:r>
          </w:p>
          <w:p w14:paraId="766C40B9" w14:textId="7777777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中止阈值：申购数量与战略配售数量之和占拟发行数量的比例低于中止阈值时，系统将提示触发中止发行事项。</w:t>
            </w:r>
          </w:p>
          <w:p w14:paraId="31FBE6C1" w14:textId="36EC27DF" w:rsidR="006A07D4" w:rsidRPr="00A4258C" w:rsidRDefault="006A07D4" w:rsidP="006A07D4">
            <w:pPr>
              <w:spacing w:line="360" w:lineRule="exact"/>
              <w:ind w:firstLineChars="300" w:firstLine="7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发行市盈率</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发行价格</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每股收益，其中每股收益按照上年度经会计师事务所审计的扣除非经常性损益后归属于母公司股东净利润除以本次发行后总股本计算</w:t>
            </w:r>
          </w:p>
        </w:tc>
      </w:tr>
      <w:tr w:rsidR="006A07D4" w:rsidRPr="00A4258C" w14:paraId="4FD0F3F1" w14:textId="77777777" w:rsidTr="00953A4A">
        <w:trPr>
          <w:trHeight w:val="1740"/>
          <w:jc w:val="center"/>
        </w:trPr>
        <w:tc>
          <w:tcPr>
            <w:tcW w:w="8296" w:type="dxa"/>
            <w:gridSpan w:val="4"/>
          </w:tcPr>
          <w:p w14:paraId="7BADA647" w14:textId="77777777" w:rsidR="006A07D4" w:rsidRPr="00A4258C" w:rsidRDefault="006A07D4" w:rsidP="006A07D4">
            <w:pPr>
              <w:spacing w:before="120"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承销商备注：</w:t>
            </w:r>
          </w:p>
        </w:tc>
      </w:tr>
    </w:tbl>
    <w:p w14:paraId="1E2B5206" w14:textId="77777777" w:rsidR="00324DB7" w:rsidRPr="00A4258C" w:rsidRDefault="00324DB7" w:rsidP="00324DB7">
      <w:pPr>
        <w:adjustRightInd w:val="0"/>
        <w:snapToGrid w:val="0"/>
        <w:spacing w:line="560" w:lineRule="exact"/>
        <w:outlineLvl w:val="1"/>
        <w:rPr>
          <w:rFonts w:ascii="Times New Roman" w:eastAsiaTheme="minorEastAsia" w:hAnsi="Times New Roman" w:cs="Times New Roman"/>
          <w:b/>
          <w:sz w:val="30"/>
          <w:szCs w:val="30"/>
        </w:rPr>
        <w:sectPr w:rsidR="00324DB7" w:rsidRPr="00A4258C" w:rsidSect="00784CD7">
          <w:footerReference w:type="default" r:id="rId15"/>
          <w:pgSz w:w="11906" w:h="16838"/>
          <w:pgMar w:top="1758" w:right="1588" w:bottom="1758" w:left="1588" w:header="851" w:footer="992" w:gutter="0"/>
          <w:cols w:space="425"/>
          <w:docGrid w:type="lines" w:linePitch="312"/>
        </w:sectPr>
      </w:pPr>
    </w:p>
    <w:p w14:paraId="7EF6721D" w14:textId="77777777" w:rsidR="00324DB7" w:rsidRPr="00A4258C" w:rsidRDefault="00324DB7" w:rsidP="00953A4A">
      <w:pPr>
        <w:adjustRightInd w:val="0"/>
        <w:snapToGrid w:val="0"/>
        <w:spacing w:line="640" w:lineRule="exact"/>
        <w:rPr>
          <w:rFonts w:ascii="Times New Roman" w:eastAsia="黑体" w:hAnsi="Times New Roman" w:cs="Times New Roman"/>
          <w:sz w:val="32"/>
          <w:szCs w:val="32"/>
        </w:rPr>
      </w:pPr>
      <w:bookmarkStart w:id="498" w:name="_Toc16836360"/>
      <w:bookmarkStart w:id="499" w:name="_Toc18590717"/>
      <w:bookmarkStart w:id="500" w:name="_Toc18590877"/>
      <w:r w:rsidRPr="00A4258C">
        <w:rPr>
          <w:rFonts w:ascii="Times New Roman" w:eastAsia="黑体" w:hAnsi="Times New Roman" w:cs="Times New Roman" w:hint="eastAsia"/>
          <w:sz w:val="32"/>
          <w:szCs w:val="32"/>
        </w:rPr>
        <w:lastRenderedPageBreak/>
        <w:t>附件</w:t>
      </w:r>
      <w:bookmarkEnd w:id="498"/>
      <w:bookmarkEnd w:id="499"/>
      <w:bookmarkEnd w:id="500"/>
      <w:r w:rsidRPr="00A4258C">
        <w:rPr>
          <w:rFonts w:ascii="Times New Roman" w:eastAsia="黑体" w:hAnsi="Times New Roman" w:cs="Times New Roman"/>
          <w:sz w:val="32"/>
          <w:szCs w:val="32"/>
        </w:rPr>
        <w:t>4</w:t>
      </w:r>
    </w:p>
    <w:p w14:paraId="00175D0E" w14:textId="77777777" w:rsidR="00953A4A" w:rsidRPr="00A4258C" w:rsidRDefault="00953A4A" w:rsidP="00953A4A">
      <w:pPr>
        <w:adjustRightInd w:val="0"/>
        <w:snapToGrid w:val="0"/>
        <w:spacing w:line="600" w:lineRule="exact"/>
        <w:jc w:val="center"/>
        <w:rPr>
          <w:rFonts w:ascii="Times New Roman" w:eastAsia="方正大标宋简体" w:hAnsi="Times New Roman" w:cs="Times New Roman"/>
          <w:sz w:val="44"/>
          <w:szCs w:val="44"/>
        </w:rPr>
      </w:pPr>
    </w:p>
    <w:p w14:paraId="4F84BCBE" w14:textId="77777777" w:rsidR="00324DB7" w:rsidRPr="00A4258C" w:rsidRDefault="00324DB7" w:rsidP="00953A4A">
      <w:pPr>
        <w:adjustRightInd w:val="0"/>
        <w:snapToGrid w:val="0"/>
        <w:spacing w:line="60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申购信息单</w:t>
      </w:r>
      <w:r w:rsidRPr="00A4258C">
        <w:rPr>
          <w:rFonts w:ascii="Times New Roman" w:eastAsia="方正大标宋简体" w:hAnsi="Times New Roman" w:cs="Times New Roman"/>
          <w:sz w:val="44"/>
          <w:szCs w:val="44"/>
        </w:rPr>
        <w:t>——</w:t>
      </w:r>
      <w:r w:rsidRPr="00A4258C">
        <w:rPr>
          <w:rFonts w:ascii="Times New Roman" w:eastAsia="方正大标宋简体" w:hAnsi="Times New Roman" w:cs="Times New Roman" w:hint="eastAsia"/>
          <w:sz w:val="44"/>
          <w:szCs w:val="44"/>
        </w:rPr>
        <w:t>竞价定价方式</w:t>
      </w:r>
    </w:p>
    <w:p w14:paraId="1B5996EA" w14:textId="77777777" w:rsidR="00953A4A" w:rsidRPr="00A4258C" w:rsidRDefault="00953A4A" w:rsidP="00953A4A">
      <w:pPr>
        <w:adjustRightInd w:val="0"/>
        <w:snapToGrid w:val="0"/>
        <w:spacing w:line="600" w:lineRule="exact"/>
        <w:jc w:val="center"/>
        <w:rPr>
          <w:rFonts w:ascii="Times New Roman" w:eastAsia="方正大标宋简体" w:hAnsi="Times New Roman" w:cs="Times New Roman"/>
          <w:sz w:val="44"/>
          <w:szCs w:val="44"/>
        </w:rPr>
      </w:pPr>
    </w:p>
    <w:tbl>
      <w:tblPr>
        <w:tblStyle w:val="70"/>
        <w:tblW w:w="8275" w:type="dxa"/>
        <w:jc w:val="center"/>
        <w:tblLook w:val="04A0" w:firstRow="1" w:lastRow="0" w:firstColumn="1" w:lastColumn="0" w:noHBand="0" w:noVBand="1"/>
      </w:tblPr>
      <w:tblGrid>
        <w:gridCol w:w="2405"/>
        <w:gridCol w:w="1782"/>
        <w:gridCol w:w="2329"/>
        <w:gridCol w:w="1759"/>
      </w:tblGrid>
      <w:tr w:rsidR="00324DB7" w:rsidRPr="00A4258C" w14:paraId="553A58AE" w14:textId="77777777" w:rsidTr="00953A4A">
        <w:trPr>
          <w:jc w:val="center"/>
        </w:trPr>
        <w:tc>
          <w:tcPr>
            <w:tcW w:w="2405" w:type="dxa"/>
            <w:shd w:val="clear" w:color="auto" w:fill="auto"/>
          </w:tcPr>
          <w:p w14:paraId="4EDBC4E3" w14:textId="77777777" w:rsidR="00324DB7" w:rsidRPr="00A4258C" w:rsidRDefault="00324DB7" w:rsidP="00953A4A">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公司全称</w:t>
            </w:r>
          </w:p>
        </w:tc>
        <w:tc>
          <w:tcPr>
            <w:tcW w:w="5870" w:type="dxa"/>
            <w:gridSpan w:val="3"/>
            <w:shd w:val="clear" w:color="auto" w:fill="auto"/>
          </w:tcPr>
          <w:p w14:paraId="601D0AF6" w14:textId="77777777" w:rsidR="00324DB7" w:rsidRPr="00A4258C" w:rsidRDefault="00324DB7" w:rsidP="00953A4A">
            <w:pPr>
              <w:spacing w:line="360" w:lineRule="exact"/>
              <w:rPr>
                <w:rFonts w:ascii="Times New Roman" w:eastAsia="仿宋" w:hAnsi="Times New Roman" w:cs="Times New Roman"/>
                <w:kern w:val="2"/>
                <w:sz w:val="24"/>
                <w:szCs w:val="24"/>
              </w:rPr>
            </w:pPr>
          </w:p>
        </w:tc>
      </w:tr>
      <w:tr w:rsidR="00324DB7" w:rsidRPr="00A4258C" w14:paraId="3A1DA2BA" w14:textId="77777777" w:rsidTr="00953A4A">
        <w:trPr>
          <w:jc w:val="center"/>
        </w:trPr>
        <w:tc>
          <w:tcPr>
            <w:tcW w:w="2405" w:type="dxa"/>
            <w:shd w:val="clear" w:color="auto" w:fill="auto"/>
          </w:tcPr>
          <w:p w14:paraId="3A68F8D5" w14:textId="77777777" w:rsidR="00324DB7" w:rsidRPr="00A4258C" w:rsidRDefault="00324DB7" w:rsidP="00953A4A">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受理编号</w:t>
            </w:r>
          </w:p>
        </w:tc>
        <w:tc>
          <w:tcPr>
            <w:tcW w:w="1782" w:type="dxa"/>
            <w:shd w:val="clear" w:color="auto" w:fill="auto"/>
          </w:tcPr>
          <w:p w14:paraId="681ED340" w14:textId="77777777" w:rsidR="00324DB7" w:rsidRPr="00A4258C" w:rsidRDefault="00324DB7" w:rsidP="00953A4A">
            <w:pPr>
              <w:spacing w:line="360" w:lineRule="exact"/>
              <w:rPr>
                <w:rFonts w:ascii="Times New Roman" w:eastAsia="仿宋" w:hAnsi="Times New Roman" w:cs="Times New Roman"/>
                <w:kern w:val="2"/>
                <w:sz w:val="24"/>
                <w:szCs w:val="24"/>
              </w:rPr>
            </w:pPr>
          </w:p>
        </w:tc>
        <w:tc>
          <w:tcPr>
            <w:tcW w:w="2329" w:type="dxa"/>
          </w:tcPr>
          <w:p w14:paraId="019B3038" w14:textId="49EAD34B" w:rsidR="00324DB7" w:rsidRPr="00A4258C" w:rsidRDefault="008D23F2" w:rsidP="00953A4A">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证券代码</w:t>
            </w:r>
          </w:p>
        </w:tc>
        <w:tc>
          <w:tcPr>
            <w:tcW w:w="1759" w:type="dxa"/>
          </w:tcPr>
          <w:p w14:paraId="39959263" w14:textId="77777777" w:rsidR="00324DB7" w:rsidRPr="00A4258C" w:rsidRDefault="00324DB7" w:rsidP="00953A4A">
            <w:pPr>
              <w:spacing w:line="360" w:lineRule="exact"/>
              <w:rPr>
                <w:rFonts w:ascii="Times New Roman" w:eastAsia="仿宋" w:hAnsi="Times New Roman" w:cs="Times New Roman"/>
                <w:kern w:val="2"/>
                <w:sz w:val="24"/>
                <w:szCs w:val="24"/>
              </w:rPr>
            </w:pPr>
          </w:p>
        </w:tc>
      </w:tr>
      <w:tr w:rsidR="006A07D4" w:rsidRPr="00A4258C" w14:paraId="50F26B43" w14:textId="77777777" w:rsidTr="00953A4A">
        <w:trPr>
          <w:jc w:val="center"/>
        </w:trPr>
        <w:tc>
          <w:tcPr>
            <w:tcW w:w="2405" w:type="dxa"/>
            <w:shd w:val="clear" w:color="auto" w:fill="auto"/>
          </w:tcPr>
          <w:p w14:paraId="54F40D54" w14:textId="244A05C9"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证券简称</w:t>
            </w:r>
          </w:p>
        </w:tc>
        <w:tc>
          <w:tcPr>
            <w:tcW w:w="1782" w:type="dxa"/>
            <w:shd w:val="clear" w:color="auto" w:fill="auto"/>
          </w:tcPr>
          <w:p w14:paraId="31B020D0" w14:textId="77777777" w:rsidR="006A07D4" w:rsidRPr="00A4258C" w:rsidRDefault="006A07D4" w:rsidP="00953A4A">
            <w:pPr>
              <w:spacing w:line="360" w:lineRule="exact"/>
              <w:rPr>
                <w:rFonts w:ascii="Times New Roman" w:eastAsia="仿宋" w:hAnsi="Times New Roman" w:cs="Times New Roman"/>
                <w:sz w:val="24"/>
                <w:szCs w:val="24"/>
              </w:rPr>
            </w:pPr>
          </w:p>
        </w:tc>
        <w:tc>
          <w:tcPr>
            <w:tcW w:w="2329" w:type="dxa"/>
          </w:tcPr>
          <w:p w14:paraId="4CE7A879" w14:textId="0DF407FF"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发行代码</w:t>
            </w:r>
          </w:p>
        </w:tc>
        <w:tc>
          <w:tcPr>
            <w:tcW w:w="1759" w:type="dxa"/>
          </w:tcPr>
          <w:p w14:paraId="6E370CC9" w14:textId="77777777" w:rsidR="006A07D4" w:rsidRPr="00A4258C" w:rsidRDefault="006A07D4" w:rsidP="00953A4A">
            <w:pPr>
              <w:spacing w:line="360" w:lineRule="exact"/>
              <w:rPr>
                <w:rFonts w:ascii="Times New Roman" w:eastAsia="仿宋" w:hAnsi="Times New Roman" w:cs="Times New Roman"/>
                <w:sz w:val="24"/>
                <w:szCs w:val="24"/>
              </w:rPr>
            </w:pPr>
          </w:p>
        </w:tc>
      </w:tr>
      <w:tr w:rsidR="006A07D4" w:rsidRPr="00A4258C" w14:paraId="1A5A39E2" w14:textId="77777777" w:rsidTr="00953A4A">
        <w:trPr>
          <w:jc w:val="center"/>
        </w:trPr>
        <w:tc>
          <w:tcPr>
            <w:tcW w:w="2405" w:type="dxa"/>
            <w:shd w:val="clear" w:color="auto" w:fill="auto"/>
          </w:tcPr>
          <w:p w14:paraId="1B4925A1" w14:textId="27E2B073"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ISIN</w:t>
            </w:r>
            <w:r w:rsidRPr="00A4258C">
              <w:rPr>
                <w:rFonts w:ascii="Times New Roman" w:eastAsia="仿宋" w:hAnsi="Times New Roman" w:cs="Times New Roman" w:hint="eastAsia"/>
                <w:sz w:val="24"/>
                <w:szCs w:val="24"/>
              </w:rPr>
              <w:t>编码（如有）</w:t>
            </w:r>
          </w:p>
        </w:tc>
        <w:tc>
          <w:tcPr>
            <w:tcW w:w="1782" w:type="dxa"/>
            <w:shd w:val="clear" w:color="auto" w:fill="auto"/>
          </w:tcPr>
          <w:p w14:paraId="603549E8" w14:textId="77777777" w:rsidR="006A07D4" w:rsidRPr="00A4258C" w:rsidRDefault="006A07D4" w:rsidP="00953A4A">
            <w:pPr>
              <w:spacing w:line="360" w:lineRule="exact"/>
              <w:rPr>
                <w:rFonts w:ascii="Times New Roman" w:eastAsia="仿宋" w:hAnsi="Times New Roman" w:cs="Times New Roman"/>
                <w:sz w:val="24"/>
                <w:szCs w:val="24"/>
              </w:rPr>
            </w:pPr>
          </w:p>
        </w:tc>
        <w:tc>
          <w:tcPr>
            <w:tcW w:w="2329" w:type="dxa"/>
          </w:tcPr>
          <w:p w14:paraId="776140DD" w14:textId="1EE44468"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英文名称（如有）</w:t>
            </w:r>
          </w:p>
        </w:tc>
        <w:tc>
          <w:tcPr>
            <w:tcW w:w="1759" w:type="dxa"/>
          </w:tcPr>
          <w:p w14:paraId="69025A97" w14:textId="77777777" w:rsidR="006A07D4" w:rsidRPr="00A4258C" w:rsidRDefault="006A07D4" w:rsidP="00953A4A">
            <w:pPr>
              <w:spacing w:line="360" w:lineRule="exact"/>
              <w:rPr>
                <w:rFonts w:ascii="Times New Roman" w:eastAsia="仿宋" w:hAnsi="Times New Roman" w:cs="Times New Roman"/>
                <w:sz w:val="24"/>
                <w:szCs w:val="24"/>
              </w:rPr>
            </w:pPr>
          </w:p>
        </w:tc>
      </w:tr>
      <w:tr w:rsidR="006A07D4" w:rsidRPr="00A4258C" w14:paraId="7DE81ACA" w14:textId="77777777" w:rsidTr="00953A4A">
        <w:trPr>
          <w:jc w:val="center"/>
        </w:trPr>
        <w:tc>
          <w:tcPr>
            <w:tcW w:w="2405" w:type="dxa"/>
            <w:shd w:val="clear" w:color="auto" w:fill="auto"/>
          </w:tcPr>
          <w:p w14:paraId="1DBB9389" w14:textId="469B9BD1"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承销方式</w:t>
            </w:r>
          </w:p>
        </w:tc>
        <w:tc>
          <w:tcPr>
            <w:tcW w:w="1782" w:type="dxa"/>
            <w:shd w:val="clear" w:color="auto" w:fill="auto"/>
          </w:tcPr>
          <w:p w14:paraId="4017A6AB" w14:textId="77777777" w:rsidR="006A07D4" w:rsidRPr="00A4258C" w:rsidRDefault="006A07D4" w:rsidP="00953A4A">
            <w:pPr>
              <w:spacing w:line="360" w:lineRule="exact"/>
              <w:rPr>
                <w:rFonts w:ascii="Times New Roman" w:eastAsia="仿宋" w:hAnsi="Times New Roman" w:cs="Times New Roman"/>
                <w:sz w:val="24"/>
                <w:szCs w:val="24"/>
              </w:rPr>
            </w:pPr>
          </w:p>
        </w:tc>
        <w:tc>
          <w:tcPr>
            <w:tcW w:w="2329" w:type="dxa"/>
          </w:tcPr>
          <w:p w14:paraId="6661B4ED" w14:textId="542051B0"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转让单位（</w:t>
            </w:r>
            <w:proofErr w:type="gramStart"/>
            <w:r w:rsidRPr="00A4258C">
              <w:rPr>
                <w:rFonts w:ascii="Times New Roman" w:eastAsia="仿宋" w:hAnsi="Times New Roman" w:cs="Times New Roman" w:hint="eastAsia"/>
                <w:sz w:val="24"/>
                <w:szCs w:val="24"/>
              </w:rPr>
              <w:t>倍</w:t>
            </w:r>
            <w:proofErr w:type="gramEnd"/>
            <w:r w:rsidRPr="00A4258C">
              <w:rPr>
                <w:rFonts w:ascii="Times New Roman" w:eastAsia="仿宋" w:hAnsi="Times New Roman" w:cs="Times New Roman" w:hint="eastAsia"/>
                <w:sz w:val="24"/>
                <w:szCs w:val="24"/>
              </w:rPr>
              <w:t>）</w:t>
            </w:r>
          </w:p>
        </w:tc>
        <w:tc>
          <w:tcPr>
            <w:tcW w:w="1759" w:type="dxa"/>
          </w:tcPr>
          <w:p w14:paraId="4D66DAE3" w14:textId="77777777" w:rsidR="006A07D4" w:rsidRPr="00A4258C" w:rsidRDefault="006A07D4" w:rsidP="00953A4A">
            <w:pPr>
              <w:spacing w:line="360" w:lineRule="exact"/>
              <w:rPr>
                <w:rFonts w:ascii="Times New Roman" w:eastAsia="仿宋" w:hAnsi="Times New Roman" w:cs="Times New Roman"/>
                <w:sz w:val="24"/>
                <w:szCs w:val="24"/>
              </w:rPr>
            </w:pPr>
          </w:p>
        </w:tc>
      </w:tr>
      <w:tr w:rsidR="006A07D4" w:rsidRPr="00A4258C" w14:paraId="6977FF33" w14:textId="77777777" w:rsidTr="00953A4A">
        <w:trPr>
          <w:jc w:val="center"/>
        </w:trPr>
        <w:tc>
          <w:tcPr>
            <w:tcW w:w="2405" w:type="dxa"/>
            <w:shd w:val="clear" w:color="auto" w:fill="auto"/>
          </w:tcPr>
          <w:p w14:paraId="172D6C1F" w14:textId="5218FDA2"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每股面值（元）</w:t>
            </w:r>
          </w:p>
        </w:tc>
        <w:tc>
          <w:tcPr>
            <w:tcW w:w="1782" w:type="dxa"/>
            <w:shd w:val="clear" w:color="auto" w:fill="auto"/>
          </w:tcPr>
          <w:p w14:paraId="4499A7EB" w14:textId="77777777" w:rsidR="006A07D4" w:rsidRPr="00A4258C" w:rsidRDefault="006A07D4" w:rsidP="00953A4A">
            <w:pPr>
              <w:spacing w:line="360" w:lineRule="exact"/>
              <w:rPr>
                <w:rFonts w:ascii="Times New Roman" w:eastAsia="仿宋" w:hAnsi="Times New Roman" w:cs="Times New Roman"/>
                <w:sz w:val="24"/>
                <w:szCs w:val="24"/>
              </w:rPr>
            </w:pPr>
          </w:p>
        </w:tc>
        <w:tc>
          <w:tcPr>
            <w:tcW w:w="2329" w:type="dxa"/>
          </w:tcPr>
          <w:p w14:paraId="55CBC739" w14:textId="55470381"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货币种类</w:t>
            </w:r>
          </w:p>
        </w:tc>
        <w:tc>
          <w:tcPr>
            <w:tcW w:w="1759" w:type="dxa"/>
          </w:tcPr>
          <w:p w14:paraId="05A6C248" w14:textId="77777777" w:rsidR="006A07D4" w:rsidRPr="00A4258C" w:rsidRDefault="006A07D4" w:rsidP="00953A4A">
            <w:pPr>
              <w:spacing w:line="360" w:lineRule="exact"/>
              <w:rPr>
                <w:rFonts w:ascii="Times New Roman" w:eastAsia="仿宋" w:hAnsi="Times New Roman" w:cs="Times New Roman"/>
                <w:sz w:val="24"/>
                <w:szCs w:val="24"/>
              </w:rPr>
            </w:pPr>
          </w:p>
        </w:tc>
      </w:tr>
      <w:tr w:rsidR="008D23F2" w:rsidRPr="00A4258C" w14:paraId="727078FC" w14:textId="77777777" w:rsidTr="00953A4A">
        <w:trPr>
          <w:jc w:val="center"/>
        </w:trPr>
        <w:tc>
          <w:tcPr>
            <w:tcW w:w="2405" w:type="dxa"/>
            <w:shd w:val="clear" w:color="auto" w:fill="auto"/>
          </w:tcPr>
          <w:p w14:paraId="1DF898CE" w14:textId="0315A7F0" w:rsidR="008D23F2" w:rsidRPr="00A4258C" w:rsidRDefault="006A07D4" w:rsidP="00953A4A">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发行前总股本（万股）</w:t>
            </w:r>
          </w:p>
        </w:tc>
        <w:tc>
          <w:tcPr>
            <w:tcW w:w="1782" w:type="dxa"/>
            <w:shd w:val="clear" w:color="auto" w:fill="auto"/>
          </w:tcPr>
          <w:p w14:paraId="650AEB81" w14:textId="77777777" w:rsidR="008D23F2" w:rsidRPr="00A4258C" w:rsidRDefault="008D23F2" w:rsidP="00953A4A">
            <w:pPr>
              <w:spacing w:line="360" w:lineRule="exact"/>
              <w:rPr>
                <w:rFonts w:ascii="Times New Roman" w:eastAsia="仿宋" w:hAnsi="Times New Roman" w:cs="Times New Roman"/>
                <w:kern w:val="2"/>
                <w:sz w:val="24"/>
                <w:szCs w:val="24"/>
              </w:rPr>
            </w:pPr>
          </w:p>
        </w:tc>
        <w:tc>
          <w:tcPr>
            <w:tcW w:w="2329" w:type="dxa"/>
          </w:tcPr>
          <w:p w14:paraId="6EF99771" w14:textId="300319BF" w:rsidR="008D23F2" w:rsidRPr="00A4258C" w:rsidRDefault="006A07D4" w:rsidP="00953A4A">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拟发行数量（万股）</w:t>
            </w:r>
          </w:p>
        </w:tc>
        <w:tc>
          <w:tcPr>
            <w:tcW w:w="1759" w:type="dxa"/>
          </w:tcPr>
          <w:p w14:paraId="7833B33F" w14:textId="77777777" w:rsidR="008D23F2" w:rsidRPr="00A4258C" w:rsidRDefault="008D23F2" w:rsidP="00953A4A">
            <w:pPr>
              <w:spacing w:line="360" w:lineRule="exact"/>
              <w:rPr>
                <w:rFonts w:ascii="Times New Roman" w:eastAsia="仿宋" w:hAnsi="Times New Roman" w:cs="Times New Roman"/>
                <w:kern w:val="2"/>
                <w:sz w:val="24"/>
                <w:szCs w:val="24"/>
              </w:rPr>
            </w:pPr>
          </w:p>
        </w:tc>
      </w:tr>
      <w:tr w:rsidR="008D23F2" w:rsidRPr="00A4258C" w14:paraId="4D0C107D" w14:textId="77777777" w:rsidTr="00953A4A">
        <w:trPr>
          <w:jc w:val="center"/>
        </w:trPr>
        <w:tc>
          <w:tcPr>
            <w:tcW w:w="2405" w:type="dxa"/>
            <w:shd w:val="clear" w:color="auto" w:fill="FFFFFF" w:themeFill="background1"/>
          </w:tcPr>
          <w:p w14:paraId="5FDE5A8C" w14:textId="73BE3925" w:rsidR="008D23F2" w:rsidRPr="00A4258C" w:rsidRDefault="006A07D4" w:rsidP="00953A4A">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网上发行数量（万股）</w:t>
            </w:r>
          </w:p>
        </w:tc>
        <w:tc>
          <w:tcPr>
            <w:tcW w:w="1782" w:type="dxa"/>
            <w:shd w:val="clear" w:color="auto" w:fill="FFFFFF" w:themeFill="background1"/>
          </w:tcPr>
          <w:p w14:paraId="7044A890" w14:textId="77777777" w:rsidR="008D23F2" w:rsidRPr="00A4258C" w:rsidRDefault="008D23F2" w:rsidP="00953A4A">
            <w:pPr>
              <w:spacing w:line="360" w:lineRule="exact"/>
              <w:rPr>
                <w:rFonts w:ascii="Times New Roman" w:eastAsia="仿宋" w:hAnsi="Times New Roman" w:cs="Times New Roman"/>
                <w:kern w:val="2"/>
                <w:sz w:val="24"/>
                <w:szCs w:val="24"/>
              </w:rPr>
            </w:pPr>
          </w:p>
        </w:tc>
        <w:tc>
          <w:tcPr>
            <w:tcW w:w="2329" w:type="dxa"/>
          </w:tcPr>
          <w:p w14:paraId="1503983F" w14:textId="5FE12E62" w:rsidR="008D23F2" w:rsidRPr="00A4258C" w:rsidRDefault="006A07D4" w:rsidP="00953A4A">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初始战略配售数量（万股）</w:t>
            </w:r>
          </w:p>
        </w:tc>
        <w:tc>
          <w:tcPr>
            <w:tcW w:w="1759" w:type="dxa"/>
          </w:tcPr>
          <w:p w14:paraId="45F46D25" w14:textId="77777777" w:rsidR="008D23F2" w:rsidRPr="00A4258C" w:rsidRDefault="008D23F2" w:rsidP="00953A4A">
            <w:pPr>
              <w:spacing w:line="360" w:lineRule="exact"/>
              <w:rPr>
                <w:rFonts w:ascii="Times New Roman" w:eastAsia="仿宋" w:hAnsi="Times New Roman" w:cs="Times New Roman"/>
                <w:kern w:val="2"/>
                <w:sz w:val="24"/>
                <w:szCs w:val="24"/>
              </w:rPr>
            </w:pPr>
          </w:p>
        </w:tc>
      </w:tr>
      <w:tr w:rsidR="006A07D4" w:rsidRPr="00A4258C" w14:paraId="14456930" w14:textId="77777777" w:rsidTr="00953A4A">
        <w:trPr>
          <w:jc w:val="center"/>
        </w:trPr>
        <w:tc>
          <w:tcPr>
            <w:tcW w:w="2405" w:type="dxa"/>
            <w:shd w:val="clear" w:color="auto" w:fill="FFFFFF" w:themeFill="background1"/>
          </w:tcPr>
          <w:p w14:paraId="1CF76416" w14:textId="0BE611D6"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是否采用超额配售选择权</w:t>
            </w:r>
          </w:p>
        </w:tc>
        <w:tc>
          <w:tcPr>
            <w:tcW w:w="1782" w:type="dxa"/>
            <w:shd w:val="clear" w:color="auto" w:fill="FFFFFF" w:themeFill="background1"/>
          </w:tcPr>
          <w:p w14:paraId="59C76FA4" w14:textId="77777777" w:rsidR="006A07D4" w:rsidRPr="00A4258C" w:rsidRDefault="006A07D4" w:rsidP="006A07D4">
            <w:pPr>
              <w:spacing w:line="360" w:lineRule="exact"/>
              <w:rPr>
                <w:rFonts w:ascii="Times New Roman" w:eastAsia="仿宋" w:hAnsi="Times New Roman" w:cs="Times New Roman"/>
                <w:sz w:val="24"/>
                <w:szCs w:val="24"/>
              </w:rPr>
            </w:pPr>
          </w:p>
        </w:tc>
        <w:tc>
          <w:tcPr>
            <w:tcW w:w="2329" w:type="dxa"/>
          </w:tcPr>
          <w:p w14:paraId="5312C3A3" w14:textId="14470434"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超额配售选择权股数（万股）</w:t>
            </w:r>
          </w:p>
        </w:tc>
        <w:tc>
          <w:tcPr>
            <w:tcW w:w="1759" w:type="dxa"/>
          </w:tcPr>
          <w:p w14:paraId="11E834FC"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56379FCC" w14:textId="77777777" w:rsidTr="00953A4A">
        <w:trPr>
          <w:jc w:val="center"/>
        </w:trPr>
        <w:tc>
          <w:tcPr>
            <w:tcW w:w="2405" w:type="dxa"/>
            <w:shd w:val="clear" w:color="auto" w:fill="FFFFFF" w:themeFill="background1"/>
          </w:tcPr>
          <w:p w14:paraId="62E16266" w14:textId="047EE75D" w:rsidR="006A07D4" w:rsidRPr="00A4258C" w:rsidRDefault="006A07D4" w:rsidP="006A07D4">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申购日</w:t>
            </w:r>
          </w:p>
        </w:tc>
        <w:tc>
          <w:tcPr>
            <w:tcW w:w="1782" w:type="dxa"/>
            <w:shd w:val="clear" w:color="auto" w:fill="FFFFFF" w:themeFill="background1"/>
          </w:tcPr>
          <w:p w14:paraId="7B88DED5" w14:textId="77777777" w:rsidR="006A07D4" w:rsidRPr="00A4258C" w:rsidRDefault="006A07D4" w:rsidP="006A07D4">
            <w:pPr>
              <w:spacing w:line="360" w:lineRule="exact"/>
              <w:rPr>
                <w:rFonts w:ascii="Times New Roman" w:eastAsia="仿宋" w:hAnsi="Times New Roman" w:cs="Times New Roman"/>
                <w:kern w:val="2"/>
                <w:sz w:val="24"/>
                <w:szCs w:val="24"/>
              </w:rPr>
            </w:pPr>
          </w:p>
        </w:tc>
        <w:tc>
          <w:tcPr>
            <w:tcW w:w="2329" w:type="dxa"/>
          </w:tcPr>
          <w:p w14:paraId="4CD99447" w14:textId="5B33719E" w:rsidR="006A07D4" w:rsidRPr="00A4258C" w:rsidRDefault="006A07D4" w:rsidP="006A07D4">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最低申购价格（元</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股）</w:t>
            </w:r>
          </w:p>
        </w:tc>
        <w:tc>
          <w:tcPr>
            <w:tcW w:w="1759" w:type="dxa"/>
          </w:tcPr>
          <w:p w14:paraId="521A4E38" w14:textId="77777777" w:rsidR="006A07D4" w:rsidRPr="00A4258C" w:rsidRDefault="006A07D4" w:rsidP="006A07D4">
            <w:pPr>
              <w:spacing w:line="360" w:lineRule="exact"/>
              <w:rPr>
                <w:rFonts w:ascii="Times New Roman" w:eastAsia="仿宋" w:hAnsi="Times New Roman" w:cs="Times New Roman"/>
                <w:kern w:val="2"/>
                <w:sz w:val="24"/>
                <w:szCs w:val="24"/>
              </w:rPr>
            </w:pPr>
          </w:p>
        </w:tc>
      </w:tr>
      <w:tr w:rsidR="006A07D4" w:rsidRPr="00A4258C" w14:paraId="7C7F2B03" w14:textId="77777777" w:rsidTr="00953A4A">
        <w:trPr>
          <w:jc w:val="center"/>
        </w:trPr>
        <w:tc>
          <w:tcPr>
            <w:tcW w:w="2405" w:type="dxa"/>
            <w:shd w:val="clear" w:color="auto" w:fill="FFFFFF" w:themeFill="background1"/>
          </w:tcPr>
          <w:p w14:paraId="2EFA2CB4" w14:textId="13DB90F6"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价格确定机制（</w:t>
            </w:r>
            <w:proofErr w:type="gramStart"/>
            <w:r w:rsidRPr="00A4258C">
              <w:rPr>
                <w:rFonts w:ascii="Times New Roman" w:eastAsia="仿宋" w:hAnsi="Times New Roman" w:cs="Times New Roman" w:hint="eastAsia"/>
                <w:sz w:val="24"/>
                <w:szCs w:val="24"/>
              </w:rPr>
              <w:t>一</w:t>
            </w:r>
            <w:proofErr w:type="gramEnd"/>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二）</w:t>
            </w:r>
          </w:p>
        </w:tc>
        <w:tc>
          <w:tcPr>
            <w:tcW w:w="1782" w:type="dxa"/>
            <w:shd w:val="clear" w:color="auto" w:fill="FFFFFF" w:themeFill="background1"/>
          </w:tcPr>
          <w:p w14:paraId="4E91B5D4" w14:textId="77777777" w:rsidR="006A07D4" w:rsidRPr="00A4258C" w:rsidRDefault="006A07D4" w:rsidP="006A07D4">
            <w:pPr>
              <w:spacing w:line="360" w:lineRule="exact"/>
              <w:rPr>
                <w:rFonts w:ascii="Times New Roman" w:eastAsia="仿宋" w:hAnsi="Times New Roman" w:cs="Times New Roman"/>
                <w:sz w:val="24"/>
                <w:szCs w:val="24"/>
              </w:rPr>
            </w:pPr>
          </w:p>
        </w:tc>
        <w:tc>
          <w:tcPr>
            <w:tcW w:w="2329" w:type="dxa"/>
          </w:tcPr>
          <w:p w14:paraId="46F967F2" w14:textId="00D34543"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中止阈值</w:t>
            </w:r>
          </w:p>
        </w:tc>
        <w:tc>
          <w:tcPr>
            <w:tcW w:w="1759" w:type="dxa"/>
          </w:tcPr>
          <w:p w14:paraId="69159843"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004DE9C0" w14:textId="77777777" w:rsidTr="00953A4A">
        <w:trPr>
          <w:jc w:val="center"/>
        </w:trPr>
        <w:tc>
          <w:tcPr>
            <w:tcW w:w="2405" w:type="dxa"/>
            <w:shd w:val="clear" w:color="auto" w:fill="FFFFFF" w:themeFill="background1"/>
          </w:tcPr>
          <w:p w14:paraId="1914D2DD" w14:textId="0E8910B0"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特别表决权股份数量（万股）（如有）</w:t>
            </w:r>
          </w:p>
        </w:tc>
        <w:tc>
          <w:tcPr>
            <w:tcW w:w="1782" w:type="dxa"/>
            <w:shd w:val="clear" w:color="auto" w:fill="FFFFFF" w:themeFill="background1"/>
          </w:tcPr>
          <w:p w14:paraId="4EEA1A09" w14:textId="77777777" w:rsidR="006A07D4" w:rsidRPr="00A4258C" w:rsidRDefault="006A07D4" w:rsidP="006A07D4">
            <w:pPr>
              <w:spacing w:line="360" w:lineRule="exact"/>
              <w:rPr>
                <w:rFonts w:ascii="Times New Roman" w:eastAsia="仿宋" w:hAnsi="Times New Roman" w:cs="Times New Roman"/>
                <w:sz w:val="24"/>
                <w:szCs w:val="24"/>
              </w:rPr>
            </w:pPr>
          </w:p>
        </w:tc>
        <w:tc>
          <w:tcPr>
            <w:tcW w:w="2329" w:type="dxa"/>
          </w:tcPr>
          <w:p w14:paraId="05F5BC7D" w14:textId="3B51EBF5"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每份特别表决权股份的表决权数量（如有）</w:t>
            </w:r>
          </w:p>
        </w:tc>
        <w:tc>
          <w:tcPr>
            <w:tcW w:w="1759" w:type="dxa"/>
          </w:tcPr>
          <w:p w14:paraId="3F4CCC7F"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7ABE95F3" w14:textId="77777777" w:rsidTr="00953A4A">
        <w:trPr>
          <w:jc w:val="center"/>
        </w:trPr>
        <w:tc>
          <w:tcPr>
            <w:tcW w:w="2405" w:type="dxa"/>
            <w:shd w:val="clear" w:color="auto" w:fill="FFFFFF" w:themeFill="background1"/>
          </w:tcPr>
          <w:p w14:paraId="660772E3" w14:textId="58CB33C9"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网上每笔申购数量上限（万股）</w:t>
            </w:r>
          </w:p>
        </w:tc>
        <w:tc>
          <w:tcPr>
            <w:tcW w:w="1782" w:type="dxa"/>
            <w:shd w:val="clear" w:color="auto" w:fill="FFFFFF" w:themeFill="background1"/>
          </w:tcPr>
          <w:p w14:paraId="46CF4E86" w14:textId="77777777" w:rsidR="006A07D4" w:rsidRPr="00A4258C" w:rsidRDefault="006A07D4" w:rsidP="006A07D4">
            <w:pPr>
              <w:spacing w:line="360" w:lineRule="exact"/>
              <w:rPr>
                <w:rFonts w:ascii="Times New Roman" w:eastAsia="仿宋" w:hAnsi="Times New Roman" w:cs="Times New Roman"/>
                <w:sz w:val="24"/>
                <w:szCs w:val="24"/>
              </w:rPr>
            </w:pPr>
          </w:p>
        </w:tc>
        <w:tc>
          <w:tcPr>
            <w:tcW w:w="2329" w:type="dxa"/>
          </w:tcPr>
          <w:p w14:paraId="1A043F47" w14:textId="710D8DBA" w:rsidR="006A07D4" w:rsidRPr="00A4258C" w:rsidRDefault="006A07D4" w:rsidP="006A07D4">
            <w:pPr>
              <w:spacing w:line="360" w:lineRule="exact"/>
              <w:rPr>
                <w:rFonts w:ascii="Times New Roman" w:eastAsia="仿宋" w:hAnsi="Times New Roman" w:cs="Times New Roman"/>
                <w:sz w:val="24"/>
                <w:szCs w:val="24"/>
              </w:rPr>
            </w:pPr>
          </w:p>
        </w:tc>
        <w:tc>
          <w:tcPr>
            <w:tcW w:w="1759" w:type="dxa"/>
          </w:tcPr>
          <w:p w14:paraId="2FFC3D0B"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3EBF8016" w14:textId="77777777" w:rsidTr="00953A4A">
        <w:trPr>
          <w:trHeight w:val="1445"/>
          <w:jc w:val="center"/>
        </w:trPr>
        <w:tc>
          <w:tcPr>
            <w:tcW w:w="8275" w:type="dxa"/>
            <w:gridSpan w:val="4"/>
          </w:tcPr>
          <w:p w14:paraId="6EE298C9" w14:textId="77777777" w:rsidR="006A07D4" w:rsidRPr="00A4258C" w:rsidRDefault="006A07D4" w:rsidP="006A07D4">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备注：本表的各个发行数量均不含超额配售选择权；</w:t>
            </w:r>
          </w:p>
          <w:p w14:paraId="27FFC535" w14:textId="4CBD0428"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中止阈值：申购数量与战略配售数量之和占拟发行数量的比例低于中止阈值时，系统将提示触发中止发行事项；</w:t>
            </w:r>
          </w:p>
          <w:p w14:paraId="1F30BD6C" w14:textId="27ACE191" w:rsidR="006A07D4" w:rsidRPr="00A4258C" w:rsidRDefault="006A07D4" w:rsidP="006A07D4">
            <w:pPr>
              <w:spacing w:line="360" w:lineRule="exact"/>
              <w:rPr>
                <w:rFonts w:ascii="Times New Roman" w:eastAsia="仿宋" w:hAnsi="Times New Roman" w:cs="Times New Roman"/>
                <w:kern w:val="2"/>
                <w:sz w:val="24"/>
                <w:szCs w:val="24"/>
              </w:rPr>
            </w:pP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价格确定机制</w:t>
            </w:r>
            <w:proofErr w:type="gramStart"/>
            <w:r w:rsidRPr="00A4258C">
              <w:rPr>
                <w:rFonts w:ascii="Times New Roman" w:eastAsia="仿宋" w:hAnsi="Times New Roman" w:cs="Times New Roman" w:hint="eastAsia"/>
                <w:sz w:val="24"/>
                <w:szCs w:val="24"/>
              </w:rPr>
              <w:t>一</w:t>
            </w:r>
            <w:proofErr w:type="gramEnd"/>
            <w:r w:rsidRPr="00A4258C">
              <w:rPr>
                <w:rFonts w:ascii="Times New Roman" w:eastAsia="仿宋" w:hAnsi="Times New Roman" w:cs="Times New Roman" w:hint="eastAsia"/>
                <w:sz w:val="24"/>
                <w:szCs w:val="24"/>
              </w:rPr>
              <w:t>：</w:t>
            </w:r>
            <w:r w:rsidR="003F241A" w:rsidRPr="00A4258C">
              <w:rPr>
                <w:rFonts w:ascii="Times New Roman" w:eastAsia="仿宋" w:hAnsi="Times New Roman" w:cs="Times New Roman"/>
                <w:sz w:val="24"/>
                <w:szCs w:val="24"/>
              </w:rPr>
              <w:t>剔除最高报价部分后，将投资者申购报单按照价格从高到低排序计算累计申购数量，当累计申购数量达到网上发行数量或其一定倍数时，对应的最低申购价格为发行价格</w:t>
            </w:r>
            <w:r w:rsidRPr="00A4258C">
              <w:rPr>
                <w:rFonts w:ascii="Times New Roman" w:eastAsia="仿宋" w:hAnsi="Times New Roman" w:cs="Times New Roman" w:hint="eastAsia"/>
                <w:sz w:val="24"/>
                <w:szCs w:val="24"/>
              </w:rPr>
              <w:t>；</w:t>
            </w:r>
          </w:p>
          <w:p w14:paraId="2BDFAB68" w14:textId="0EC39BA9" w:rsidR="006A07D4" w:rsidRPr="00A4258C" w:rsidRDefault="006A07D4" w:rsidP="003F241A">
            <w:pPr>
              <w:spacing w:line="360" w:lineRule="exact"/>
              <w:ind w:firstLineChars="300" w:firstLine="7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价格确定机制二：</w:t>
            </w:r>
            <w:r w:rsidR="003F241A" w:rsidRPr="00A4258C">
              <w:rPr>
                <w:rFonts w:ascii="Times New Roman" w:eastAsia="仿宋" w:hAnsi="Times New Roman" w:cs="Times New Roman"/>
                <w:sz w:val="24"/>
                <w:szCs w:val="24"/>
              </w:rPr>
              <w:t>按照事先确定并公告的方法（加权平均价格或算数平均价格）计算申购报单的基准价格，以</w:t>
            </w:r>
            <w:r w:rsidR="003F241A" w:rsidRPr="00A4258C">
              <w:rPr>
                <w:rFonts w:ascii="Times New Roman" w:eastAsia="仿宋" w:hAnsi="Times New Roman" w:cs="Times New Roman"/>
                <w:sz w:val="24"/>
                <w:szCs w:val="24"/>
              </w:rPr>
              <w:t>0.01</w:t>
            </w:r>
            <w:r w:rsidR="003F241A" w:rsidRPr="00A4258C">
              <w:rPr>
                <w:rFonts w:ascii="Times New Roman" w:eastAsia="仿宋" w:hAnsi="Times New Roman" w:cs="Times New Roman"/>
                <w:sz w:val="24"/>
                <w:szCs w:val="24"/>
              </w:rPr>
              <w:t>元为一个价格变动单位向基准价格上下扩大价格区间，直至累计申购数量达到网上发行股票数量或其一定倍数，较低的临界价格为发行价格。</w:t>
            </w:r>
          </w:p>
        </w:tc>
      </w:tr>
      <w:tr w:rsidR="003F241A" w:rsidRPr="00A4258C" w14:paraId="71B5F200" w14:textId="77777777" w:rsidTr="00953A4A">
        <w:trPr>
          <w:trHeight w:val="1445"/>
          <w:jc w:val="center"/>
        </w:trPr>
        <w:tc>
          <w:tcPr>
            <w:tcW w:w="8275" w:type="dxa"/>
            <w:gridSpan w:val="4"/>
          </w:tcPr>
          <w:p w14:paraId="4A0660A2" w14:textId="003CE589" w:rsidR="003F241A" w:rsidRPr="00A4258C" w:rsidRDefault="003F241A"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lastRenderedPageBreak/>
              <w:t>承销</w:t>
            </w:r>
            <w:r w:rsidRPr="00A4258C">
              <w:rPr>
                <w:rFonts w:ascii="Times New Roman" w:eastAsia="仿宋" w:hAnsi="Times New Roman" w:cs="Times New Roman"/>
                <w:sz w:val="24"/>
                <w:szCs w:val="24"/>
              </w:rPr>
              <w:t>商备注</w:t>
            </w:r>
            <w:r w:rsidRPr="00A4258C">
              <w:rPr>
                <w:rFonts w:ascii="Times New Roman" w:eastAsia="仿宋" w:hAnsi="Times New Roman" w:cs="Times New Roman" w:hint="eastAsia"/>
                <w:sz w:val="24"/>
                <w:szCs w:val="24"/>
              </w:rPr>
              <w:t>：</w:t>
            </w:r>
          </w:p>
        </w:tc>
      </w:tr>
    </w:tbl>
    <w:p w14:paraId="44840B10" w14:textId="77777777" w:rsidR="003F241A" w:rsidRPr="00A4258C" w:rsidRDefault="003F241A" w:rsidP="00953A4A">
      <w:pPr>
        <w:adjustRightInd w:val="0"/>
        <w:snapToGrid w:val="0"/>
        <w:spacing w:line="640" w:lineRule="exact"/>
        <w:rPr>
          <w:rFonts w:ascii="Times New Roman" w:eastAsia="黑体" w:hAnsi="Times New Roman" w:cs="Times New Roman"/>
          <w:sz w:val="32"/>
          <w:szCs w:val="32"/>
        </w:rPr>
      </w:pPr>
      <w:bookmarkStart w:id="501" w:name="_Toc16836354"/>
      <w:bookmarkStart w:id="502" w:name="_Toc18590711"/>
      <w:bookmarkStart w:id="503" w:name="_Toc18590871"/>
    </w:p>
    <w:p w14:paraId="2D12499F" w14:textId="77777777" w:rsidR="003F241A" w:rsidRPr="00A4258C" w:rsidRDefault="003F241A">
      <w:pPr>
        <w:widowControl/>
        <w:jc w:val="left"/>
        <w:rPr>
          <w:rFonts w:ascii="Times New Roman" w:eastAsia="黑体" w:hAnsi="Times New Roman" w:cs="Times New Roman"/>
          <w:sz w:val="32"/>
          <w:szCs w:val="32"/>
        </w:rPr>
      </w:pPr>
      <w:r w:rsidRPr="00A4258C">
        <w:rPr>
          <w:rFonts w:ascii="Times New Roman" w:eastAsia="黑体" w:hAnsi="Times New Roman" w:cs="Times New Roman"/>
          <w:sz w:val="32"/>
          <w:szCs w:val="32"/>
        </w:rPr>
        <w:br w:type="page"/>
      </w:r>
    </w:p>
    <w:p w14:paraId="1308CE19" w14:textId="18A92C39" w:rsidR="00324DB7" w:rsidRPr="00A4258C" w:rsidRDefault="00324DB7" w:rsidP="00953A4A">
      <w:pPr>
        <w:adjustRightInd w:val="0"/>
        <w:snapToGrid w:val="0"/>
        <w:spacing w:line="640" w:lineRule="exact"/>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lastRenderedPageBreak/>
        <w:t>附件</w:t>
      </w:r>
      <w:bookmarkEnd w:id="501"/>
      <w:bookmarkEnd w:id="502"/>
      <w:bookmarkEnd w:id="503"/>
      <w:r w:rsidRPr="00A4258C">
        <w:rPr>
          <w:rFonts w:ascii="Times New Roman" w:eastAsia="黑体" w:hAnsi="Times New Roman" w:cs="Times New Roman"/>
          <w:sz w:val="32"/>
          <w:szCs w:val="32"/>
        </w:rPr>
        <w:t>5</w:t>
      </w:r>
    </w:p>
    <w:p w14:paraId="199DF9AA" w14:textId="77777777" w:rsidR="00953A4A" w:rsidRPr="00A4258C" w:rsidRDefault="00953A4A" w:rsidP="00953A4A">
      <w:pPr>
        <w:adjustRightInd w:val="0"/>
        <w:snapToGrid w:val="0"/>
        <w:spacing w:line="600" w:lineRule="exact"/>
        <w:jc w:val="center"/>
        <w:rPr>
          <w:rFonts w:ascii="Times New Roman" w:eastAsia="方正大标宋简体" w:hAnsi="Times New Roman" w:cs="Times New Roman"/>
          <w:sz w:val="44"/>
          <w:szCs w:val="44"/>
        </w:rPr>
      </w:pPr>
    </w:p>
    <w:p w14:paraId="53D75BBD" w14:textId="77777777" w:rsidR="00324DB7" w:rsidRPr="00A4258C" w:rsidRDefault="00324DB7" w:rsidP="00953A4A">
      <w:pPr>
        <w:adjustRightInd w:val="0"/>
        <w:snapToGrid w:val="0"/>
        <w:spacing w:line="60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询价信息单</w:t>
      </w:r>
    </w:p>
    <w:p w14:paraId="7461892B" w14:textId="77777777" w:rsidR="00953A4A" w:rsidRPr="00A4258C" w:rsidRDefault="00953A4A" w:rsidP="00953A4A">
      <w:pPr>
        <w:adjustRightInd w:val="0"/>
        <w:snapToGrid w:val="0"/>
        <w:spacing w:line="600" w:lineRule="exact"/>
        <w:jc w:val="center"/>
        <w:rPr>
          <w:rFonts w:ascii="Times New Roman" w:eastAsia="方正大标宋简体" w:hAnsi="Times New Roman" w:cs="Times New Roman"/>
          <w:sz w:val="44"/>
          <w:szCs w:val="44"/>
        </w:rPr>
      </w:pPr>
    </w:p>
    <w:tbl>
      <w:tblPr>
        <w:tblStyle w:val="a9"/>
        <w:tblW w:w="0" w:type="auto"/>
        <w:tblLayout w:type="fixed"/>
        <w:tblLook w:val="04A0" w:firstRow="1" w:lastRow="0" w:firstColumn="1" w:lastColumn="0" w:noHBand="0" w:noVBand="1"/>
      </w:tblPr>
      <w:tblGrid>
        <w:gridCol w:w="2909"/>
        <w:gridCol w:w="1481"/>
        <w:gridCol w:w="2580"/>
        <w:gridCol w:w="1326"/>
      </w:tblGrid>
      <w:tr w:rsidR="00324DB7" w:rsidRPr="00A4258C" w14:paraId="137F72E9" w14:textId="77777777" w:rsidTr="00486D54">
        <w:tc>
          <w:tcPr>
            <w:tcW w:w="2909" w:type="dxa"/>
            <w:shd w:val="clear" w:color="auto" w:fill="auto"/>
          </w:tcPr>
          <w:p w14:paraId="4E88FC29" w14:textId="77777777" w:rsidR="00324DB7" w:rsidRPr="00A4258C" w:rsidRDefault="00324DB7"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公司全称</w:t>
            </w:r>
          </w:p>
        </w:tc>
        <w:tc>
          <w:tcPr>
            <w:tcW w:w="5387" w:type="dxa"/>
            <w:gridSpan w:val="3"/>
            <w:shd w:val="clear" w:color="auto" w:fill="auto"/>
          </w:tcPr>
          <w:p w14:paraId="783E924C" w14:textId="77777777" w:rsidR="00324DB7" w:rsidRPr="00A4258C" w:rsidRDefault="00324DB7" w:rsidP="00953A4A">
            <w:pPr>
              <w:spacing w:line="360" w:lineRule="exact"/>
              <w:rPr>
                <w:rFonts w:ascii="Times New Roman" w:eastAsia="仿宋" w:hAnsi="Times New Roman" w:cs="Times New Roman"/>
                <w:sz w:val="24"/>
                <w:szCs w:val="24"/>
              </w:rPr>
            </w:pPr>
          </w:p>
        </w:tc>
      </w:tr>
      <w:tr w:rsidR="00324DB7" w:rsidRPr="00A4258C" w14:paraId="34241294" w14:textId="77777777" w:rsidTr="00486D54">
        <w:tc>
          <w:tcPr>
            <w:tcW w:w="2909" w:type="dxa"/>
            <w:shd w:val="clear" w:color="auto" w:fill="auto"/>
            <w:vAlign w:val="center"/>
          </w:tcPr>
          <w:p w14:paraId="1B680D85" w14:textId="77777777" w:rsidR="00324DB7" w:rsidRPr="00A4258C" w:rsidRDefault="00324DB7"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受理编号</w:t>
            </w:r>
          </w:p>
        </w:tc>
        <w:tc>
          <w:tcPr>
            <w:tcW w:w="1481" w:type="dxa"/>
            <w:shd w:val="clear" w:color="auto" w:fill="auto"/>
          </w:tcPr>
          <w:p w14:paraId="01DB55A0" w14:textId="77777777" w:rsidR="00324DB7" w:rsidRPr="00A4258C" w:rsidRDefault="00324DB7" w:rsidP="00953A4A">
            <w:pPr>
              <w:spacing w:line="360" w:lineRule="exact"/>
              <w:rPr>
                <w:rFonts w:ascii="Times New Roman" w:eastAsia="仿宋" w:hAnsi="Times New Roman" w:cs="Times New Roman"/>
                <w:sz w:val="24"/>
                <w:szCs w:val="24"/>
              </w:rPr>
            </w:pPr>
          </w:p>
        </w:tc>
        <w:tc>
          <w:tcPr>
            <w:tcW w:w="2580" w:type="dxa"/>
            <w:vAlign w:val="center"/>
          </w:tcPr>
          <w:p w14:paraId="56709857" w14:textId="1BAB1B2B" w:rsidR="00324DB7" w:rsidRPr="00A4258C" w:rsidDel="00E75C17"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发行代码</w:t>
            </w:r>
          </w:p>
        </w:tc>
        <w:tc>
          <w:tcPr>
            <w:tcW w:w="1326" w:type="dxa"/>
          </w:tcPr>
          <w:p w14:paraId="38912ACF" w14:textId="77777777" w:rsidR="00324DB7" w:rsidRPr="00A4258C" w:rsidDel="00E75C17" w:rsidRDefault="00324DB7" w:rsidP="00953A4A">
            <w:pPr>
              <w:spacing w:line="360" w:lineRule="exact"/>
              <w:rPr>
                <w:rFonts w:ascii="Times New Roman" w:eastAsia="仿宋" w:hAnsi="Times New Roman" w:cs="Times New Roman"/>
                <w:sz w:val="24"/>
                <w:szCs w:val="24"/>
              </w:rPr>
            </w:pPr>
          </w:p>
        </w:tc>
      </w:tr>
      <w:tr w:rsidR="00324DB7" w:rsidRPr="00A4258C" w14:paraId="14C57253" w14:textId="77777777" w:rsidTr="00486D54">
        <w:tc>
          <w:tcPr>
            <w:tcW w:w="2909" w:type="dxa"/>
            <w:shd w:val="clear" w:color="auto" w:fill="auto"/>
            <w:vAlign w:val="center"/>
          </w:tcPr>
          <w:p w14:paraId="66E98743" w14:textId="79D399F7" w:rsidR="00324DB7"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证券代码</w:t>
            </w:r>
          </w:p>
        </w:tc>
        <w:tc>
          <w:tcPr>
            <w:tcW w:w="1481" w:type="dxa"/>
            <w:shd w:val="clear" w:color="auto" w:fill="auto"/>
          </w:tcPr>
          <w:p w14:paraId="27F70AD4" w14:textId="77777777" w:rsidR="00324DB7" w:rsidRPr="00A4258C" w:rsidRDefault="00324DB7" w:rsidP="00953A4A">
            <w:pPr>
              <w:spacing w:line="360" w:lineRule="exact"/>
              <w:rPr>
                <w:rFonts w:ascii="Times New Roman" w:eastAsia="仿宋" w:hAnsi="Times New Roman" w:cs="Times New Roman"/>
                <w:sz w:val="24"/>
                <w:szCs w:val="24"/>
              </w:rPr>
            </w:pPr>
          </w:p>
        </w:tc>
        <w:tc>
          <w:tcPr>
            <w:tcW w:w="2580" w:type="dxa"/>
            <w:vAlign w:val="center"/>
          </w:tcPr>
          <w:p w14:paraId="4B6739A9" w14:textId="0DBD4D25" w:rsidR="00324DB7"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证券简称</w:t>
            </w:r>
          </w:p>
        </w:tc>
        <w:tc>
          <w:tcPr>
            <w:tcW w:w="1326" w:type="dxa"/>
          </w:tcPr>
          <w:p w14:paraId="521BEFA5" w14:textId="77777777" w:rsidR="00324DB7" w:rsidRPr="00A4258C" w:rsidRDefault="00324DB7" w:rsidP="00953A4A">
            <w:pPr>
              <w:spacing w:line="360" w:lineRule="exact"/>
              <w:rPr>
                <w:rFonts w:ascii="Times New Roman" w:eastAsia="仿宋" w:hAnsi="Times New Roman" w:cs="Times New Roman"/>
                <w:sz w:val="24"/>
                <w:szCs w:val="24"/>
              </w:rPr>
            </w:pPr>
          </w:p>
        </w:tc>
      </w:tr>
      <w:tr w:rsidR="006A07D4" w:rsidRPr="00A4258C" w14:paraId="70E08A1D" w14:textId="77777777" w:rsidTr="00486D54">
        <w:tc>
          <w:tcPr>
            <w:tcW w:w="2909" w:type="dxa"/>
            <w:shd w:val="clear" w:color="auto" w:fill="auto"/>
            <w:vAlign w:val="center"/>
          </w:tcPr>
          <w:p w14:paraId="43D72FA9" w14:textId="322C0ECE"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ISIN</w:t>
            </w:r>
            <w:r w:rsidRPr="00A4258C">
              <w:rPr>
                <w:rFonts w:ascii="Times New Roman" w:eastAsia="仿宋" w:hAnsi="Times New Roman" w:cs="Times New Roman" w:hint="eastAsia"/>
                <w:sz w:val="24"/>
                <w:szCs w:val="24"/>
              </w:rPr>
              <w:t>编码（如有）</w:t>
            </w:r>
          </w:p>
        </w:tc>
        <w:tc>
          <w:tcPr>
            <w:tcW w:w="1481" w:type="dxa"/>
            <w:shd w:val="clear" w:color="auto" w:fill="auto"/>
          </w:tcPr>
          <w:p w14:paraId="314C3957" w14:textId="77777777" w:rsidR="006A07D4" w:rsidRPr="00A4258C" w:rsidRDefault="006A07D4" w:rsidP="00953A4A">
            <w:pPr>
              <w:spacing w:line="360" w:lineRule="exact"/>
              <w:rPr>
                <w:rFonts w:ascii="Times New Roman" w:eastAsia="仿宋" w:hAnsi="Times New Roman" w:cs="Times New Roman"/>
                <w:sz w:val="24"/>
                <w:szCs w:val="24"/>
              </w:rPr>
            </w:pPr>
          </w:p>
        </w:tc>
        <w:tc>
          <w:tcPr>
            <w:tcW w:w="2580" w:type="dxa"/>
            <w:vAlign w:val="center"/>
          </w:tcPr>
          <w:p w14:paraId="54409B5E" w14:textId="61CCB772"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英文简称（如有）</w:t>
            </w:r>
          </w:p>
        </w:tc>
        <w:tc>
          <w:tcPr>
            <w:tcW w:w="1326" w:type="dxa"/>
          </w:tcPr>
          <w:p w14:paraId="4D953A0B" w14:textId="77777777" w:rsidR="006A07D4" w:rsidRPr="00A4258C" w:rsidRDefault="006A07D4" w:rsidP="00953A4A">
            <w:pPr>
              <w:spacing w:line="360" w:lineRule="exact"/>
              <w:rPr>
                <w:rFonts w:ascii="Times New Roman" w:eastAsia="仿宋" w:hAnsi="Times New Roman" w:cs="Times New Roman"/>
                <w:sz w:val="24"/>
                <w:szCs w:val="24"/>
              </w:rPr>
            </w:pPr>
          </w:p>
        </w:tc>
      </w:tr>
      <w:tr w:rsidR="006A07D4" w:rsidRPr="00A4258C" w14:paraId="71A096F4" w14:textId="77777777" w:rsidTr="00486D54">
        <w:tc>
          <w:tcPr>
            <w:tcW w:w="2909" w:type="dxa"/>
            <w:shd w:val="clear" w:color="auto" w:fill="auto"/>
            <w:vAlign w:val="center"/>
          </w:tcPr>
          <w:p w14:paraId="7A319224" w14:textId="4D5E30E6"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证券级别</w:t>
            </w:r>
          </w:p>
        </w:tc>
        <w:tc>
          <w:tcPr>
            <w:tcW w:w="1481" w:type="dxa"/>
            <w:shd w:val="clear" w:color="auto" w:fill="auto"/>
          </w:tcPr>
          <w:p w14:paraId="5AC06311" w14:textId="77777777" w:rsidR="006A07D4" w:rsidRPr="00A4258C" w:rsidRDefault="006A07D4" w:rsidP="00953A4A">
            <w:pPr>
              <w:spacing w:line="360" w:lineRule="exact"/>
              <w:rPr>
                <w:rFonts w:ascii="Times New Roman" w:eastAsia="仿宋" w:hAnsi="Times New Roman" w:cs="Times New Roman"/>
                <w:sz w:val="24"/>
                <w:szCs w:val="24"/>
              </w:rPr>
            </w:pPr>
          </w:p>
        </w:tc>
        <w:tc>
          <w:tcPr>
            <w:tcW w:w="2580" w:type="dxa"/>
            <w:vAlign w:val="center"/>
          </w:tcPr>
          <w:p w14:paraId="21A563E9" w14:textId="6410DD98"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转让单位（</w:t>
            </w:r>
            <w:proofErr w:type="gramStart"/>
            <w:r w:rsidRPr="00A4258C">
              <w:rPr>
                <w:rFonts w:ascii="Times New Roman" w:eastAsia="仿宋" w:hAnsi="Times New Roman" w:cs="Times New Roman" w:hint="eastAsia"/>
                <w:sz w:val="24"/>
                <w:szCs w:val="24"/>
              </w:rPr>
              <w:t>倍</w:t>
            </w:r>
            <w:proofErr w:type="gramEnd"/>
            <w:r w:rsidRPr="00A4258C">
              <w:rPr>
                <w:rFonts w:ascii="Times New Roman" w:eastAsia="仿宋" w:hAnsi="Times New Roman" w:cs="Times New Roman" w:hint="eastAsia"/>
                <w:sz w:val="24"/>
                <w:szCs w:val="24"/>
              </w:rPr>
              <w:t>）</w:t>
            </w:r>
          </w:p>
        </w:tc>
        <w:tc>
          <w:tcPr>
            <w:tcW w:w="1326" w:type="dxa"/>
          </w:tcPr>
          <w:p w14:paraId="60F6A83A" w14:textId="77777777" w:rsidR="006A07D4" w:rsidRPr="00A4258C" w:rsidRDefault="006A07D4" w:rsidP="00953A4A">
            <w:pPr>
              <w:spacing w:line="360" w:lineRule="exact"/>
              <w:rPr>
                <w:rFonts w:ascii="Times New Roman" w:eastAsia="仿宋" w:hAnsi="Times New Roman" w:cs="Times New Roman"/>
                <w:sz w:val="24"/>
                <w:szCs w:val="24"/>
              </w:rPr>
            </w:pPr>
          </w:p>
        </w:tc>
      </w:tr>
      <w:tr w:rsidR="006A07D4" w:rsidRPr="00A4258C" w14:paraId="2554E641" w14:textId="77777777" w:rsidTr="00486D54">
        <w:tc>
          <w:tcPr>
            <w:tcW w:w="2909" w:type="dxa"/>
            <w:shd w:val="clear" w:color="auto" w:fill="auto"/>
            <w:vAlign w:val="center"/>
          </w:tcPr>
          <w:p w14:paraId="216F1B04" w14:textId="1B46BA5B"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每股面值（元）</w:t>
            </w:r>
          </w:p>
        </w:tc>
        <w:tc>
          <w:tcPr>
            <w:tcW w:w="1481" w:type="dxa"/>
            <w:shd w:val="clear" w:color="auto" w:fill="auto"/>
          </w:tcPr>
          <w:p w14:paraId="3E6C2179" w14:textId="77777777" w:rsidR="006A07D4" w:rsidRPr="00A4258C" w:rsidRDefault="006A07D4" w:rsidP="00953A4A">
            <w:pPr>
              <w:spacing w:line="360" w:lineRule="exact"/>
              <w:rPr>
                <w:rFonts w:ascii="Times New Roman" w:eastAsia="仿宋" w:hAnsi="Times New Roman" w:cs="Times New Roman"/>
                <w:sz w:val="24"/>
                <w:szCs w:val="24"/>
              </w:rPr>
            </w:pPr>
          </w:p>
        </w:tc>
        <w:tc>
          <w:tcPr>
            <w:tcW w:w="2580" w:type="dxa"/>
            <w:vAlign w:val="center"/>
          </w:tcPr>
          <w:p w14:paraId="554D0190" w14:textId="4BDB2775"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货币种类</w:t>
            </w:r>
          </w:p>
        </w:tc>
        <w:tc>
          <w:tcPr>
            <w:tcW w:w="1326" w:type="dxa"/>
          </w:tcPr>
          <w:p w14:paraId="0641CCA7" w14:textId="77777777" w:rsidR="006A07D4" w:rsidRPr="00A4258C" w:rsidRDefault="006A07D4" w:rsidP="00953A4A">
            <w:pPr>
              <w:spacing w:line="360" w:lineRule="exact"/>
              <w:rPr>
                <w:rFonts w:ascii="Times New Roman" w:eastAsia="仿宋" w:hAnsi="Times New Roman" w:cs="Times New Roman"/>
                <w:sz w:val="24"/>
                <w:szCs w:val="24"/>
              </w:rPr>
            </w:pPr>
          </w:p>
        </w:tc>
      </w:tr>
      <w:tr w:rsidR="006A07D4" w:rsidRPr="00A4258C" w14:paraId="40FFADC1" w14:textId="77777777" w:rsidTr="00486D54">
        <w:tc>
          <w:tcPr>
            <w:tcW w:w="2909" w:type="dxa"/>
            <w:shd w:val="clear" w:color="auto" w:fill="auto"/>
            <w:vAlign w:val="center"/>
          </w:tcPr>
          <w:p w14:paraId="6EED2AE1" w14:textId="16FD03F6"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发行前总股本（万股）</w:t>
            </w:r>
          </w:p>
        </w:tc>
        <w:tc>
          <w:tcPr>
            <w:tcW w:w="1481" w:type="dxa"/>
            <w:shd w:val="clear" w:color="auto" w:fill="auto"/>
          </w:tcPr>
          <w:p w14:paraId="1B92E8F0" w14:textId="77777777" w:rsidR="006A07D4" w:rsidRPr="00A4258C" w:rsidRDefault="006A07D4" w:rsidP="00953A4A">
            <w:pPr>
              <w:spacing w:line="360" w:lineRule="exact"/>
              <w:rPr>
                <w:rFonts w:ascii="Times New Roman" w:eastAsia="仿宋" w:hAnsi="Times New Roman" w:cs="Times New Roman"/>
                <w:sz w:val="24"/>
                <w:szCs w:val="24"/>
              </w:rPr>
            </w:pPr>
          </w:p>
        </w:tc>
        <w:tc>
          <w:tcPr>
            <w:tcW w:w="2580" w:type="dxa"/>
            <w:vAlign w:val="center"/>
          </w:tcPr>
          <w:p w14:paraId="6DFEF8A8" w14:textId="4D25BE1A" w:rsidR="006A07D4" w:rsidRPr="00A4258C" w:rsidRDefault="006A07D4" w:rsidP="00953A4A">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拟发行数量（万股）</w:t>
            </w:r>
          </w:p>
        </w:tc>
        <w:tc>
          <w:tcPr>
            <w:tcW w:w="1326" w:type="dxa"/>
          </w:tcPr>
          <w:p w14:paraId="69962B15" w14:textId="77777777" w:rsidR="006A07D4" w:rsidRPr="00A4258C" w:rsidRDefault="006A07D4" w:rsidP="00953A4A">
            <w:pPr>
              <w:spacing w:line="360" w:lineRule="exact"/>
              <w:rPr>
                <w:rFonts w:ascii="Times New Roman" w:eastAsia="仿宋" w:hAnsi="Times New Roman" w:cs="Times New Roman"/>
                <w:sz w:val="24"/>
                <w:szCs w:val="24"/>
              </w:rPr>
            </w:pPr>
          </w:p>
        </w:tc>
      </w:tr>
      <w:tr w:rsidR="006A07D4" w:rsidRPr="00A4258C" w14:paraId="695AE735" w14:textId="77777777" w:rsidTr="00486D54">
        <w:tc>
          <w:tcPr>
            <w:tcW w:w="2909" w:type="dxa"/>
            <w:shd w:val="clear" w:color="auto" w:fill="auto"/>
            <w:vAlign w:val="center"/>
          </w:tcPr>
          <w:p w14:paraId="641FBC29" w14:textId="17A5516D"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是否采用超额配售选择权</w:t>
            </w:r>
          </w:p>
        </w:tc>
        <w:tc>
          <w:tcPr>
            <w:tcW w:w="1481" w:type="dxa"/>
            <w:shd w:val="clear" w:color="auto" w:fill="auto"/>
          </w:tcPr>
          <w:p w14:paraId="30825EAA"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14767D92" w14:textId="3C31710E"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超额配售选择权股数（万股）（如有）</w:t>
            </w:r>
          </w:p>
        </w:tc>
        <w:tc>
          <w:tcPr>
            <w:tcW w:w="1326" w:type="dxa"/>
          </w:tcPr>
          <w:p w14:paraId="20BC0D67"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4A3DB515" w14:textId="77777777" w:rsidTr="00486D54">
        <w:tc>
          <w:tcPr>
            <w:tcW w:w="2909" w:type="dxa"/>
            <w:shd w:val="clear" w:color="auto" w:fill="auto"/>
            <w:vAlign w:val="center"/>
          </w:tcPr>
          <w:p w14:paraId="684BDD19" w14:textId="180E4611"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网下初始发行数量（万股）</w:t>
            </w:r>
          </w:p>
        </w:tc>
        <w:tc>
          <w:tcPr>
            <w:tcW w:w="1481" w:type="dxa"/>
            <w:shd w:val="clear" w:color="auto" w:fill="auto"/>
          </w:tcPr>
          <w:p w14:paraId="416DF986"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330A63AB" w14:textId="76A2C22E"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网下初始发行比例</w:t>
            </w:r>
          </w:p>
        </w:tc>
        <w:tc>
          <w:tcPr>
            <w:tcW w:w="1326" w:type="dxa"/>
          </w:tcPr>
          <w:p w14:paraId="309E76BB"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4F75C0E4" w14:textId="77777777" w:rsidTr="00486D54">
        <w:tc>
          <w:tcPr>
            <w:tcW w:w="2909" w:type="dxa"/>
            <w:shd w:val="clear" w:color="auto" w:fill="auto"/>
            <w:vAlign w:val="center"/>
          </w:tcPr>
          <w:p w14:paraId="0160543F" w14:textId="049B39C0"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网上初始发行数量（万股）</w:t>
            </w:r>
          </w:p>
        </w:tc>
        <w:tc>
          <w:tcPr>
            <w:tcW w:w="1481" w:type="dxa"/>
            <w:shd w:val="clear" w:color="auto" w:fill="auto"/>
          </w:tcPr>
          <w:p w14:paraId="678C9F38"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18C5193D" w14:textId="52033472"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网上初始发行比例</w:t>
            </w:r>
          </w:p>
        </w:tc>
        <w:tc>
          <w:tcPr>
            <w:tcW w:w="1326" w:type="dxa"/>
          </w:tcPr>
          <w:p w14:paraId="5C65FBB2"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2F51A5A5" w14:textId="77777777" w:rsidTr="00486D54">
        <w:tc>
          <w:tcPr>
            <w:tcW w:w="2909" w:type="dxa"/>
            <w:shd w:val="clear" w:color="auto" w:fill="auto"/>
            <w:vAlign w:val="center"/>
          </w:tcPr>
          <w:p w14:paraId="75BF8469" w14:textId="56EC35C0"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承销方式</w:t>
            </w:r>
          </w:p>
        </w:tc>
        <w:tc>
          <w:tcPr>
            <w:tcW w:w="1481" w:type="dxa"/>
            <w:shd w:val="clear" w:color="auto" w:fill="auto"/>
          </w:tcPr>
          <w:p w14:paraId="4F479B11"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0914BCD0" w14:textId="35F51F7E"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初始战略配售数量（万股）</w:t>
            </w:r>
          </w:p>
        </w:tc>
        <w:tc>
          <w:tcPr>
            <w:tcW w:w="1326" w:type="dxa"/>
          </w:tcPr>
          <w:p w14:paraId="7B9C1EAC"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277E5A1C" w14:textId="77777777" w:rsidTr="00486D54">
        <w:tc>
          <w:tcPr>
            <w:tcW w:w="2909" w:type="dxa"/>
            <w:shd w:val="clear" w:color="auto" w:fill="auto"/>
            <w:vAlign w:val="center"/>
          </w:tcPr>
          <w:p w14:paraId="6A4C79D7" w14:textId="5BE74855"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中止阈值</w:t>
            </w:r>
          </w:p>
        </w:tc>
        <w:tc>
          <w:tcPr>
            <w:tcW w:w="1481" w:type="dxa"/>
            <w:shd w:val="clear" w:color="auto" w:fill="auto"/>
          </w:tcPr>
          <w:p w14:paraId="12EB1136"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5F0011DE" w14:textId="0A9DE034"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限售期</w:t>
            </w:r>
          </w:p>
        </w:tc>
        <w:tc>
          <w:tcPr>
            <w:tcW w:w="1326" w:type="dxa"/>
          </w:tcPr>
          <w:p w14:paraId="20BA55E8"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638F4CEC" w14:textId="77777777" w:rsidTr="00486D54">
        <w:tc>
          <w:tcPr>
            <w:tcW w:w="2909" w:type="dxa"/>
            <w:shd w:val="clear" w:color="auto" w:fill="auto"/>
            <w:vAlign w:val="center"/>
          </w:tcPr>
          <w:p w14:paraId="355399D2" w14:textId="18922B20"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询价开始日</w:t>
            </w:r>
          </w:p>
        </w:tc>
        <w:tc>
          <w:tcPr>
            <w:tcW w:w="1481" w:type="dxa"/>
            <w:shd w:val="clear" w:color="auto" w:fill="auto"/>
          </w:tcPr>
          <w:p w14:paraId="6340E939"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4C402B0A" w14:textId="58A0E233"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询价截止日</w:t>
            </w:r>
          </w:p>
        </w:tc>
        <w:tc>
          <w:tcPr>
            <w:tcW w:w="1326" w:type="dxa"/>
          </w:tcPr>
          <w:p w14:paraId="54BFF7B9"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5DAD1FE0" w14:textId="77777777" w:rsidTr="00486D54">
        <w:tc>
          <w:tcPr>
            <w:tcW w:w="2909" w:type="dxa"/>
            <w:shd w:val="clear" w:color="auto" w:fill="auto"/>
            <w:vAlign w:val="center"/>
          </w:tcPr>
          <w:p w14:paraId="4BE01D8D" w14:textId="0384A8E8"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网下每笔拟申购数量下限（万股）</w:t>
            </w:r>
          </w:p>
        </w:tc>
        <w:tc>
          <w:tcPr>
            <w:tcW w:w="1481" w:type="dxa"/>
            <w:shd w:val="clear" w:color="auto" w:fill="auto"/>
          </w:tcPr>
          <w:p w14:paraId="6FDA8A0E"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2DEF2124" w14:textId="72E4417C"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网下每笔拟申购数量上限（万股）</w:t>
            </w:r>
          </w:p>
        </w:tc>
        <w:tc>
          <w:tcPr>
            <w:tcW w:w="1326" w:type="dxa"/>
          </w:tcPr>
          <w:p w14:paraId="49D724D7"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54D47703" w14:textId="77777777" w:rsidTr="00486D54">
        <w:tc>
          <w:tcPr>
            <w:tcW w:w="2909" w:type="dxa"/>
            <w:shd w:val="clear" w:color="auto" w:fill="auto"/>
            <w:vAlign w:val="center"/>
          </w:tcPr>
          <w:p w14:paraId="18ADA868" w14:textId="23CCB19F"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特别表决权股份数量（万股）（如有）</w:t>
            </w:r>
          </w:p>
        </w:tc>
        <w:tc>
          <w:tcPr>
            <w:tcW w:w="1481" w:type="dxa"/>
            <w:shd w:val="clear" w:color="auto" w:fill="auto"/>
          </w:tcPr>
          <w:p w14:paraId="592264E3"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178540C5" w14:textId="7EC6E87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每份特别表决权股份的表决权数量（如有）</w:t>
            </w:r>
          </w:p>
        </w:tc>
        <w:tc>
          <w:tcPr>
            <w:tcW w:w="1326" w:type="dxa"/>
          </w:tcPr>
          <w:p w14:paraId="6E12730C"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589D7AAA" w14:textId="77777777" w:rsidTr="00486D54">
        <w:tc>
          <w:tcPr>
            <w:tcW w:w="2909" w:type="dxa"/>
            <w:shd w:val="clear" w:color="auto" w:fill="auto"/>
            <w:vAlign w:val="center"/>
          </w:tcPr>
          <w:p w14:paraId="3A40251A" w14:textId="529BC7B5" w:rsidR="006A07D4" w:rsidRPr="00A4258C" w:rsidRDefault="006A07D4" w:rsidP="006A07D4">
            <w:pPr>
              <w:spacing w:line="360" w:lineRule="exact"/>
              <w:rPr>
                <w:rFonts w:ascii="Times New Roman" w:eastAsia="仿宋" w:hAnsi="Times New Roman" w:cs="Times New Roman"/>
                <w:sz w:val="24"/>
                <w:szCs w:val="24"/>
              </w:rPr>
            </w:pPr>
            <w:proofErr w:type="gramStart"/>
            <w:r w:rsidRPr="00A4258C">
              <w:rPr>
                <w:rFonts w:ascii="Times New Roman" w:eastAsia="仿宋" w:hAnsi="Times New Roman" w:cs="Times New Roman" w:hint="eastAsia"/>
                <w:sz w:val="24"/>
                <w:szCs w:val="24"/>
              </w:rPr>
              <w:t>拟申购价</w:t>
            </w:r>
            <w:proofErr w:type="gramEnd"/>
            <w:r w:rsidRPr="00A4258C">
              <w:rPr>
                <w:rFonts w:ascii="Times New Roman" w:eastAsia="仿宋" w:hAnsi="Times New Roman" w:cs="Times New Roman" w:hint="eastAsia"/>
                <w:sz w:val="24"/>
                <w:szCs w:val="24"/>
              </w:rPr>
              <w:t>格下限（元）</w:t>
            </w:r>
          </w:p>
        </w:tc>
        <w:tc>
          <w:tcPr>
            <w:tcW w:w="1481" w:type="dxa"/>
            <w:shd w:val="clear" w:color="auto" w:fill="auto"/>
          </w:tcPr>
          <w:p w14:paraId="49DC268B"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1DBF8302" w14:textId="1ED0B939" w:rsidR="006A07D4" w:rsidRPr="00A4258C" w:rsidRDefault="006A07D4" w:rsidP="006A07D4">
            <w:pPr>
              <w:spacing w:line="360" w:lineRule="exact"/>
              <w:rPr>
                <w:rFonts w:ascii="Times New Roman" w:eastAsia="仿宋" w:hAnsi="Times New Roman" w:cs="Times New Roman"/>
                <w:sz w:val="24"/>
                <w:szCs w:val="24"/>
              </w:rPr>
            </w:pPr>
            <w:proofErr w:type="gramStart"/>
            <w:r w:rsidRPr="00A4258C">
              <w:rPr>
                <w:rFonts w:ascii="Times New Roman" w:eastAsia="仿宋" w:hAnsi="Times New Roman" w:cs="Times New Roman" w:hint="eastAsia"/>
                <w:sz w:val="24"/>
                <w:szCs w:val="24"/>
              </w:rPr>
              <w:t>拟申购价</w:t>
            </w:r>
            <w:proofErr w:type="gramEnd"/>
            <w:r w:rsidRPr="00A4258C">
              <w:rPr>
                <w:rFonts w:ascii="Times New Roman" w:eastAsia="仿宋" w:hAnsi="Times New Roman" w:cs="Times New Roman" w:hint="eastAsia"/>
                <w:sz w:val="24"/>
                <w:szCs w:val="24"/>
              </w:rPr>
              <w:t>格上限（元）</w:t>
            </w:r>
          </w:p>
        </w:tc>
        <w:tc>
          <w:tcPr>
            <w:tcW w:w="1326" w:type="dxa"/>
          </w:tcPr>
          <w:p w14:paraId="57119567"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6B77089D" w14:textId="77777777" w:rsidTr="00486D54">
        <w:tc>
          <w:tcPr>
            <w:tcW w:w="2909" w:type="dxa"/>
            <w:shd w:val="clear" w:color="auto" w:fill="auto"/>
            <w:vAlign w:val="center"/>
          </w:tcPr>
          <w:p w14:paraId="2C77BB54" w14:textId="78CD7AD4"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可申购倍数</w:t>
            </w:r>
          </w:p>
        </w:tc>
        <w:tc>
          <w:tcPr>
            <w:tcW w:w="1481" w:type="dxa"/>
            <w:shd w:val="clear" w:color="auto" w:fill="auto"/>
          </w:tcPr>
          <w:p w14:paraId="085A4AC1" w14:textId="77777777" w:rsidR="006A07D4" w:rsidRPr="00A4258C" w:rsidRDefault="006A07D4" w:rsidP="006A07D4">
            <w:pPr>
              <w:spacing w:line="360" w:lineRule="exact"/>
              <w:rPr>
                <w:rFonts w:ascii="Times New Roman" w:eastAsia="仿宋" w:hAnsi="Times New Roman" w:cs="Times New Roman"/>
                <w:sz w:val="24"/>
                <w:szCs w:val="24"/>
              </w:rPr>
            </w:pPr>
          </w:p>
        </w:tc>
        <w:tc>
          <w:tcPr>
            <w:tcW w:w="2580" w:type="dxa"/>
            <w:vAlign w:val="center"/>
          </w:tcPr>
          <w:p w14:paraId="0AF27B4C" w14:textId="222C596C" w:rsidR="006A07D4" w:rsidRPr="00A4258C" w:rsidRDefault="006A07D4" w:rsidP="006A07D4">
            <w:pPr>
              <w:spacing w:line="360" w:lineRule="exact"/>
              <w:rPr>
                <w:rFonts w:ascii="Times New Roman" w:eastAsia="仿宋" w:hAnsi="Times New Roman" w:cs="Times New Roman"/>
                <w:sz w:val="24"/>
                <w:szCs w:val="24"/>
              </w:rPr>
            </w:pPr>
          </w:p>
        </w:tc>
        <w:tc>
          <w:tcPr>
            <w:tcW w:w="1326" w:type="dxa"/>
          </w:tcPr>
          <w:p w14:paraId="1370DA65" w14:textId="77777777" w:rsidR="006A07D4" w:rsidRPr="00A4258C" w:rsidRDefault="006A07D4" w:rsidP="006A07D4">
            <w:pPr>
              <w:spacing w:line="360" w:lineRule="exact"/>
              <w:rPr>
                <w:rFonts w:ascii="Times New Roman" w:eastAsia="仿宋" w:hAnsi="Times New Roman" w:cs="Times New Roman"/>
                <w:sz w:val="24"/>
                <w:szCs w:val="24"/>
              </w:rPr>
            </w:pPr>
          </w:p>
        </w:tc>
      </w:tr>
      <w:tr w:rsidR="006A07D4" w:rsidRPr="00A4258C" w14:paraId="59AC3E8D" w14:textId="77777777" w:rsidTr="00486D54">
        <w:tc>
          <w:tcPr>
            <w:tcW w:w="8296" w:type="dxa"/>
            <w:gridSpan w:val="4"/>
            <w:shd w:val="clear" w:color="auto" w:fill="auto"/>
          </w:tcPr>
          <w:p w14:paraId="40460D3A" w14:textId="7777777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备注：本表的各个发行数量均不含超额配售选择权；</w:t>
            </w:r>
          </w:p>
          <w:p w14:paraId="5A764DE0" w14:textId="7777777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网下初始发行数量不含战略配售数量，网下初始发行比例、网上初始发行比例应扣除战略配售部分计算；</w:t>
            </w:r>
          </w:p>
          <w:p w14:paraId="0796791F" w14:textId="7777777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中止阈值：网上网下申购数量与战略配售数量之和占拟发行数量的比例低于中止阈值时，系统将提示触发中止发行事项；</w:t>
            </w:r>
          </w:p>
          <w:p w14:paraId="32B15F92" w14:textId="7777777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限售期：如有差异化限售期，请在下方备注。</w:t>
            </w:r>
          </w:p>
        </w:tc>
      </w:tr>
      <w:tr w:rsidR="006A07D4" w:rsidRPr="00A4258C" w14:paraId="5818F88C" w14:textId="77777777" w:rsidTr="002E55ED">
        <w:trPr>
          <w:trHeight w:val="1116"/>
        </w:trPr>
        <w:tc>
          <w:tcPr>
            <w:tcW w:w="8296" w:type="dxa"/>
            <w:gridSpan w:val="4"/>
            <w:shd w:val="clear" w:color="auto" w:fill="auto"/>
          </w:tcPr>
          <w:p w14:paraId="3FE8913F" w14:textId="77777777" w:rsidR="006A07D4" w:rsidRPr="00A4258C" w:rsidRDefault="006A07D4" w:rsidP="006A07D4">
            <w:pPr>
              <w:spacing w:line="360" w:lineRule="exact"/>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承销商备注：</w:t>
            </w:r>
          </w:p>
        </w:tc>
      </w:tr>
    </w:tbl>
    <w:p w14:paraId="0EF24113" w14:textId="42D9DF4C" w:rsidR="00324DB7" w:rsidRPr="00A4258C" w:rsidRDefault="00324DB7" w:rsidP="00953A4A">
      <w:pPr>
        <w:adjustRightInd w:val="0"/>
        <w:snapToGrid w:val="0"/>
        <w:spacing w:line="640" w:lineRule="exact"/>
        <w:rPr>
          <w:rFonts w:ascii="Times New Roman" w:eastAsia="黑体" w:hAnsi="Times New Roman" w:cs="Times New Roman"/>
          <w:sz w:val="32"/>
          <w:szCs w:val="32"/>
        </w:rPr>
      </w:pPr>
      <w:bookmarkStart w:id="504" w:name="_Toc16836356"/>
      <w:bookmarkStart w:id="505" w:name="_Toc18590713"/>
      <w:bookmarkStart w:id="506" w:name="_Toc18590873"/>
      <w:r w:rsidRPr="00A4258C">
        <w:rPr>
          <w:rFonts w:ascii="Times New Roman" w:eastAsia="黑体" w:hAnsi="Times New Roman" w:cs="Times New Roman" w:hint="eastAsia"/>
          <w:sz w:val="32"/>
          <w:szCs w:val="32"/>
        </w:rPr>
        <w:lastRenderedPageBreak/>
        <w:t>附件</w:t>
      </w:r>
      <w:bookmarkEnd w:id="504"/>
      <w:bookmarkEnd w:id="505"/>
      <w:bookmarkEnd w:id="506"/>
      <w:r w:rsidRPr="00A4258C">
        <w:rPr>
          <w:rFonts w:ascii="Times New Roman" w:eastAsia="黑体" w:hAnsi="Times New Roman" w:cs="Times New Roman"/>
          <w:sz w:val="32"/>
          <w:szCs w:val="32"/>
        </w:rPr>
        <w:t>6</w:t>
      </w:r>
    </w:p>
    <w:p w14:paraId="334E6B1D" w14:textId="77777777" w:rsidR="00953A4A" w:rsidRPr="00A4258C" w:rsidRDefault="00953A4A" w:rsidP="00953A4A">
      <w:pPr>
        <w:adjustRightInd w:val="0"/>
        <w:snapToGrid w:val="0"/>
        <w:spacing w:line="600" w:lineRule="exact"/>
        <w:jc w:val="center"/>
        <w:rPr>
          <w:rFonts w:ascii="Times New Roman" w:eastAsia="方正大标宋简体" w:hAnsi="Times New Roman" w:cs="Times New Roman"/>
          <w:sz w:val="44"/>
          <w:szCs w:val="44"/>
        </w:rPr>
      </w:pPr>
    </w:p>
    <w:p w14:paraId="7EB729D3" w14:textId="77777777" w:rsidR="00324DB7" w:rsidRPr="00A4258C" w:rsidRDefault="00324DB7" w:rsidP="00953A4A">
      <w:pPr>
        <w:adjustRightInd w:val="0"/>
        <w:snapToGrid w:val="0"/>
        <w:spacing w:line="60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申购信息单</w:t>
      </w:r>
      <w:r w:rsidRPr="00A4258C">
        <w:rPr>
          <w:rFonts w:ascii="Times New Roman" w:eastAsia="方正大标宋简体" w:hAnsi="Times New Roman" w:cs="Times New Roman"/>
          <w:sz w:val="44"/>
          <w:szCs w:val="44"/>
        </w:rPr>
        <w:t>——</w:t>
      </w:r>
      <w:r w:rsidRPr="00A4258C">
        <w:rPr>
          <w:rFonts w:ascii="Times New Roman" w:eastAsia="方正大标宋简体" w:hAnsi="Times New Roman" w:cs="Times New Roman" w:hint="eastAsia"/>
          <w:sz w:val="44"/>
          <w:szCs w:val="44"/>
        </w:rPr>
        <w:t>询价定价方式</w:t>
      </w:r>
    </w:p>
    <w:p w14:paraId="62700336" w14:textId="77777777" w:rsidR="00953A4A" w:rsidRPr="00A4258C" w:rsidRDefault="00953A4A" w:rsidP="00953A4A">
      <w:pPr>
        <w:adjustRightInd w:val="0"/>
        <w:snapToGrid w:val="0"/>
        <w:spacing w:line="600" w:lineRule="exact"/>
        <w:jc w:val="center"/>
        <w:rPr>
          <w:rFonts w:ascii="Times New Roman" w:eastAsia="方正大标宋简体" w:hAnsi="Times New Roman" w:cs="Times New Roman"/>
          <w:sz w:val="44"/>
          <w:szCs w:val="44"/>
        </w:rPr>
      </w:pPr>
    </w:p>
    <w:tbl>
      <w:tblPr>
        <w:tblStyle w:val="80"/>
        <w:tblW w:w="0" w:type="auto"/>
        <w:tblLook w:val="04A0" w:firstRow="1" w:lastRow="0" w:firstColumn="1" w:lastColumn="0" w:noHBand="0" w:noVBand="1"/>
      </w:tblPr>
      <w:tblGrid>
        <w:gridCol w:w="2377"/>
        <w:gridCol w:w="1729"/>
        <w:gridCol w:w="2217"/>
        <w:gridCol w:w="1973"/>
      </w:tblGrid>
      <w:tr w:rsidR="00324DB7" w:rsidRPr="00A4258C" w14:paraId="61E82A1A" w14:textId="77777777" w:rsidTr="00486D54">
        <w:tc>
          <w:tcPr>
            <w:tcW w:w="2377" w:type="dxa"/>
          </w:tcPr>
          <w:p w14:paraId="67362260" w14:textId="77777777" w:rsidR="00324DB7" w:rsidRPr="00A4258C" w:rsidRDefault="00324DB7" w:rsidP="00486D54">
            <w:pPr>
              <w:spacing w:before="120"/>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公司全称</w:t>
            </w:r>
          </w:p>
        </w:tc>
        <w:tc>
          <w:tcPr>
            <w:tcW w:w="5919" w:type="dxa"/>
            <w:gridSpan w:val="3"/>
          </w:tcPr>
          <w:p w14:paraId="22D1B3B7" w14:textId="77777777" w:rsidR="00324DB7" w:rsidRPr="00A4258C" w:rsidRDefault="00324DB7" w:rsidP="00486D54">
            <w:pPr>
              <w:spacing w:before="120"/>
              <w:rPr>
                <w:rFonts w:ascii="Times New Roman" w:eastAsia="仿宋" w:hAnsi="Times New Roman" w:cs="Times New Roman"/>
                <w:kern w:val="2"/>
                <w:sz w:val="24"/>
                <w:szCs w:val="24"/>
              </w:rPr>
            </w:pPr>
          </w:p>
        </w:tc>
      </w:tr>
      <w:tr w:rsidR="00324DB7" w:rsidRPr="00A4258C" w14:paraId="0E30EBE5" w14:textId="77777777" w:rsidTr="00486D54">
        <w:tc>
          <w:tcPr>
            <w:tcW w:w="2377" w:type="dxa"/>
            <w:vAlign w:val="center"/>
          </w:tcPr>
          <w:p w14:paraId="22A4113F" w14:textId="77777777" w:rsidR="00324DB7" w:rsidRPr="00A4258C" w:rsidRDefault="00324DB7" w:rsidP="00486D54">
            <w:pPr>
              <w:spacing w:before="120"/>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发行代码</w:t>
            </w:r>
          </w:p>
        </w:tc>
        <w:tc>
          <w:tcPr>
            <w:tcW w:w="1729" w:type="dxa"/>
          </w:tcPr>
          <w:p w14:paraId="0B3663A6" w14:textId="77777777" w:rsidR="00324DB7" w:rsidRPr="00A4258C" w:rsidRDefault="00324DB7" w:rsidP="00486D54">
            <w:pPr>
              <w:spacing w:before="120"/>
              <w:rPr>
                <w:rFonts w:ascii="Times New Roman" w:eastAsia="仿宋" w:hAnsi="Times New Roman" w:cs="Times New Roman"/>
                <w:kern w:val="2"/>
                <w:sz w:val="24"/>
                <w:szCs w:val="24"/>
              </w:rPr>
            </w:pPr>
          </w:p>
        </w:tc>
        <w:tc>
          <w:tcPr>
            <w:tcW w:w="2217" w:type="dxa"/>
            <w:vAlign w:val="center"/>
          </w:tcPr>
          <w:p w14:paraId="40998EE7" w14:textId="77EFA712" w:rsidR="00324DB7" w:rsidRPr="00A4258C" w:rsidRDefault="00286B86" w:rsidP="00486D54">
            <w:pPr>
              <w:spacing w:before="120"/>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证券简称</w:t>
            </w:r>
          </w:p>
        </w:tc>
        <w:tc>
          <w:tcPr>
            <w:tcW w:w="1973" w:type="dxa"/>
          </w:tcPr>
          <w:p w14:paraId="5E0C0537" w14:textId="77777777" w:rsidR="00324DB7" w:rsidRPr="00A4258C" w:rsidRDefault="00324DB7" w:rsidP="00486D54">
            <w:pPr>
              <w:spacing w:before="120"/>
              <w:rPr>
                <w:rFonts w:ascii="Times New Roman" w:eastAsia="仿宋" w:hAnsi="Times New Roman" w:cs="Times New Roman"/>
                <w:kern w:val="2"/>
                <w:sz w:val="24"/>
                <w:szCs w:val="24"/>
              </w:rPr>
            </w:pPr>
          </w:p>
        </w:tc>
      </w:tr>
      <w:tr w:rsidR="00286B86" w:rsidRPr="00A4258C" w14:paraId="2EFEF3C4" w14:textId="77777777" w:rsidTr="00486D54">
        <w:tc>
          <w:tcPr>
            <w:tcW w:w="2377" w:type="dxa"/>
            <w:vAlign w:val="center"/>
          </w:tcPr>
          <w:p w14:paraId="5DDC5C7A" w14:textId="163C4A16" w:rsidR="00286B86" w:rsidRPr="00A4258C" w:rsidRDefault="00286B86" w:rsidP="00486D54">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证券代码</w:t>
            </w:r>
          </w:p>
        </w:tc>
        <w:tc>
          <w:tcPr>
            <w:tcW w:w="1729" w:type="dxa"/>
          </w:tcPr>
          <w:p w14:paraId="69D49D71" w14:textId="77777777" w:rsidR="00286B86" w:rsidRPr="00A4258C" w:rsidRDefault="00286B86" w:rsidP="00486D54">
            <w:pPr>
              <w:spacing w:before="120"/>
              <w:rPr>
                <w:rFonts w:ascii="Times New Roman" w:eastAsia="仿宋" w:hAnsi="Times New Roman" w:cs="Times New Roman"/>
                <w:sz w:val="24"/>
                <w:szCs w:val="24"/>
              </w:rPr>
            </w:pPr>
          </w:p>
        </w:tc>
        <w:tc>
          <w:tcPr>
            <w:tcW w:w="2217" w:type="dxa"/>
            <w:vAlign w:val="center"/>
          </w:tcPr>
          <w:p w14:paraId="1CA8F230" w14:textId="5FDDC82C" w:rsidR="00286B86" w:rsidRPr="00A4258C" w:rsidRDefault="00286B86" w:rsidP="00486D54">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申购日</w:t>
            </w:r>
          </w:p>
        </w:tc>
        <w:tc>
          <w:tcPr>
            <w:tcW w:w="1973" w:type="dxa"/>
          </w:tcPr>
          <w:p w14:paraId="185FD1C3" w14:textId="77777777" w:rsidR="00286B86" w:rsidRPr="00A4258C" w:rsidRDefault="00286B86" w:rsidP="00486D54">
            <w:pPr>
              <w:spacing w:before="120"/>
              <w:rPr>
                <w:rFonts w:ascii="Times New Roman" w:eastAsia="仿宋" w:hAnsi="Times New Roman" w:cs="Times New Roman"/>
                <w:sz w:val="24"/>
                <w:szCs w:val="24"/>
              </w:rPr>
            </w:pPr>
          </w:p>
        </w:tc>
      </w:tr>
      <w:tr w:rsidR="00286B86" w:rsidRPr="00A4258C" w14:paraId="1C537D6E" w14:textId="77777777" w:rsidTr="00486D54">
        <w:tc>
          <w:tcPr>
            <w:tcW w:w="2377" w:type="dxa"/>
            <w:vAlign w:val="center"/>
          </w:tcPr>
          <w:p w14:paraId="14444C65" w14:textId="71F1232D" w:rsidR="00286B86" w:rsidRPr="00A4258C" w:rsidRDefault="00286B86" w:rsidP="00286B86">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发行价格（元</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股）</w:t>
            </w:r>
          </w:p>
        </w:tc>
        <w:tc>
          <w:tcPr>
            <w:tcW w:w="1729" w:type="dxa"/>
          </w:tcPr>
          <w:p w14:paraId="1B3371CC" w14:textId="77777777" w:rsidR="00286B86" w:rsidRPr="00A4258C" w:rsidRDefault="00286B86" w:rsidP="00286B86">
            <w:pPr>
              <w:spacing w:before="120"/>
              <w:rPr>
                <w:rFonts w:ascii="Times New Roman" w:eastAsia="仿宋" w:hAnsi="Times New Roman" w:cs="Times New Roman"/>
                <w:sz w:val="24"/>
                <w:szCs w:val="24"/>
              </w:rPr>
            </w:pPr>
          </w:p>
        </w:tc>
        <w:tc>
          <w:tcPr>
            <w:tcW w:w="2217" w:type="dxa"/>
            <w:vAlign w:val="center"/>
          </w:tcPr>
          <w:p w14:paraId="1FA14DF1" w14:textId="4ADF691D" w:rsidR="00286B86" w:rsidRPr="00A4258C" w:rsidRDefault="00286B86" w:rsidP="00286B86">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可申购倍数</w:t>
            </w:r>
          </w:p>
        </w:tc>
        <w:tc>
          <w:tcPr>
            <w:tcW w:w="1973" w:type="dxa"/>
          </w:tcPr>
          <w:p w14:paraId="0A37DE30" w14:textId="77777777" w:rsidR="00286B86" w:rsidRPr="00A4258C" w:rsidRDefault="00286B86" w:rsidP="00286B86">
            <w:pPr>
              <w:spacing w:before="120"/>
              <w:rPr>
                <w:rFonts w:ascii="Times New Roman" w:eastAsia="仿宋" w:hAnsi="Times New Roman" w:cs="Times New Roman"/>
                <w:sz w:val="24"/>
                <w:szCs w:val="24"/>
              </w:rPr>
            </w:pPr>
          </w:p>
        </w:tc>
      </w:tr>
      <w:tr w:rsidR="00286B86" w:rsidRPr="00A4258C" w14:paraId="14BA6E96" w14:textId="77777777" w:rsidTr="00486D54">
        <w:tc>
          <w:tcPr>
            <w:tcW w:w="2377" w:type="dxa"/>
            <w:vAlign w:val="center"/>
          </w:tcPr>
          <w:p w14:paraId="05D66CAA" w14:textId="528A3ED3" w:rsidR="00286B86" w:rsidRPr="00A4258C" w:rsidRDefault="00286B86" w:rsidP="00286B86">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拟发行数量（万股）</w:t>
            </w:r>
          </w:p>
        </w:tc>
        <w:tc>
          <w:tcPr>
            <w:tcW w:w="1729" w:type="dxa"/>
          </w:tcPr>
          <w:p w14:paraId="0E135947" w14:textId="77777777" w:rsidR="00286B86" w:rsidRPr="00A4258C" w:rsidRDefault="00286B86" w:rsidP="00286B86">
            <w:pPr>
              <w:spacing w:before="120"/>
              <w:rPr>
                <w:rFonts w:ascii="Times New Roman" w:eastAsia="仿宋" w:hAnsi="Times New Roman" w:cs="Times New Roman"/>
                <w:sz w:val="24"/>
                <w:szCs w:val="24"/>
              </w:rPr>
            </w:pPr>
          </w:p>
        </w:tc>
        <w:tc>
          <w:tcPr>
            <w:tcW w:w="2217" w:type="dxa"/>
            <w:vAlign w:val="center"/>
          </w:tcPr>
          <w:p w14:paraId="1754B005" w14:textId="1C990A42" w:rsidR="00286B86" w:rsidRPr="00A4258C" w:rsidRDefault="00286B86" w:rsidP="00286B86">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最终战略配售数量（万股）</w:t>
            </w:r>
          </w:p>
        </w:tc>
        <w:tc>
          <w:tcPr>
            <w:tcW w:w="1973" w:type="dxa"/>
          </w:tcPr>
          <w:p w14:paraId="26F15E46" w14:textId="77777777" w:rsidR="00286B86" w:rsidRPr="00A4258C" w:rsidRDefault="00286B86" w:rsidP="00286B86">
            <w:pPr>
              <w:spacing w:before="120"/>
              <w:rPr>
                <w:rFonts w:ascii="Times New Roman" w:eastAsia="仿宋" w:hAnsi="Times New Roman" w:cs="Times New Roman"/>
                <w:sz w:val="24"/>
                <w:szCs w:val="24"/>
              </w:rPr>
            </w:pPr>
          </w:p>
        </w:tc>
      </w:tr>
      <w:tr w:rsidR="00286B86" w:rsidRPr="00A4258C" w14:paraId="3D9B6039" w14:textId="77777777" w:rsidTr="00486D54">
        <w:tc>
          <w:tcPr>
            <w:tcW w:w="2377" w:type="dxa"/>
            <w:vAlign w:val="center"/>
          </w:tcPr>
          <w:p w14:paraId="4F312B16" w14:textId="362B4524" w:rsidR="00286B86" w:rsidRPr="00A4258C" w:rsidRDefault="00286B86" w:rsidP="00286B86">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战略配售回拨后网下发行数量（万股）</w:t>
            </w:r>
          </w:p>
        </w:tc>
        <w:tc>
          <w:tcPr>
            <w:tcW w:w="1729" w:type="dxa"/>
          </w:tcPr>
          <w:p w14:paraId="2C4EC67B" w14:textId="77777777" w:rsidR="00286B86" w:rsidRPr="00A4258C" w:rsidRDefault="00286B86" w:rsidP="00286B86">
            <w:pPr>
              <w:spacing w:before="120"/>
              <w:rPr>
                <w:rFonts w:ascii="Times New Roman" w:eastAsia="仿宋" w:hAnsi="Times New Roman" w:cs="Times New Roman"/>
                <w:sz w:val="24"/>
                <w:szCs w:val="24"/>
              </w:rPr>
            </w:pPr>
          </w:p>
        </w:tc>
        <w:tc>
          <w:tcPr>
            <w:tcW w:w="2217" w:type="dxa"/>
            <w:vAlign w:val="center"/>
          </w:tcPr>
          <w:p w14:paraId="65212E34" w14:textId="350854A3" w:rsidR="00286B86" w:rsidRPr="00A4258C" w:rsidRDefault="00286B86" w:rsidP="00286B86">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战略配售回拨后网上发行数量（万股）</w:t>
            </w:r>
          </w:p>
        </w:tc>
        <w:tc>
          <w:tcPr>
            <w:tcW w:w="1973" w:type="dxa"/>
          </w:tcPr>
          <w:p w14:paraId="44F672B5" w14:textId="77777777" w:rsidR="00286B86" w:rsidRPr="00A4258C" w:rsidRDefault="00286B86" w:rsidP="00286B86">
            <w:pPr>
              <w:spacing w:before="120"/>
              <w:rPr>
                <w:rFonts w:ascii="Times New Roman" w:eastAsia="仿宋" w:hAnsi="Times New Roman" w:cs="Times New Roman"/>
                <w:sz w:val="24"/>
                <w:szCs w:val="24"/>
              </w:rPr>
            </w:pPr>
          </w:p>
        </w:tc>
      </w:tr>
      <w:tr w:rsidR="00286B86" w:rsidRPr="00A4258C" w14:paraId="12B105F0" w14:textId="77777777" w:rsidTr="00486D54">
        <w:tc>
          <w:tcPr>
            <w:tcW w:w="2377" w:type="dxa"/>
            <w:vAlign w:val="center"/>
          </w:tcPr>
          <w:p w14:paraId="0CC735B7" w14:textId="103F1FF8" w:rsidR="00286B86" w:rsidRPr="00A4258C" w:rsidRDefault="00286B86" w:rsidP="00286B86">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发行市盈率（</w:t>
            </w:r>
            <w:proofErr w:type="gramStart"/>
            <w:r w:rsidRPr="00A4258C">
              <w:rPr>
                <w:rFonts w:ascii="Times New Roman" w:eastAsia="仿宋" w:hAnsi="Times New Roman" w:cs="Times New Roman" w:hint="eastAsia"/>
                <w:sz w:val="24"/>
                <w:szCs w:val="24"/>
              </w:rPr>
              <w:t>倍</w:t>
            </w:r>
            <w:proofErr w:type="gramEnd"/>
            <w:r w:rsidRPr="00A4258C">
              <w:rPr>
                <w:rFonts w:ascii="Times New Roman" w:eastAsia="仿宋" w:hAnsi="Times New Roman" w:cs="Times New Roman" w:hint="eastAsia"/>
                <w:sz w:val="24"/>
                <w:szCs w:val="24"/>
              </w:rPr>
              <w:t>）</w:t>
            </w:r>
          </w:p>
        </w:tc>
        <w:tc>
          <w:tcPr>
            <w:tcW w:w="1729" w:type="dxa"/>
          </w:tcPr>
          <w:p w14:paraId="51645A23" w14:textId="77777777" w:rsidR="00286B86" w:rsidRPr="00A4258C" w:rsidRDefault="00286B86" w:rsidP="00286B86">
            <w:pPr>
              <w:spacing w:before="120"/>
              <w:rPr>
                <w:rFonts w:ascii="Times New Roman" w:eastAsia="仿宋" w:hAnsi="Times New Roman" w:cs="Times New Roman"/>
                <w:sz w:val="24"/>
                <w:szCs w:val="24"/>
              </w:rPr>
            </w:pPr>
          </w:p>
        </w:tc>
        <w:tc>
          <w:tcPr>
            <w:tcW w:w="2217" w:type="dxa"/>
            <w:vAlign w:val="center"/>
          </w:tcPr>
          <w:p w14:paraId="11E2D473" w14:textId="58F01F0A" w:rsidR="00286B86" w:rsidRPr="00A4258C" w:rsidRDefault="00286B86" w:rsidP="00286B86">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网上每笔申购数量上限（万股）</w:t>
            </w:r>
          </w:p>
        </w:tc>
        <w:tc>
          <w:tcPr>
            <w:tcW w:w="1973" w:type="dxa"/>
          </w:tcPr>
          <w:p w14:paraId="45FCEA30" w14:textId="77777777" w:rsidR="00286B86" w:rsidRPr="00A4258C" w:rsidRDefault="00286B86" w:rsidP="00286B86">
            <w:pPr>
              <w:spacing w:before="120"/>
              <w:rPr>
                <w:rFonts w:ascii="Times New Roman" w:eastAsia="仿宋" w:hAnsi="Times New Roman" w:cs="Times New Roman"/>
                <w:sz w:val="24"/>
                <w:szCs w:val="24"/>
              </w:rPr>
            </w:pPr>
          </w:p>
        </w:tc>
      </w:tr>
      <w:tr w:rsidR="00286B86" w:rsidRPr="00A4258C" w14:paraId="4F9530A2" w14:textId="77777777" w:rsidTr="00486D54">
        <w:trPr>
          <w:trHeight w:val="1926"/>
        </w:trPr>
        <w:tc>
          <w:tcPr>
            <w:tcW w:w="8296" w:type="dxa"/>
            <w:gridSpan w:val="4"/>
          </w:tcPr>
          <w:p w14:paraId="3EC5F285" w14:textId="77777777" w:rsidR="00286B86" w:rsidRPr="00A4258C" w:rsidRDefault="00286B86" w:rsidP="00286B86">
            <w:pPr>
              <w:spacing w:before="120"/>
              <w:rPr>
                <w:rFonts w:ascii="Times New Roman" w:eastAsia="仿宋" w:hAnsi="Times New Roman" w:cs="Times New Roman"/>
                <w:kern w:val="2"/>
                <w:sz w:val="24"/>
                <w:szCs w:val="24"/>
              </w:rPr>
            </w:pPr>
            <w:r w:rsidRPr="00A4258C">
              <w:rPr>
                <w:rFonts w:ascii="Times New Roman" w:eastAsia="仿宋" w:hAnsi="Times New Roman" w:cs="Times New Roman" w:hint="eastAsia"/>
                <w:sz w:val="24"/>
                <w:szCs w:val="24"/>
              </w:rPr>
              <w:t>备注：本表的各个发行数量均不含超额配售选择权；</w:t>
            </w:r>
          </w:p>
          <w:p w14:paraId="4AF5B7B3" w14:textId="46874BDF" w:rsidR="00286B86" w:rsidRPr="00A4258C" w:rsidRDefault="00286B86" w:rsidP="00286B86">
            <w:pPr>
              <w:spacing w:before="120"/>
              <w:rPr>
                <w:rFonts w:ascii="Times New Roman" w:eastAsia="仿宋" w:hAnsi="Times New Roman" w:cs="Times New Roman"/>
                <w:kern w:val="2"/>
                <w:sz w:val="24"/>
                <w:szCs w:val="24"/>
              </w:rPr>
            </w:pPr>
            <w:r w:rsidRPr="00A4258C">
              <w:rPr>
                <w:rFonts w:ascii="Times New Roman" w:eastAsia="仿宋" w:hAnsi="Times New Roman" w:cs="Times New Roman"/>
                <w:sz w:val="24"/>
                <w:szCs w:val="24"/>
              </w:rPr>
              <w:t xml:space="preserve">      </w:t>
            </w:r>
            <w:r w:rsidRPr="00A4258C">
              <w:rPr>
                <w:rFonts w:ascii="Times New Roman" w:eastAsia="仿宋" w:hAnsi="Times New Roman" w:cs="Times New Roman" w:hint="eastAsia"/>
                <w:sz w:val="24"/>
                <w:szCs w:val="24"/>
              </w:rPr>
              <w:t>发行市盈率</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发行价格</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每股收益，其中每股收益按照上年度经会计师事务所审计的扣除非经常性损益后归属于母公司股东净利润除以本次发行后总股本计算</w:t>
            </w:r>
          </w:p>
        </w:tc>
      </w:tr>
      <w:tr w:rsidR="007E79A9" w:rsidRPr="00A4258C" w14:paraId="2662AD04" w14:textId="77777777" w:rsidTr="00486D54">
        <w:trPr>
          <w:trHeight w:val="1926"/>
        </w:trPr>
        <w:tc>
          <w:tcPr>
            <w:tcW w:w="8296" w:type="dxa"/>
            <w:gridSpan w:val="4"/>
          </w:tcPr>
          <w:p w14:paraId="0E77D63D" w14:textId="195C3F0D" w:rsidR="007E79A9" w:rsidRPr="00A4258C" w:rsidRDefault="007E79A9" w:rsidP="00286B86">
            <w:pPr>
              <w:spacing w:before="120"/>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承销商</w:t>
            </w:r>
            <w:r w:rsidRPr="00A4258C">
              <w:rPr>
                <w:rFonts w:ascii="Times New Roman" w:eastAsia="仿宋" w:hAnsi="Times New Roman" w:cs="Times New Roman"/>
                <w:sz w:val="24"/>
                <w:szCs w:val="24"/>
              </w:rPr>
              <w:t>备注：</w:t>
            </w:r>
          </w:p>
        </w:tc>
      </w:tr>
    </w:tbl>
    <w:p w14:paraId="29779231" w14:textId="77777777" w:rsidR="00324DB7" w:rsidRPr="00A4258C" w:rsidRDefault="00324DB7" w:rsidP="00324DB7">
      <w:pPr>
        <w:rPr>
          <w:rFonts w:ascii="Times New Roman" w:eastAsia="仿宋" w:hAnsi="Times New Roman" w:cs="Times New Roman"/>
          <w:sz w:val="28"/>
          <w:szCs w:val="28"/>
        </w:rPr>
        <w:sectPr w:rsidR="00324DB7" w:rsidRPr="00A4258C" w:rsidSect="00784CD7">
          <w:footerReference w:type="default" r:id="rId16"/>
          <w:pgSz w:w="11906" w:h="16838"/>
          <w:pgMar w:top="1440" w:right="1800" w:bottom="1440" w:left="1800" w:header="851" w:footer="992" w:gutter="0"/>
          <w:cols w:space="425"/>
          <w:docGrid w:type="lines" w:linePitch="312"/>
        </w:sectPr>
      </w:pPr>
    </w:p>
    <w:p w14:paraId="7367E455" w14:textId="04664C40" w:rsidR="00AD4292" w:rsidRPr="00A4258C" w:rsidRDefault="00AD4292" w:rsidP="00953A4A">
      <w:pPr>
        <w:adjustRightInd w:val="0"/>
        <w:snapToGrid w:val="0"/>
        <w:spacing w:line="640" w:lineRule="exact"/>
        <w:rPr>
          <w:rFonts w:ascii="Times New Roman" w:eastAsia="黑体" w:hAnsi="Times New Roman" w:cs="Times New Roman"/>
          <w:sz w:val="32"/>
          <w:szCs w:val="32"/>
        </w:rPr>
      </w:pPr>
      <w:bookmarkStart w:id="507" w:name="_Toc16836364"/>
      <w:bookmarkStart w:id="508" w:name="_Toc16598028"/>
      <w:bookmarkStart w:id="509" w:name="_Toc18590721"/>
      <w:bookmarkStart w:id="510" w:name="_Toc18590881"/>
      <w:r w:rsidRPr="00A4258C">
        <w:rPr>
          <w:rFonts w:ascii="Times New Roman" w:eastAsia="黑体" w:hAnsi="Times New Roman" w:cs="Times New Roman" w:hint="eastAsia"/>
          <w:sz w:val="32"/>
          <w:szCs w:val="32"/>
        </w:rPr>
        <w:lastRenderedPageBreak/>
        <w:t>附件</w:t>
      </w:r>
      <w:bookmarkEnd w:id="507"/>
      <w:bookmarkEnd w:id="508"/>
      <w:bookmarkEnd w:id="509"/>
      <w:bookmarkEnd w:id="510"/>
      <w:r w:rsidR="0092711F" w:rsidRPr="00A4258C">
        <w:rPr>
          <w:rFonts w:ascii="Times New Roman" w:eastAsia="黑体" w:hAnsi="Times New Roman" w:cs="Times New Roman"/>
          <w:sz w:val="32"/>
          <w:szCs w:val="32"/>
        </w:rPr>
        <w:t>7</w:t>
      </w:r>
    </w:p>
    <w:p w14:paraId="73AF9619" w14:textId="77777777" w:rsidR="00AD4292" w:rsidRPr="00A4258C" w:rsidRDefault="00AD4292" w:rsidP="00953A4A">
      <w:pPr>
        <w:adjustRightInd w:val="0"/>
        <w:snapToGrid w:val="0"/>
        <w:spacing w:line="600" w:lineRule="exact"/>
        <w:jc w:val="center"/>
        <w:rPr>
          <w:rFonts w:ascii="Times New Roman" w:eastAsia="方正大标宋简体" w:hAnsi="Times New Roman" w:cs="Times New Roman"/>
          <w:sz w:val="44"/>
          <w:szCs w:val="44"/>
        </w:rPr>
      </w:pPr>
    </w:p>
    <w:p w14:paraId="321E3BC9" w14:textId="607B2EBE" w:rsidR="00AD4292" w:rsidRPr="00A4258C" w:rsidRDefault="00AD4292" w:rsidP="00953A4A">
      <w:pPr>
        <w:adjustRightInd w:val="0"/>
        <w:snapToGrid w:val="0"/>
        <w:spacing w:line="600" w:lineRule="exact"/>
        <w:jc w:val="center"/>
        <w:rPr>
          <w:rFonts w:ascii="Times New Roman" w:eastAsia="方正大标宋简体" w:hAnsi="Times New Roman" w:cs="Times New Roman"/>
          <w:sz w:val="44"/>
          <w:szCs w:val="44"/>
        </w:rPr>
      </w:pPr>
      <w:bookmarkStart w:id="511" w:name="_Toc16598029"/>
      <w:bookmarkStart w:id="512" w:name="_Toc16836365"/>
      <w:bookmarkStart w:id="513" w:name="_Toc18590722"/>
      <w:bookmarkStart w:id="514" w:name="_Toc18590882"/>
      <w:bookmarkStart w:id="515" w:name="_Toc21798149"/>
      <w:bookmarkStart w:id="516" w:name="_Toc21887372"/>
      <w:bookmarkStart w:id="517" w:name="_Toc22906705"/>
      <w:r w:rsidRPr="00A4258C">
        <w:rPr>
          <w:rFonts w:ascii="Times New Roman" w:eastAsia="方正大标宋简体" w:hAnsi="Times New Roman" w:cs="Times New Roman"/>
          <w:sz w:val="44"/>
          <w:szCs w:val="44"/>
        </w:rPr>
        <w:t>__________</w:t>
      </w:r>
      <w:r w:rsidRPr="00A4258C">
        <w:rPr>
          <w:rFonts w:ascii="Times New Roman" w:eastAsia="方正大标宋简体" w:hAnsi="Times New Roman" w:cs="Times New Roman" w:hint="eastAsia"/>
          <w:sz w:val="44"/>
          <w:szCs w:val="44"/>
        </w:rPr>
        <w:t>股份有限公司</w:t>
      </w:r>
      <w:bookmarkEnd w:id="511"/>
      <w:bookmarkEnd w:id="512"/>
      <w:bookmarkEnd w:id="513"/>
      <w:bookmarkEnd w:id="514"/>
      <w:bookmarkEnd w:id="515"/>
      <w:bookmarkEnd w:id="516"/>
      <w:bookmarkEnd w:id="517"/>
      <w:r w:rsidR="00D62C04" w:rsidRPr="00A4258C">
        <w:rPr>
          <w:rFonts w:ascii="Times New Roman" w:eastAsia="方正大标宋简体" w:hAnsi="Times New Roman" w:cs="Times New Roman" w:hint="eastAsia"/>
          <w:sz w:val="44"/>
          <w:szCs w:val="44"/>
        </w:rPr>
        <w:t>发行与承销方案</w:t>
      </w:r>
    </w:p>
    <w:p w14:paraId="4CE86DDA" w14:textId="77777777" w:rsidR="00AD4292" w:rsidRPr="00A4258C" w:rsidRDefault="00AD4292" w:rsidP="00953A4A">
      <w:pPr>
        <w:adjustRightInd w:val="0"/>
        <w:snapToGrid w:val="0"/>
        <w:spacing w:line="600" w:lineRule="exact"/>
        <w:jc w:val="center"/>
        <w:rPr>
          <w:rFonts w:ascii="Times New Roman" w:eastAsia="方正大标宋简体" w:hAnsi="Times New Roman" w:cs="Times New Roman"/>
          <w:sz w:val="44"/>
          <w:szCs w:val="44"/>
        </w:rPr>
      </w:pPr>
    </w:p>
    <w:p w14:paraId="0BCB2A40" w14:textId="788F2B17" w:rsidR="00AD4292" w:rsidRPr="00A4258C" w:rsidRDefault="00D62C04" w:rsidP="00746AF9">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发行与承销方案</w:t>
      </w:r>
      <w:r w:rsidR="00B5271B" w:rsidRPr="00A4258C">
        <w:rPr>
          <w:rFonts w:ascii="Times New Roman" w:eastAsia="仿宋" w:hAnsi="Times New Roman" w:cs="Times New Roman" w:hint="eastAsia"/>
          <w:sz w:val="32"/>
          <w:szCs w:val="32"/>
        </w:rPr>
        <w:t>包括但不限于</w:t>
      </w:r>
      <w:r w:rsidR="00AD4292" w:rsidRPr="00A4258C">
        <w:rPr>
          <w:rFonts w:ascii="Times New Roman" w:eastAsia="仿宋" w:hAnsi="Times New Roman" w:cs="Times New Roman" w:hint="eastAsia"/>
          <w:sz w:val="32"/>
          <w:szCs w:val="32"/>
        </w:rPr>
        <w:t>：</w:t>
      </w:r>
    </w:p>
    <w:p w14:paraId="5A08331E" w14:textId="2AD5CB69" w:rsidR="00AD4292" w:rsidRPr="00A4258C" w:rsidRDefault="00F950DE" w:rsidP="00746AF9">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一</w:t>
      </w:r>
      <w:r w:rsidR="00AD4292" w:rsidRPr="00A4258C">
        <w:rPr>
          <w:rFonts w:ascii="Times New Roman" w:eastAsia="仿宋" w:hAnsi="Times New Roman" w:cs="Times New Roman" w:hint="eastAsia"/>
          <w:sz w:val="32"/>
          <w:szCs w:val="32"/>
        </w:rPr>
        <w:t>、发行人的基本情况。</w:t>
      </w:r>
    </w:p>
    <w:p w14:paraId="079DEAD5" w14:textId="1EECEA8D" w:rsidR="00AD4292" w:rsidRPr="00A4258C" w:rsidRDefault="00F950DE" w:rsidP="00746AF9">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二</w:t>
      </w:r>
      <w:r w:rsidR="00AD4292" w:rsidRPr="00A4258C">
        <w:rPr>
          <w:rFonts w:ascii="Times New Roman" w:eastAsia="仿宋" w:hAnsi="Times New Roman" w:cs="Times New Roman" w:hint="eastAsia"/>
          <w:sz w:val="32"/>
          <w:szCs w:val="32"/>
        </w:rPr>
        <w:t>、本次发行的主要安排，包括发行规模、发行方式、发行对象、</w:t>
      </w:r>
      <w:r w:rsidR="00B5271B" w:rsidRPr="00A4258C">
        <w:rPr>
          <w:rFonts w:ascii="Times New Roman" w:eastAsia="仿宋" w:hAnsi="Times New Roman" w:cs="Times New Roman" w:hint="eastAsia"/>
          <w:sz w:val="32"/>
          <w:szCs w:val="32"/>
        </w:rPr>
        <w:t>发行定价</w:t>
      </w:r>
      <w:r w:rsidR="00AD4292" w:rsidRPr="00A4258C">
        <w:rPr>
          <w:rFonts w:ascii="Times New Roman" w:eastAsia="仿宋" w:hAnsi="Times New Roman" w:cs="Times New Roman" w:hint="eastAsia"/>
          <w:sz w:val="32"/>
          <w:szCs w:val="32"/>
        </w:rPr>
        <w:t>、回拨机制</w:t>
      </w:r>
      <w:r w:rsidR="00FE3A7C" w:rsidRPr="00A4258C">
        <w:rPr>
          <w:rFonts w:ascii="Times New Roman" w:eastAsia="仿宋" w:hAnsi="Times New Roman" w:cs="Times New Roman" w:hint="eastAsia"/>
          <w:sz w:val="32"/>
          <w:szCs w:val="32"/>
        </w:rPr>
        <w:t>（如有）</w:t>
      </w:r>
      <w:r w:rsidR="00AD4292" w:rsidRPr="00A4258C">
        <w:rPr>
          <w:rFonts w:ascii="Times New Roman" w:eastAsia="仿宋" w:hAnsi="Times New Roman" w:cs="Times New Roman" w:hint="eastAsia"/>
          <w:sz w:val="32"/>
          <w:szCs w:val="32"/>
        </w:rPr>
        <w:t>、配售原则和配售方式、中止发行安排</w:t>
      </w:r>
      <w:r w:rsidR="00B11F3A" w:rsidRPr="00A4258C">
        <w:rPr>
          <w:rFonts w:ascii="Times New Roman" w:eastAsia="仿宋" w:hAnsi="Times New Roman" w:cs="Times New Roman" w:hint="eastAsia"/>
          <w:sz w:val="32"/>
          <w:szCs w:val="32"/>
        </w:rPr>
        <w:t>、战略配售和超额配售选择权设置情况（如有）</w:t>
      </w:r>
      <w:r w:rsidR="00AD4292" w:rsidRPr="00A4258C">
        <w:rPr>
          <w:rFonts w:ascii="Times New Roman" w:eastAsia="仿宋" w:hAnsi="Times New Roman" w:cs="Times New Roman" w:hint="eastAsia"/>
          <w:sz w:val="32"/>
          <w:szCs w:val="32"/>
        </w:rPr>
        <w:t>等内容。</w:t>
      </w:r>
    </w:p>
    <w:p w14:paraId="50469431" w14:textId="44E2C95A" w:rsidR="00AD4292" w:rsidRPr="00A4258C" w:rsidRDefault="00F950DE" w:rsidP="00746AF9">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三</w:t>
      </w:r>
      <w:r w:rsidR="00AD4292" w:rsidRPr="00A4258C">
        <w:rPr>
          <w:rFonts w:ascii="Times New Roman" w:eastAsia="仿宋" w:hAnsi="Times New Roman" w:cs="Times New Roman" w:hint="eastAsia"/>
          <w:sz w:val="32"/>
          <w:szCs w:val="32"/>
        </w:rPr>
        <w:t>、本次发行的重要日期安排。</w:t>
      </w:r>
    </w:p>
    <w:p w14:paraId="7FF3A04C" w14:textId="5789C3D7" w:rsidR="00AD4292" w:rsidRPr="00A4258C" w:rsidRDefault="00F950DE" w:rsidP="00746AF9">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四</w:t>
      </w:r>
      <w:r w:rsidR="00AD4292" w:rsidRPr="00A4258C">
        <w:rPr>
          <w:rFonts w:ascii="Times New Roman" w:eastAsia="仿宋" w:hAnsi="Times New Roman" w:cs="Times New Roman" w:hint="eastAsia"/>
          <w:sz w:val="32"/>
          <w:szCs w:val="32"/>
        </w:rPr>
        <w:t>、发行费用。</w:t>
      </w:r>
    </w:p>
    <w:p w14:paraId="4059859C" w14:textId="1A8A62D1" w:rsidR="00AD4292" w:rsidRPr="00A4258C" w:rsidRDefault="00F950DE" w:rsidP="00746AF9">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五</w:t>
      </w:r>
      <w:r w:rsidR="00B11F3A" w:rsidRPr="00A4258C">
        <w:rPr>
          <w:rFonts w:ascii="Times New Roman" w:eastAsia="仿宋" w:hAnsi="Times New Roman" w:cs="Times New Roman" w:hint="eastAsia"/>
          <w:sz w:val="32"/>
          <w:szCs w:val="32"/>
        </w:rPr>
        <w:t>、本次发行</w:t>
      </w:r>
      <w:r w:rsidR="00AD4292" w:rsidRPr="00A4258C">
        <w:rPr>
          <w:rFonts w:ascii="Times New Roman" w:eastAsia="仿宋" w:hAnsi="Times New Roman" w:cs="Times New Roman" w:hint="eastAsia"/>
          <w:sz w:val="32"/>
          <w:szCs w:val="32"/>
        </w:rPr>
        <w:t>的准备工作。</w:t>
      </w:r>
    </w:p>
    <w:p w14:paraId="45679135" w14:textId="262BB24D" w:rsidR="00AD4292" w:rsidRPr="00A4258C" w:rsidRDefault="00F950DE" w:rsidP="00746AF9">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六</w:t>
      </w:r>
      <w:r w:rsidR="00AD4292" w:rsidRPr="00A4258C">
        <w:rPr>
          <w:rFonts w:ascii="Times New Roman" w:eastAsia="仿宋" w:hAnsi="Times New Roman" w:cs="Times New Roman" w:hint="eastAsia"/>
          <w:sz w:val="32"/>
          <w:szCs w:val="32"/>
        </w:rPr>
        <w:t>、</w:t>
      </w:r>
      <w:r w:rsidR="00B11F3A" w:rsidRPr="00A4258C">
        <w:rPr>
          <w:rFonts w:ascii="Times New Roman" w:eastAsia="仿宋" w:hAnsi="Times New Roman" w:cs="Times New Roman" w:hint="eastAsia"/>
          <w:sz w:val="32"/>
          <w:szCs w:val="32"/>
        </w:rPr>
        <w:t>本次发行可能</w:t>
      </w:r>
      <w:r w:rsidR="00B11F3A" w:rsidRPr="00A4258C">
        <w:rPr>
          <w:rFonts w:ascii="Times New Roman" w:eastAsia="仿宋" w:hAnsi="Times New Roman" w:cs="Times New Roman"/>
          <w:sz w:val="32"/>
          <w:szCs w:val="32"/>
        </w:rPr>
        <w:t>存在的</w:t>
      </w:r>
      <w:r w:rsidR="00B11F3A" w:rsidRPr="00A4258C">
        <w:rPr>
          <w:rFonts w:ascii="Times New Roman" w:eastAsia="仿宋" w:hAnsi="Times New Roman" w:cs="Times New Roman" w:hint="eastAsia"/>
          <w:sz w:val="32"/>
          <w:szCs w:val="32"/>
        </w:rPr>
        <w:t>风险</w:t>
      </w:r>
      <w:r w:rsidR="00B11F3A" w:rsidRPr="00A4258C">
        <w:rPr>
          <w:rFonts w:ascii="Times New Roman" w:eastAsia="仿宋" w:hAnsi="Times New Roman" w:cs="Times New Roman"/>
          <w:sz w:val="32"/>
          <w:szCs w:val="32"/>
        </w:rPr>
        <w:t>及</w:t>
      </w:r>
      <w:r w:rsidR="00B11F3A" w:rsidRPr="00A4258C">
        <w:rPr>
          <w:rFonts w:ascii="Times New Roman" w:eastAsia="仿宋" w:hAnsi="Times New Roman" w:cs="Times New Roman" w:hint="eastAsia"/>
          <w:sz w:val="32"/>
          <w:szCs w:val="32"/>
        </w:rPr>
        <w:t>应对</w:t>
      </w:r>
      <w:r w:rsidR="00B11F3A" w:rsidRPr="00A4258C">
        <w:rPr>
          <w:rFonts w:ascii="Times New Roman" w:eastAsia="仿宋" w:hAnsi="Times New Roman" w:cs="Times New Roman"/>
          <w:sz w:val="32"/>
          <w:szCs w:val="32"/>
        </w:rPr>
        <w:t>措施</w:t>
      </w:r>
      <w:r w:rsidR="00AD4292" w:rsidRPr="00A4258C">
        <w:rPr>
          <w:rFonts w:ascii="Times New Roman" w:eastAsia="仿宋" w:hAnsi="Times New Roman" w:cs="Times New Roman" w:hint="eastAsia"/>
          <w:sz w:val="32"/>
          <w:szCs w:val="32"/>
        </w:rPr>
        <w:t>。</w:t>
      </w:r>
    </w:p>
    <w:p w14:paraId="313A686F" w14:textId="18536EAE" w:rsidR="00AD4292" w:rsidRPr="00A4258C" w:rsidRDefault="00F950DE" w:rsidP="00746AF9">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七</w:t>
      </w:r>
      <w:r w:rsidR="00AD4292" w:rsidRPr="00A4258C">
        <w:rPr>
          <w:rFonts w:ascii="Times New Roman" w:eastAsia="仿宋" w:hAnsi="Times New Roman" w:cs="Times New Roman" w:hint="eastAsia"/>
          <w:sz w:val="32"/>
          <w:szCs w:val="32"/>
        </w:rPr>
        <w:t>、发行人和保荐</w:t>
      </w:r>
      <w:r w:rsidR="009B584A" w:rsidRPr="00A4258C">
        <w:rPr>
          <w:rFonts w:ascii="Times New Roman" w:eastAsia="仿宋" w:hAnsi="Times New Roman" w:cs="Times New Roman" w:hint="eastAsia"/>
          <w:sz w:val="32"/>
          <w:szCs w:val="32"/>
        </w:rPr>
        <w:t>机构</w:t>
      </w:r>
      <w:r w:rsidR="00AD4292" w:rsidRPr="00A4258C">
        <w:rPr>
          <w:rFonts w:ascii="Times New Roman" w:eastAsia="仿宋" w:hAnsi="Times New Roman" w:cs="Times New Roman" w:hint="eastAsia"/>
          <w:sz w:val="32"/>
          <w:szCs w:val="32"/>
        </w:rPr>
        <w:t>（主承销商）及联系方式。</w:t>
      </w:r>
    </w:p>
    <w:p w14:paraId="649ED9B0" w14:textId="5F5C9BD0" w:rsidR="00AD4292" w:rsidRPr="00A4258C" w:rsidRDefault="00AD4292" w:rsidP="00746AF9">
      <w:pPr>
        <w:rPr>
          <w:rFonts w:ascii="Times New Roman" w:eastAsia="仿宋" w:hAnsi="Times New Roman" w:cs="Times New Roman"/>
          <w:sz w:val="32"/>
          <w:szCs w:val="32"/>
        </w:rPr>
      </w:pPr>
    </w:p>
    <w:p w14:paraId="3D122E2C" w14:textId="626D6457" w:rsidR="00AD4292" w:rsidRPr="00A4258C" w:rsidRDefault="002A1E57" w:rsidP="00746AF9">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发行人</w:t>
      </w:r>
      <w:r w:rsidR="001D74D1" w:rsidRPr="00A4258C">
        <w:rPr>
          <w:rFonts w:ascii="Times New Roman" w:eastAsia="仿宋" w:hAnsi="Times New Roman" w:cs="Times New Roman" w:hint="eastAsia"/>
          <w:sz w:val="32"/>
          <w:szCs w:val="32"/>
        </w:rPr>
        <w:t>（盖章）</w:t>
      </w:r>
      <w:r w:rsidR="001D74D1" w:rsidRPr="00A4258C">
        <w:rPr>
          <w:rFonts w:ascii="Times New Roman" w:eastAsia="仿宋" w:hAnsi="Times New Roman" w:cs="Times New Roman"/>
          <w:sz w:val="32"/>
          <w:szCs w:val="32"/>
        </w:rPr>
        <w:t xml:space="preserve">               </w:t>
      </w:r>
      <w:r w:rsidRPr="00A4258C">
        <w:rPr>
          <w:rFonts w:ascii="Times New Roman" w:eastAsia="仿宋" w:hAnsi="Times New Roman" w:cs="Times New Roman"/>
          <w:sz w:val="32"/>
          <w:szCs w:val="32"/>
        </w:rPr>
        <w:t xml:space="preserve">        </w:t>
      </w:r>
      <w:r w:rsidR="00040B2F" w:rsidRPr="00A4258C">
        <w:rPr>
          <w:rFonts w:ascii="Times New Roman" w:eastAsia="仿宋" w:hAnsi="Times New Roman" w:cs="Times New Roman"/>
          <w:sz w:val="32"/>
          <w:szCs w:val="32"/>
        </w:rPr>
        <w:t xml:space="preserve">  </w:t>
      </w:r>
      <w:r w:rsidR="00040B2F" w:rsidRPr="00A4258C">
        <w:rPr>
          <w:rFonts w:ascii="Times New Roman" w:eastAsia="仿宋" w:hAnsi="Times New Roman" w:cs="Times New Roman" w:hint="eastAsia"/>
          <w:sz w:val="32"/>
          <w:szCs w:val="32"/>
        </w:rPr>
        <w:t>主承销商</w:t>
      </w:r>
      <w:r w:rsidR="00AD4292" w:rsidRPr="00A4258C">
        <w:rPr>
          <w:rFonts w:ascii="Times New Roman" w:eastAsia="仿宋" w:hAnsi="Times New Roman" w:cs="Times New Roman" w:hint="eastAsia"/>
          <w:sz w:val="32"/>
          <w:szCs w:val="32"/>
        </w:rPr>
        <w:t>（盖章）</w:t>
      </w:r>
    </w:p>
    <w:p w14:paraId="30F25345" w14:textId="6A29AAF2" w:rsidR="001D74D1" w:rsidRPr="00A4258C" w:rsidRDefault="001D74D1" w:rsidP="001D74D1">
      <w:pPr>
        <w:spacing w:line="600" w:lineRule="exact"/>
        <w:rPr>
          <w:rFonts w:ascii="Times New Roman" w:eastAsia="仿宋" w:hAnsi="Times New Roman" w:cs="Times New Roman"/>
          <w:sz w:val="32"/>
          <w:szCs w:val="32"/>
        </w:rPr>
      </w:pP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年</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月</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日</w:t>
      </w:r>
      <w:r w:rsidRPr="00A4258C">
        <w:rPr>
          <w:rFonts w:ascii="Times New Roman" w:eastAsia="仿宋" w:hAnsi="Times New Roman" w:cs="Times New Roman" w:hint="eastAsia"/>
          <w:sz w:val="32"/>
          <w:szCs w:val="32"/>
        </w:rPr>
        <w:t xml:space="preserve">                              </w:t>
      </w:r>
      <w:r w:rsidRPr="00A4258C">
        <w:rPr>
          <w:rFonts w:ascii="Times New Roman" w:eastAsia="仿宋" w:hAnsi="Times New Roman" w:cs="Times New Roman"/>
          <w:sz w:val="32"/>
          <w:szCs w:val="32"/>
        </w:rPr>
        <w:t xml:space="preserve">  </w:t>
      </w:r>
      <w:r w:rsidR="00AD4292" w:rsidRPr="00A4258C">
        <w:rPr>
          <w:rFonts w:ascii="Times New Roman" w:eastAsia="仿宋" w:hAnsi="Times New Roman" w:cs="Times New Roman"/>
          <w:sz w:val="32"/>
          <w:szCs w:val="32"/>
        </w:rPr>
        <w:t xml:space="preserve"> </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年</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月</w:t>
      </w:r>
      <w:r w:rsidRPr="00A4258C">
        <w:rPr>
          <w:rFonts w:ascii="Times New Roman" w:eastAsia="仿宋" w:hAnsi="Times New Roman" w:cs="Times New Roman"/>
          <w:sz w:val="32"/>
          <w:szCs w:val="32"/>
        </w:rPr>
        <w:t>×</w:t>
      </w:r>
      <w:r w:rsidRPr="00A4258C">
        <w:rPr>
          <w:rFonts w:ascii="Times New Roman" w:eastAsia="仿宋" w:hAnsi="Times New Roman" w:cs="Times New Roman" w:hint="eastAsia"/>
          <w:sz w:val="32"/>
          <w:szCs w:val="32"/>
        </w:rPr>
        <w:t>日</w:t>
      </w:r>
    </w:p>
    <w:p w14:paraId="7D8223C6" w14:textId="04A7B5B3" w:rsidR="00AD4292" w:rsidRPr="00A4258C" w:rsidRDefault="00AD4292" w:rsidP="001D74D1">
      <w:pPr>
        <w:ind w:firstLineChars="50" w:firstLine="160"/>
        <w:rPr>
          <w:rFonts w:ascii="Times New Roman" w:eastAsia="仿宋" w:hAnsi="Times New Roman" w:cs="Times New Roman"/>
          <w:sz w:val="32"/>
          <w:szCs w:val="32"/>
        </w:rPr>
        <w:sectPr w:rsidR="00AD4292" w:rsidRPr="00A4258C" w:rsidSect="00784CD7">
          <w:footerReference w:type="default" r:id="rId17"/>
          <w:pgSz w:w="11906" w:h="16838"/>
          <w:pgMar w:top="1440" w:right="1800" w:bottom="1440" w:left="1800" w:header="851" w:footer="992" w:gutter="0"/>
          <w:cols w:space="425"/>
          <w:docGrid w:type="lines" w:linePitch="312"/>
        </w:sectPr>
      </w:pPr>
      <w:r w:rsidRPr="00A4258C">
        <w:rPr>
          <w:rFonts w:ascii="Times New Roman" w:eastAsia="仿宋" w:hAnsi="Times New Roman" w:cs="Times New Roman"/>
          <w:sz w:val="32"/>
          <w:szCs w:val="32"/>
        </w:rPr>
        <w:t xml:space="preserve"> </w:t>
      </w:r>
      <w:r w:rsidR="00040B2F" w:rsidRPr="00A4258C">
        <w:rPr>
          <w:rFonts w:ascii="Times New Roman" w:eastAsia="仿宋" w:hAnsi="Times New Roman" w:cs="Times New Roman"/>
          <w:sz w:val="32"/>
          <w:szCs w:val="32"/>
        </w:rPr>
        <w:t xml:space="preserve">  </w:t>
      </w:r>
    </w:p>
    <w:p w14:paraId="3EEC3AC1" w14:textId="71EA2560" w:rsidR="00AD4292" w:rsidRPr="00A4258C" w:rsidRDefault="00AD4292" w:rsidP="00953A4A">
      <w:pPr>
        <w:adjustRightInd w:val="0"/>
        <w:snapToGrid w:val="0"/>
        <w:spacing w:line="640" w:lineRule="exact"/>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lastRenderedPageBreak/>
        <w:t>附件</w:t>
      </w:r>
      <w:r w:rsidR="0092711F" w:rsidRPr="00A4258C">
        <w:rPr>
          <w:rFonts w:ascii="Times New Roman" w:eastAsia="黑体" w:hAnsi="Times New Roman" w:cs="Times New Roman"/>
          <w:sz w:val="32"/>
          <w:szCs w:val="32"/>
        </w:rPr>
        <w:t>8</w:t>
      </w:r>
    </w:p>
    <w:p w14:paraId="0796DE2D" w14:textId="77777777" w:rsidR="00AD4292" w:rsidRPr="00A4258C" w:rsidRDefault="00AD4292" w:rsidP="00953A4A">
      <w:pPr>
        <w:adjustRightInd w:val="0"/>
        <w:snapToGrid w:val="0"/>
        <w:spacing w:line="600" w:lineRule="exact"/>
        <w:jc w:val="center"/>
        <w:rPr>
          <w:rFonts w:ascii="Times New Roman" w:eastAsia="方正大标宋简体" w:hAnsi="Times New Roman" w:cs="Times New Roman"/>
          <w:sz w:val="44"/>
          <w:szCs w:val="44"/>
        </w:rPr>
      </w:pPr>
    </w:p>
    <w:p w14:paraId="41D61294" w14:textId="40E6F635" w:rsidR="00AD4292" w:rsidRPr="00A4258C" w:rsidRDefault="009469B2" w:rsidP="00953A4A">
      <w:pPr>
        <w:adjustRightInd w:val="0"/>
        <w:snapToGrid w:val="0"/>
        <w:spacing w:line="600" w:lineRule="exact"/>
        <w:jc w:val="center"/>
        <w:rPr>
          <w:rFonts w:ascii="Times New Roman" w:eastAsia="方正大标宋简体" w:hAnsi="Times New Roman" w:cs="Times New Roman"/>
          <w:sz w:val="44"/>
          <w:szCs w:val="44"/>
        </w:rPr>
      </w:pPr>
      <w:bookmarkStart w:id="518" w:name="_Toc21798150"/>
      <w:bookmarkStart w:id="519" w:name="_Toc21887373"/>
      <w:bookmarkStart w:id="520" w:name="_Toc22906706"/>
      <w:r w:rsidRPr="00A4258C">
        <w:rPr>
          <w:rFonts w:ascii="Times New Roman" w:eastAsia="方正大标宋简体" w:hAnsi="Times New Roman" w:cs="Times New Roman" w:hint="eastAsia"/>
          <w:sz w:val="44"/>
          <w:szCs w:val="44"/>
        </w:rPr>
        <w:t>发行承销阶段信息披露文件命名规范</w:t>
      </w:r>
      <w:bookmarkEnd w:id="518"/>
      <w:bookmarkEnd w:id="519"/>
      <w:bookmarkEnd w:id="520"/>
    </w:p>
    <w:p w14:paraId="29BCE8D4" w14:textId="77777777" w:rsidR="00AD4292" w:rsidRPr="00A4258C" w:rsidRDefault="00AD4292" w:rsidP="00953A4A">
      <w:pPr>
        <w:adjustRightInd w:val="0"/>
        <w:snapToGrid w:val="0"/>
        <w:spacing w:line="60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直接定价发行</w:t>
      </w:r>
    </w:p>
    <w:p w14:paraId="4F3CCBA8" w14:textId="77777777" w:rsidR="00AD4292" w:rsidRPr="00A4258C" w:rsidRDefault="00AD4292" w:rsidP="00953A4A">
      <w:pPr>
        <w:adjustRightInd w:val="0"/>
        <w:snapToGrid w:val="0"/>
        <w:spacing w:line="600" w:lineRule="exact"/>
        <w:jc w:val="center"/>
        <w:rPr>
          <w:rFonts w:ascii="Times New Roman" w:eastAsia="方正大标宋简体" w:hAnsi="Times New Roman" w:cs="Times New Roman"/>
          <w:sz w:val="44"/>
          <w:szCs w:val="44"/>
        </w:rPr>
      </w:pPr>
    </w:p>
    <w:tbl>
      <w:tblPr>
        <w:tblStyle w:val="a9"/>
        <w:tblW w:w="0" w:type="auto"/>
        <w:tblLook w:val="04A0" w:firstRow="1" w:lastRow="0" w:firstColumn="1" w:lastColumn="0" w:noHBand="0" w:noVBand="1"/>
      </w:tblPr>
      <w:tblGrid>
        <w:gridCol w:w="846"/>
        <w:gridCol w:w="1559"/>
        <w:gridCol w:w="2552"/>
        <w:gridCol w:w="3339"/>
      </w:tblGrid>
      <w:tr w:rsidR="00AD4292" w:rsidRPr="00A4258C" w14:paraId="4D1FA2B6" w14:textId="77777777" w:rsidTr="00AD4292">
        <w:tc>
          <w:tcPr>
            <w:tcW w:w="846" w:type="dxa"/>
            <w:shd w:val="clear" w:color="auto" w:fill="D9D9D9" w:themeFill="background1" w:themeFillShade="D9"/>
            <w:vAlign w:val="center"/>
          </w:tcPr>
          <w:p w14:paraId="6A5DC02C" w14:textId="77777777" w:rsidR="00AD4292" w:rsidRPr="00A4258C" w:rsidRDefault="00AD4292"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编号</w:t>
            </w:r>
          </w:p>
        </w:tc>
        <w:tc>
          <w:tcPr>
            <w:tcW w:w="1559" w:type="dxa"/>
            <w:shd w:val="clear" w:color="auto" w:fill="D9D9D9" w:themeFill="background1" w:themeFillShade="D9"/>
            <w:vAlign w:val="center"/>
          </w:tcPr>
          <w:p w14:paraId="29A25784" w14:textId="77777777" w:rsidR="00AD4292" w:rsidRPr="00A4258C" w:rsidRDefault="00AD4292"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发行阶段</w:t>
            </w:r>
          </w:p>
        </w:tc>
        <w:tc>
          <w:tcPr>
            <w:tcW w:w="2552" w:type="dxa"/>
            <w:shd w:val="clear" w:color="auto" w:fill="D9D9D9" w:themeFill="background1" w:themeFillShade="D9"/>
            <w:vAlign w:val="center"/>
          </w:tcPr>
          <w:p w14:paraId="54041C46" w14:textId="77777777" w:rsidR="00AD4292" w:rsidRPr="00A4258C" w:rsidRDefault="00AD4292"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系统上传公告附件名</w:t>
            </w:r>
          </w:p>
        </w:tc>
        <w:tc>
          <w:tcPr>
            <w:tcW w:w="3339" w:type="dxa"/>
            <w:shd w:val="clear" w:color="auto" w:fill="D9D9D9" w:themeFill="background1" w:themeFillShade="D9"/>
            <w:vAlign w:val="center"/>
          </w:tcPr>
          <w:p w14:paraId="3CBD818C" w14:textId="77777777" w:rsidR="00AD4292" w:rsidRPr="00A4258C" w:rsidRDefault="00AD4292"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正文标题名</w:t>
            </w:r>
          </w:p>
        </w:tc>
      </w:tr>
      <w:tr w:rsidR="00AD4292" w:rsidRPr="00A4258C" w14:paraId="34F8A66F" w14:textId="77777777" w:rsidTr="00AD4292">
        <w:tc>
          <w:tcPr>
            <w:tcW w:w="846" w:type="dxa"/>
            <w:vAlign w:val="center"/>
          </w:tcPr>
          <w:p w14:paraId="51B20B90"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1559" w:type="dxa"/>
            <w:vAlign w:val="center"/>
          </w:tcPr>
          <w:p w14:paraId="36727F49" w14:textId="77777777"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招股公告</w:t>
            </w:r>
          </w:p>
        </w:tc>
        <w:tc>
          <w:tcPr>
            <w:tcW w:w="2552" w:type="dxa"/>
          </w:tcPr>
          <w:p w14:paraId="6189E38B" w14:textId="62E53925" w:rsidR="00AD4292" w:rsidRPr="00A4258C" w:rsidRDefault="00D62C0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公开发行说明书</w:t>
            </w:r>
          </w:p>
        </w:tc>
        <w:tc>
          <w:tcPr>
            <w:tcW w:w="3339" w:type="dxa"/>
          </w:tcPr>
          <w:p w14:paraId="01EB250A" w14:textId="2C8784EB"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757E6E" w:rsidRPr="00757E6E">
              <w:rPr>
                <w:rFonts w:ascii="Times New Roman" w:eastAsia="仿宋" w:hAnsi="Times New Roman" w:cs="Times New Roman" w:hint="eastAsia"/>
                <w:sz w:val="24"/>
                <w:szCs w:val="24"/>
              </w:rPr>
              <w:t>向不特定合格投资者公开发行股票说明书</w:t>
            </w:r>
          </w:p>
        </w:tc>
      </w:tr>
      <w:tr w:rsidR="00AD4292" w:rsidRPr="00A4258C" w14:paraId="5FFEBB46" w14:textId="77777777" w:rsidTr="00AD4292">
        <w:tc>
          <w:tcPr>
            <w:tcW w:w="846" w:type="dxa"/>
            <w:vAlign w:val="center"/>
          </w:tcPr>
          <w:p w14:paraId="4215B3D6"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1559" w:type="dxa"/>
            <w:vAlign w:val="center"/>
          </w:tcPr>
          <w:p w14:paraId="55A0FC79" w14:textId="77777777"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路演公告</w:t>
            </w:r>
          </w:p>
        </w:tc>
        <w:tc>
          <w:tcPr>
            <w:tcW w:w="2552" w:type="dxa"/>
          </w:tcPr>
          <w:p w14:paraId="1C027EBB" w14:textId="0ECE2FDD"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proofErr w:type="gramStart"/>
            <w:r w:rsidR="00AD4292" w:rsidRPr="00A4258C">
              <w:rPr>
                <w:rFonts w:ascii="Times New Roman" w:eastAsia="仿宋" w:hAnsi="Times New Roman" w:cs="Times New Roman" w:hint="eastAsia"/>
                <w:sz w:val="24"/>
                <w:szCs w:val="24"/>
              </w:rPr>
              <w:t>网上路</w:t>
            </w:r>
            <w:proofErr w:type="gramEnd"/>
            <w:r w:rsidR="00AD4292" w:rsidRPr="00A4258C">
              <w:rPr>
                <w:rFonts w:ascii="Times New Roman" w:eastAsia="仿宋" w:hAnsi="Times New Roman" w:cs="Times New Roman" w:hint="eastAsia"/>
                <w:sz w:val="24"/>
                <w:szCs w:val="24"/>
              </w:rPr>
              <w:t>演公告</w:t>
            </w:r>
          </w:p>
        </w:tc>
        <w:tc>
          <w:tcPr>
            <w:tcW w:w="3339" w:type="dxa"/>
          </w:tcPr>
          <w:p w14:paraId="26C49E6E" w14:textId="0FB4495F"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proofErr w:type="gramStart"/>
            <w:r w:rsidRPr="00A4258C">
              <w:rPr>
                <w:rFonts w:ascii="Times New Roman" w:eastAsia="仿宋" w:hAnsi="Times New Roman" w:cs="Times New Roman" w:hint="eastAsia"/>
                <w:sz w:val="24"/>
                <w:szCs w:val="24"/>
              </w:rPr>
              <w:t>网上路</w:t>
            </w:r>
            <w:proofErr w:type="gramEnd"/>
            <w:r w:rsidRPr="00A4258C">
              <w:rPr>
                <w:rFonts w:ascii="Times New Roman" w:eastAsia="仿宋" w:hAnsi="Times New Roman" w:cs="Times New Roman" w:hint="eastAsia"/>
                <w:sz w:val="24"/>
                <w:szCs w:val="24"/>
              </w:rPr>
              <w:t>演公告</w:t>
            </w:r>
          </w:p>
        </w:tc>
      </w:tr>
      <w:tr w:rsidR="00AD4292" w:rsidRPr="00A4258C" w14:paraId="05A48973" w14:textId="77777777" w:rsidTr="00AD4292">
        <w:tc>
          <w:tcPr>
            <w:tcW w:w="846" w:type="dxa"/>
            <w:vAlign w:val="center"/>
          </w:tcPr>
          <w:p w14:paraId="4A635A0D"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1559" w:type="dxa"/>
            <w:vMerge w:val="restart"/>
            <w:vAlign w:val="center"/>
          </w:tcPr>
          <w:p w14:paraId="60827498" w14:textId="77777777"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发行公告</w:t>
            </w:r>
          </w:p>
        </w:tc>
        <w:tc>
          <w:tcPr>
            <w:tcW w:w="2552" w:type="dxa"/>
          </w:tcPr>
          <w:p w14:paraId="07BFDD30" w14:textId="170EE896"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发行公告</w:t>
            </w:r>
          </w:p>
        </w:tc>
        <w:tc>
          <w:tcPr>
            <w:tcW w:w="3339" w:type="dxa"/>
          </w:tcPr>
          <w:p w14:paraId="6695387A" w14:textId="14B49449"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发行公告</w:t>
            </w:r>
          </w:p>
        </w:tc>
      </w:tr>
      <w:tr w:rsidR="00AD4292" w:rsidRPr="00A4258C" w14:paraId="02B279E1" w14:textId="77777777" w:rsidTr="00AD4292">
        <w:tc>
          <w:tcPr>
            <w:tcW w:w="846" w:type="dxa"/>
            <w:vAlign w:val="center"/>
          </w:tcPr>
          <w:p w14:paraId="1439AE30"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1559" w:type="dxa"/>
            <w:vMerge/>
            <w:vAlign w:val="center"/>
          </w:tcPr>
          <w:p w14:paraId="03DC1DC4" w14:textId="77777777" w:rsidR="00AD4292" w:rsidRPr="00A4258C" w:rsidRDefault="00AD4292" w:rsidP="00746AF9">
            <w:pPr>
              <w:rPr>
                <w:rFonts w:ascii="Times New Roman" w:eastAsia="仿宋" w:hAnsi="Times New Roman" w:cs="Times New Roman"/>
                <w:sz w:val="24"/>
                <w:szCs w:val="24"/>
              </w:rPr>
            </w:pPr>
          </w:p>
        </w:tc>
        <w:tc>
          <w:tcPr>
            <w:tcW w:w="2552" w:type="dxa"/>
          </w:tcPr>
          <w:p w14:paraId="2E6E8FC4" w14:textId="31FD77EB"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投资风险特别公告</w:t>
            </w:r>
          </w:p>
        </w:tc>
        <w:tc>
          <w:tcPr>
            <w:tcW w:w="3339" w:type="dxa"/>
          </w:tcPr>
          <w:p w14:paraId="628E2872" w14:textId="3DB4FDE8"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投资风险特别公告</w:t>
            </w:r>
          </w:p>
        </w:tc>
      </w:tr>
      <w:tr w:rsidR="00AD4292" w:rsidRPr="00A4258C" w14:paraId="1FC23A57" w14:textId="77777777" w:rsidTr="00AD4292">
        <w:tc>
          <w:tcPr>
            <w:tcW w:w="846" w:type="dxa"/>
            <w:vAlign w:val="center"/>
          </w:tcPr>
          <w:p w14:paraId="13FA65C3"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1559" w:type="dxa"/>
            <w:vAlign w:val="center"/>
          </w:tcPr>
          <w:p w14:paraId="081EA617" w14:textId="77777777"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公布发行结果</w:t>
            </w:r>
          </w:p>
        </w:tc>
        <w:tc>
          <w:tcPr>
            <w:tcW w:w="2552" w:type="dxa"/>
          </w:tcPr>
          <w:p w14:paraId="1AD665F9" w14:textId="63EE3967"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发行结果公告</w:t>
            </w:r>
          </w:p>
        </w:tc>
        <w:tc>
          <w:tcPr>
            <w:tcW w:w="3339" w:type="dxa"/>
          </w:tcPr>
          <w:p w14:paraId="2E12BBFA" w14:textId="4EF05248"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发行结果公告</w:t>
            </w:r>
          </w:p>
        </w:tc>
      </w:tr>
      <w:tr w:rsidR="00AD4292" w:rsidRPr="00A4258C" w14:paraId="60FF45E2" w14:textId="77777777" w:rsidTr="00AD4292">
        <w:tc>
          <w:tcPr>
            <w:tcW w:w="846" w:type="dxa"/>
            <w:vAlign w:val="center"/>
          </w:tcPr>
          <w:p w14:paraId="7944F13F"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6</w:t>
            </w:r>
          </w:p>
        </w:tc>
        <w:tc>
          <w:tcPr>
            <w:tcW w:w="1559" w:type="dxa"/>
            <w:vMerge w:val="restart"/>
            <w:vAlign w:val="center"/>
          </w:tcPr>
          <w:p w14:paraId="64E7EF54" w14:textId="77777777" w:rsidR="00AD4292" w:rsidRPr="00A4258C" w:rsidRDefault="00AD4292" w:rsidP="00746AF9">
            <w:pPr>
              <w:rPr>
                <w:rFonts w:ascii="Times New Roman" w:eastAsia="仿宋" w:hAnsi="Times New Roman" w:cs="Times New Roman"/>
                <w:sz w:val="24"/>
                <w:szCs w:val="24"/>
              </w:rPr>
            </w:pPr>
            <w:proofErr w:type="gramStart"/>
            <w:r w:rsidRPr="00A4258C">
              <w:rPr>
                <w:rFonts w:ascii="Times New Roman" w:eastAsia="仿宋" w:hAnsi="Times New Roman" w:cs="Times New Roman" w:hint="eastAsia"/>
                <w:sz w:val="24"/>
                <w:szCs w:val="24"/>
              </w:rPr>
              <w:t>进层公告</w:t>
            </w:r>
            <w:proofErr w:type="gramEnd"/>
          </w:p>
        </w:tc>
        <w:tc>
          <w:tcPr>
            <w:tcW w:w="2552" w:type="dxa"/>
          </w:tcPr>
          <w:p w14:paraId="30D543A8" w14:textId="451D05C0"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提示性公告</w:t>
            </w:r>
          </w:p>
        </w:tc>
        <w:tc>
          <w:tcPr>
            <w:tcW w:w="3339" w:type="dxa"/>
          </w:tcPr>
          <w:p w14:paraId="00914B38" w14:textId="3F7666E4"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提示性公告</w:t>
            </w:r>
          </w:p>
        </w:tc>
      </w:tr>
      <w:tr w:rsidR="00AD4292" w:rsidRPr="00A4258C" w14:paraId="10926B97" w14:textId="77777777" w:rsidTr="00AD4292">
        <w:tc>
          <w:tcPr>
            <w:tcW w:w="846" w:type="dxa"/>
            <w:vAlign w:val="center"/>
          </w:tcPr>
          <w:p w14:paraId="3C28E531"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7</w:t>
            </w:r>
          </w:p>
        </w:tc>
        <w:tc>
          <w:tcPr>
            <w:tcW w:w="1559" w:type="dxa"/>
            <w:vMerge/>
            <w:vAlign w:val="center"/>
          </w:tcPr>
          <w:p w14:paraId="07ED51EF" w14:textId="77777777" w:rsidR="00AD4292" w:rsidRPr="00A4258C" w:rsidRDefault="00AD4292" w:rsidP="00746AF9">
            <w:pPr>
              <w:rPr>
                <w:rFonts w:ascii="Times New Roman" w:eastAsia="仿宋" w:hAnsi="Times New Roman" w:cs="Times New Roman"/>
                <w:sz w:val="24"/>
                <w:szCs w:val="24"/>
              </w:rPr>
            </w:pPr>
          </w:p>
        </w:tc>
        <w:tc>
          <w:tcPr>
            <w:tcW w:w="2552" w:type="dxa"/>
          </w:tcPr>
          <w:p w14:paraId="366CFC17" w14:textId="05726EB8"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公告书</w:t>
            </w:r>
          </w:p>
        </w:tc>
        <w:tc>
          <w:tcPr>
            <w:tcW w:w="3339" w:type="dxa"/>
          </w:tcPr>
          <w:p w14:paraId="0E0FD606" w14:textId="4143D2EE"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009F43FF" w:rsidRPr="00A4258C">
              <w:rPr>
                <w:rFonts w:ascii="Times New Roman" w:eastAsia="仿宋" w:hAnsi="Times New Roman" w:cs="Times New Roman" w:hint="eastAsia"/>
                <w:sz w:val="24"/>
                <w:szCs w:val="24"/>
              </w:rPr>
              <w:t>公告书</w:t>
            </w:r>
          </w:p>
        </w:tc>
      </w:tr>
      <w:tr w:rsidR="00AD4292" w:rsidRPr="00A4258C" w14:paraId="23A800A7" w14:textId="77777777" w:rsidTr="00AD4292">
        <w:tc>
          <w:tcPr>
            <w:tcW w:w="846" w:type="dxa"/>
            <w:vAlign w:val="center"/>
          </w:tcPr>
          <w:p w14:paraId="5C36374D"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8</w:t>
            </w:r>
          </w:p>
        </w:tc>
        <w:tc>
          <w:tcPr>
            <w:tcW w:w="1559" w:type="dxa"/>
            <w:vAlign w:val="center"/>
          </w:tcPr>
          <w:p w14:paraId="26F46EB3" w14:textId="1115E4A7" w:rsidR="00AD4292" w:rsidRPr="00A4258C" w:rsidRDefault="00BE39F9"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或有</w:t>
            </w:r>
            <w:r w:rsidR="00AD4292" w:rsidRPr="00A4258C">
              <w:rPr>
                <w:rFonts w:ascii="Times New Roman" w:eastAsia="仿宋" w:hAnsi="Times New Roman" w:cs="Times New Roman" w:hint="eastAsia"/>
                <w:sz w:val="24"/>
                <w:szCs w:val="24"/>
              </w:rPr>
              <w:t>公告</w:t>
            </w:r>
          </w:p>
        </w:tc>
        <w:tc>
          <w:tcPr>
            <w:tcW w:w="2552" w:type="dxa"/>
          </w:tcPr>
          <w:p w14:paraId="0A4787D2" w14:textId="120E45C3" w:rsidR="00AD4292" w:rsidRPr="00A4258C" w:rsidRDefault="00486D54" w:rsidP="002F08AC">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2F08AC" w:rsidRPr="00A4258C">
              <w:rPr>
                <w:rFonts w:ascii="Times New Roman" w:eastAsia="仿宋" w:hAnsi="Times New Roman" w:cs="Times New Roman" w:hint="eastAsia"/>
                <w:sz w:val="24"/>
                <w:szCs w:val="24"/>
              </w:rPr>
              <w:t>延期发行公告</w:t>
            </w:r>
          </w:p>
        </w:tc>
        <w:tc>
          <w:tcPr>
            <w:tcW w:w="3339" w:type="dxa"/>
          </w:tcPr>
          <w:p w14:paraId="75323F01" w14:textId="303281D1"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002F08AC" w:rsidRPr="00A4258C">
              <w:rPr>
                <w:rFonts w:ascii="Times New Roman" w:eastAsia="仿宋" w:hAnsi="Times New Roman" w:cs="Times New Roman" w:hint="eastAsia"/>
                <w:sz w:val="24"/>
                <w:szCs w:val="24"/>
              </w:rPr>
              <w:t>延期发行公告</w:t>
            </w:r>
          </w:p>
        </w:tc>
      </w:tr>
    </w:tbl>
    <w:p w14:paraId="7F2DC0BC" w14:textId="77777777" w:rsidR="00AD4292" w:rsidRPr="00A4258C" w:rsidRDefault="00AD4292" w:rsidP="00746AF9">
      <w:pPr>
        <w:rPr>
          <w:rFonts w:ascii="Times New Roman" w:hAnsi="Times New Roman" w:cs="Times New Roman"/>
        </w:rPr>
      </w:pPr>
    </w:p>
    <w:p w14:paraId="587F8668" w14:textId="04F87C22" w:rsidR="00953A4A" w:rsidRPr="00A4258C" w:rsidRDefault="00953A4A" w:rsidP="00746AF9">
      <w:pPr>
        <w:jc w:val="center"/>
        <w:rPr>
          <w:rFonts w:ascii="Times New Roman" w:eastAsia="仿宋" w:hAnsi="Times New Roman" w:cs="Times New Roman"/>
          <w:b/>
          <w:color w:val="000000"/>
          <w:sz w:val="32"/>
          <w:szCs w:val="32"/>
        </w:rPr>
      </w:pPr>
      <w:r w:rsidRPr="00A4258C">
        <w:rPr>
          <w:rFonts w:ascii="Times New Roman" w:eastAsia="仿宋" w:hAnsi="Times New Roman" w:cs="Times New Roman"/>
          <w:b/>
          <w:color w:val="000000"/>
          <w:sz w:val="32"/>
          <w:szCs w:val="32"/>
        </w:rPr>
        <w:br w:type="page"/>
      </w:r>
    </w:p>
    <w:p w14:paraId="4BBEE28B" w14:textId="77777777" w:rsidR="00107CF2" w:rsidRPr="00A4258C" w:rsidRDefault="00107CF2" w:rsidP="00953A4A">
      <w:pPr>
        <w:adjustRightInd w:val="0"/>
        <w:snapToGrid w:val="0"/>
        <w:spacing w:line="600" w:lineRule="exact"/>
        <w:jc w:val="center"/>
        <w:rPr>
          <w:rFonts w:ascii="Times New Roman" w:eastAsia="方正大标宋简体" w:hAnsi="Times New Roman" w:cs="Times New Roman"/>
          <w:sz w:val="44"/>
          <w:szCs w:val="44"/>
        </w:rPr>
      </w:pPr>
    </w:p>
    <w:p w14:paraId="684A30C3" w14:textId="77777777" w:rsidR="00AD4292" w:rsidRPr="00A4258C" w:rsidRDefault="00AD4292" w:rsidP="00953A4A">
      <w:pPr>
        <w:adjustRightInd w:val="0"/>
        <w:snapToGrid w:val="0"/>
        <w:spacing w:line="60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竞价发行</w:t>
      </w:r>
    </w:p>
    <w:p w14:paraId="013D8621" w14:textId="77777777" w:rsidR="00AD4292" w:rsidRPr="00A4258C" w:rsidRDefault="00AD4292" w:rsidP="00746AF9">
      <w:pPr>
        <w:rPr>
          <w:rFonts w:ascii="Times New Roman" w:eastAsia="仿宋" w:hAnsi="Times New Roman" w:cs="Times New Roman"/>
          <w:b/>
          <w:color w:val="000000"/>
          <w:sz w:val="28"/>
          <w:szCs w:val="28"/>
        </w:rPr>
      </w:pPr>
    </w:p>
    <w:tbl>
      <w:tblPr>
        <w:tblStyle w:val="a9"/>
        <w:tblW w:w="0" w:type="auto"/>
        <w:jc w:val="center"/>
        <w:tblLook w:val="04A0" w:firstRow="1" w:lastRow="0" w:firstColumn="1" w:lastColumn="0" w:noHBand="0" w:noVBand="1"/>
      </w:tblPr>
      <w:tblGrid>
        <w:gridCol w:w="704"/>
        <w:gridCol w:w="1701"/>
        <w:gridCol w:w="2552"/>
        <w:gridCol w:w="3339"/>
      </w:tblGrid>
      <w:tr w:rsidR="00AD4292" w:rsidRPr="00A4258C" w14:paraId="5123ABF0" w14:textId="77777777" w:rsidTr="0052173B">
        <w:trPr>
          <w:jc w:val="center"/>
        </w:trPr>
        <w:tc>
          <w:tcPr>
            <w:tcW w:w="704" w:type="dxa"/>
            <w:shd w:val="clear" w:color="auto" w:fill="D9D9D9" w:themeFill="background1" w:themeFillShade="D9"/>
            <w:vAlign w:val="center"/>
          </w:tcPr>
          <w:p w14:paraId="304F58EF" w14:textId="77777777" w:rsidR="00AD4292" w:rsidRPr="00A4258C" w:rsidRDefault="00AD4292"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编号</w:t>
            </w:r>
          </w:p>
        </w:tc>
        <w:tc>
          <w:tcPr>
            <w:tcW w:w="1701" w:type="dxa"/>
            <w:shd w:val="clear" w:color="auto" w:fill="D9D9D9" w:themeFill="background1" w:themeFillShade="D9"/>
            <w:vAlign w:val="center"/>
          </w:tcPr>
          <w:p w14:paraId="6F13A476" w14:textId="77777777" w:rsidR="00AD4292" w:rsidRPr="00A4258C" w:rsidRDefault="00AD4292"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发行阶段</w:t>
            </w:r>
          </w:p>
        </w:tc>
        <w:tc>
          <w:tcPr>
            <w:tcW w:w="2552" w:type="dxa"/>
            <w:shd w:val="clear" w:color="auto" w:fill="D9D9D9" w:themeFill="background1" w:themeFillShade="D9"/>
            <w:vAlign w:val="center"/>
          </w:tcPr>
          <w:p w14:paraId="5F992DD3" w14:textId="77777777" w:rsidR="00AD4292" w:rsidRPr="00A4258C" w:rsidRDefault="00AD4292"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系统上传公告附件名</w:t>
            </w:r>
          </w:p>
        </w:tc>
        <w:tc>
          <w:tcPr>
            <w:tcW w:w="3339" w:type="dxa"/>
            <w:shd w:val="clear" w:color="auto" w:fill="D9D9D9" w:themeFill="background1" w:themeFillShade="D9"/>
            <w:vAlign w:val="center"/>
          </w:tcPr>
          <w:p w14:paraId="127FEFEA" w14:textId="77777777" w:rsidR="00AD4292" w:rsidRPr="00A4258C" w:rsidRDefault="00AD4292"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正文标题名</w:t>
            </w:r>
          </w:p>
        </w:tc>
      </w:tr>
      <w:tr w:rsidR="00AD4292" w:rsidRPr="00A4258C" w14:paraId="45E39C43" w14:textId="77777777" w:rsidTr="0052173B">
        <w:trPr>
          <w:jc w:val="center"/>
        </w:trPr>
        <w:tc>
          <w:tcPr>
            <w:tcW w:w="704" w:type="dxa"/>
            <w:vAlign w:val="center"/>
          </w:tcPr>
          <w:p w14:paraId="6087FE69"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1701" w:type="dxa"/>
            <w:vAlign w:val="center"/>
          </w:tcPr>
          <w:p w14:paraId="5C37F562" w14:textId="77777777"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招股公告</w:t>
            </w:r>
          </w:p>
        </w:tc>
        <w:tc>
          <w:tcPr>
            <w:tcW w:w="2552" w:type="dxa"/>
          </w:tcPr>
          <w:p w14:paraId="69CD9860" w14:textId="4897172A" w:rsidR="00AD4292" w:rsidRPr="00A4258C" w:rsidRDefault="00182359" w:rsidP="0018235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w:t>
            </w:r>
            <w:r w:rsidR="00AD4292" w:rsidRPr="00A4258C">
              <w:rPr>
                <w:rFonts w:ascii="Times New Roman" w:eastAsia="仿宋" w:hAnsi="Times New Roman" w:cs="Times New Roman" w:hint="eastAsia"/>
                <w:sz w:val="24"/>
                <w:szCs w:val="24"/>
              </w:rPr>
              <w:t>发行意向书</w:t>
            </w:r>
          </w:p>
        </w:tc>
        <w:tc>
          <w:tcPr>
            <w:tcW w:w="3339" w:type="dxa"/>
          </w:tcPr>
          <w:p w14:paraId="0F5B8AAC" w14:textId="7BC26AF9" w:rsidR="00AD4292" w:rsidRPr="00A4258C" w:rsidRDefault="00AD4292" w:rsidP="0018235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757E6E" w:rsidRPr="00757E6E">
              <w:rPr>
                <w:rFonts w:ascii="Times New Roman" w:eastAsia="仿宋" w:hAnsi="Times New Roman" w:cs="Times New Roman" w:hint="eastAsia"/>
                <w:sz w:val="24"/>
                <w:szCs w:val="24"/>
              </w:rPr>
              <w:t>向不特定合格投资者公开发行股票</w:t>
            </w:r>
            <w:r w:rsidR="00757E6E">
              <w:rPr>
                <w:rFonts w:ascii="Times New Roman" w:eastAsia="仿宋" w:hAnsi="Times New Roman" w:cs="Times New Roman" w:hint="eastAsia"/>
                <w:sz w:val="24"/>
                <w:szCs w:val="24"/>
              </w:rPr>
              <w:t>意向</w:t>
            </w:r>
            <w:r w:rsidR="00757E6E" w:rsidRPr="00757E6E">
              <w:rPr>
                <w:rFonts w:ascii="Times New Roman" w:eastAsia="仿宋" w:hAnsi="Times New Roman" w:cs="Times New Roman" w:hint="eastAsia"/>
                <w:sz w:val="24"/>
                <w:szCs w:val="24"/>
              </w:rPr>
              <w:t>书</w:t>
            </w:r>
          </w:p>
        </w:tc>
      </w:tr>
      <w:tr w:rsidR="00AD4292" w:rsidRPr="00A4258C" w14:paraId="50690B5F" w14:textId="77777777" w:rsidTr="0052173B">
        <w:trPr>
          <w:jc w:val="center"/>
        </w:trPr>
        <w:tc>
          <w:tcPr>
            <w:tcW w:w="704" w:type="dxa"/>
            <w:vAlign w:val="center"/>
          </w:tcPr>
          <w:p w14:paraId="47EE7D86"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1701" w:type="dxa"/>
            <w:vAlign w:val="center"/>
          </w:tcPr>
          <w:p w14:paraId="23524696" w14:textId="77777777"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路演公告</w:t>
            </w:r>
          </w:p>
        </w:tc>
        <w:tc>
          <w:tcPr>
            <w:tcW w:w="2552" w:type="dxa"/>
          </w:tcPr>
          <w:p w14:paraId="266AB838" w14:textId="6760917A"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proofErr w:type="gramStart"/>
            <w:r w:rsidR="00AD4292" w:rsidRPr="00A4258C">
              <w:rPr>
                <w:rFonts w:ascii="Times New Roman" w:eastAsia="仿宋" w:hAnsi="Times New Roman" w:cs="Times New Roman" w:hint="eastAsia"/>
                <w:sz w:val="24"/>
                <w:szCs w:val="24"/>
              </w:rPr>
              <w:t>网上路</w:t>
            </w:r>
            <w:proofErr w:type="gramEnd"/>
            <w:r w:rsidR="00AD4292" w:rsidRPr="00A4258C">
              <w:rPr>
                <w:rFonts w:ascii="Times New Roman" w:eastAsia="仿宋" w:hAnsi="Times New Roman" w:cs="Times New Roman" w:hint="eastAsia"/>
                <w:sz w:val="24"/>
                <w:szCs w:val="24"/>
              </w:rPr>
              <w:t>演公告</w:t>
            </w:r>
          </w:p>
        </w:tc>
        <w:tc>
          <w:tcPr>
            <w:tcW w:w="3339" w:type="dxa"/>
          </w:tcPr>
          <w:p w14:paraId="6729FA02" w14:textId="69581F03"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proofErr w:type="gramStart"/>
            <w:r w:rsidRPr="00A4258C">
              <w:rPr>
                <w:rFonts w:ascii="Times New Roman" w:eastAsia="仿宋" w:hAnsi="Times New Roman" w:cs="Times New Roman" w:hint="eastAsia"/>
                <w:sz w:val="24"/>
                <w:szCs w:val="24"/>
              </w:rPr>
              <w:t>网上路</w:t>
            </w:r>
            <w:proofErr w:type="gramEnd"/>
            <w:r w:rsidRPr="00A4258C">
              <w:rPr>
                <w:rFonts w:ascii="Times New Roman" w:eastAsia="仿宋" w:hAnsi="Times New Roman" w:cs="Times New Roman" w:hint="eastAsia"/>
                <w:sz w:val="24"/>
                <w:szCs w:val="24"/>
              </w:rPr>
              <w:t>演公告</w:t>
            </w:r>
          </w:p>
        </w:tc>
      </w:tr>
      <w:tr w:rsidR="00AD4292" w:rsidRPr="00A4258C" w14:paraId="24E628C3" w14:textId="77777777" w:rsidTr="0052173B">
        <w:trPr>
          <w:jc w:val="center"/>
        </w:trPr>
        <w:tc>
          <w:tcPr>
            <w:tcW w:w="704" w:type="dxa"/>
            <w:vAlign w:val="center"/>
          </w:tcPr>
          <w:p w14:paraId="68E623E2"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1701" w:type="dxa"/>
            <w:vAlign w:val="center"/>
          </w:tcPr>
          <w:p w14:paraId="5FFB9647" w14:textId="77777777"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发行公告</w:t>
            </w:r>
          </w:p>
        </w:tc>
        <w:tc>
          <w:tcPr>
            <w:tcW w:w="2552" w:type="dxa"/>
          </w:tcPr>
          <w:p w14:paraId="51C10153" w14:textId="7EB9F2BF"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竞价发行公告</w:t>
            </w:r>
          </w:p>
        </w:tc>
        <w:tc>
          <w:tcPr>
            <w:tcW w:w="3339" w:type="dxa"/>
          </w:tcPr>
          <w:p w14:paraId="745CBDB1" w14:textId="6642AE16"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竞价发行公告</w:t>
            </w:r>
          </w:p>
        </w:tc>
      </w:tr>
      <w:tr w:rsidR="00AD4292" w:rsidRPr="00A4258C" w14:paraId="2EB6DD18" w14:textId="77777777" w:rsidTr="0052173B">
        <w:trPr>
          <w:jc w:val="center"/>
        </w:trPr>
        <w:tc>
          <w:tcPr>
            <w:tcW w:w="704" w:type="dxa"/>
            <w:vAlign w:val="center"/>
          </w:tcPr>
          <w:p w14:paraId="2CB68540"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1701" w:type="dxa"/>
            <w:vAlign w:val="center"/>
          </w:tcPr>
          <w:p w14:paraId="7122BBDE" w14:textId="77777777"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公布竞价结果</w:t>
            </w:r>
          </w:p>
        </w:tc>
        <w:tc>
          <w:tcPr>
            <w:tcW w:w="2552" w:type="dxa"/>
          </w:tcPr>
          <w:p w14:paraId="5C8E28C3" w14:textId="3EA28C23"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竞价结果公告</w:t>
            </w:r>
          </w:p>
        </w:tc>
        <w:tc>
          <w:tcPr>
            <w:tcW w:w="3339" w:type="dxa"/>
          </w:tcPr>
          <w:p w14:paraId="54BE9715" w14:textId="1E2BCCC6"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竞价结果公告</w:t>
            </w:r>
          </w:p>
        </w:tc>
      </w:tr>
      <w:tr w:rsidR="00AD4292" w:rsidRPr="00A4258C" w14:paraId="40A25BB2" w14:textId="77777777" w:rsidTr="0052173B">
        <w:trPr>
          <w:jc w:val="center"/>
        </w:trPr>
        <w:tc>
          <w:tcPr>
            <w:tcW w:w="704" w:type="dxa"/>
            <w:vAlign w:val="center"/>
          </w:tcPr>
          <w:p w14:paraId="384C9ABD"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1701" w:type="dxa"/>
            <w:vMerge w:val="restart"/>
            <w:vAlign w:val="center"/>
          </w:tcPr>
          <w:p w14:paraId="6DD92743" w14:textId="77777777"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公布发行结果</w:t>
            </w:r>
          </w:p>
        </w:tc>
        <w:tc>
          <w:tcPr>
            <w:tcW w:w="2552" w:type="dxa"/>
          </w:tcPr>
          <w:p w14:paraId="3EC4370B" w14:textId="7CE6F334"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发行结果公告</w:t>
            </w:r>
          </w:p>
        </w:tc>
        <w:tc>
          <w:tcPr>
            <w:tcW w:w="3339" w:type="dxa"/>
          </w:tcPr>
          <w:p w14:paraId="088064A9" w14:textId="0B3F6994"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发行结果公告</w:t>
            </w:r>
          </w:p>
        </w:tc>
      </w:tr>
      <w:tr w:rsidR="00AD4292" w:rsidRPr="00A4258C" w14:paraId="6D5CB992" w14:textId="77777777" w:rsidTr="0052173B">
        <w:trPr>
          <w:jc w:val="center"/>
        </w:trPr>
        <w:tc>
          <w:tcPr>
            <w:tcW w:w="704" w:type="dxa"/>
            <w:vAlign w:val="center"/>
          </w:tcPr>
          <w:p w14:paraId="2FA48D43"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6</w:t>
            </w:r>
          </w:p>
        </w:tc>
        <w:tc>
          <w:tcPr>
            <w:tcW w:w="1701" w:type="dxa"/>
            <w:vMerge/>
            <w:vAlign w:val="center"/>
          </w:tcPr>
          <w:p w14:paraId="56CC15C3" w14:textId="77777777" w:rsidR="00AD4292" w:rsidRPr="00A4258C" w:rsidRDefault="00AD4292" w:rsidP="00746AF9">
            <w:pPr>
              <w:rPr>
                <w:rFonts w:ascii="Times New Roman" w:eastAsia="仿宋" w:hAnsi="Times New Roman" w:cs="Times New Roman"/>
                <w:sz w:val="24"/>
                <w:szCs w:val="24"/>
              </w:rPr>
            </w:pPr>
          </w:p>
        </w:tc>
        <w:tc>
          <w:tcPr>
            <w:tcW w:w="2552" w:type="dxa"/>
          </w:tcPr>
          <w:p w14:paraId="6E6BAC2F" w14:textId="430CFF96" w:rsidR="00AD4292" w:rsidRPr="00A4258C" w:rsidRDefault="00D62C0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公开发行说明书</w:t>
            </w:r>
          </w:p>
        </w:tc>
        <w:tc>
          <w:tcPr>
            <w:tcW w:w="3339" w:type="dxa"/>
          </w:tcPr>
          <w:p w14:paraId="33B978D1" w14:textId="77A0D03C"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757E6E" w:rsidRPr="00757E6E">
              <w:rPr>
                <w:rFonts w:ascii="Times New Roman" w:eastAsia="仿宋" w:hAnsi="Times New Roman" w:cs="Times New Roman" w:hint="eastAsia"/>
                <w:sz w:val="24"/>
                <w:szCs w:val="24"/>
              </w:rPr>
              <w:t>向不特定合格投资者公开发行股票</w:t>
            </w:r>
            <w:r w:rsidR="00757E6E">
              <w:rPr>
                <w:rFonts w:ascii="Times New Roman" w:eastAsia="仿宋" w:hAnsi="Times New Roman" w:cs="Times New Roman" w:hint="eastAsia"/>
                <w:sz w:val="24"/>
                <w:szCs w:val="24"/>
              </w:rPr>
              <w:t>说明</w:t>
            </w:r>
            <w:r w:rsidR="00757E6E" w:rsidRPr="00757E6E">
              <w:rPr>
                <w:rFonts w:ascii="Times New Roman" w:eastAsia="仿宋" w:hAnsi="Times New Roman" w:cs="Times New Roman" w:hint="eastAsia"/>
                <w:sz w:val="24"/>
                <w:szCs w:val="24"/>
              </w:rPr>
              <w:t>书</w:t>
            </w:r>
          </w:p>
        </w:tc>
      </w:tr>
      <w:tr w:rsidR="00AD4292" w:rsidRPr="00A4258C" w14:paraId="1F83F655" w14:textId="77777777" w:rsidTr="0052173B">
        <w:trPr>
          <w:jc w:val="center"/>
        </w:trPr>
        <w:tc>
          <w:tcPr>
            <w:tcW w:w="704" w:type="dxa"/>
            <w:vAlign w:val="center"/>
          </w:tcPr>
          <w:p w14:paraId="19481977"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7</w:t>
            </w:r>
          </w:p>
        </w:tc>
        <w:tc>
          <w:tcPr>
            <w:tcW w:w="1701" w:type="dxa"/>
            <w:vMerge w:val="restart"/>
            <w:vAlign w:val="center"/>
          </w:tcPr>
          <w:p w14:paraId="7E05B4C8" w14:textId="77777777" w:rsidR="00AD4292" w:rsidRPr="00A4258C" w:rsidRDefault="00AD4292" w:rsidP="00746AF9">
            <w:pPr>
              <w:rPr>
                <w:rFonts w:ascii="Times New Roman" w:eastAsia="仿宋" w:hAnsi="Times New Roman" w:cs="Times New Roman"/>
                <w:sz w:val="24"/>
                <w:szCs w:val="24"/>
              </w:rPr>
            </w:pPr>
            <w:proofErr w:type="gramStart"/>
            <w:r w:rsidRPr="00A4258C">
              <w:rPr>
                <w:rFonts w:ascii="Times New Roman" w:eastAsia="仿宋" w:hAnsi="Times New Roman" w:cs="Times New Roman" w:hint="eastAsia"/>
                <w:sz w:val="24"/>
                <w:szCs w:val="24"/>
              </w:rPr>
              <w:t>进层公告</w:t>
            </w:r>
            <w:proofErr w:type="gramEnd"/>
          </w:p>
        </w:tc>
        <w:tc>
          <w:tcPr>
            <w:tcW w:w="2552" w:type="dxa"/>
          </w:tcPr>
          <w:p w14:paraId="3BF55298" w14:textId="64B5F455"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提示性公告</w:t>
            </w:r>
          </w:p>
        </w:tc>
        <w:tc>
          <w:tcPr>
            <w:tcW w:w="3339" w:type="dxa"/>
          </w:tcPr>
          <w:p w14:paraId="4D6E6776" w14:textId="70EBC2A9"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提示性公告</w:t>
            </w:r>
          </w:p>
        </w:tc>
      </w:tr>
      <w:tr w:rsidR="00AD4292" w:rsidRPr="00A4258C" w14:paraId="7181852A" w14:textId="77777777" w:rsidTr="0052173B">
        <w:trPr>
          <w:jc w:val="center"/>
        </w:trPr>
        <w:tc>
          <w:tcPr>
            <w:tcW w:w="704" w:type="dxa"/>
            <w:vAlign w:val="center"/>
          </w:tcPr>
          <w:p w14:paraId="248DD3E7" w14:textId="77777777" w:rsidR="00AD4292" w:rsidRPr="00A4258C" w:rsidRDefault="00AD4292"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8</w:t>
            </w:r>
          </w:p>
        </w:tc>
        <w:tc>
          <w:tcPr>
            <w:tcW w:w="1701" w:type="dxa"/>
            <w:vMerge/>
            <w:vAlign w:val="center"/>
          </w:tcPr>
          <w:p w14:paraId="70070128" w14:textId="77777777" w:rsidR="00AD4292" w:rsidRPr="00A4258C" w:rsidRDefault="00AD4292" w:rsidP="00746AF9">
            <w:pPr>
              <w:rPr>
                <w:rFonts w:ascii="Times New Roman" w:eastAsia="仿宋" w:hAnsi="Times New Roman" w:cs="Times New Roman"/>
                <w:sz w:val="24"/>
                <w:szCs w:val="24"/>
              </w:rPr>
            </w:pPr>
          </w:p>
        </w:tc>
        <w:tc>
          <w:tcPr>
            <w:tcW w:w="2552" w:type="dxa"/>
          </w:tcPr>
          <w:p w14:paraId="57C45D3B" w14:textId="336B4EBA" w:rsidR="00AD4292"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AD4292" w:rsidRPr="00A4258C">
              <w:rPr>
                <w:rFonts w:ascii="Times New Roman" w:eastAsia="仿宋" w:hAnsi="Times New Roman" w:cs="Times New Roman" w:hint="eastAsia"/>
                <w:sz w:val="24"/>
                <w:szCs w:val="24"/>
              </w:rPr>
              <w:t>公告书</w:t>
            </w:r>
          </w:p>
        </w:tc>
        <w:tc>
          <w:tcPr>
            <w:tcW w:w="3339" w:type="dxa"/>
          </w:tcPr>
          <w:p w14:paraId="23398A76" w14:textId="58EE7D9B" w:rsidR="00AD4292" w:rsidRPr="00A4258C" w:rsidRDefault="00AD4292"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009F43FF" w:rsidRPr="00A4258C">
              <w:rPr>
                <w:rFonts w:ascii="Times New Roman" w:eastAsia="仿宋" w:hAnsi="Times New Roman" w:cs="Times New Roman" w:hint="eastAsia"/>
                <w:sz w:val="24"/>
                <w:szCs w:val="24"/>
              </w:rPr>
              <w:t>公告书</w:t>
            </w:r>
          </w:p>
        </w:tc>
      </w:tr>
    </w:tbl>
    <w:p w14:paraId="10DE9439" w14:textId="77777777" w:rsidR="00AD4292" w:rsidRPr="00A4258C" w:rsidRDefault="00AD4292" w:rsidP="00746AF9">
      <w:pPr>
        <w:rPr>
          <w:rFonts w:ascii="Times New Roman" w:eastAsia="仿宋" w:hAnsi="Times New Roman" w:cs="Times New Roman"/>
          <w:sz w:val="28"/>
          <w:szCs w:val="28"/>
        </w:rPr>
      </w:pPr>
    </w:p>
    <w:p w14:paraId="45E8FAD7" w14:textId="77777777" w:rsidR="00AD4292" w:rsidRPr="00A4258C" w:rsidRDefault="00AD4292" w:rsidP="00746AF9">
      <w:pPr>
        <w:rPr>
          <w:rFonts w:ascii="Times New Roman" w:eastAsia="仿宋" w:hAnsi="Times New Roman" w:cs="Times New Roman"/>
          <w:sz w:val="28"/>
          <w:szCs w:val="28"/>
        </w:rPr>
      </w:pPr>
    </w:p>
    <w:p w14:paraId="104DEF50" w14:textId="77777777" w:rsidR="000D5FAC" w:rsidRPr="00A4258C" w:rsidRDefault="000D5FAC" w:rsidP="00746AF9">
      <w:pPr>
        <w:rPr>
          <w:rFonts w:ascii="Times New Roman" w:eastAsia="仿宋" w:hAnsi="Times New Roman" w:cs="Times New Roman"/>
          <w:b/>
          <w:color w:val="000000"/>
          <w:sz w:val="28"/>
          <w:szCs w:val="28"/>
        </w:rPr>
      </w:pPr>
    </w:p>
    <w:p w14:paraId="736F3F0F" w14:textId="77777777" w:rsidR="00C70D25" w:rsidRPr="00A4258C" w:rsidRDefault="00C70D25" w:rsidP="00746AF9">
      <w:pPr>
        <w:rPr>
          <w:rFonts w:ascii="Times New Roman" w:eastAsia="仿宋" w:hAnsi="Times New Roman" w:cs="Times New Roman"/>
          <w:b/>
          <w:color w:val="000000"/>
          <w:sz w:val="28"/>
          <w:szCs w:val="28"/>
        </w:rPr>
        <w:sectPr w:rsidR="00C70D25" w:rsidRPr="00A4258C">
          <w:footerReference w:type="default" r:id="rId18"/>
          <w:pgSz w:w="11906" w:h="16838"/>
          <w:pgMar w:top="1440" w:right="1800" w:bottom="1440" w:left="1800" w:header="851" w:footer="992" w:gutter="0"/>
          <w:cols w:space="425"/>
          <w:docGrid w:type="lines" w:linePitch="312"/>
        </w:sectPr>
      </w:pPr>
    </w:p>
    <w:p w14:paraId="2FA0C8B2" w14:textId="77777777" w:rsidR="0052173B" w:rsidRPr="00A4258C" w:rsidRDefault="0052173B" w:rsidP="0052173B">
      <w:pPr>
        <w:adjustRightInd w:val="0"/>
        <w:snapToGrid w:val="0"/>
        <w:spacing w:line="600" w:lineRule="exact"/>
        <w:jc w:val="center"/>
        <w:rPr>
          <w:rFonts w:ascii="Times New Roman" w:eastAsia="方正大标宋简体" w:hAnsi="Times New Roman" w:cs="Times New Roman"/>
          <w:sz w:val="44"/>
          <w:szCs w:val="44"/>
        </w:rPr>
      </w:pPr>
    </w:p>
    <w:p w14:paraId="2232150D" w14:textId="19AF5784" w:rsidR="000D5FAC" w:rsidRPr="00A4258C" w:rsidRDefault="000D5FAC" w:rsidP="0052173B">
      <w:pPr>
        <w:adjustRightInd w:val="0"/>
        <w:snapToGrid w:val="0"/>
        <w:spacing w:line="60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询价发行</w:t>
      </w:r>
    </w:p>
    <w:p w14:paraId="765E4FF6" w14:textId="77777777" w:rsidR="000D5FAC" w:rsidRPr="00A4258C" w:rsidRDefault="000D5FAC" w:rsidP="0052173B">
      <w:pPr>
        <w:adjustRightInd w:val="0"/>
        <w:snapToGrid w:val="0"/>
        <w:spacing w:line="600" w:lineRule="exact"/>
        <w:jc w:val="center"/>
        <w:rPr>
          <w:rFonts w:ascii="Times New Roman" w:eastAsia="方正大标宋简体" w:hAnsi="Times New Roman" w:cs="Times New Roman"/>
          <w:sz w:val="44"/>
          <w:szCs w:val="44"/>
        </w:rPr>
      </w:pPr>
    </w:p>
    <w:tbl>
      <w:tblPr>
        <w:tblStyle w:val="a9"/>
        <w:tblW w:w="0" w:type="auto"/>
        <w:tblLook w:val="04A0" w:firstRow="1" w:lastRow="0" w:firstColumn="1" w:lastColumn="0" w:noHBand="0" w:noVBand="1"/>
      </w:tblPr>
      <w:tblGrid>
        <w:gridCol w:w="846"/>
        <w:gridCol w:w="1559"/>
        <w:gridCol w:w="2552"/>
        <w:gridCol w:w="3339"/>
      </w:tblGrid>
      <w:tr w:rsidR="000D5FAC" w:rsidRPr="00A4258C" w14:paraId="20A0377A" w14:textId="77777777" w:rsidTr="0064346E">
        <w:tc>
          <w:tcPr>
            <w:tcW w:w="846" w:type="dxa"/>
            <w:shd w:val="clear" w:color="auto" w:fill="D9D9D9" w:themeFill="background1" w:themeFillShade="D9"/>
            <w:vAlign w:val="center"/>
          </w:tcPr>
          <w:p w14:paraId="1B2E9212" w14:textId="77777777" w:rsidR="000D5FAC" w:rsidRPr="00A4258C" w:rsidRDefault="000D5FAC"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编号</w:t>
            </w:r>
          </w:p>
        </w:tc>
        <w:tc>
          <w:tcPr>
            <w:tcW w:w="1559" w:type="dxa"/>
            <w:shd w:val="clear" w:color="auto" w:fill="D9D9D9" w:themeFill="background1" w:themeFillShade="D9"/>
            <w:vAlign w:val="center"/>
          </w:tcPr>
          <w:p w14:paraId="64A68033" w14:textId="77777777" w:rsidR="000D5FAC" w:rsidRPr="00A4258C" w:rsidRDefault="000D5FAC"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发行阶段</w:t>
            </w:r>
          </w:p>
        </w:tc>
        <w:tc>
          <w:tcPr>
            <w:tcW w:w="2552" w:type="dxa"/>
            <w:shd w:val="clear" w:color="auto" w:fill="D9D9D9" w:themeFill="background1" w:themeFillShade="D9"/>
            <w:vAlign w:val="center"/>
          </w:tcPr>
          <w:p w14:paraId="6290FF30" w14:textId="77777777" w:rsidR="000D5FAC" w:rsidRPr="00A4258C" w:rsidRDefault="000D5FAC"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系统上传公告附件名</w:t>
            </w:r>
          </w:p>
        </w:tc>
        <w:tc>
          <w:tcPr>
            <w:tcW w:w="3339" w:type="dxa"/>
            <w:shd w:val="clear" w:color="auto" w:fill="D9D9D9" w:themeFill="background1" w:themeFillShade="D9"/>
            <w:vAlign w:val="center"/>
          </w:tcPr>
          <w:p w14:paraId="6F9ACC65" w14:textId="77777777" w:rsidR="000D5FAC" w:rsidRPr="00A4258C" w:rsidRDefault="000D5FAC" w:rsidP="00746AF9">
            <w:pPr>
              <w:rPr>
                <w:rFonts w:ascii="Times New Roman" w:eastAsia="仿宋" w:hAnsi="Times New Roman" w:cs="Times New Roman"/>
                <w:b/>
                <w:sz w:val="24"/>
                <w:szCs w:val="24"/>
              </w:rPr>
            </w:pPr>
            <w:r w:rsidRPr="00A4258C">
              <w:rPr>
                <w:rFonts w:ascii="Times New Roman" w:eastAsia="仿宋" w:hAnsi="Times New Roman" w:cs="Times New Roman" w:hint="eastAsia"/>
                <w:b/>
                <w:sz w:val="24"/>
                <w:szCs w:val="24"/>
              </w:rPr>
              <w:t>正文标题名</w:t>
            </w:r>
          </w:p>
        </w:tc>
      </w:tr>
      <w:tr w:rsidR="000D5FAC" w:rsidRPr="00A4258C" w14:paraId="2500925A" w14:textId="77777777" w:rsidTr="0064346E">
        <w:tc>
          <w:tcPr>
            <w:tcW w:w="846" w:type="dxa"/>
            <w:vAlign w:val="center"/>
          </w:tcPr>
          <w:p w14:paraId="3D7D15AB"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w:t>
            </w:r>
          </w:p>
        </w:tc>
        <w:tc>
          <w:tcPr>
            <w:tcW w:w="1559" w:type="dxa"/>
            <w:vAlign w:val="center"/>
          </w:tcPr>
          <w:p w14:paraId="02B50C81" w14:textId="77777777"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招股公告</w:t>
            </w:r>
          </w:p>
        </w:tc>
        <w:tc>
          <w:tcPr>
            <w:tcW w:w="2552" w:type="dxa"/>
          </w:tcPr>
          <w:p w14:paraId="76AD59FF" w14:textId="36B7F3FD" w:rsidR="000D5FAC" w:rsidRPr="00A4258C" w:rsidRDefault="00182359" w:rsidP="0018235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公开发行</w:t>
            </w:r>
            <w:r w:rsidR="000D5FAC" w:rsidRPr="00A4258C">
              <w:rPr>
                <w:rFonts w:ascii="Times New Roman" w:eastAsia="仿宋" w:hAnsi="Times New Roman" w:cs="Times New Roman" w:hint="eastAsia"/>
                <w:sz w:val="24"/>
                <w:szCs w:val="24"/>
              </w:rPr>
              <w:t>意向书</w:t>
            </w:r>
          </w:p>
        </w:tc>
        <w:tc>
          <w:tcPr>
            <w:tcW w:w="3339" w:type="dxa"/>
          </w:tcPr>
          <w:p w14:paraId="73628120" w14:textId="7FE4D74A" w:rsidR="000D5FAC" w:rsidRPr="00A4258C" w:rsidRDefault="000D5FAC" w:rsidP="000E2D27">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757E6E" w:rsidRPr="00757E6E">
              <w:rPr>
                <w:rFonts w:ascii="Times New Roman" w:eastAsia="仿宋" w:hAnsi="Times New Roman" w:cs="Times New Roman" w:hint="eastAsia"/>
                <w:sz w:val="24"/>
                <w:szCs w:val="24"/>
              </w:rPr>
              <w:t>向不特定合格投资者公开发行股票</w:t>
            </w:r>
            <w:r w:rsidR="00757E6E">
              <w:rPr>
                <w:rFonts w:ascii="Times New Roman" w:eastAsia="仿宋" w:hAnsi="Times New Roman" w:cs="Times New Roman" w:hint="eastAsia"/>
                <w:sz w:val="24"/>
                <w:szCs w:val="24"/>
              </w:rPr>
              <w:t>意向</w:t>
            </w:r>
            <w:r w:rsidR="00757E6E" w:rsidRPr="00757E6E">
              <w:rPr>
                <w:rFonts w:ascii="Times New Roman" w:eastAsia="仿宋" w:hAnsi="Times New Roman" w:cs="Times New Roman" w:hint="eastAsia"/>
                <w:sz w:val="24"/>
                <w:szCs w:val="24"/>
              </w:rPr>
              <w:t>书</w:t>
            </w:r>
          </w:p>
        </w:tc>
      </w:tr>
      <w:tr w:rsidR="000D5FAC" w:rsidRPr="00A4258C" w14:paraId="5DD660B5" w14:textId="77777777" w:rsidTr="0064346E">
        <w:tc>
          <w:tcPr>
            <w:tcW w:w="846" w:type="dxa"/>
            <w:vAlign w:val="center"/>
          </w:tcPr>
          <w:p w14:paraId="21FB4590"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2</w:t>
            </w:r>
          </w:p>
        </w:tc>
        <w:tc>
          <w:tcPr>
            <w:tcW w:w="1559" w:type="dxa"/>
            <w:vAlign w:val="center"/>
          </w:tcPr>
          <w:p w14:paraId="3FA86800" w14:textId="77777777"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询价公告</w:t>
            </w:r>
          </w:p>
        </w:tc>
        <w:tc>
          <w:tcPr>
            <w:tcW w:w="2552" w:type="dxa"/>
          </w:tcPr>
          <w:p w14:paraId="3AAA94CD" w14:textId="4A17F026" w:rsidR="000D5FAC"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1D145F" w:rsidRPr="00A4258C">
              <w:rPr>
                <w:rFonts w:ascii="Times New Roman" w:eastAsia="仿宋" w:hAnsi="Times New Roman" w:cs="Times New Roman" w:hint="eastAsia"/>
                <w:sz w:val="24"/>
                <w:szCs w:val="24"/>
              </w:rPr>
              <w:t>发行安排及</w:t>
            </w:r>
            <w:r w:rsidR="000D5FAC" w:rsidRPr="00A4258C">
              <w:rPr>
                <w:rFonts w:ascii="Times New Roman" w:eastAsia="仿宋" w:hAnsi="Times New Roman" w:cs="Times New Roman" w:hint="eastAsia"/>
                <w:sz w:val="24"/>
                <w:szCs w:val="24"/>
              </w:rPr>
              <w:t>询价公告</w:t>
            </w:r>
          </w:p>
        </w:tc>
        <w:tc>
          <w:tcPr>
            <w:tcW w:w="3339" w:type="dxa"/>
          </w:tcPr>
          <w:p w14:paraId="3D1B5D48" w14:textId="5FE45D94"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001D145F" w:rsidRPr="00A4258C">
              <w:rPr>
                <w:rFonts w:ascii="Times New Roman" w:eastAsia="仿宋" w:hAnsi="Times New Roman" w:cs="Times New Roman" w:hint="eastAsia"/>
                <w:sz w:val="24"/>
                <w:szCs w:val="24"/>
              </w:rPr>
              <w:t>发行安排及</w:t>
            </w:r>
            <w:r w:rsidRPr="00A4258C">
              <w:rPr>
                <w:rFonts w:ascii="Times New Roman" w:eastAsia="仿宋" w:hAnsi="Times New Roman" w:cs="Times New Roman" w:hint="eastAsia"/>
                <w:sz w:val="24"/>
                <w:szCs w:val="24"/>
              </w:rPr>
              <w:t>询价公告</w:t>
            </w:r>
          </w:p>
        </w:tc>
      </w:tr>
      <w:tr w:rsidR="000D5FAC" w:rsidRPr="00A4258C" w14:paraId="27B9446D" w14:textId="77777777" w:rsidTr="0064346E">
        <w:tc>
          <w:tcPr>
            <w:tcW w:w="846" w:type="dxa"/>
            <w:vAlign w:val="center"/>
          </w:tcPr>
          <w:p w14:paraId="0448D986"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3</w:t>
            </w:r>
          </w:p>
        </w:tc>
        <w:tc>
          <w:tcPr>
            <w:tcW w:w="1559" w:type="dxa"/>
            <w:vAlign w:val="center"/>
          </w:tcPr>
          <w:p w14:paraId="79CD8E04" w14:textId="77777777"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路演公告</w:t>
            </w:r>
          </w:p>
        </w:tc>
        <w:tc>
          <w:tcPr>
            <w:tcW w:w="2552" w:type="dxa"/>
          </w:tcPr>
          <w:p w14:paraId="5DCE3353" w14:textId="1364C756" w:rsidR="000D5FAC"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proofErr w:type="gramStart"/>
            <w:r w:rsidR="000D5FAC" w:rsidRPr="00A4258C">
              <w:rPr>
                <w:rFonts w:ascii="Times New Roman" w:eastAsia="仿宋" w:hAnsi="Times New Roman" w:cs="Times New Roman" w:hint="eastAsia"/>
                <w:sz w:val="24"/>
                <w:szCs w:val="24"/>
              </w:rPr>
              <w:t>网上路</w:t>
            </w:r>
            <w:proofErr w:type="gramEnd"/>
            <w:r w:rsidR="000D5FAC" w:rsidRPr="00A4258C">
              <w:rPr>
                <w:rFonts w:ascii="Times New Roman" w:eastAsia="仿宋" w:hAnsi="Times New Roman" w:cs="Times New Roman" w:hint="eastAsia"/>
                <w:sz w:val="24"/>
                <w:szCs w:val="24"/>
              </w:rPr>
              <w:t>演公告</w:t>
            </w:r>
          </w:p>
        </w:tc>
        <w:tc>
          <w:tcPr>
            <w:tcW w:w="3339" w:type="dxa"/>
          </w:tcPr>
          <w:p w14:paraId="4A93EB5E" w14:textId="2ECDA797"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proofErr w:type="gramStart"/>
            <w:r w:rsidRPr="00A4258C">
              <w:rPr>
                <w:rFonts w:ascii="Times New Roman" w:eastAsia="仿宋" w:hAnsi="Times New Roman" w:cs="Times New Roman" w:hint="eastAsia"/>
                <w:sz w:val="24"/>
                <w:szCs w:val="24"/>
              </w:rPr>
              <w:t>网上路</w:t>
            </w:r>
            <w:proofErr w:type="gramEnd"/>
            <w:r w:rsidRPr="00A4258C">
              <w:rPr>
                <w:rFonts w:ascii="Times New Roman" w:eastAsia="仿宋" w:hAnsi="Times New Roman" w:cs="Times New Roman" w:hint="eastAsia"/>
                <w:sz w:val="24"/>
                <w:szCs w:val="24"/>
              </w:rPr>
              <w:t>演公告</w:t>
            </w:r>
          </w:p>
        </w:tc>
      </w:tr>
      <w:tr w:rsidR="000D5FAC" w:rsidRPr="00A4258C" w14:paraId="4691E74A" w14:textId="77777777" w:rsidTr="0064346E">
        <w:tc>
          <w:tcPr>
            <w:tcW w:w="846" w:type="dxa"/>
            <w:vAlign w:val="center"/>
          </w:tcPr>
          <w:p w14:paraId="0982C3D2"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4</w:t>
            </w:r>
          </w:p>
        </w:tc>
        <w:tc>
          <w:tcPr>
            <w:tcW w:w="1559" w:type="dxa"/>
            <w:vMerge w:val="restart"/>
            <w:vAlign w:val="center"/>
          </w:tcPr>
          <w:p w14:paraId="789F07EF" w14:textId="77777777"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发行公告</w:t>
            </w:r>
          </w:p>
        </w:tc>
        <w:tc>
          <w:tcPr>
            <w:tcW w:w="2552" w:type="dxa"/>
          </w:tcPr>
          <w:p w14:paraId="080041F5" w14:textId="1C3FE671" w:rsidR="000D5FAC"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0D5FAC" w:rsidRPr="00A4258C">
              <w:rPr>
                <w:rFonts w:ascii="Times New Roman" w:eastAsia="仿宋" w:hAnsi="Times New Roman" w:cs="Times New Roman" w:hint="eastAsia"/>
                <w:sz w:val="24"/>
                <w:szCs w:val="24"/>
              </w:rPr>
              <w:t>发行公告</w:t>
            </w:r>
          </w:p>
        </w:tc>
        <w:tc>
          <w:tcPr>
            <w:tcW w:w="3339" w:type="dxa"/>
          </w:tcPr>
          <w:p w14:paraId="0CEEF74C" w14:textId="33446E16"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发行公告</w:t>
            </w:r>
          </w:p>
        </w:tc>
      </w:tr>
      <w:tr w:rsidR="000D5FAC" w:rsidRPr="00A4258C" w14:paraId="32A671D7" w14:textId="77777777" w:rsidTr="0064346E">
        <w:tc>
          <w:tcPr>
            <w:tcW w:w="846" w:type="dxa"/>
            <w:vAlign w:val="center"/>
          </w:tcPr>
          <w:p w14:paraId="6662E310"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5</w:t>
            </w:r>
          </w:p>
        </w:tc>
        <w:tc>
          <w:tcPr>
            <w:tcW w:w="1559" w:type="dxa"/>
            <w:vMerge/>
            <w:vAlign w:val="center"/>
          </w:tcPr>
          <w:p w14:paraId="7AADCD34" w14:textId="77777777" w:rsidR="000D5FAC" w:rsidRPr="00A4258C" w:rsidRDefault="000D5FAC" w:rsidP="00746AF9">
            <w:pPr>
              <w:rPr>
                <w:rFonts w:ascii="Times New Roman" w:eastAsia="仿宋" w:hAnsi="Times New Roman" w:cs="Times New Roman"/>
                <w:sz w:val="24"/>
                <w:szCs w:val="24"/>
              </w:rPr>
            </w:pPr>
          </w:p>
        </w:tc>
        <w:tc>
          <w:tcPr>
            <w:tcW w:w="2552" w:type="dxa"/>
          </w:tcPr>
          <w:p w14:paraId="78A62F69" w14:textId="5A78395E" w:rsidR="000D5FAC"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0D5FAC" w:rsidRPr="00A4258C">
              <w:rPr>
                <w:rFonts w:ascii="Times New Roman" w:eastAsia="仿宋" w:hAnsi="Times New Roman" w:cs="Times New Roman" w:hint="eastAsia"/>
                <w:sz w:val="24"/>
                <w:szCs w:val="24"/>
              </w:rPr>
              <w:t>投资风险特别公告</w:t>
            </w:r>
          </w:p>
        </w:tc>
        <w:tc>
          <w:tcPr>
            <w:tcW w:w="3339" w:type="dxa"/>
          </w:tcPr>
          <w:p w14:paraId="1A75C229" w14:textId="09710301"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投资风险特别公告</w:t>
            </w:r>
          </w:p>
        </w:tc>
      </w:tr>
      <w:tr w:rsidR="000D5FAC" w:rsidRPr="00A4258C" w14:paraId="492BBFA9" w14:textId="77777777" w:rsidTr="0064346E">
        <w:tc>
          <w:tcPr>
            <w:tcW w:w="846" w:type="dxa"/>
            <w:vAlign w:val="center"/>
          </w:tcPr>
          <w:p w14:paraId="366A21DE"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6</w:t>
            </w:r>
          </w:p>
        </w:tc>
        <w:tc>
          <w:tcPr>
            <w:tcW w:w="1559" w:type="dxa"/>
            <w:vMerge w:val="restart"/>
            <w:vAlign w:val="center"/>
          </w:tcPr>
          <w:p w14:paraId="20A2168B" w14:textId="77777777"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公布发行结果</w:t>
            </w:r>
          </w:p>
        </w:tc>
        <w:tc>
          <w:tcPr>
            <w:tcW w:w="2552" w:type="dxa"/>
          </w:tcPr>
          <w:p w14:paraId="0547A49F" w14:textId="513DAD74" w:rsidR="000D5FAC"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0D5FAC" w:rsidRPr="00A4258C">
              <w:rPr>
                <w:rFonts w:ascii="Times New Roman" w:eastAsia="仿宋" w:hAnsi="Times New Roman" w:cs="Times New Roman" w:hint="eastAsia"/>
                <w:sz w:val="24"/>
                <w:szCs w:val="24"/>
              </w:rPr>
              <w:t>发行结果公告</w:t>
            </w:r>
          </w:p>
        </w:tc>
        <w:tc>
          <w:tcPr>
            <w:tcW w:w="3339" w:type="dxa"/>
          </w:tcPr>
          <w:p w14:paraId="28831E3D" w14:textId="4CBC036A"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发行结果公告</w:t>
            </w:r>
          </w:p>
        </w:tc>
      </w:tr>
      <w:tr w:rsidR="000D5FAC" w:rsidRPr="00A4258C" w14:paraId="24B14762" w14:textId="77777777" w:rsidTr="0064346E">
        <w:tc>
          <w:tcPr>
            <w:tcW w:w="846" w:type="dxa"/>
            <w:vAlign w:val="center"/>
          </w:tcPr>
          <w:p w14:paraId="2E648465"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7</w:t>
            </w:r>
          </w:p>
        </w:tc>
        <w:tc>
          <w:tcPr>
            <w:tcW w:w="1559" w:type="dxa"/>
            <w:vMerge/>
            <w:vAlign w:val="center"/>
          </w:tcPr>
          <w:p w14:paraId="6137F3E7" w14:textId="77777777" w:rsidR="000D5FAC" w:rsidRPr="00A4258C" w:rsidRDefault="000D5FAC" w:rsidP="00746AF9">
            <w:pPr>
              <w:rPr>
                <w:rFonts w:ascii="Times New Roman" w:eastAsia="仿宋" w:hAnsi="Times New Roman" w:cs="Times New Roman"/>
                <w:sz w:val="24"/>
                <w:szCs w:val="24"/>
              </w:rPr>
            </w:pPr>
          </w:p>
        </w:tc>
        <w:tc>
          <w:tcPr>
            <w:tcW w:w="2552" w:type="dxa"/>
          </w:tcPr>
          <w:p w14:paraId="3A94BD42" w14:textId="463420F8" w:rsidR="000D5FAC" w:rsidRPr="00A4258C" w:rsidRDefault="00D62C0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公开发行说明书</w:t>
            </w:r>
          </w:p>
        </w:tc>
        <w:tc>
          <w:tcPr>
            <w:tcW w:w="3339" w:type="dxa"/>
          </w:tcPr>
          <w:p w14:paraId="772D6CBB" w14:textId="4C9F67F1" w:rsidR="000D5FAC" w:rsidRPr="00A4258C" w:rsidRDefault="000D5FAC" w:rsidP="000E2D27">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0E2D27" w:rsidRPr="00757E6E">
              <w:rPr>
                <w:rFonts w:ascii="Times New Roman" w:eastAsia="仿宋" w:hAnsi="Times New Roman" w:cs="Times New Roman" w:hint="eastAsia"/>
                <w:sz w:val="24"/>
                <w:szCs w:val="24"/>
              </w:rPr>
              <w:t>向不特定合格投资者公开发行股票</w:t>
            </w:r>
            <w:r w:rsidR="00182359" w:rsidRPr="00A4258C">
              <w:rPr>
                <w:rFonts w:ascii="Times New Roman" w:eastAsia="仿宋" w:hAnsi="Times New Roman" w:cs="Times New Roman" w:hint="eastAsia"/>
                <w:sz w:val="24"/>
                <w:szCs w:val="24"/>
              </w:rPr>
              <w:t>说明书</w:t>
            </w:r>
          </w:p>
        </w:tc>
      </w:tr>
      <w:tr w:rsidR="000D5FAC" w:rsidRPr="00A4258C" w14:paraId="2B69063A" w14:textId="77777777" w:rsidTr="0064346E">
        <w:tc>
          <w:tcPr>
            <w:tcW w:w="846" w:type="dxa"/>
            <w:vAlign w:val="center"/>
          </w:tcPr>
          <w:p w14:paraId="400C4169"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8</w:t>
            </w:r>
          </w:p>
        </w:tc>
        <w:tc>
          <w:tcPr>
            <w:tcW w:w="1559" w:type="dxa"/>
            <w:vMerge w:val="restart"/>
            <w:vAlign w:val="center"/>
          </w:tcPr>
          <w:p w14:paraId="31362593" w14:textId="77777777" w:rsidR="000D5FAC" w:rsidRPr="00A4258C" w:rsidRDefault="000D5FAC" w:rsidP="00746AF9">
            <w:pPr>
              <w:rPr>
                <w:rFonts w:ascii="Times New Roman" w:eastAsia="仿宋" w:hAnsi="Times New Roman" w:cs="Times New Roman"/>
                <w:sz w:val="24"/>
                <w:szCs w:val="24"/>
              </w:rPr>
            </w:pPr>
            <w:proofErr w:type="gramStart"/>
            <w:r w:rsidRPr="00A4258C">
              <w:rPr>
                <w:rFonts w:ascii="Times New Roman" w:eastAsia="仿宋" w:hAnsi="Times New Roman" w:cs="Times New Roman" w:hint="eastAsia"/>
                <w:sz w:val="24"/>
                <w:szCs w:val="24"/>
              </w:rPr>
              <w:t>进层公告</w:t>
            </w:r>
            <w:proofErr w:type="gramEnd"/>
          </w:p>
        </w:tc>
        <w:tc>
          <w:tcPr>
            <w:tcW w:w="2552" w:type="dxa"/>
          </w:tcPr>
          <w:p w14:paraId="054C365F" w14:textId="58E19E29" w:rsidR="000D5FAC"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0D5FAC" w:rsidRPr="00A4258C">
              <w:rPr>
                <w:rFonts w:ascii="Times New Roman" w:eastAsia="仿宋" w:hAnsi="Times New Roman" w:cs="Times New Roman" w:hint="eastAsia"/>
                <w:sz w:val="24"/>
                <w:szCs w:val="24"/>
              </w:rPr>
              <w:t>提示性公告</w:t>
            </w:r>
          </w:p>
        </w:tc>
        <w:tc>
          <w:tcPr>
            <w:tcW w:w="3339" w:type="dxa"/>
          </w:tcPr>
          <w:p w14:paraId="57CE964E" w14:textId="78103BA5"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提示性公告</w:t>
            </w:r>
          </w:p>
        </w:tc>
      </w:tr>
      <w:tr w:rsidR="000D5FAC" w:rsidRPr="00A4258C" w14:paraId="3F1330FD" w14:textId="77777777" w:rsidTr="0064346E">
        <w:tc>
          <w:tcPr>
            <w:tcW w:w="846" w:type="dxa"/>
            <w:vAlign w:val="center"/>
          </w:tcPr>
          <w:p w14:paraId="7720BB61"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9</w:t>
            </w:r>
          </w:p>
        </w:tc>
        <w:tc>
          <w:tcPr>
            <w:tcW w:w="1559" w:type="dxa"/>
            <w:vMerge/>
            <w:vAlign w:val="center"/>
          </w:tcPr>
          <w:p w14:paraId="3DC1700D" w14:textId="77777777" w:rsidR="000D5FAC" w:rsidRPr="00A4258C" w:rsidRDefault="000D5FAC" w:rsidP="00746AF9">
            <w:pPr>
              <w:rPr>
                <w:rFonts w:ascii="Times New Roman" w:eastAsia="仿宋" w:hAnsi="Times New Roman" w:cs="Times New Roman"/>
                <w:sz w:val="24"/>
                <w:szCs w:val="24"/>
              </w:rPr>
            </w:pPr>
          </w:p>
        </w:tc>
        <w:tc>
          <w:tcPr>
            <w:tcW w:w="2552" w:type="dxa"/>
          </w:tcPr>
          <w:p w14:paraId="40F46748" w14:textId="627D8374" w:rsidR="000D5FAC"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0D5FAC" w:rsidRPr="00A4258C">
              <w:rPr>
                <w:rFonts w:ascii="Times New Roman" w:eastAsia="仿宋" w:hAnsi="Times New Roman" w:cs="Times New Roman" w:hint="eastAsia"/>
                <w:sz w:val="24"/>
                <w:szCs w:val="24"/>
              </w:rPr>
              <w:t>公告书</w:t>
            </w:r>
          </w:p>
        </w:tc>
        <w:tc>
          <w:tcPr>
            <w:tcW w:w="3339" w:type="dxa"/>
          </w:tcPr>
          <w:p w14:paraId="7B2B16B6" w14:textId="377220E4"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009F43FF" w:rsidRPr="00A4258C">
              <w:rPr>
                <w:rFonts w:ascii="Times New Roman" w:eastAsia="仿宋" w:hAnsi="Times New Roman" w:cs="Times New Roman" w:hint="eastAsia"/>
                <w:sz w:val="24"/>
                <w:szCs w:val="24"/>
              </w:rPr>
              <w:t>公告书</w:t>
            </w:r>
          </w:p>
        </w:tc>
      </w:tr>
      <w:tr w:rsidR="000D5FAC" w:rsidRPr="00A4258C" w14:paraId="39ABD66D" w14:textId="77777777" w:rsidTr="0064346E">
        <w:tc>
          <w:tcPr>
            <w:tcW w:w="846" w:type="dxa"/>
            <w:vAlign w:val="center"/>
          </w:tcPr>
          <w:p w14:paraId="5E4B30E6" w14:textId="77777777" w:rsidR="000D5FAC" w:rsidRPr="00A4258C" w:rsidRDefault="000D5FAC" w:rsidP="0052173B">
            <w:pPr>
              <w:jc w:val="center"/>
              <w:rPr>
                <w:rFonts w:ascii="Times New Roman" w:eastAsia="仿宋" w:hAnsi="Times New Roman" w:cs="Times New Roman"/>
                <w:sz w:val="24"/>
                <w:szCs w:val="24"/>
              </w:rPr>
            </w:pPr>
            <w:r w:rsidRPr="00A4258C">
              <w:rPr>
                <w:rFonts w:ascii="Times New Roman" w:eastAsia="仿宋" w:hAnsi="Times New Roman" w:cs="Times New Roman"/>
                <w:sz w:val="24"/>
                <w:szCs w:val="24"/>
              </w:rPr>
              <w:t>10</w:t>
            </w:r>
          </w:p>
        </w:tc>
        <w:tc>
          <w:tcPr>
            <w:tcW w:w="1559" w:type="dxa"/>
            <w:vAlign w:val="center"/>
          </w:tcPr>
          <w:p w14:paraId="059FE357" w14:textId="1AF25F0B" w:rsidR="000D5FAC" w:rsidRPr="00A4258C" w:rsidRDefault="00BE39F9"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或有</w:t>
            </w:r>
            <w:r w:rsidR="000D5FAC" w:rsidRPr="00A4258C">
              <w:rPr>
                <w:rFonts w:ascii="Times New Roman" w:eastAsia="仿宋" w:hAnsi="Times New Roman" w:cs="Times New Roman" w:hint="eastAsia"/>
                <w:sz w:val="24"/>
                <w:szCs w:val="24"/>
              </w:rPr>
              <w:t>公告</w:t>
            </w:r>
          </w:p>
        </w:tc>
        <w:tc>
          <w:tcPr>
            <w:tcW w:w="2552" w:type="dxa"/>
          </w:tcPr>
          <w:p w14:paraId="61E136C7" w14:textId="0428DCF3" w:rsidR="000D5FAC" w:rsidRPr="00A4258C" w:rsidRDefault="00486D54" w:rsidP="00746AF9">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股票向不特定合格投资者公开发行并在精选层挂牌</w:t>
            </w:r>
            <w:r w:rsidR="000D5FAC" w:rsidRPr="00A4258C">
              <w:rPr>
                <w:rFonts w:ascii="Times New Roman" w:eastAsia="仿宋" w:hAnsi="Times New Roman" w:cs="Times New Roman" w:hint="eastAsia"/>
                <w:sz w:val="24"/>
                <w:szCs w:val="24"/>
              </w:rPr>
              <w:t>询价结果及延期发行公告</w:t>
            </w:r>
          </w:p>
        </w:tc>
        <w:tc>
          <w:tcPr>
            <w:tcW w:w="3339" w:type="dxa"/>
          </w:tcPr>
          <w:p w14:paraId="17FF56A6" w14:textId="1FC2A272" w:rsidR="000D5FAC" w:rsidRPr="00A4258C" w:rsidRDefault="000D5FAC" w:rsidP="00746AF9">
            <w:pPr>
              <w:rPr>
                <w:rFonts w:ascii="Times New Roman" w:eastAsia="仿宋" w:hAnsi="Times New Roman" w:cs="Times New Roman"/>
                <w:sz w:val="24"/>
                <w:szCs w:val="24"/>
              </w:rPr>
            </w:pPr>
            <w:r w:rsidRPr="00A4258C">
              <w:rPr>
                <w:rFonts w:ascii="Times New Roman" w:eastAsia="仿宋" w:hAnsi="Times New Roman" w:cs="Times New Roman"/>
                <w:sz w:val="24"/>
                <w:szCs w:val="24"/>
              </w:rPr>
              <w:t xml:space="preserve">XXX </w:t>
            </w:r>
            <w:r w:rsidRPr="00A4258C">
              <w:rPr>
                <w:rFonts w:ascii="Times New Roman" w:eastAsia="仿宋" w:hAnsi="Times New Roman" w:cs="Times New Roman" w:hint="eastAsia"/>
                <w:sz w:val="24"/>
                <w:szCs w:val="24"/>
              </w:rPr>
              <w:t>公司（全称）</w:t>
            </w:r>
            <w:r w:rsidR="00486D54" w:rsidRPr="00A4258C">
              <w:rPr>
                <w:rFonts w:ascii="Times New Roman" w:eastAsia="仿宋" w:hAnsi="Times New Roman" w:cs="Times New Roman" w:hint="eastAsia"/>
                <w:sz w:val="24"/>
                <w:szCs w:val="24"/>
              </w:rPr>
              <w:t>股票向不特定合格投资者公开发行并在精选层挂牌</w:t>
            </w:r>
            <w:r w:rsidRPr="00A4258C">
              <w:rPr>
                <w:rFonts w:ascii="Times New Roman" w:eastAsia="仿宋" w:hAnsi="Times New Roman" w:cs="Times New Roman" w:hint="eastAsia"/>
                <w:sz w:val="24"/>
                <w:szCs w:val="24"/>
              </w:rPr>
              <w:t>询价结果及延期发行公告</w:t>
            </w:r>
          </w:p>
        </w:tc>
      </w:tr>
    </w:tbl>
    <w:p w14:paraId="3E84AEC9" w14:textId="24AC8BB4" w:rsidR="00AD4292" w:rsidRPr="00A4258C" w:rsidRDefault="005D6DB2" w:rsidP="005D6DB2">
      <w:pPr>
        <w:rPr>
          <w:rFonts w:ascii="Times New Roman" w:eastAsia="仿宋" w:hAnsi="Times New Roman" w:cs="Times New Roman"/>
          <w:sz w:val="32"/>
          <w:szCs w:val="32"/>
        </w:rPr>
      </w:pPr>
      <w:r w:rsidRPr="00A4258C">
        <w:rPr>
          <w:rFonts w:ascii="Times New Roman" w:eastAsia="仿宋" w:hAnsi="Times New Roman" w:cs="Times New Roman"/>
          <w:sz w:val="32"/>
          <w:szCs w:val="32"/>
        </w:rPr>
        <w:t xml:space="preserve"> </w:t>
      </w:r>
    </w:p>
    <w:p w14:paraId="4B266A85" w14:textId="77777777" w:rsidR="0052173B" w:rsidRPr="00A4258C" w:rsidRDefault="0052173B" w:rsidP="00746AF9">
      <w:pPr>
        <w:rPr>
          <w:rFonts w:ascii="Times New Roman" w:eastAsia="仿宋" w:hAnsi="Times New Roman" w:cs="Times New Roman"/>
          <w:sz w:val="32"/>
          <w:szCs w:val="32"/>
        </w:rPr>
      </w:pPr>
      <w:r w:rsidRPr="00A4258C">
        <w:rPr>
          <w:rFonts w:ascii="Times New Roman" w:eastAsia="仿宋" w:hAnsi="Times New Roman" w:cs="Times New Roman"/>
          <w:sz w:val="32"/>
          <w:szCs w:val="32"/>
        </w:rPr>
        <w:br w:type="page"/>
      </w:r>
    </w:p>
    <w:p w14:paraId="5E81D6C6" w14:textId="7009455E" w:rsidR="0087200A" w:rsidRPr="00A4258C" w:rsidRDefault="0087200A" w:rsidP="00746AF9">
      <w:pPr>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lastRenderedPageBreak/>
        <w:t>附件</w:t>
      </w:r>
      <w:bookmarkEnd w:id="478"/>
      <w:bookmarkEnd w:id="479"/>
      <w:bookmarkEnd w:id="480"/>
      <w:bookmarkEnd w:id="481"/>
      <w:bookmarkEnd w:id="482"/>
      <w:r w:rsidR="005D6DB2" w:rsidRPr="00A4258C">
        <w:rPr>
          <w:rFonts w:ascii="Times New Roman" w:eastAsia="黑体" w:hAnsi="Times New Roman" w:cs="Times New Roman" w:hint="eastAsia"/>
          <w:sz w:val="32"/>
          <w:szCs w:val="32"/>
        </w:rPr>
        <w:t>9</w:t>
      </w:r>
    </w:p>
    <w:p w14:paraId="139462CF" w14:textId="77777777" w:rsidR="0052173B" w:rsidRPr="00A4258C" w:rsidRDefault="0052173B" w:rsidP="00746AF9">
      <w:pPr>
        <w:rPr>
          <w:rFonts w:ascii="Times New Roman" w:eastAsia="仿宋" w:hAnsi="Times New Roman" w:cs="Times New Roman"/>
          <w:sz w:val="32"/>
          <w:szCs w:val="32"/>
        </w:rPr>
      </w:pPr>
    </w:p>
    <w:p w14:paraId="0C7F7FA9" w14:textId="77777777" w:rsidR="000E5ECB" w:rsidRPr="00A4258C" w:rsidRDefault="000E5ECB" w:rsidP="002A09FA">
      <w:pPr>
        <w:jc w:val="center"/>
        <w:rPr>
          <w:rFonts w:ascii="Times New Roman" w:eastAsia="仿宋" w:hAnsi="Times New Roman" w:cs="Times New Roman"/>
          <w:sz w:val="32"/>
          <w:szCs w:val="32"/>
        </w:rPr>
      </w:pPr>
      <w:r w:rsidRPr="00A4258C">
        <w:rPr>
          <w:rFonts w:ascii="Times New Roman" w:eastAsia="仿宋" w:hAnsi="Times New Roman" w:cs="Times New Roman"/>
          <w:sz w:val="32"/>
          <w:szCs w:val="32"/>
        </w:rPr>
        <w:t>_____________________</w:t>
      </w:r>
      <w:r w:rsidRPr="00A4258C">
        <w:rPr>
          <w:rFonts w:ascii="Times New Roman" w:eastAsia="仿宋" w:hAnsi="Times New Roman" w:cs="Times New Roman" w:hint="eastAsia"/>
          <w:sz w:val="32"/>
          <w:szCs w:val="32"/>
        </w:rPr>
        <w:t>公司</w:t>
      </w:r>
    </w:p>
    <w:p w14:paraId="12513DF4" w14:textId="77777777" w:rsidR="000E5ECB" w:rsidRPr="00A4258C" w:rsidRDefault="000E5ECB" w:rsidP="002A09FA">
      <w:pPr>
        <w:jc w:val="cente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股票向不特定合格投资者公开发行</w:t>
      </w:r>
    </w:p>
    <w:p w14:paraId="51C27F06" w14:textId="77777777" w:rsidR="000E5ECB" w:rsidRPr="00A4258C" w:rsidRDefault="000E5ECB" w:rsidP="002A09FA">
      <w:pPr>
        <w:jc w:val="cente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并在精选层挂牌公告书格式</w:t>
      </w:r>
    </w:p>
    <w:p w14:paraId="2D8FEAAA" w14:textId="77777777" w:rsidR="000E5ECB" w:rsidRPr="00A4258C" w:rsidRDefault="000E5ECB" w:rsidP="002A09FA">
      <w:pPr>
        <w:rPr>
          <w:rFonts w:ascii="Times New Roman" w:eastAsia="仿宋" w:hAnsi="Times New Roman" w:cs="Times New Roman"/>
          <w:sz w:val="32"/>
          <w:szCs w:val="32"/>
        </w:rPr>
      </w:pPr>
    </w:p>
    <w:p w14:paraId="052A3B4D" w14:textId="57C51DD9" w:rsidR="000E5ECB" w:rsidRPr="00A4258C" w:rsidRDefault="000E5ECB" w:rsidP="002A09FA">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封面</w:t>
      </w:r>
      <w:r w:rsidR="001F0BE9" w:rsidRPr="00A4258C">
        <w:rPr>
          <w:rFonts w:ascii="Times New Roman" w:eastAsia="仿宋" w:hAnsi="Times New Roman" w:cs="Times New Roman" w:hint="eastAsia"/>
          <w:sz w:val="32"/>
          <w:szCs w:val="32"/>
        </w:rPr>
        <w:t>：</w:t>
      </w:r>
    </w:p>
    <w:p w14:paraId="4031ADA6" w14:textId="0FB84CD4" w:rsidR="000E5ECB" w:rsidRPr="00A4258C" w:rsidRDefault="00B215E1" w:rsidP="002A09FA">
      <w:pPr>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证券</w:t>
      </w:r>
      <w:r w:rsidR="000E5ECB" w:rsidRPr="00A4258C">
        <w:rPr>
          <w:rFonts w:ascii="Times New Roman" w:eastAsia="仿宋" w:hAnsi="Times New Roman" w:cs="Times New Roman" w:hint="eastAsia"/>
          <w:sz w:val="32"/>
          <w:szCs w:val="32"/>
        </w:rPr>
        <w:t>简称：</w:t>
      </w:r>
      <w:r w:rsidR="002A09FA" w:rsidRPr="00A4258C">
        <w:rPr>
          <w:rFonts w:ascii="Times New Roman" w:eastAsia="仿宋" w:hAnsi="Times New Roman" w:cs="Times New Roman"/>
          <w:sz w:val="32"/>
          <w:szCs w:val="32"/>
        </w:rPr>
        <w:t xml:space="preserve">                             </w:t>
      </w:r>
      <w:r w:rsidRPr="00A4258C">
        <w:rPr>
          <w:rFonts w:ascii="Times New Roman" w:eastAsia="仿宋" w:hAnsi="Times New Roman" w:cs="Times New Roman" w:hint="eastAsia"/>
          <w:sz w:val="32"/>
          <w:szCs w:val="32"/>
        </w:rPr>
        <w:t>证券</w:t>
      </w:r>
      <w:r w:rsidR="000E5ECB" w:rsidRPr="00A4258C">
        <w:rPr>
          <w:rFonts w:ascii="Times New Roman" w:eastAsia="仿宋" w:hAnsi="Times New Roman" w:cs="Times New Roman" w:hint="eastAsia"/>
          <w:sz w:val="32"/>
          <w:szCs w:val="32"/>
        </w:rPr>
        <w:t>代码：</w:t>
      </w:r>
      <w:r w:rsidR="000E5ECB" w:rsidRPr="00A4258C">
        <w:rPr>
          <w:rFonts w:ascii="Times New Roman" w:eastAsia="仿宋" w:hAnsi="Times New Roman" w:cs="Times New Roman"/>
          <w:sz w:val="32"/>
          <w:szCs w:val="32"/>
        </w:rPr>
        <w:t xml:space="preserve">                                              </w:t>
      </w:r>
    </w:p>
    <w:p w14:paraId="4CDF8761" w14:textId="77777777" w:rsidR="000E5ECB" w:rsidRPr="00A4258C" w:rsidRDefault="000E5ECB" w:rsidP="002A09FA">
      <w:pPr>
        <w:rPr>
          <w:rFonts w:ascii="Times New Roman" w:eastAsia="仿宋" w:hAnsi="Times New Roman" w:cs="Times New Roman"/>
          <w:sz w:val="32"/>
          <w:szCs w:val="32"/>
        </w:rPr>
      </w:pPr>
    </w:p>
    <w:p w14:paraId="1FE3DC1F" w14:textId="77777777" w:rsidR="002A09FA" w:rsidRPr="00A4258C" w:rsidRDefault="002A09FA" w:rsidP="002A09FA">
      <w:pPr>
        <w:rPr>
          <w:rFonts w:ascii="Times New Roman" w:eastAsia="仿宋" w:hAnsi="Times New Roman" w:cs="Times New Roman"/>
          <w:sz w:val="30"/>
          <w:szCs w:val="30"/>
        </w:rPr>
      </w:pPr>
    </w:p>
    <w:p w14:paraId="3659786B" w14:textId="09014EF3" w:rsidR="000E5ECB" w:rsidRPr="00A4258C" w:rsidRDefault="002A09FA" w:rsidP="002A09FA">
      <w:pPr>
        <w:ind w:firstLineChars="800" w:firstLine="2400"/>
        <w:rPr>
          <w:rFonts w:ascii="Times New Roman" w:eastAsia="仿宋" w:hAnsi="Times New Roman" w:cs="Times New Roman"/>
          <w:sz w:val="30"/>
          <w:szCs w:val="30"/>
        </w:rPr>
      </w:pPr>
      <w:r w:rsidRPr="00A4258C">
        <w:rPr>
          <w:rFonts w:ascii="Times New Roman" w:eastAsia="仿宋" w:hAnsi="Times New Roman" w:cs="Times New Roman" w:hint="eastAsia"/>
          <w:sz w:val="30"/>
          <w:szCs w:val="30"/>
        </w:rPr>
        <w:t>发行人全称（中英文）</w:t>
      </w:r>
    </w:p>
    <w:p w14:paraId="7BACDEB3" w14:textId="6BED7794" w:rsidR="002A09FA" w:rsidRPr="00A4258C" w:rsidRDefault="002A09FA" w:rsidP="002A09FA">
      <w:pPr>
        <w:ind w:firstLineChars="850" w:firstLine="2550"/>
        <w:rPr>
          <w:rFonts w:ascii="Times New Roman" w:eastAsia="仿宋" w:hAnsi="Times New Roman" w:cs="Times New Roman"/>
          <w:sz w:val="30"/>
          <w:szCs w:val="30"/>
        </w:rPr>
      </w:pPr>
      <w:r w:rsidRPr="00A4258C">
        <w:rPr>
          <w:rFonts w:ascii="Times New Roman" w:eastAsia="仿宋" w:hAnsi="Times New Roman" w:cs="Times New Roman" w:hint="eastAsia"/>
          <w:sz w:val="30"/>
          <w:szCs w:val="30"/>
        </w:rPr>
        <w:t>（发行人地址）</w:t>
      </w:r>
      <w:r w:rsidRPr="00A4258C">
        <w:rPr>
          <w:rFonts w:ascii="Times New Roman" w:eastAsia="仿宋" w:hAnsi="Times New Roman" w:cs="Times New Roman"/>
          <w:sz w:val="30"/>
          <w:szCs w:val="30"/>
        </w:rPr>
        <w:t xml:space="preserve"> </w:t>
      </w:r>
    </w:p>
    <w:p w14:paraId="0556BF17" w14:textId="77777777" w:rsidR="002A09FA" w:rsidRPr="00A4258C" w:rsidRDefault="002A09FA" w:rsidP="002A09FA">
      <w:pPr>
        <w:ind w:firstLineChars="850" w:firstLine="2550"/>
        <w:rPr>
          <w:rFonts w:ascii="Times New Roman" w:hAnsi="Times New Roman" w:cs="Times New Roman"/>
          <w:sz w:val="30"/>
          <w:szCs w:val="30"/>
        </w:rPr>
      </w:pPr>
    </w:p>
    <w:p w14:paraId="094A2113" w14:textId="77777777" w:rsidR="008C4BB2" w:rsidRPr="00A4258C" w:rsidRDefault="002A09FA" w:rsidP="0052173B">
      <w:pPr>
        <w:adjustRightInd w:val="0"/>
        <w:snapToGrid w:val="0"/>
        <w:spacing w:line="60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股票向不特定合格投资者公开发行</w:t>
      </w:r>
    </w:p>
    <w:p w14:paraId="1B1C073B" w14:textId="7BE39523" w:rsidR="002A09FA" w:rsidRPr="00A4258C" w:rsidRDefault="002A09FA" w:rsidP="0052173B">
      <w:pPr>
        <w:adjustRightInd w:val="0"/>
        <w:snapToGrid w:val="0"/>
        <w:spacing w:line="600" w:lineRule="exact"/>
        <w:jc w:val="center"/>
        <w:rPr>
          <w:rFonts w:ascii="Times New Roman" w:eastAsia="方正大标宋简体" w:hAnsi="Times New Roman" w:cs="Times New Roman"/>
          <w:sz w:val="44"/>
          <w:szCs w:val="44"/>
        </w:rPr>
      </w:pPr>
      <w:r w:rsidRPr="00A4258C">
        <w:rPr>
          <w:rFonts w:ascii="Times New Roman" w:eastAsia="方正大标宋简体" w:hAnsi="Times New Roman" w:cs="Times New Roman" w:hint="eastAsia"/>
          <w:sz w:val="44"/>
          <w:szCs w:val="44"/>
        </w:rPr>
        <w:t>并在精选层挂牌公告书</w:t>
      </w:r>
    </w:p>
    <w:p w14:paraId="10114AD5" w14:textId="77777777" w:rsidR="002A09FA" w:rsidRPr="00A4258C" w:rsidRDefault="002A09FA" w:rsidP="002A09FA">
      <w:pPr>
        <w:ind w:firstLineChars="50" w:firstLine="150"/>
        <w:rPr>
          <w:rFonts w:ascii="Times New Roman" w:eastAsia="仿宋" w:hAnsi="Times New Roman" w:cs="Times New Roman"/>
          <w:sz w:val="30"/>
          <w:szCs w:val="30"/>
        </w:rPr>
      </w:pPr>
    </w:p>
    <w:p w14:paraId="166D02DA" w14:textId="54169C62" w:rsidR="002A09FA" w:rsidRPr="00A4258C" w:rsidRDefault="002A09FA" w:rsidP="002A09FA">
      <w:pPr>
        <w:ind w:firstLineChars="700" w:firstLine="2100"/>
        <w:rPr>
          <w:rFonts w:ascii="Times New Roman" w:eastAsia="仿宋" w:hAnsi="Times New Roman" w:cs="Times New Roman"/>
          <w:sz w:val="30"/>
          <w:szCs w:val="30"/>
        </w:rPr>
      </w:pPr>
      <w:r w:rsidRPr="00A4258C">
        <w:rPr>
          <w:rFonts w:ascii="Times New Roman" w:eastAsia="仿宋" w:hAnsi="Times New Roman" w:cs="Times New Roman" w:hint="eastAsia"/>
          <w:sz w:val="30"/>
          <w:szCs w:val="30"/>
        </w:rPr>
        <w:t>保荐机构（主承销商）</w:t>
      </w:r>
      <w:r w:rsidR="00467D53" w:rsidRPr="00A4258C">
        <w:rPr>
          <w:rFonts w:ascii="Times New Roman" w:eastAsia="仿宋" w:hAnsi="Times New Roman" w:cs="Times New Roman" w:hint="eastAsia"/>
          <w:sz w:val="30"/>
          <w:szCs w:val="30"/>
        </w:rPr>
        <w:t>名称</w:t>
      </w:r>
    </w:p>
    <w:p w14:paraId="358B3DF9" w14:textId="27EAE37F" w:rsidR="000E5ECB" w:rsidRPr="00A4258C" w:rsidRDefault="00467D53" w:rsidP="002A09FA">
      <w:pPr>
        <w:ind w:firstLineChars="1150" w:firstLine="3450"/>
        <w:rPr>
          <w:rFonts w:ascii="Times New Roman" w:eastAsia="仿宋" w:hAnsi="Times New Roman" w:cs="Times New Roman"/>
          <w:sz w:val="30"/>
          <w:szCs w:val="30"/>
        </w:rPr>
      </w:pPr>
      <w:r w:rsidRPr="00A4258C">
        <w:rPr>
          <w:rFonts w:ascii="Times New Roman" w:eastAsia="仿宋" w:hAnsi="Times New Roman" w:cs="Times New Roman" w:hint="eastAsia"/>
          <w:sz w:val="30"/>
          <w:szCs w:val="30"/>
        </w:rPr>
        <w:t>年</w:t>
      </w:r>
      <w:r w:rsidRPr="00A4258C">
        <w:rPr>
          <w:rFonts w:ascii="Times New Roman" w:eastAsia="仿宋" w:hAnsi="Times New Roman" w:cs="Times New Roman"/>
          <w:sz w:val="30"/>
          <w:szCs w:val="30"/>
        </w:rPr>
        <w:t xml:space="preserve">   </w:t>
      </w:r>
      <w:r w:rsidRPr="00A4258C">
        <w:rPr>
          <w:rFonts w:ascii="Times New Roman" w:eastAsia="仿宋" w:hAnsi="Times New Roman" w:cs="Times New Roman" w:hint="eastAsia"/>
          <w:sz w:val="30"/>
          <w:szCs w:val="30"/>
        </w:rPr>
        <w:t>月</w:t>
      </w:r>
      <w:r w:rsidRPr="00A4258C">
        <w:rPr>
          <w:rFonts w:ascii="Times New Roman" w:eastAsia="仿宋" w:hAnsi="Times New Roman" w:cs="Times New Roman"/>
          <w:sz w:val="30"/>
          <w:szCs w:val="30"/>
        </w:rPr>
        <w:t xml:space="preserve">   </w:t>
      </w:r>
      <w:r w:rsidRPr="00A4258C">
        <w:rPr>
          <w:rFonts w:ascii="Times New Roman" w:eastAsia="仿宋" w:hAnsi="Times New Roman" w:cs="Times New Roman" w:hint="eastAsia"/>
          <w:sz w:val="30"/>
          <w:szCs w:val="30"/>
        </w:rPr>
        <w:t>日</w:t>
      </w:r>
    </w:p>
    <w:p w14:paraId="7A1F714B" w14:textId="77777777" w:rsidR="000E5ECB" w:rsidRPr="00A4258C" w:rsidRDefault="000E5ECB" w:rsidP="002A09FA">
      <w:pPr>
        <w:rPr>
          <w:rFonts w:ascii="Times New Roman" w:hAnsi="Times New Roman" w:cs="Times New Roman"/>
          <w:sz w:val="30"/>
          <w:szCs w:val="30"/>
        </w:rPr>
      </w:pPr>
    </w:p>
    <w:p w14:paraId="7449B3DC" w14:textId="77777777" w:rsidR="000E5ECB" w:rsidRPr="00A4258C" w:rsidRDefault="000E5ECB" w:rsidP="002A09FA">
      <w:pPr>
        <w:rPr>
          <w:rFonts w:ascii="Times New Roman" w:hAnsi="Times New Roman" w:cs="Times New Roman"/>
          <w:sz w:val="30"/>
          <w:szCs w:val="30"/>
        </w:rPr>
      </w:pPr>
    </w:p>
    <w:p w14:paraId="4BA99E1C" w14:textId="77777777" w:rsidR="000E5ECB" w:rsidRPr="00A4258C" w:rsidRDefault="000E5ECB" w:rsidP="002A09FA">
      <w:pPr>
        <w:rPr>
          <w:rFonts w:ascii="Times New Roman" w:hAnsi="Times New Roman" w:cs="Times New Roman"/>
          <w:sz w:val="30"/>
          <w:szCs w:val="30"/>
        </w:rPr>
      </w:pPr>
    </w:p>
    <w:p w14:paraId="7D950665" w14:textId="02707FCF" w:rsidR="000E5ECB" w:rsidRPr="00A4258C" w:rsidRDefault="000E5ECB" w:rsidP="0052173B">
      <w:pPr>
        <w:spacing w:line="600" w:lineRule="exact"/>
        <w:jc w:val="center"/>
        <w:rPr>
          <w:rFonts w:ascii="Times New Roman" w:eastAsia="黑体" w:hAnsi="Times New Roman" w:cs="Times New Roman"/>
          <w:sz w:val="32"/>
          <w:szCs w:val="32"/>
        </w:rPr>
      </w:pPr>
      <w:r w:rsidRPr="00A4258C">
        <w:rPr>
          <w:rFonts w:ascii="Times New Roman" w:hAnsi="Times New Roman" w:cs="Times New Roman"/>
          <w:sz w:val="30"/>
          <w:szCs w:val="30"/>
        </w:rPr>
        <w:br w:type="page"/>
      </w:r>
      <w:r w:rsidRPr="00A4258C">
        <w:rPr>
          <w:rFonts w:ascii="Times New Roman" w:eastAsia="黑体" w:hAnsi="Times New Roman" w:cs="Times New Roman" w:hint="eastAsia"/>
          <w:sz w:val="32"/>
          <w:szCs w:val="32"/>
        </w:rPr>
        <w:lastRenderedPageBreak/>
        <w:t>第一节</w:t>
      </w:r>
      <w:r w:rsidRPr="00A4258C">
        <w:rPr>
          <w:rFonts w:ascii="Times New Roman" w:eastAsia="黑体" w:hAnsi="Times New Roman" w:cs="Times New Roman"/>
          <w:sz w:val="32"/>
          <w:szCs w:val="32"/>
        </w:rPr>
        <w:t xml:space="preserve"> </w:t>
      </w:r>
      <w:r w:rsidRPr="00A4258C">
        <w:rPr>
          <w:rFonts w:ascii="Times New Roman" w:eastAsia="黑体" w:hAnsi="Times New Roman" w:cs="Times New Roman" w:hint="eastAsia"/>
          <w:sz w:val="32"/>
          <w:szCs w:val="32"/>
        </w:rPr>
        <w:t>重要声明与提示</w:t>
      </w:r>
    </w:p>
    <w:p w14:paraId="16130C85" w14:textId="77777777"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本公司及全体董事、监事、高级管理人员保证公告书所披露信息的真实、准确、完整，承诺公告书不存在虚假记载、误导性陈述或重大遗漏，并依法承担法律责任。</w:t>
      </w:r>
    </w:p>
    <w:p w14:paraId="73D414B8" w14:textId="77777777"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全国股转公司、有关政府机关对本公司股票在精选层挂牌及有关事项的意见，均不表明对本公司的任何保证。</w:t>
      </w:r>
    </w:p>
    <w:p w14:paraId="2A2BBED9" w14:textId="17D62CD5"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本公司提醒广大投资者认真阅读全国股转公司网站披露的本公司公开发行说明书</w:t>
      </w:r>
      <w:r w:rsidR="001F51F6"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风险因素</w:t>
      </w:r>
      <w:r w:rsidR="001F51F6" w:rsidRPr="00A4258C">
        <w:rPr>
          <w:rFonts w:ascii="Times New Roman" w:eastAsia="仿宋" w:hAnsi="Times New Roman" w:cs="Times New Roman" w:hint="eastAsia"/>
          <w:sz w:val="32"/>
          <w:szCs w:val="32"/>
        </w:rPr>
        <w:t>”</w:t>
      </w:r>
      <w:r w:rsidRPr="00A4258C">
        <w:rPr>
          <w:rFonts w:ascii="Times New Roman" w:eastAsia="仿宋" w:hAnsi="Times New Roman" w:cs="Times New Roman" w:hint="eastAsia"/>
          <w:sz w:val="32"/>
          <w:szCs w:val="32"/>
        </w:rPr>
        <w:t>章节的内容，注意风险，审慎决策，理性投资。</w:t>
      </w:r>
    </w:p>
    <w:p w14:paraId="6B4542CD" w14:textId="77777777"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本公司提醒广大投资者注意，凡本公告书未涉及的有关内容，请投资者查阅本公司公开发行说明书全文。</w:t>
      </w:r>
    </w:p>
    <w:p w14:paraId="1F10F97D" w14:textId="77777777" w:rsidR="00BD0D18" w:rsidRPr="00A4258C" w:rsidRDefault="00EA64A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一、</w:t>
      </w:r>
      <w:r w:rsidR="0013737B" w:rsidRPr="00A4258C">
        <w:rPr>
          <w:rFonts w:ascii="Times New Roman" w:eastAsia="仿宋" w:hAnsi="Times New Roman" w:cs="Times New Roman" w:hint="eastAsia"/>
          <w:sz w:val="32"/>
          <w:szCs w:val="32"/>
        </w:rPr>
        <w:t>重要承诺。发行人应充分披露发行人、控股股东、实际控制人、发行人的董事、监事、高级管理人员等责任主体所</w:t>
      </w:r>
      <w:proofErr w:type="gramStart"/>
      <w:r w:rsidR="0013737B" w:rsidRPr="00A4258C">
        <w:rPr>
          <w:rFonts w:ascii="Times New Roman" w:eastAsia="仿宋" w:hAnsi="Times New Roman" w:cs="Times New Roman" w:hint="eastAsia"/>
          <w:sz w:val="32"/>
          <w:szCs w:val="32"/>
        </w:rPr>
        <w:t>作出</w:t>
      </w:r>
      <w:proofErr w:type="gramEnd"/>
      <w:r w:rsidR="0013737B" w:rsidRPr="00A4258C">
        <w:rPr>
          <w:rFonts w:ascii="Times New Roman" w:eastAsia="仿宋" w:hAnsi="Times New Roman" w:cs="Times New Roman" w:hint="eastAsia"/>
          <w:sz w:val="32"/>
          <w:szCs w:val="32"/>
        </w:rPr>
        <w:t>的重要承诺，以及其他与本次发行相关的承诺事项，如</w:t>
      </w:r>
      <w:r w:rsidR="00BD0D18" w:rsidRPr="00A4258C">
        <w:rPr>
          <w:rFonts w:ascii="Times New Roman" w:eastAsia="仿宋" w:hAnsi="Times New Roman" w:cs="Times New Roman" w:hint="eastAsia"/>
          <w:sz w:val="32"/>
          <w:szCs w:val="32"/>
        </w:rPr>
        <w:t>信息披露责任的承诺、</w:t>
      </w:r>
      <w:r w:rsidR="0013737B" w:rsidRPr="00A4258C">
        <w:rPr>
          <w:rFonts w:ascii="Times New Roman" w:eastAsia="仿宋" w:hAnsi="Times New Roman" w:cs="Times New Roman" w:hint="eastAsia"/>
          <w:sz w:val="32"/>
          <w:szCs w:val="32"/>
        </w:rPr>
        <w:t>避免同业竞争承诺、减持意向或价格承诺、稳定公司股价预案以及相关约束措施等。</w:t>
      </w:r>
    </w:p>
    <w:p w14:paraId="55081F21" w14:textId="7335C4A4" w:rsidR="00EA64AB" w:rsidRPr="00A4258C" w:rsidRDefault="00BD0D18">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二、保荐机构及证券服务机构关于发行人公开发行说明书及其他信息披露责任的声明</w:t>
      </w:r>
    </w:p>
    <w:p w14:paraId="0EA49D7F" w14:textId="17844855" w:rsidR="000E5ECB" w:rsidRPr="00A4258C" w:rsidRDefault="00BD0D18"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三</w:t>
      </w:r>
      <w:r w:rsidR="000E5ECB" w:rsidRPr="00A4258C">
        <w:rPr>
          <w:rFonts w:ascii="Times New Roman" w:eastAsia="仿宋" w:hAnsi="Times New Roman" w:cs="Times New Roman" w:hint="eastAsia"/>
          <w:sz w:val="32"/>
          <w:szCs w:val="32"/>
        </w:rPr>
        <w:t>、</w:t>
      </w:r>
      <w:r w:rsidR="00560ACD" w:rsidRPr="00A4258C">
        <w:rPr>
          <w:rFonts w:ascii="Times New Roman" w:eastAsia="仿宋" w:hAnsi="Times New Roman" w:cs="Times New Roman" w:hint="eastAsia"/>
          <w:sz w:val="32"/>
          <w:szCs w:val="32"/>
        </w:rPr>
        <w:t>在精选层挂牌初期</w:t>
      </w:r>
      <w:r w:rsidR="000E5ECB" w:rsidRPr="00A4258C">
        <w:rPr>
          <w:rFonts w:ascii="Times New Roman" w:eastAsia="仿宋" w:hAnsi="Times New Roman" w:cs="Times New Roman" w:hint="eastAsia"/>
          <w:sz w:val="32"/>
          <w:szCs w:val="32"/>
        </w:rPr>
        <w:t>风险</w:t>
      </w:r>
      <w:r w:rsidRPr="00A4258C">
        <w:rPr>
          <w:rFonts w:ascii="Times New Roman" w:eastAsia="仿宋" w:hAnsi="Times New Roman" w:cs="Times New Roman" w:hint="eastAsia"/>
          <w:sz w:val="32"/>
          <w:szCs w:val="32"/>
        </w:rPr>
        <w:t>及特别风险提示</w:t>
      </w:r>
      <w:r w:rsidR="000E5ECB" w:rsidRPr="00A4258C">
        <w:rPr>
          <w:rFonts w:ascii="Times New Roman" w:eastAsia="仿宋" w:hAnsi="Times New Roman" w:cs="Times New Roman" w:hint="eastAsia"/>
          <w:sz w:val="32"/>
          <w:szCs w:val="32"/>
        </w:rPr>
        <w:t>。发行人</w:t>
      </w:r>
      <w:r w:rsidR="00560ACD" w:rsidRPr="00A4258C">
        <w:rPr>
          <w:rFonts w:ascii="Times New Roman" w:eastAsia="仿宋" w:hAnsi="Times New Roman" w:cs="Times New Roman" w:hint="eastAsia"/>
          <w:sz w:val="32"/>
          <w:szCs w:val="32"/>
        </w:rPr>
        <w:t>应</w:t>
      </w:r>
      <w:r w:rsidR="000E5ECB" w:rsidRPr="00A4258C">
        <w:rPr>
          <w:rFonts w:ascii="Times New Roman" w:eastAsia="仿宋" w:hAnsi="Times New Roman" w:cs="Times New Roman" w:hint="eastAsia"/>
          <w:sz w:val="32"/>
          <w:szCs w:val="32"/>
        </w:rPr>
        <w:t>在挂牌公告书显要位置，就</w:t>
      </w:r>
      <w:r w:rsidR="00FB4CC0" w:rsidRPr="00A4258C">
        <w:rPr>
          <w:rFonts w:ascii="Times New Roman" w:eastAsia="仿宋" w:hAnsi="Times New Roman" w:cs="Times New Roman" w:hint="eastAsia"/>
          <w:sz w:val="32"/>
          <w:szCs w:val="32"/>
        </w:rPr>
        <w:t>股票</w:t>
      </w:r>
      <w:r w:rsidR="000E5ECB" w:rsidRPr="00A4258C">
        <w:rPr>
          <w:rFonts w:ascii="Times New Roman" w:eastAsia="仿宋" w:hAnsi="Times New Roman" w:cs="Times New Roman" w:hint="eastAsia"/>
          <w:sz w:val="32"/>
          <w:szCs w:val="32"/>
        </w:rPr>
        <w:t>向不特定合格</w:t>
      </w:r>
      <w:r w:rsidR="00FB4CC0" w:rsidRPr="00A4258C">
        <w:rPr>
          <w:rFonts w:ascii="Times New Roman" w:eastAsia="仿宋" w:hAnsi="Times New Roman" w:cs="Times New Roman" w:hint="eastAsia"/>
          <w:sz w:val="32"/>
          <w:szCs w:val="32"/>
        </w:rPr>
        <w:t>投资者公开发行</w:t>
      </w:r>
      <w:r w:rsidR="0098515D" w:rsidRPr="00A4258C">
        <w:rPr>
          <w:rFonts w:ascii="Times New Roman" w:eastAsia="仿宋" w:hAnsi="Times New Roman" w:cs="Times New Roman" w:hint="eastAsia"/>
          <w:sz w:val="32"/>
          <w:szCs w:val="32"/>
        </w:rPr>
        <w:t>并在精选层</w:t>
      </w:r>
      <w:r w:rsidR="00C31533" w:rsidRPr="00A4258C">
        <w:rPr>
          <w:rFonts w:ascii="Times New Roman" w:eastAsia="仿宋" w:hAnsi="Times New Roman" w:cs="Times New Roman" w:hint="eastAsia"/>
          <w:sz w:val="32"/>
          <w:szCs w:val="32"/>
        </w:rPr>
        <w:t>挂牌初期的投资风险</w:t>
      </w:r>
      <w:r w:rsidR="00AF6A7F" w:rsidRPr="00A4258C">
        <w:rPr>
          <w:rFonts w:ascii="Times New Roman" w:eastAsia="仿宋" w:hAnsi="Times New Roman" w:cs="Times New Roman" w:hint="eastAsia"/>
          <w:sz w:val="32"/>
          <w:szCs w:val="32"/>
        </w:rPr>
        <w:t>及</w:t>
      </w:r>
      <w:r w:rsidR="00C31533" w:rsidRPr="00A4258C">
        <w:rPr>
          <w:rFonts w:ascii="Times New Roman" w:eastAsia="仿宋" w:hAnsi="Times New Roman" w:cs="Times New Roman" w:hint="eastAsia"/>
          <w:sz w:val="32"/>
          <w:szCs w:val="32"/>
        </w:rPr>
        <w:t>特别</w:t>
      </w:r>
      <w:r w:rsidR="00AF6A7F" w:rsidRPr="00A4258C">
        <w:rPr>
          <w:rFonts w:ascii="Times New Roman" w:eastAsia="仿宋" w:hAnsi="Times New Roman" w:cs="Times New Roman" w:hint="eastAsia"/>
          <w:sz w:val="32"/>
          <w:szCs w:val="32"/>
        </w:rPr>
        <w:t>风险作</w:t>
      </w:r>
      <w:r w:rsidR="00C31533" w:rsidRPr="00A4258C">
        <w:rPr>
          <w:rFonts w:ascii="Times New Roman" w:eastAsia="仿宋" w:hAnsi="Times New Roman" w:cs="Times New Roman" w:hint="eastAsia"/>
          <w:sz w:val="32"/>
          <w:szCs w:val="32"/>
        </w:rPr>
        <w:t>提示。</w:t>
      </w:r>
    </w:p>
    <w:p w14:paraId="538D441D" w14:textId="77777777" w:rsidR="000E5ECB" w:rsidRPr="00A4258C" w:rsidRDefault="000E5ECB" w:rsidP="0052173B">
      <w:pPr>
        <w:spacing w:line="600" w:lineRule="exact"/>
        <w:jc w:val="center"/>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t>第二节</w:t>
      </w:r>
      <w:r w:rsidRPr="00A4258C">
        <w:rPr>
          <w:rFonts w:ascii="Times New Roman" w:eastAsia="黑体" w:hAnsi="Times New Roman" w:cs="Times New Roman"/>
          <w:sz w:val="32"/>
          <w:szCs w:val="32"/>
        </w:rPr>
        <w:t xml:space="preserve">  </w:t>
      </w:r>
      <w:r w:rsidRPr="00A4258C">
        <w:rPr>
          <w:rFonts w:ascii="Times New Roman" w:eastAsia="黑体" w:hAnsi="Times New Roman" w:cs="Times New Roman" w:hint="eastAsia"/>
          <w:sz w:val="32"/>
          <w:szCs w:val="32"/>
        </w:rPr>
        <w:t>股票在精选层挂牌情况</w:t>
      </w:r>
    </w:p>
    <w:p w14:paraId="216005F8" w14:textId="77777777"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一、中国证监会核准公开发行的决定及其主要内容</w:t>
      </w:r>
    </w:p>
    <w:p w14:paraId="344278EA" w14:textId="582F8B0E" w:rsidR="00D27AE0"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lastRenderedPageBreak/>
        <w:t>二、全国股转公司同意股票在精选层挂牌</w:t>
      </w:r>
      <w:r w:rsidR="00FB4CC0" w:rsidRPr="00A4258C">
        <w:rPr>
          <w:rFonts w:ascii="Times New Roman" w:eastAsia="仿宋" w:hAnsi="Times New Roman" w:cs="Times New Roman" w:hint="eastAsia"/>
          <w:sz w:val="32"/>
          <w:szCs w:val="32"/>
        </w:rPr>
        <w:t>的意见</w:t>
      </w:r>
      <w:r w:rsidRPr="00A4258C">
        <w:rPr>
          <w:rFonts w:ascii="Times New Roman" w:eastAsia="仿宋" w:hAnsi="Times New Roman" w:cs="Times New Roman" w:hint="eastAsia"/>
          <w:sz w:val="32"/>
          <w:szCs w:val="32"/>
        </w:rPr>
        <w:t>及其主要内容</w:t>
      </w:r>
    </w:p>
    <w:p w14:paraId="3792D828" w14:textId="2D558819"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三、</w:t>
      </w:r>
      <w:r w:rsidR="00F632F5" w:rsidRPr="00A4258C">
        <w:rPr>
          <w:rFonts w:ascii="Times New Roman" w:eastAsia="仿宋" w:hAnsi="Times New Roman" w:cs="Times New Roman" w:hint="eastAsia"/>
          <w:sz w:val="32"/>
          <w:szCs w:val="32"/>
        </w:rPr>
        <w:t>在</w:t>
      </w:r>
      <w:r w:rsidRPr="00A4258C">
        <w:rPr>
          <w:rFonts w:ascii="Times New Roman" w:eastAsia="仿宋" w:hAnsi="Times New Roman" w:cs="Times New Roman" w:hint="eastAsia"/>
          <w:sz w:val="32"/>
          <w:szCs w:val="32"/>
        </w:rPr>
        <w:t>精选层挂牌相关信息，包括：</w:t>
      </w:r>
    </w:p>
    <w:p w14:paraId="722B8E25" w14:textId="6539124C"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AF0C17" w:rsidRPr="00A4258C">
        <w:rPr>
          <w:rFonts w:ascii="Times New Roman" w:eastAsia="仿宋" w:hAnsi="Times New Roman" w:cs="Times New Roman" w:hint="eastAsia"/>
          <w:sz w:val="32"/>
          <w:szCs w:val="32"/>
        </w:rPr>
        <w:t>一</w:t>
      </w:r>
      <w:r w:rsidRPr="00A4258C">
        <w:rPr>
          <w:rFonts w:ascii="Times New Roman" w:eastAsia="仿宋" w:hAnsi="Times New Roman" w:cs="Times New Roman" w:hint="eastAsia"/>
          <w:sz w:val="32"/>
          <w:szCs w:val="32"/>
        </w:rPr>
        <w:t>）精选层挂牌时间</w:t>
      </w:r>
    </w:p>
    <w:p w14:paraId="0BF914E9" w14:textId="597FE14C"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AF0C17" w:rsidRPr="00A4258C">
        <w:rPr>
          <w:rFonts w:ascii="Times New Roman" w:eastAsia="仿宋" w:hAnsi="Times New Roman" w:cs="Times New Roman" w:hint="eastAsia"/>
          <w:sz w:val="32"/>
          <w:szCs w:val="32"/>
        </w:rPr>
        <w:t>二</w:t>
      </w:r>
      <w:r w:rsidRPr="00A4258C">
        <w:rPr>
          <w:rFonts w:ascii="Times New Roman" w:eastAsia="仿宋" w:hAnsi="Times New Roman" w:cs="Times New Roman" w:hint="eastAsia"/>
          <w:sz w:val="32"/>
          <w:szCs w:val="32"/>
        </w:rPr>
        <w:t>）</w:t>
      </w:r>
      <w:r w:rsidR="00B215E1" w:rsidRPr="00A4258C">
        <w:rPr>
          <w:rFonts w:ascii="Times New Roman" w:eastAsia="仿宋" w:hAnsi="Times New Roman" w:cs="Times New Roman" w:hint="eastAsia"/>
          <w:sz w:val="32"/>
          <w:szCs w:val="32"/>
        </w:rPr>
        <w:t>证券</w:t>
      </w:r>
      <w:r w:rsidRPr="00A4258C">
        <w:rPr>
          <w:rFonts w:ascii="Times New Roman" w:eastAsia="仿宋" w:hAnsi="Times New Roman" w:cs="Times New Roman" w:hint="eastAsia"/>
          <w:sz w:val="32"/>
          <w:szCs w:val="32"/>
        </w:rPr>
        <w:t>简称</w:t>
      </w:r>
    </w:p>
    <w:p w14:paraId="6DA3DEAC" w14:textId="19F30BD6"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AF0C17" w:rsidRPr="00A4258C">
        <w:rPr>
          <w:rFonts w:ascii="Times New Roman" w:eastAsia="仿宋" w:hAnsi="Times New Roman" w:cs="Times New Roman" w:hint="eastAsia"/>
          <w:sz w:val="32"/>
          <w:szCs w:val="32"/>
        </w:rPr>
        <w:t>三</w:t>
      </w:r>
      <w:r w:rsidRPr="00A4258C">
        <w:rPr>
          <w:rFonts w:ascii="Times New Roman" w:eastAsia="仿宋" w:hAnsi="Times New Roman" w:cs="Times New Roman" w:hint="eastAsia"/>
          <w:sz w:val="32"/>
          <w:szCs w:val="32"/>
        </w:rPr>
        <w:t>）</w:t>
      </w:r>
      <w:r w:rsidR="00B215E1" w:rsidRPr="00A4258C">
        <w:rPr>
          <w:rFonts w:ascii="Times New Roman" w:eastAsia="仿宋" w:hAnsi="Times New Roman" w:cs="Times New Roman" w:hint="eastAsia"/>
          <w:sz w:val="32"/>
          <w:szCs w:val="32"/>
        </w:rPr>
        <w:t>证券</w:t>
      </w:r>
      <w:r w:rsidRPr="00A4258C">
        <w:rPr>
          <w:rFonts w:ascii="Times New Roman" w:eastAsia="仿宋" w:hAnsi="Times New Roman" w:cs="Times New Roman" w:hint="eastAsia"/>
          <w:sz w:val="32"/>
          <w:szCs w:val="32"/>
        </w:rPr>
        <w:t>代码</w:t>
      </w:r>
    </w:p>
    <w:p w14:paraId="68EBF33E" w14:textId="1C19C173" w:rsidR="000E5ECB"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AF0C17" w:rsidRPr="00A4258C">
        <w:rPr>
          <w:rFonts w:ascii="Times New Roman" w:eastAsia="仿宋" w:hAnsi="Times New Roman" w:cs="Times New Roman" w:hint="eastAsia"/>
          <w:sz w:val="32"/>
          <w:szCs w:val="32"/>
        </w:rPr>
        <w:t>四</w:t>
      </w:r>
      <w:r w:rsidR="000E5ECB" w:rsidRPr="00A4258C">
        <w:rPr>
          <w:rFonts w:ascii="Times New Roman" w:eastAsia="仿宋" w:hAnsi="Times New Roman" w:cs="Times New Roman" w:hint="eastAsia"/>
          <w:sz w:val="32"/>
          <w:szCs w:val="32"/>
        </w:rPr>
        <w:t>）本次公开发行后的总股本</w:t>
      </w:r>
    </w:p>
    <w:p w14:paraId="3EDF74E1" w14:textId="231F0ECE" w:rsidR="000E5ECB"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AF0C17" w:rsidRPr="00A4258C">
        <w:rPr>
          <w:rFonts w:ascii="Times New Roman" w:eastAsia="仿宋" w:hAnsi="Times New Roman" w:cs="Times New Roman" w:hint="eastAsia"/>
          <w:sz w:val="32"/>
          <w:szCs w:val="32"/>
        </w:rPr>
        <w:t>五</w:t>
      </w:r>
      <w:r w:rsidR="000E5ECB" w:rsidRPr="00A4258C">
        <w:rPr>
          <w:rFonts w:ascii="Times New Roman" w:eastAsia="仿宋" w:hAnsi="Times New Roman" w:cs="Times New Roman" w:hint="eastAsia"/>
          <w:sz w:val="32"/>
          <w:szCs w:val="32"/>
        </w:rPr>
        <w:t>）本次公开发行的股票数量</w:t>
      </w:r>
    </w:p>
    <w:p w14:paraId="1D93B009" w14:textId="7987A6E3" w:rsidR="000E5ECB"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AF0C17" w:rsidRPr="00A4258C">
        <w:rPr>
          <w:rFonts w:ascii="Times New Roman" w:eastAsia="仿宋" w:hAnsi="Times New Roman" w:cs="Times New Roman" w:hint="eastAsia"/>
          <w:sz w:val="32"/>
          <w:szCs w:val="32"/>
        </w:rPr>
        <w:t>六</w:t>
      </w:r>
      <w:r w:rsidR="000E5ECB" w:rsidRPr="00A4258C">
        <w:rPr>
          <w:rFonts w:ascii="Times New Roman" w:eastAsia="仿宋" w:hAnsi="Times New Roman" w:cs="Times New Roman" w:hint="eastAsia"/>
          <w:sz w:val="32"/>
          <w:szCs w:val="32"/>
        </w:rPr>
        <w:t>）本次挂牌的</w:t>
      </w:r>
      <w:proofErr w:type="gramStart"/>
      <w:r w:rsidR="000E5ECB" w:rsidRPr="00A4258C">
        <w:rPr>
          <w:rFonts w:ascii="Times New Roman" w:eastAsia="仿宋" w:hAnsi="Times New Roman" w:cs="Times New Roman" w:hint="eastAsia"/>
          <w:sz w:val="32"/>
          <w:szCs w:val="32"/>
        </w:rPr>
        <w:t>无流通</w:t>
      </w:r>
      <w:proofErr w:type="gramEnd"/>
      <w:r w:rsidR="000E5ECB" w:rsidRPr="00A4258C">
        <w:rPr>
          <w:rFonts w:ascii="Times New Roman" w:eastAsia="仿宋" w:hAnsi="Times New Roman" w:cs="Times New Roman" w:hint="eastAsia"/>
          <w:sz w:val="32"/>
          <w:szCs w:val="32"/>
        </w:rPr>
        <w:t>限制及限售安排的股票数量</w:t>
      </w:r>
    </w:p>
    <w:p w14:paraId="45D50A02" w14:textId="641A3931" w:rsidR="000E5ECB"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AF0C17" w:rsidRPr="00A4258C">
        <w:rPr>
          <w:rFonts w:ascii="Times New Roman" w:eastAsia="仿宋" w:hAnsi="Times New Roman" w:cs="Times New Roman" w:hint="eastAsia"/>
          <w:sz w:val="32"/>
          <w:szCs w:val="32"/>
        </w:rPr>
        <w:t>七</w:t>
      </w:r>
      <w:r w:rsidR="000E5ECB" w:rsidRPr="00A4258C">
        <w:rPr>
          <w:rFonts w:ascii="Times New Roman" w:eastAsia="仿宋" w:hAnsi="Times New Roman" w:cs="Times New Roman" w:hint="eastAsia"/>
          <w:sz w:val="32"/>
          <w:szCs w:val="32"/>
        </w:rPr>
        <w:t>）本次挂牌的有流通限制或限售安排的股票数量</w:t>
      </w:r>
    </w:p>
    <w:p w14:paraId="18EDC62C" w14:textId="5D10E7D6" w:rsidR="000E5ECB"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AF0C17" w:rsidRPr="00A4258C">
        <w:rPr>
          <w:rFonts w:ascii="Times New Roman" w:eastAsia="仿宋" w:hAnsi="Times New Roman" w:cs="Times New Roman" w:hint="eastAsia"/>
          <w:sz w:val="32"/>
          <w:szCs w:val="32"/>
        </w:rPr>
        <w:t>八</w:t>
      </w:r>
      <w:r w:rsidR="000E5ECB" w:rsidRPr="00A4258C">
        <w:rPr>
          <w:rFonts w:ascii="Times New Roman" w:eastAsia="仿宋" w:hAnsi="Times New Roman" w:cs="Times New Roman" w:hint="eastAsia"/>
          <w:sz w:val="32"/>
          <w:szCs w:val="32"/>
        </w:rPr>
        <w:t>）战略投资者在本次公开发行中获得配售的股票数量</w:t>
      </w:r>
      <w:r w:rsidR="00F932EF" w:rsidRPr="00A4258C">
        <w:rPr>
          <w:rFonts w:ascii="Times New Roman" w:eastAsia="仿宋" w:hAnsi="Times New Roman" w:cs="Times New Roman" w:hint="eastAsia"/>
          <w:sz w:val="32"/>
          <w:szCs w:val="32"/>
        </w:rPr>
        <w:t>（如有）</w:t>
      </w:r>
    </w:p>
    <w:p w14:paraId="64E4BB16" w14:textId="6C9AF12E" w:rsidR="00DD6459"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AF0C17" w:rsidRPr="00A4258C">
        <w:rPr>
          <w:rFonts w:ascii="Times New Roman" w:eastAsia="仿宋" w:hAnsi="Times New Roman" w:cs="Times New Roman" w:hint="eastAsia"/>
          <w:sz w:val="32"/>
          <w:szCs w:val="32"/>
        </w:rPr>
        <w:t>九</w:t>
      </w:r>
      <w:r w:rsidRPr="00A4258C">
        <w:rPr>
          <w:rFonts w:ascii="Times New Roman" w:eastAsia="仿宋" w:hAnsi="Times New Roman" w:cs="Times New Roman" w:hint="eastAsia"/>
          <w:sz w:val="32"/>
          <w:szCs w:val="32"/>
        </w:rPr>
        <w:t>）股票登记机构</w:t>
      </w:r>
    </w:p>
    <w:p w14:paraId="35EA3042" w14:textId="0F2355E5" w:rsidR="00DD6459"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（十）保荐机构</w:t>
      </w:r>
    </w:p>
    <w:p w14:paraId="74D8387C" w14:textId="59A2E01F"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（十</w:t>
      </w:r>
      <w:r w:rsidR="00AF0C17" w:rsidRPr="00A4258C">
        <w:rPr>
          <w:rFonts w:ascii="Times New Roman" w:eastAsia="仿宋" w:hAnsi="Times New Roman" w:cs="Times New Roman" w:hint="eastAsia"/>
          <w:sz w:val="32"/>
          <w:szCs w:val="32"/>
        </w:rPr>
        <w:t>一</w:t>
      </w:r>
      <w:r w:rsidRPr="00A4258C">
        <w:rPr>
          <w:rFonts w:ascii="Times New Roman" w:eastAsia="仿宋" w:hAnsi="Times New Roman" w:cs="Times New Roman" w:hint="eastAsia"/>
          <w:sz w:val="32"/>
          <w:szCs w:val="32"/>
        </w:rPr>
        <w:t>）发行</w:t>
      </w:r>
      <w:proofErr w:type="gramStart"/>
      <w:r w:rsidRPr="00A4258C">
        <w:rPr>
          <w:rFonts w:ascii="Times New Roman" w:eastAsia="仿宋" w:hAnsi="Times New Roman" w:cs="Times New Roman" w:hint="eastAsia"/>
          <w:sz w:val="32"/>
          <w:szCs w:val="32"/>
        </w:rPr>
        <w:t>前股东</w:t>
      </w:r>
      <w:proofErr w:type="gramEnd"/>
      <w:r w:rsidRPr="00A4258C">
        <w:rPr>
          <w:rFonts w:ascii="Times New Roman" w:eastAsia="仿宋" w:hAnsi="Times New Roman" w:cs="Times New Roman" w:hint="eastAsia"/>
          <w:sz w:val="32"/>
          <w:szCs w:val="32"/>
        </w:rPr>
        <w:t>所持股份的流通限制及期限</w:t>
      </w:r>
    </w:p>
    <w:p w14:paraId="497C6805" w14:textId="587CEC5D"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（十</w:t>
      </w:r>
      <w:r w:rsidR="00AF0C17" w:rsidRPr="00A4258C">
        <w:rPr>
          <w:rFonts w:ascii="Times New Roman" w:eastAsia="仿宋" w:hAnsi="Times New Roman" w:cs="Times New Roman" w:hint="eastAsia"/>
          <w:sz w:val="32"/>
          <w:szCs w:val="32"/>
        </w:rPr>
        <w:t>二</w:t>
      </w:r>
      <w:r w:rsidRPr="00A4258C">
        <w:rPr>
          <w:rFonts w:ascii="Times New Roman" w:eastAsia="仿宋" w:hAnsi="Times New Roman" w:cs="Times New Roman" w:hint="eastAsia"/>
          <w:sz w:val="32"/>
          <w:szCs w:val="32"/>
        </w:rPr>
        <w:t>）本次挂牌股份的其他限售安排</w:t>
      </w:r>
    </w:p>
    <w:p w14:paraId="2E0AB9AB" w14:textId="1856A4D3" w:rsidR="000E5ECB" w:rsidRPr="00A4258C" w:rsidRDefault="00865030"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四、</w:t>
      </w:r>
      <w:r w:rsidR="00DD6459" w:rsidRPr="00A4258C">
        <w:rPr>
          <w:rFonts w:ascii="Times New Roman" w:eastAsia="仿宋" w:hAnsi="Times New Roman" w:cs="Times New Roman" w:hint="eastAsia"/>
          <w:sz w:val="32"/>
          <w:szCs w:val="32"/>
        </w:rPr>
        <w:t>发行人</w:t>
      </w:r>
      <w:r w:rsidR="000E5ECB" w:rsidRPr="00A4258C">
        <w:rPr>
          <w:rFonts w:ascii="Times New Roman" w:eastAsia="仿宋" w:hAnsi="Times New Roman" w:cs="Times New Roman" w:hint="eastAsia"/>
          <w:sz w:val="32"/>
          <w:szCs w:val="32"/>
        </w:rPr>
        <w:t>申请股票向不特定合格投资者公开发行并在精选层挂牌时选择的具体进层标准，公开发行后达到所选定的标准及其说明。</w:t>
      </w:r>
    </w:p>
    <w:p w14:paraId="4302C8FE" w14:textId="77777777" w:rsidR="000E5ECB" w:rsidRPr="00A4258C" w:rsidRDefault="000E5ECB" w:rsidP="0052173B">
      <w:pPr>
        <w:spacing w:line="600" w:lineRule="exact"/>
        <w:jc w:val="center"/>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t>第三节</w:t>
      </w:r>
      <w:r w:rsidRPr="00A4258C">
        <w:rPr>
          <w:rFonts w:ascii="Times New Roman" w:eastAsia="黑体" w:hAnsi="Times New Roman" w:cs="Times New Roman"/>
          <w:sz w:val="32"/>
          <w:szCs w:val="32"/>
        </w:rPr>
        <w:t xml:space="preserve"> </w:t>
      </w:r>
      <w:r w:rsidRPr="00A4258C">
        <w:rPr>
          <w:rFonts w:ascii="Times New Roman" w:eastAsia="黑体" w:hAnsi="Times New Roman" w:cs="Times New Roman" w:hint="eastAsia"/>
          <w:sz w:val="32"/>
          <w:szCs w:val="32"/>
        </w:rPr>
        <w:t>发行人、实际控制人及股东持股情况</w:t>
      </w:r>
    </w:p>
    <w:p w14:paraId="6D48BE09" w14:textId="483651C8"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一、发行人基本情况</w:t>
      </w:r>
    </w:p>
    <w:tbl>
      <w:tblPr>
        <w:tblStyle w:val="a9"/>
        <w:tblW w:w="0" w:type="auto"/>
        <w:tblLook w:val="04A0" w:firstRow="1" w:lastRow="0" w:firstColumn="1" w:lastColumn="0" w:noHBand="0" w:noVBand="1"/>
      </w:tblPr>
      <w:tblGrid>
        <w:gridCol w:w="3114"/>
        <w:gridCol w:w="5182"/>
      </w:tblGrid>
      <w:tr w:rsidR="009C577A" w:rsidRPr="00A4258C" w14:paraId="2B66DCDB" w14:textId="77777777" w:rsidTr="00DB1CDB">
        <w:tc>
          <w:tcPr>
            <w:tcW w:w="3114" w:type="dxa"/>
          </w:tcPr>
          <w:p w14:paraId="056EF327"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中文名称：</w:t>
            </w:r>
          </w:p>
        </w:tc>
        <w:tc>
          <w:tcPr>
            <w:tcW w:w="5182" w:type="dxa"/>
          </w:tcPr>
          <w:p w14:paraId="0C72CE74" w14:textId="77777777" w:rsidR="009C577A" w:rsidRPr="00A4258C" w:rsidRDefault="009C577A" w:rsidP="00DB1CDB">
            <w:pPr>
              <w:rPr>
                <w:rFonts w:ascii="Times New Roman" w:hAnsi="Times New Roman" w:cs="Times New Roman"/>
                <w:b/>
                <w:sz w:val="24"/>
                <w:szCs w:val="24"/>
              </w:rPr>
            </w:pPr>
          </w:p>
        </w:tc>
      </w:tr>
      <w:tr w:rsidR="009C577A" w:rsidRPr="00A4258C" w14:paraId="28C38DBE" w14:textId="77777777" w:rsidTr="00DB1CDB">
        <w:tc>
          <w:tcPr>
            <w:tcW w:w="3114" w:type="dxa"/>
          </w:tcPr>
          <w:p w14:paraId="2433978D"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英文名称：</w:t>
            </w:r>
          </w:p>
        </w:tc>
        <w:tc>
          <w:tcPr>
            <w:tcW w:w="5182" w:type="dxa"/>
          </w:tcPr>
          <w:p w14:paraId="6A49B577" w14:textId="77777777" w:rsidR="009C577A" w:rsidRPr="00A4258C" w:rsidRDefault="009C577A" w:rsidP="00DB1CDB">
            <w:pPr>
              <w:rPr>
                <w:rFonts w:ascii="Times New Roman" w:hAnsi="Times New Roman" w:cs="Times New Roman"/>
                <w:b/>
                <w:sz w:val="24"/>
                <w:szCs w:val="24"/>
              </w:rPr>
            </w:pPr>
          </w:p>
        </w:tc>
      </w:tr>
      <w:tr w:rsidR="009C577A" w:rsidRPr="00A4258C" w14:paraId="226E8C53" w14:textId="77777777" w:rsidTr="00DB1CDB">
        <w:tc>
          <w:tcPr>
            <w:tcW w:w="3114" w:type="dxa"/>
          </w:tcPr>
          <w:p w14:paraId="712180FF"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注册资本：</w:t>
            </w:r>
          </w:p>
        </w:tc>
        <w:tc>
          <w:tcPr>
            <w:tcW w:w="5182" w:type="dxa"/>
          </w:tcPr>
          <w:p w14:paraId="2D5EA1B6" w14:textId="77777777" w:rsidR="009C577A" w:rsidRPr="00A4258C" w:rsidRDefault="009C577A" w:rsidP="00DB1CDB">
            <w:pPr>
              <w:rPr>
                <w:rFonts w:ascii="Times New Roman" w:hAnsi="Times New Roman" w:cs="Times New Roman"/>
                <w:b/>
                <w:sz w:val="24"/>
                <w:szCs w:val="24"/>
              </w:rPr>
            </w:pPr>
          </w:p>
        </w:tc>
      </w:tr>
      <w:tr w:rsidR="009C577A" w:rsidRPr="00A4258C" w14:paraId="6AB7275E" w14:textId="77777777" w:rsidTr="00DB1CDB">
        <w:tc>
          <w:tcPr>
            <w:tcW w:w="3114" w:type="dxa"/>
          </w:tcPr>
          <w:p w14:paraId="060A1164"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法定代表人：</w:t>
            </w:r>
          </w:p>
        </w:tc>
        <w:tc>
          <w:tcPr>
            <w:tcW w:w="5182" w:type="dxa"/>
          </w:tcPr>
          <w:p w14:paraId="4B49D682" w14:textId="77777777" w:rsidR="009C577A" w:rsidRPr="00A4258C" w:rsidRDefault="009C577A" w:rsidP="00DB1CDB">
            <w:pPr>
              <w:rPr>
                <w:rFonts w:ascii="Times New Roman" w:hAnsi="Times New Roman" w:cs="Times New Roman"/>
                <w:b/>
                <w:sz w:val="24"/>
                <w:szCs w:val="24"/>
              </w:rPr>
            </w:pPr>
          </w:p>
        </w:tc>
      </w:tr>
      <w:tr w:rsidR="009C577A" w:rsidRPr="00A4258C" w14:paraId="7371C9E1" w14:textId="77777777" w:rsidTr="00DB1CDB">
        <w:tc>
          <w:tcPr>
            <w:tcW w:w="3114" w:type="dxa"/>
          </w:tcPr>
          <w:p w14:paraId="0F6E41CE"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lastRenderedPageBreak/>
              <w:t>有限公司成立日期：</w:t>
            </w:r>
          </w:p>
        </w:tc>
        <w:tc>
          <w:tcPr>
            <w:tcW w:w="5182" w:type="dxa"/>
          </w:tcPr>
          <w:p w14:paraId="13DF2A98" w14:textId="77777777" w:rsidR="009C577A" w:rsidRPr="00A4258C" w:rsidRDefault="009C577A" w:rsidP="00DB1CDB">
            <w:pPr>
              <w:rPr>
                <w:rFonts w:ascii="Times New Roman" w:hAnsi="Times New Roman" w:cs="Times New Roman"/>
                <w:b/>
                <w:sz w:val="24"/>
                <w:szCs w:val="24"/>
              </w:rPr>
            </w:pPr>
          </w:p>
        </w:tc>
      </w:tr>
      <w:tr w:rsidR="009C577A" w:rsidRPr="00A4258C" w14:paraId="1603DE95" w14:textId="77777777" w:rsidTr="00DB1CDB">
        <w:tc>
          <w:tcPr>
            <w:tcW w:w="3114" w:type="dxa"/>
          </w:tcPr>
          <w:p w14:paraId="6F5AB392"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股份公司成立日期：</w:t>
            </w:r>
          </w:p>
        </w:tc>
        <w:tc>
          <w:tcPr>
            <w:tcW w:w="5182" w:type="dxa"/>
          </w:tcPr>
          <w:p w14:paraId="05A7EB8B" w14:textId="77777777" w:rsidR="009C577A" w:rsidRPr="00A4258C" w:rsidRDefault="009C577A" w:rsidP="00DB1CDB">
            <w:pPr>
              <w:rPr>
                <w:rFonts w:ascii="Times New Roman" w:hAnsi="Times New Roman" w:cs="Times New Roman"/>
                <w:b/>
                <w:sz w:val="24"/>
                <w:szCs w:val="24"/>
              </w:rPr>
            </w:pPr>
          </w:p>
        </w:tc>
      </w:tr>
      <w:tr w:rsidR="009C577A" w:rsidRPr="00A4258C" w14:paraId="6A8B2FC0" w14:textId="77777777" w:rsidTr="00DB1CDB">
        <w:tc>
          <w:tcPr>
            <w:tcW w:w="3114" w:type="dxa"/>
          </w:tcPr>
          <w:p w14:paraId="2D7EBE9D"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住所：</w:t>
            </w:r>
          </w:p>
        </w:tc>
        <w:tc>
          <w:tcPr>
            <w:tcW w:w="5182" w:type="dxa"/>
          </w:tcPr>
          <w:p w14:paraId="7263679F" w14:textId="77777777" w:rsidR="009C577A" w:rsidRPr="00A4258C" w:rsidRDefault="009C577A" w:rsidP="00DB1CDB">
            <w:pPr>
              <w:rPr>
                <w:rFonts w:ascii="Times New Roman" w:hAnsi="Times New Roman" w:cs="Times New Roman"/>
                <w:b/>
                <w:sz w:val="24"/>
                <w:szCs w:val="24"/>
              </w:rPr>
            </w:pPr>
          </w:p>
        </w:tc>
      </w:tr>
      <w:tr w:rsidR="009C577A" w:rsidRPr="00A4258C" w14:paraId="1027D56A" w14:textId="77777777" w:rsidTr="00DB1CDB">
        <w:tc>
          <w:tcPr>
            <w:tcW w:w="3114" w:type="dxa"/>
          </w:tcPr>
          <w:p w14:paraId="78B3D5A7"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经营范围：</w:t>
            </w:r>
          </w:p>
        </w:tc>
        <w:tc>
          <w:tcPr>
            <w:tcW w:w="5182" w:type="dxa"/>
          </w:tcPr>
          <w:p w14:paraId="26186001" w14:textId="77777777" w:rsidR="009C577A" w:rsidRPr="00A4258C" w:rsidRDefault="009C577A" w:rsidP="00DB1CDB">
            <w:pPr>
              <w:rPr>
                <w:rFonts w:ascii="Times New Roman" w:hAnsi="Times New Roman" w:cs="Times New Roman"/>
                <w:b/>
                <w:sz w:val="24"/>
                <w:szCs w:val="24"/>
              </w:rPr>
            </w:pPr>
          </w:p>
        </w:tc>
      </w:tr>
      <w:tr w:rsidR="009C577A" w:rsidRPr="00A4258C" w14:paraId="2E0C1F6B" w14:textId="77777777" w:rsidTr="00DB1CDB">
        <w:tc>
          <w:tcPr>
            <w:tcW w:w="3114" w:type="dxa"/>
          </w:tcPr>
          <w:p w14:paraId="63330F2F"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主营业务：</w:t>
            </w:r>
          </w:p>
        </w:tc>
        <w:tc>
          <w:tcPr>
            <w:tcW w:w="5182" w:type="dxa"/>
          </w:tcPr>
          <w:p w14:paraId="38DA6972" w14:textId="77777777" w:rsidR="009C577A" w:rsidRPr="00A4258C" w:rsidRDefault="009C577A" w:rsidP="00DB1CDB">
            <w:pPr>
              <w:rPr>
                <w:rFonts w:ascii="Times New Roman" w:hAnsi="Times New Roman" w:cs="Times New Roman"/>
                <w:b/>
                <w:sz w:val="24"/>
                <w:szCs w:val="24"/>
              </w:rPr>
            </w:pPr>
          </w:p>
        </w:tc>
      </w:tr>
      <w:tr w:rsidR="009C577A" w:rsidRPr="00A4258C" w14:paraId="553A1715" w14:textId="77777777" w:rsidTr="00DB1CDB">
        <w:tc>
          <w:tcPr>
            <w:tcW w:w="3114" w:type="dxa"/>
          </w:tcPr>
          <w:p w14:paraId="221E2005"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所属行业：</w:t>
            </w:r>
          </w:p>
        </w:tc>
        <w:tc>
          <w:tcPr>
            <w:tcW w:w="5182" w:type="dxa"/>
          </w:tcPr>
          <w:p w14:paraId="78BF129D" w14:textId="77777777" w:rsidR="009C577A" w:rsidRPr="00A4258C" w:rsidRDefault="009C577A" w:rsidP="00DB1CDB">
            <w:pPr>
              <w:rPr>
                <w:rFonts w:ascii="Times New Roman" w:hAnsi="Times New Roman" w:cs="Times New Roman"/>
                <w:b/>
                <w:sz w:val="24"/>
                <w:szCs w:val="24"/>
              </w:rPr>
            </w:pPr>
          </w:p>
        </w:tc>
      </w:tr>
      <w:tr w:rsidR="009C577A" w:rsidRPr="00A4258C" w14:paraId="5E95137F" w14:textId="77777777" w:rsidTr="00DB1CDB">
        <w:tc>
          <w:tcPr>
            <w:tcW w:w="3114" w:type="dxa"/>
          </w:tcPr>
          <w:p w14:paraId="309458D2"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邮政编码：</w:t>
            </w:r>
          </w:p>
        </w:tc>
        <w:tc>
          <w:tcPr>
            <w:tcW w:w="5182" w:type="dxa"/>
          </w:tcPr>
          <w:p w14:paraId="4620421C" w14:textId="77777777" w:rsidR="009C577A" w:rsidRPr="00A4258C" w:rsidRDefault="009C577A" w:rsidP="00DB1CDB">
            <w:pPr>
              <w:rPr>
                <w:rFonts w:ascii="Times New Roman" w:hAnsi="Times New Roman" w:cs="Times New Roman"/>
                <w:b/>
                <w:sz w:val="24"/>
                <w:szCs w:val="24"/>
              </w:rPr>
            </w:pPr>
          </w:p>
        </w:tc>
      </w:tr>
      <w:tr w:rsidR="009C577A" w:rsidRPr="00A4258C" w14:paraId="05EA1629" w14:textId="77777777" w:rsidTr="00DB1CDB">
        <w:tc>
          <w:tcPr>
            <w:tcW w:w="3114" w:type="dxa"/>
          </w:tcPr>
          <w:p w14:paraId="1819DB7C"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电话：</w:t>
            </w:r>
          </w:p>
        </w:tc>
        <w:tc>
          <w:tcPr>
            <w:tcW w:w="5182" w:type="dxa"/>
          </w:tcPr>
          <w:p w14:paraId="3305F08D" w14:textId="77777777" w:rsidR="009C577A" w:rsidRPr="00A4258C" w:rsidRDefault="009C577A" w:rsidP="00DB1CDB">
            <w:pPr>
              <w:rPr>
                <w:rFonts w:ascii="Times New Roman" w:hAnsi="Times New Roman" w:cs="Times New Roman"/>
                <w:b/>
                <w:sz w:val="24"/>
                <w:szCs w:val="24"/>
              </w:rPr>
            </w:pPr>
          </w:p>
        </w:tc>
      </w:tr>
      <w:tr w:rsidR="009C577A" w:rsidRPr="00A4258C" w14:paraId="0B692A59" w14:textId="77777777" w:rsidTr="00DB1CDB">
        <w:tc>
          <w:tcPr>
            <w:tcW w:w="3114" w:type="dxa"/>
          </w:tcPr>
          <w:p w14:paraId="0060DA92"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传真：</w:t>
            </w:r>
          </w:p>
        </w:tc>
        <w:tc>
          <w:tcPr>
            <w:tcW w:w="5182" w:type="dxa"/>
          </w:tcPr>
          <w:p w14:paraId="1EADC4F2" w14:textId="77777777" w:rsidR="009C577A" w:rsidRPr="00A4258C" w:rsidRDefault="009C577A" w:rsidP="00DB1CDB">
            <w:pPr>
              <w:rPr>
                <w:rFonts w:ascii="Times New Roman" w:hAnsi="Times New Roman" w:cs="Times New Roman"/>
                <w:b/>
                <w:sz w:val="24"/>
                <w:szCs w:val="24"/>
              </w:rPr>
            </w:pPr>
          </w:p>
        </w:tc>
      </w:tr>
      <w:tr w:rsidR="009C577A" w:rsidRPr="00A4258C" w14:paraId="33303CB9" w14:textId="77777777" w:rsidTr="00DB1CDB">
        <w:tc>
          <w:tcPr>
            <w:tcW w:w="3114" w:type="dxa"/>
          </w:tcPr>
          <w:p w14:paraId="5C8A3D32"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互联网网址：</w:t>
            </w:r>
          </w:p>
        </w:tc>
        <w:tc>
          <w:tcPr>
            <w:tcW w:w="5182" w:type="dxa"/>
          </w:tcPr>
          <w:p w14:paraId="3E5A8F17" w14:textId="77777777" w:rsidR="009C577A" w:rsidRPr="00A4258C" w:rsidRDefault="009C577A" w:rsidP="00DB1CDB">
            <w:pPr>
              <w:rPr>
                <w:rFonts w:ascii="Times New Roman" w:hAnsi="Times New Roman" w:cs="Times New Roman"/>
                <w:b/>
                <w:sz w:val="24"/>
                <w:szCs w:val="24"/>
              </w:rPr>
            </w:pPr>
          </w:p>
        </w:tc>
      </w:tr>
      <w:tr w:rsidR="009C577A" w:rsidRPr="00A4258C" w14:paraId="08DD30E4" w14:textId="77777777" w:rsidTr="00DB1CDB">
        <w:tc>
          <w:tcPr>
            <w:tcW w:w="3114" w:type="dxa"/>
          </w:tcPr>
          <w:p w14:paraId="5C96571A"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电子信箱：</w:t>
            </w:r>
          </w:p>
        </w:tc>
        <w:tc>
          <w:tcPr>
            <w:tcW w:w="5182" w:type="dxa"/>
          </w:tcPr>
          <w:p w14:paraId="0E986EBE" w14:textId="77777777" w:rsidR="009C577A" w:rsidRPr="00A4258C" w:rsidRDefault="009C577A" w:rsidP="00DB1CDB">
            <w:pPr>
              <w:rPr>
                <w:rFonts w:ascii="Times New Roman" w:hAnsi="Times New Roman" w:cs="Times New Roman"/>
                <w:b/>
                <w:sz w:val="24"/>
                <w:szCs w:val="24"/>
              </w:rPr>
            </w:pPr>
          </w:p>
        </w:tc>
      </w:tr>
      <w:tr w:rsidR="009C577A" w:rsidRPr="00A4258C" w14:paraId="2E2F0F08" w14:textId="77777777" w:rsidTr="00DB1CDB">
        <w:tc>
          <w:tcPr>
            <w:tcW w:w="3114" w:type="dxa"/>
          </w:tcPr>
          <w:p w14:paraId="28A94158"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信息披露部门：</w:t>
            </w:r>
          </w:p>
        </w:tc>
        <w:tc>
          <w:tcPr>
            <w:tcW w:w="5182" w:type="dxa"/>
          </w:tcPr>
          <w:p w14:paraId="003C8E63" w14:textId="77777777" w:rsidR="009C577A" w:rsidRPr="00A4258C" w:rsidRDefault="009C577A" w:rsidP="00DB1CDB">
            <w:pPr>
              <w:rPr>
                <w:rFonts w:ascii="Times New Roman" w:eastAsia="仿宋" w:hAnsi="Times New Roman" w:cs="Times New Roman"/>
                <w:sz w:val="24"/>
                <w:szCs w:val="24"/>
              </w:rPr>
            </w:pPr>
          </w:p>
        </w:tc>
      </w:tr>
      <w:tr w:rsidR="009C577A" w:rsidRPr="00A4258C" w14:paraId="73AB6B91" w14:textId="77777777" w:rsidTr="00DB1CDB">
        <w:tc>
          <w:tcPr>
            <w:tcW w:w="3114" w:type="dxa"/>
          </w:tcPr>
          <w:p w14:paraId="5E60800B" w14:textId="49FE64C3" w:rsidR="009C577A" w:rsidRPr="00A4258C" w:rsidRDefault="00D15169"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信息披露联系人</w:t>
            </w:r>
            <w:r w:rsidR="009C577A" w:rsidRPr="00A4258C">
              <w:rPr>
                <w:rFonts w:ascii="Times New Roman" w:eastAsia="仿宋" w:hAnsi="Times New Roman" w:cs="Times New Roman" w:hint="eastAsia"/>
                <w:sz w:val="24"/>
                <w:szCs w:val="24"/>
              </w:rPr>
              <w:t>：</w:t>
            </w:r>
          </w:p>
        </w:tc>
        <w:tc>
          <w:tcPr>
            <w:tcW w:w="5182" w:type="dxa"/>
          </w:tcPr>
          <w:p w14:paraId="371D21EE" w14:textId="77777777" w:rsidR="009C577A" w:rsidRPr="00A4258C" w:rsidRDefault="009C577A" w:rsidP="00DB1CDB">
            <w:pPr>
              <w:rPr>
                <w:rFonts w:ascii="Times New Roman" w:eastAsia="仿宋" w:hAnsi="Times New Roman" w:cs="Times New Roman"/>
                <w:sz w:val="24"/>
                <w:szCs w:val="24"/>
              </w:rPr>
            </w:pPr>
          </w:p>
        </w:tc>
      </w:tr>
      <w:tr w:rsidR="009C577A" w:rsidRPr="00A4258C" w14:paraId="078F0F4E" w14:textId="77777777" w:rsidTr="00DB1CDB">
        <w:tc>
          <w:tcPr>
            <w:tcW w:w="3114" w:type="dxa"/>
          </w:tcPr>
          <w:p w14:paraId="124A9E27" w14:textId="110887AB"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信息披露联系</w:t>
            </w:r>
            <w:r w:rsidR="00AB153D" w:rsidRPr="00A4258C">
              <w:rPr>
                <w:rFonts w:ascii="Times New Roman" w:eastAsia="仿宋" w:hAnsi="Times New Roman" w:cs="Times New Roman" w:hint="eastAsia"/>
                <w:sz w:val="24"/>
                <w:szCs w:val="24"/>
              </w:rPr>
              <w:t>人</w:t>
            </w:r>
            <w:r w:rsidRPr="00A4258C">
              <w:rPr>
                <w:rFonts w:ascii="Times New Roman" w:eastAsia="仿宋" w:hAnsi="Times New Roman" w:cs="Times New Roman" w:hint="eastAsia"/>
                <w:sz w:val="24"/>
                <w:szCs w:val="24"/>
              </w:rPr>
              <w:t>电话：</w:t>
            </w:r>
          </w:p>
        </w:tc>
        <w:tc>
          <w:tcPr>
            <w:tcW w:w="5182" w:type="dxa"/>
          </w:tcPr>
          <w:p w14:paraId="53A1F70A" w14:textId="77777777" w:rsidR="009C577A" w:rsidRPr="00A4258C" w:rsidRDefault="009C577A" w:rsidP="00DB1CDB">
            <w:pPr>
              <w:rPr>
                <w:rFonts w:ascii="Times New Roman" w:eastAsia="仿宋" w:hAnsi="Times New Roman" w:cs="Times New Roman"/>
                <w:sz w:val="24"/>
                <w:szCs w:val="24"/>
              </w:rPr>
            </w:pPr>
          </w:p>
        </w:tc>
      </w:tr>
    </w:tbl>
    <w:p w14:paraId="2F2B0533" w14:textId="4B84833A" w:rsidR="009C577A"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二、控股股东、实际控制人的基本情况</w:t>
      </w:r>
    </w:p>
    <w:p w14:paraId="2D646353" w14:textId="77777777" w:rsidR="009C577A" w:rsidRPr="00A4258C" w:rsidRDefault="009C577A"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（一）公司控股股东及实际控制人的基本情况</w:t>
      </w:r>
    </w:p>
    <w:p w14:paraId="1AAF3EF5" w14:textId="011B5B00" w:rsidR="000E5ECB" w:rsidRPr="00A4258C" w:rsidRDefault="009C577A"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B30AC9" w:rsidRPr="00A4258C">
        <w:rPr>
          <w:rFonts w:ascii="Times New Roman" w:eastAsia="仿宋" w:hAnsi="Times New Roman" w:cs="Times New Roman" w:hint="eastAsia"/>
          <w:sz w:val="32"/>
          <w:szCs w:val="32"/>
        </w:rPr>
        <w:t>二</w:t>
      </w:r>
      <w:r w:rsidRPr="00A4258C">
        <w:rPr>
          <w:rFonts w:ascii="Times New Roman" w:eastAsia="仿宋" w:hAnsi="Times New Roman" w:cs="Times New Roman" w:hint="eastAsia"/>
          <w:sz w:val="32"/>
          <w:szCs w:val="32"/>
        </w:rPr>
        <w:t>）</w:t>
      </w:r>
      <w:r w:rsidR="00DC2E1B" w:rsidRPr="00A4258C">
        <w:rPr>
          <w:rFonts w:ascii="Times New Roman" w:eastAsia="仿宋" w:hAnsi="Times New Roman" w:cs="Times New Roman" w:hint="eastAsia"/>
          <w:sz w:val="32"/>
          <w:szCs w:val="32"/>
        </w:rPr>
        <w:t>本次发行后股权结构控制关系图</w:t>
      </w:r>
    </w:p>
    <w:p w14:paraId="500EEED5" w14:textId="5C9DBBD8"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三、董事、监事、高级管理人员</w:t>
      </w:r>
      <w:r w:rsidR="00DC2E1B" w:rsidRPr="00A4258C">
        <w:rPr>
          <w:rFonts w:ascii="Times New Roman" w:eastAsia="仿宋" w:hAnsi="Times New Roman" w:cs="Times New Roman" w:hint="eastAsia"/>
          <w:sz w:val="32"/>
          <w:szCs w:val="32"/>
        </w:rPr>
        <w:t>及其持有发行人股票</w:t>
      </w:r>
      <w:r w:rsidRPr="00A4258C">
        <w:rPr>
          <w:rFonts w:ascii="Times New Roman" w:eastAsia="仿宋" w:hAnsi="Times New Roman" w:cs="Times New Roman" w:hint="eastAsia"/>
          <w:sz w:val="32"/>
          <w:szCs w:val="32"/>
        </w:rPr>
        <w:t>情况</w:t>
      </w:r>
    </w:p>
    <w:tbl>
      <w:tblPr>
        <w:tblStyle w:val="a9"/>
        <w:tblW w:w="0" w:type="auto"/>
        <w:tblLook w:val="04A0" w:firstRow="1" w:lastRow="0" w:firstColumn="1" w:lastColumn="0" w:noHBand="0" w:noVBand="1"/>
      </w:tblPr>
      <w:tblGrid>
        <w:gridCol w:w="1382"/>
        <w:gridCol w:w="1382"/>
        <w:gridCol w:w="1383"/>
        <w:gridCol w:w="1518"/>
        <w:gridCol w:w="1248"/>
        <w:gridCol w:w="1383"/>
      </w:tblGrid>
      <w:tr w:rsidR="009C577A" w:rsidRPr="00A4258C" w14:paraId="1308D53B" w14:textId="77777777" w:rsidTr="00DB1CDB">
        <w:tc>
          <w:tcPr>
            <w:tcW w:w="1382" w:type="dxa"/>
          </w:tcPr>
          <w:p w14:paraId="117D05AD" w14:textId="77777777" w:rsidR="009C577A" w:rsidRPr="00A4258C" w:rsidRDefault="009C577A" w:rsidP="006C2531">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序号</w:t>
            </w:r>
          </w:p>
        </w:tc>
        <w:tc>
          <w:tcPr>
            <w:tcW w:w="1382" w:type="dxa"/>
          </w:tcPr>
          <w:p w14:paraId="044F803D" w14:textId="77777777" w:rsidR="009C577A" w:rsidRPr="00A4258C" w:rsidRDefault="009C577A" w:rsidP="006C2531">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姓名</w:t>
            </w:r>
          </w:p>
        </w:tc>
        <w:tc>
          <w:tcPr>
            <w:tcW w:w="1383" w:type="dxa"/>
          </w:tcPr>
          <w:p w14:paraId="78F75516" w14:textId="77777777" w:rsidR="009C577A" w:rsidRPr="00A4258C" w:rsidRDefault="009C577A" w:rsidP="006C2531">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持股方式</w:t>
            </w:r>
          </w:p>
        </w:tc>
        <w:tc>
          <w:tcPr>
            <w:tcW w:w="1518" w:type="dxa"/>
          </w:tcPr>
          <w:p w14:paraId="43881E49" w14:textId="77777777" w:rsidR="009C577A" w:rsidRPr="00A4258C" w:rsidRDefault="009C577A" w:rsidP="006C2531">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持股数量（股）</w:t>
            </w:r>
          </w:p>
        </w:tc>
        <w:tc>
          <w:tcPr>
            <w:tcW w:w="1248" w:type="dxa"/>
          </w:tcPr>
          <w:p w14:paraId="57FEA292" w14:textId="77777777" w:rsidR="009C577A" w:rsidRPr="00A4258C" w:rsidRDefault="009C577A" w:rsidP="006C2531">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职务</w:t>
            </w:r>
          </w:p>
        </w:tc>
        <w:tc>
          <w:tcPr>
            <w:tcW w:w="1383" w:type="dxa"/>
          </w:tcPr>
          <w:p w14:paraId="5EAFA2E3" w14:textId="77777777" w:rsidR="009C577A" w:rsidRPr="00A4258C" w:rsidRDefault="009C577A" w:rsidP="006C2531">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任职期间</w:t>
            </w:r>
          </w:p>
        </w:tc>
      </w:tr>
      <w:tr w:rsidR="009C577A" w:rsidRPr="00A4258C" w14:paraId="6D2A1A1F" w14:textId="77777777" w:rsidTr="00DB1CDB">
        <w:tc>
          <w:tcPr>
            <w:tcW w:w="1382" w:type="dxa"/>
          </w:tcPr>
          <w:p w14:paraId="54E8E816" w14:textId="77777777" w:rsidR="009C577A" w:rsidRPr="00A4258C" w:rsidRDefault="009C577A" w:rsidP="00DB1CDB">
            <w:pPr>
              <w:rPr>
                <w:rFonts w:ascii="Times New Roman" w:hAnsi="Times New Roman" w:cs="Times New Roman"/>
                <w:b/>
                <w:szCs w:val="21"/>
              </w:rPr>
            </w:pPr>
          </w:p>
        </w:tc>
        <w:tc>
          <w:tcPr>
            <w:tcW w:w="1382" w:type="dxa"/>
          </w:tcPr>
          <w:p w14:paraId="061C81EA" w14:textId="77777777" w:rsidR="009C577A" w:rsidRPr="00A4258C" w:rsidRDefault="009C577A" w:rsidP="00DB1CDB">
            <w:pPr>
              <w:rPr>
                <w:rFonts w:ascii="Times New Roman" w:hAnsi="Times New Roman" w:cs="Times New Roman"/>
                <w:b/>
                <w:szCs w:val="21"/>
              </w:rPr>
            </w:pPr>
          </w:p>
        </w:tc>
        <w:tc>
          <w:tcPr>
            <w:tcW w:w="1383" w:type="dxa"/>
          </w:tcPr>
          <w:p w14:paraId="0EB0B365" w14:textId="77777777" w:rsidR="009C577A" w:rsidRPr="00A4258C" w:rsidRDefault="009C577A" w:rsidP="00DB1CDB">
            <w:pPr>
              <w:rPr>
                <w:rFonts w:ascii="Times New Roman" w:hAnsi="Times New Roman" w:cs="Times New Roman"/>
                <w:b/>
                <w:szCs w:val="21"/>
              </w:rPr>
            </w:pPr>
          </w:p>
        </w:tc>
        <w:tc>
          <w:tcPr>
            <w:tcW w:w="1518" w:type="dxa"/>
          </w:tcPr>
          <w:p w14:paraId="2BDEE4D0" w14:textId="77777777" w:rsidR="009C577A" w:rsidRPr="00A4258C" w:rsidRDefault="009C577A" w:rsidP="00DB1CDB">
            <w:pPr>
              <w:rPr>
                <w:rFonts w:ascii="Times New Roman" w:hAnsi="Times New Roman" w:cs="Times New Roman"/>
                <w:b/>
                <w:szCs w:val="21"/>
              </w:rPr>
            </w:pPr>
          </w:p>
        </w:tc>
        <w:tc>
          <w:tcPr>
            <w:tcW w:w="1248" w:type="dxa"/>
          </w:tcPr>
          <w:p w14:paraId="20FCBF1B" w14:textId="77777777" w:rsidR="009C577A" w:rsidRPr="00A4258C" w:rsidRDefault="009C577A" w:rsidP="00DB1CDB">
            <w:pPr>
              <w:rPr>
                <w:rFonts w:ascii="Times New Roman" w:hAnsi="Times New Roman" w:cs="Times New Roman"/>
                <w:b/>
                <w:szCs w:val="21"/>
              </w:rPr>
            </w:pPr>
          </w:p>
        </w:tc>
        <w:tc>
          <w:tcPr>
            <w:tcW w:w="1383" w:type="dxa"/>
          </w:tcPr>
          <w:p w14:paraId="1B3C237C" w14:textId="77777777" w:rsidR="009C577A" w:rsidRPr="00A4258C" w:rsidRDefault="009C577A" w:rsidP="00DB1CDB">
            <w:pPr>
              <w:rPr>
                <w:rFonts w:ascii="Times New Roman" w:hAnsi="Times New Roman" w:cs="Times New Roman"/>
                <w:b/>
                <w:szCs w:val="21"/>
              </w:rPr>
            </w:pPr>
          </w:p>
        </w:tc>
      </w:tr>
      <w:tr w:rsidR="009C577A" w:rsidRPr="00A4258C" w14:paraId="50E3BA41" w14:textId="77777777" w:rsidTr="00DB1CDB">
        <w:tc>
          <w:tcPr>
            <w:tcW w:w="1382" w:type="dxa"/>
          </w:tcPr>
          <w:p w14:paraId="0338FB72" w14:textId="77777777" w:rsidR="009C577A" w:rsidRPr="00A4258C" w:rsidRDefault="009C577A" w:rsidP="00DB1CDB">
            <w:pPr>
              <w:rPr>
                <w:rFonts w:ascii="Times New Roman" w:hAnsi="Times New Roman" w:cs="Times New Roman"/>
                <w:b/>
                <w:szCs w:val="21"/>
              </w:rPr>
            </w:pPr>
          </w:p>
        </w:tc>
        <w:tc>
          <w:tcPr>
            <w:tcW w:w="1382" w:type="dxa"/>
          </w:tcPr>
          <w:p w14:paraId="3C12F258" w14:textId="77777777" w:rsidR="009C577A" w:rsidRPr="00A4258C" w:rsidRDefault="009C577A" w:rsidP="00DB1CDB">
            <w:pPr>
              <w:rPr>
                <w:rFonts w:ascii="Times New Roman" w:hAnsi="Times New Roman" w:cs="Times New Roman"/>
                <w:b/>
                <w:szCs w:val="21"/>
              </w:rPr>
            </w:pPr>
          </w:p>
        </w:tc>
        <w:tc>
          <w:tcPr>
            <w:tcW w:w="1383" w:type="dxa"/>
          </w:tcPr>
          <w:p w14:paraId="3DE80113" w14:textId="77777777" w:rsidR="009C577A" w:rsidRPr="00A4258C" w:rsidRDefault="009C577A" w:rsidP="00DB1CDB">
            <w:pPr>
              <w:rPr>
                <w:rFonts w:ascii="Times New Roman" w:hAnsi="Times New Roman" w:cs="Times New Roman"/>
                <w:b/>
                <w:szCs w:val="21"/>
              </w:rPr>
            </w:pPr>
          </w:p>
        </w:tc>
        <w:tc>
          <w:tcPr>
            <w:tcW w:w="1518" w:type="dxa"/>
          </w:tcPr>
          <w:p w14:paraId="087DFDFD" w14:textId="77777777" w:rsidR="009C577A" w:rsidRPr="00A4258C" w:rsidRDefault="009C577A" w:rsidP="00DB1CDB">
            <w:pPr>
              <w:rPr>
                <w:rFonts w:ascii="Times New Roman" w:hAnsi="Times New Roman" w:cs="Times New Roman"/>
                <w:b/>
                <w:szCs w:val="21"/>
              </w:rPr>
            </w:pPr>
          </w:p>
        </w:tc>
        <w:tc>
          <w:tcPr>
            <w:tcW w:w="1248" w:type="dxa"/>
          </w:tcPr>
          <w:p w14:paraId="64857C58" w14:textId="77777777" w:rsidR="009C577A" w:rsidRPr="00A4258C" w:rsidRDefault="009C577A" w:rsidP="00DB1CDB">
            <w:pPr>
              <w:rPr>
                <w:rFonts w:ascii="Times New Roman" w:hAnsi="Times New Roman" w:cs="Times New Roman"/>
                <w:b/>
                <w:szCs w:val="21"/>
              </w:rPr>
            </w:pPr>
          </w:p>
        </w:tc>
        <w:tc>
          <w:tcPr>
            <w:tcW w:w="1383" w:type="dxa"/>
          </w:tcPr>
          <w:p w14:paraId="700026F7" w14:textId="77777777" w:rsidR="009C577A" w:rsidRPr="00A4258C" w:rsidRDefault="009C577A" w:rsidP="00DB1CDB">
            <w:pPr>
              <w:rPr>
                <w:rFonts w:ascii="Times New Roman" w:hAnsi="Times New Roman" w:cs="Times New Roman"/>
                <w:b/>
                <w:szCs w:val="21"/>
              </w:rPr>
            </w:pPr>
          </w:p>
        </w:tc>
      </w:tr>
      <w:tr w:rsidR="009C577A" w:rsidRPr="00A4258C" w14:paraId="5CA47377" w14:textId="77777777" w:rsidTr="00DB1CDB">
        <w:tc>
          <w:tcPr>
            <w:tcW w:w="1382" w:type="dxa"/>
          </w:tcPr>
          <w:p w14:paraId="4B6D3870" w14:textId="77777777" w:rsidR="009C577A" w:rsidRPr="00A4258C" w:rsidRDefault="009C577A" w:rsidP="00DB1CDB">
            <w:pPr>
              <w:rPr>
                <w:rFonts w:ascii="Times New Roman" w:hAnsi="Times New Roman" w:cs="Times New Roman"/>
                <w:b/>
                <w:szCs w:val="21"/>
              </w:rPr>
            </w:pPr>
          </w:p>
        </w:tc>
        <w:tc>
          <w:tcPr>
            <w:tcW w:w="1382" w:type="dxa"/>
          </w:tcPr>
          <w:p w14:paraId="381AFEF3" w14:textId="77777777" w:rsidR="009C577A" w:rsidRPr="00A4258C" w:rsidRDefault="009C577A" w:rsidP="00DB1CDB">
            <w:pPr>
              <w:rPr>
                <w:rFonts w:ascii="Times New Roman" w:hAnsi="Times New Roman" w:cs="Times New Roman"/>
                <w:b/>
                <w:szCs w:val="21"/>
              </w:rPr>
            </w:pPr>
          </w:p>
        </w:tc>
        <w:tc>
          <w:tcPr>
            <w:tcW w:w="1383" w:type="dxa"/>
          </w:tcPr>
          <w:p w14:paraId="7EB37715" w14:textId="77777777" w:rsidR="009C577A" w:rsidRPr="00A4258C" w:rsidRDefault="009C577A" w:rsidP="00DB1CDB">
            <w:pPr>
              <w:rPr>
                <w:rFonts w:ascii="Times New Roman" w:hAnsi="Times New Roman" w:cs="Times New Roman"/>
                <w:b/>
                <w:szCs w:val="21"/>
              </w:rPr>
            </w:pPr>
          </w:p>
        </w:tc>
        <w:tc>
          <w:tcPr>
            <w:tcW w:w="1518" w:type="dxa"/>
          </w:tcPr>
          <w:p w14:paraId="45EC536B" w14:textId="77777777" w:rsidR="009C577A" w:rsidRPr="00A4258C" w:rsidRDefault="009C577A" w:rsidP="00DB1CDB">
            <w:pPr>
              <w:rPr>
                <w:rFonts w:ascii="Times New Roman" w:hAnsi="Times New Roman" w:cs="Times New Roman"/>
                <w:b/>
                <w:szCs w:val="21"/>
              </w:rPr>
            </w:pPr>
          </w:p>
        </w:tc>
        <w:tc>
          <w:tcPr>
            <w:tcW w:w="1248" w:type="dxa"/>
          </w:tcPr>
          <w:p w14:paraId="16491434" w14:textId="77777777" w:rsidR="009C577A" w:rsidRPr="00A4258C" w:rsidRDefault="009C577A" w:rsidP="00DB1CDB">
            <w:pPr>
              <w:rPr>
                <w:rFonts w:ascii="Times New Roman" w:hAnsi="Times New Roman" w:cs="Times New Roman"/>
                <w:b/>
                <w:szCs w:val="21"/>
              </w:rPr>
            </w:pPr>
          </w:p>
        </w:tc>
        <w:tc>
          <w:tcPr>
            <w:tcW w:w="1383" w:type="dxa"/>
          </w:tcPr>
          <w:p w14:paraId="0C98CAB0" w14:textId="77777777" w:rsidR="009C577A" w:rsidRPr="00A4258C" w:rsidRDefault="009C577A" w:rsidP="00DB1CDB">
            <w:pPr>
              <w:rPr>
                <w:rFonts w:ascii="Times New Roman" w:hAnsi="Times New Roman" w:cs="Times New Roman"/>
                <w:b/>
                <w:szCs w:val="21"/>
              </w:rPr>
            </w:pPr>
          </w:p>
        </w:tc>
      </w:tr>
      <w:tr w:rsidR="009C577A" w:rsidRPr="00A4258C" w14:paraId="49AA9581" w14:textId="77777777" w:rsidTr="00DB1CDB">
        <w:tc>
          <w:tcPr>
            <w:tcW w:w="1382" w:type="dxa"/>
          </w:tcPr>
          <w:p w14:paraId="2BEE788B" w14:textId="77777777" w:rsidR="009C577A" w:rsidRPr="00A4258C" w:rsidRDefault="009C577A" w:rsidP="00DB1CDB">
            <w:pPr>
              <w:rPr>
                <w:rFonts w:ascii="Times New Roman" w:hAnsi="Times New Roman" w:cs="Times New Roman"/>
                <w:b/>
                <w:szCs w:val="21"/>
              </w:rPr>
            </w:pPr>
          </w:p>
        </w:tc>
        <w:tc>
          <w:tcPr>
            <w:tcW w:w="1382" w:type="dxa"/>
          </w:tcPr>
          <w:p w14:paraId="76933DF1" w14:textId="77777777" w:rsidR="009C577A" w:rsidRPr="00A4258C" w:rsidRDefault="009C577A" w:rsidP="00DB1CDB">
            <w:pPr>
              <w:rPr>
                <w:rFonts w:ascii="Times New Roman" w:hAnsi="Times New Roman" w:cs="Times New Roman"/>
                <w:b/>
                <w:szCs w:val="21"/>
              </w:rPr>
            </w:pPr>
          </w:p>
        </w:tc>
        <w:tc>
          <w:tcPr>
            <w:tcW w:w="1383" w:type="dxa"/>
          </w:tcPr>
          <w:p w14:paraId="09BC3167" w14:textId="77777777" w:rsidR="009C577A" w:rsidRPr="00A4258C" w:rsidRDefault="009C577A" w:rsidP="00DB1CDB">
            <w:pPr>
              <w:rPr>
                <w:rFonts w:ascii="Times New Roman" w:hAnsi="Times New Roman" w:cs="Times New Roman"/>
                <w:b/>
                <w:szCs w:val="21"/>
              </w:rPr>
            </w:pPr>
          </w:p>
        </w:tc>
        <w:tc>
          <w:tcPr>
            <w:tcW w:w="1518" w:type="dxa"/>
          </w:tcPr>
          <w:p w14:paraId="13BFF0CC" w14:textId="77777777" w:rsidR="009C577A" w:rsidRPr="00A4258C" w:rsidRDefault="009C577A" w:rsidP="00DB1CDB">
            <w:pPr>
              <w:rPr>
                <w:rFonts w:ascii="Times New Roman" w:hAnsi="Times New Roman" w:cs="Times New Roman"/>
                <w:b/>
                <w:szCs w:val="21"/>
              </w:rPr>
            </w:pPr>
          </w:p>
        </w:tc>
        <w:tc>
          <w:tcPr>
            <w:tcW w:w="1248" w:type="dxa"/>
          </w:tcPr>
          <w:p w14:paraId="45857450" w14:textId="77777777" w:rsidR="009C577A" w:rsidRPr="00A4258C" w:rsidRDefault="009C577A" w:rsidP="00DB1CDB">
            <w:pPr>
              <w:rPr>
                <w:rFonts w:ascii="Times New Roman" w:hAnsi="Times New Roman" w:cs="Times New Roman"/>
                <w:b/>
                <w:szCs w:val="21"/>
              </w:rPr>
            </w:pPr>
          </w:p>
        </w:tc>
        <w:tc>
          <w:tcPr>
            <w:tcW w:w="1383" w:type="dxa"/>
          </w:tcPr>
          <w:p w14:paraId="2BCBEF5D" w14:textId="77777777" w:rsidR="009C577A" w:rsidRPr="00A4258C" w:rsidRDefault="009C577A" w:rsidP="00DB1CDB">
            <w:pPr>
              <w:rPr>
                <w:rFonts w:ascii="Times New Roman" w:hAnsi="Times New Roman" w:cs="Times New Roman"/>
                <w:b/>
                <w:szCs w:val="21"/>
              </w:rPr>
            </w:pPr>
          </w:p>
        </w:tc>
      </w:tr>
    </w:tbl>
    <w:p w14:paraId="11D212DB" w14:textId="4251E470" w:rsidR="000E5ECB" w:rsidRPr="00A4258C" w:rsidRDefault="00B33432"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四</w:t>
      </w:r>
      <w:r w:rsidR="000E5ECB" w:rsidRPr="00A4258C">
        <w:rPr>
          <w:rFonts w:ascii="Times New Roman" w:eastAsia="仿宋" w:hAnsi="Times New Roman" w:cs="Times New Roman" w:hint="eastAsia"/>
          <w:sz w:val="32"/>
          <w:szCs w:val="32"/>
        </w:rPr>
        <w:t>、员工持股计划的人员构成、限售安排等内容</w:t>
      </w:r>
      <w:r w:rsidR="000452FE" w:rsidRPr="00A4258C">
        <w:rPr>
          <w:rFonts w:ascii="Times New Roman" w:eastAsia="仿宋" w:hAnsi="Times New Roman" w:cs="Times New Roman" w:hint="eastAsia"/>
          <w:sz w:val="32"/>
          <w:szCs w:val="32"/>
        </w:rPr>
        <w:t>（如有）</w:t>
      </w:r>
    </w:p>
    <w:p w14:paraId="432A218B" w14:textId="1EA45283" w:rsidR="000E5ECB" w:rsidRPr="00A4258C" w:rsidRDefault="00901980"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五</w:t>
      </w:r>
      <w:r w:rsidR="000E5ECB" w:rsidRPr="00A4258C">
        <w:rPr>
          <w:rFonts w:ascii="Times New Roman" w:eastAsia="仿宋" w:hAnsi="Times New Roman" w:cs="Times New Roman" w:hint="eastAsia"/>
          <w:sz w:val="32"/>
          <w:szCs w:val="32"/>
        </w:rPr>
        <w:t>、本次发行前后的股本结构变动情况</w:t>
      </w:r>
    </w:p>
    <w:p w14:paraId="26F02457" w14:textId="7BDF192D" w:rsidR="00A079AD" w:rsidRPr="00A4258C" w:rsidRDefault="00A079AD" w:rsidP="00A079AD">
      <w:pPr>
        <w:widowControl/>
        <w:shd w:val="clear" w:color="auto" w:fill="FFFFFF"/>
        <w:spacing w:line="560" w:lineRule="exact"/>
        <w:jc w:val="center"/>
        <w:rPr>
          <w:rFonts w:ascii="Times New Roman" w:eastAsia="方正大标宋简体" w:hAnsi="Times New Roman" w:cs="Times New Roman"/>
          <w:sz w:val="42"/>
          <w:szCs w:val="42"/>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
        <w:gridCol w:w="971"/>
        <w:gridCol w:w="902"/>
        <w:gridCol w:w="1162"/>
        <w:gridCol w:w="897"/>
        <w:gridCol w:w="1115"/>
        <w:gridCol w:w="985"/>
        <w:gridCol w:w="798"/>
        <w:gridCol w:w="752"/>
      </w:tblGrid>
      <w:tr w:rsidR="00A079AD" w:rsidRPr="00A4258C" w14:paraId="2C1DA64A" w14:textId="77777777" w:rsidTr="00DB1CDB">
        <w:trPr>
          <w:trHeight w:val="204"/>
          <w:jc w:val="center"/>
        </w:trPr>
        <w:tc>
          <w:tcPr>
            <w:tcW w:w="940" w:type="dxa"/>
            <w:vMerge w:val="restart"/>
            <w:vAlign w:val="center"/>
          </w:tcPr>
          <w:p w14:paraId="65AED7D3"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股东</w:t>
            </w:r>
          </w:p>
          <w:p w14:paraId="7F9A98A8"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名称</w:t>
            </w:r>
          </w:p>
        </w:tc>
        <w:tc>
          <w:tcPr>
            <w:tcW w:w="1873" w:type="dxa"/>
            <w:gridSpan w:val="2"/>
            <w:vAlign w:val="center"/>
          </w:tcPr>
          <w:p w14:paraId="68DF7185"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本次发行前</w:t>
            </w:r>
          </w:p>
        </w:tc>
        <w:tc>
          <w:tcPr>
            <w:tcW w:w="2059" w:type="dxa"/>
            <w:gridSpan w:val="2"/>
            <w:vAlign w:val="center"/>
          </w:tcPr>
          <w:p w14:paraId="5F12EB55"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本次发行后</w:t>
            </w:r>
          </w:p>
          <w:p w14:paraId="73DB0AEB"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（未行使超额</w:t>
            </w:r>
          </w:p>
          <w:p w14:paraId="353EE0EB"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配售选择权）</w:t>
            </w:r>
          </w:p>
        </w:tc>
        <w:tc>
          <w:tcPr>
            <w:tcW w:w="2100" w:type="dxa"/>
            <w:gridSpan w:val="2"/>
            <w:vAlign w:val="center"/>
          </w:tcPr>
          <w:p w14:paraId="4847617A"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本次发行后</w:t>
            </w:r>
          </w:p>
          <w:p w14:paraId="75735172"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（全额行使超额</w:t>
            </w:r>
          </w:p>
          <w:p w14:paraId="6408713B"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配售选择权）</w:t>
            </w:r>
          </w:p>
        </w:tc>
        <w:tc>
          <w:tcPr>
            <w:tcW w:w="798" w:type="dxa"/>
            <w:vMerge w:val="restart"/>
            <w:vAlign w:val="center"/>
          </w:tcPr>
          <w:p w14:paraId="32ECD726"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限售</w:t>
            </w:r>
          </w:p>
          <w:p w14:paraId="4306AA2A"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期限</w:t>
            </w:r>
          </w:p>
        </w:tc>
        <w:tc>
          <w:tcPr>
            <w:tcW w:w="752" w:type="dxa"/>
            <w:vMerge w:val="restart"/>
            <w:vAlign w:val="center"/>
          </w:tcPr>
          <w:p w14:paraId="71BAF388"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备注</w:t>
            </w:r>
          </w:p>
        </w:tc>
      </w:tr>
      <w:tr w:rsidR="00A079AD" w:rsidRPr="00A4258C" w14:paraId="6B6E5BD7" w14:textId="77777777" w:rsidTr="00DB1CDB">
        <w:trPr>
          <w:trHeight w:val="204"/>
          <w:jc w:val="center"/>
        </w:trPr>
        <w:tc>
          <w:tcPr>
            <w:tcW w:w="940" w:type="dxa"/>
            <w:vMerge/>
          </w:tcPr>
          <w:p w14:paraId="08811E5B" w14:textId="77777777" w:rsidR="00A079AD" w:rsidRPr="00A4258C" w:rsidRDefault="00A079AD" w:rsidP="00DB1CDB">
            <w:pPr>
              <w:jc w:val="center"/>
              <w:rPr>
                <w:rFonts w:ascii="Times New Roman" w:eastAsia="仿宋_GB2312" w:hAnsi="Times New Roman" w:cs="Times New Roman"/>
                <w:szCs w:val="21"/>
              </w:rPr>
            </w:pPr>
          </w:p>
        </w:tc>
        <w:tc>
          <w:tcPr>
            <w:tcW w:w="971" w:type="dxa"/>
            <w:vAlign w:val="center"/>
          </w:tcPr>
          <w:p w14:paraId="5C7648BF"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数量（股）</w:t>
            </w:r>
          </w:p>
        </w:tc>
        <w:tc>
          <w:tcPr>
            <w:tcW w:w="902" w:type="dxa"/>
            <w:vAlign w:val="center"/>
          </w:tcPr>
          <w:p w14:paraId="40D1B05D"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占比（</w:t>
            </w:r>
            <w:r w:rsidRPr="00A4258C">
              <w:rPr>
                <w:rFonts w:ascii="Times New Roman" w:eastAsia="仿宋_GB2312" w:hAnsi="Times New Roman" w:cs="Times New Roman"/>
                <w:szCs w:val="21"/>
              </w:rPr>
              <w:t>%</w:t>
            </w:r>
            <w:r w:rsidRPr="00A4258C">
              <w:rPr>
                <w:rFonts w:ascii="Times New Roman" w:eastAsia="仿宋_GB2312" w:hAnsi="Times New Roman" w:cs="Times New Roman" w:hint="eastAsia"/>
                <w:szCs w:val="21"/>
              </w:rPr>
              <w:t>）</w:t>
            </w:r>
          </w:p>
        </w:tc>
        <w:tc>
          <w:tcPr>
            <w:tcW w:w="1162" w:type="dxa"/>
            <w:vAlign w:val="center"/>
          </w:tcPr>
          <w:p w14:paraId="4767A59E"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数量</w:t>
            </w:r>
          </w:p>
          <w:p w14:paraId="6E498353"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（股）</w:t>
            </w:r>
          </w:p>
        </w:tc>
        <w:tc>
          <w:tcPr>
            <w:tcW w:w="897" w:type="dxa"/>
            <w:vAlign w:val="center"/>
          </w:tcPr>
          <w:p w14:paraId="153FFAB2"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占比（</w:t>
            </w:r>
            <w:r w:rsidRPr="00A4258C">
              <w:rPr>
                <w:rFonts w:ascii="Times New Roman" w:eastAsia="仿宋_GB2312" w:hAnsi="Times New Roman" w:cs="Times New Roman"/>
                <w:szCs w:val="21"/>
              </w:rPr>
              <w:t>%</w:t>
            </w:r>
            <w:r w:rsidRPr="00A4258C">
              <w:rPr>
                <w:rFonts w:ascii="Times New Roman" w:eastAsia="仿宋_GB2312" w:hAnsi="Times New Roman" w:cs="Times New Roman" w:hint="eastAsia"/>
                <w:szCs w:val="21"/>
              </w:rPr>
              <w:t>）</w:t>
            </w:r>
          </w:p>
        </w:tc>
        <w:tc>
          <w:tcPr>
            <w:tcW w:w="1115" w:type="dxa"/>
            <w:vAlign w:val="center"/>
          </w:tcPr>
          <w:p w14:paraId="528135BC"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数量</w:t>
            </w:r>
          </w:p>
          <w:p w14:paraId="41F75A8B"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（股）</w:t>
            </w:r>
          </w:p>
        </w:tc>
        <w:tc>
          <w:tcPr>
            <w:tcW w:w="985" w:type="dxa"/>
            <w:vAlign w:val="center"/>
          </w:tcPr>
          <w:p w14:paraId="495959E4" w14:textId="77777777" w:rsidR="00A079AD" w:rsidRPr="00A4258C" w:rsidRDefault="00A079AD" w:rsidP="00DB1CDB">
            <w:pPr>
              <w:jc w:val="center"/>
              <w:rPr>
                <w:rFonts w:ascii="Times New Roman" w:eastAsia="仿宋_GB2312" w:hAnsi="Times New Roman" w:cs="Times New Roman"/>
                <w:szCs w:val="21"/>
              </w:rPr>
            </w:pPr>
            <w:r w:rsidRPr="00A4258C">
              <w:rPr>
                <w:rFonts w:ascii="Times New Roman" w:eastAsia="仿宋_GB2312" w:hAnsi="Times New Roman" w:cs="Times New Roman" w:hint="eastAsia"/>
                <w:szCs w:val="21"/>
              </w:rPr>
              <w:t>占比（</w:t>
            </w:r>
            <w:r w:rsidRPr="00A4258C">
              <w:rPr>
                <w:rFonts w:ascii="Times New Roman" w:eastAsia="仿宋_GB2312" w:hAnsi="Times New Roman" w:cs="Times New Roman"/>
                <w:szCs w:val="21"/>
              </w:rPr>
              <w:t>%</w:t>
            </w:r>
            <w:r w:rsidRPr="00A4258C">
              <w:rPr>
                <w:rFonts w:ascii="Times New Roman" w:eastAsia="仿宋_GB2312" w:hAnsi="Times New Roman" w:cs="Times New Roman" w:hint="eastAsia"/>
                <w:szCs w:val="21"/>
              </w:rPr>
              <w:t>）</w:t>
            </w:r>
          </w:p>
        </w:tc>
        <w:tc>
          <w:tcPr>
            <w:tcW w:w="798" w:type="dxa"/>
            <w:vMerge/>
          </w:tcPr>
          <w:p w14:paraId="03DA600A" w14:textId="77777777" w:rsidR="00A079AD" w:rsidRPr="00A4258C" w:rsidRDefault="00A079AD" w:rsidP="00DB1CDB">
            <w:pPr>
              <w:jc w:val="center"/>
              <w:rPr>
                <w:rFonts w:ascii="Times New Roman" w:eastAsia="仿宋_GB2312" w:hAnsi="Times New Roman" w:cs="Times New Roman"/>
                <w:szCs w:val="21"/>
              </w:rPr>
            </w:pPr>
          </w:p>
        </w:tc>
        <w:tc>
          <w:tcPr>
            <w:tcW w:w="752" w:type="dxa"/>
            <w:vMerge/>
          </w:tcPr>
          <w:p w14:paraId="6BA31BCC" w14:textId="77777777" w:rsidR="00A079AD" w:rsidRPr="00A4258C" w:rsidRDefault="00A079AD" w:rsidP="00DB1CDB">
            <w:pPr>
              <w:jc w:val="center"/>
              <w:rPr>
                <w:rFonts w:ascii="Times New Roman" w:eastAsia="仿宋_GB2312" w:hAnsi="Times New Roman" w:cs="Times New Roman"/>
                <w:szCs w:val="21"/>
              </w:rPr>
            </w:pPr>
          </w:p>
        </w:tc>
      </w:tr>
      <w:tr w:rsidR="00A079AD" w:rsidRPr="00A4258C" w14:paraId="219A915F" w14:textId="77777777" w:rsidTr="00DB1CDB">
        <w:trPr>
          <w:jc w:val="center"/>
        </w:trPr>
        <w:tc>
          <w:tcPr>
            <w:tcW w:w="6972" w:type="dxa"/>
            <w:gridSpan w:val="7"/>
            <w:vAlign w:val="center"/>
          </w:tcPr>
          <w:p w14:paraId="03C63554" w14:textId="77777777" w:rsidR="00A079AD" w:rsidRPr="00A4258C" w:rsidRDefault="00A079AD" w:rsidP="00DB1CDB">
            <w:pPr>
              <w:rPr>
                <w:rFonts w:ascii="Times New Roman" w:eastAsia="仿宋_GB2312" w:hAnsi="Times New Roman" w:cs="Times New Roman"/>
                <w:szCs w:val="21"/>
              </w:rPr>
            </w:pPr>
            <w:r w:rsidRPr="00A4258C">
              <w:rPr>
                <w:rFonts w:ascii="Times New Roman" w:eastAsia="仿宋_GB2312" w:hAnsi="Times New Roman" w:cs="Times New Roman" w:hint="eastAsia"/>
                <w:szCs w:val="21"/>
              </w:rPr>
              <w:t>一、限售流通股</w:t>
            </w:r>
          </w:p>
        </w:tc>
        <w:tc>
          <w:tcPr>
            <w:tcW w:w="798" w:type="dxa"/>
          </w:tcPr>
          <w:p w14:paraId="65F8927B" w14:textId="77777777" w:rsidR="00A079AD" w:rsidRPr="00A4258C" w:rsidRDefault="00A079AD" w:rsidP="00DB1CDB">
            <w:pPr>
              <w:jc w:val="center"/>
              <w:rPr>
                <w:rFonts w:ascii="Times New Roman" w:eastAsia="仿宋_GB2312" w:hAnsi="Times New Roman" w:cs="Times New Roman"/>
                <w:szCs w:val="21"/>
              </w:rPr>
            </w:pPr>
          </w:p>
        </w:tc>
        <w:tc>
          <w:tcPr>
            <w:tcW w:w="752" w:type="dxa"/>
          </w:tcPr>
          <w:p w14:paraId="0C187704" w14:textId="77777777" w:rsidR="00A079AD" w:rsidRPr="00A4258C" w:rsidRDefault="00A079AD" w:rsidP="00DB1CDB">
            <w:pPr>
              <w:jc w:val="center"/>
              <w:rPr>
                <w:rFonts w:ascii="Times New Roman" w:eastAsia="仿宋_GB2312" w:hAnsi="Times New Roman" w:cs="Times New Roman"/>
                <w:szCs w:val="21"/>
              </w:rPr>
            </w:pPr>
          </w:p>
        </w:tc>
      </w:tr>
      <w:tr w:rsidR="00A079AD" w:rsidRPr="00A4258C" w14:paraId="76A1C439" w14:textId="77777777" w:rsidTr="00DB1CDB">
        <w:trPr>
          <w:jc w:val="center"/>
        </w:trPr>
        <w:tc>
          <w:tcPr>
            <w:tcW w:w="940" w:type="dxa"/>
            <w:vAlign w:val="center"/>
          </w:tcPr>
          <w:p w14:paraId="41C7B6D7" w14:textId="77777777" w:rsidR="00A079AD" w:rsidRPr="00A4258C" w:rsidRDefault="00A079AD" w:rsidP="00DB1CDB">
            <w:pPr>
              <w:rPr>
                <w:rFonts w:ascii="Times New Roman" w:eastAsia="仿宋_GB2312" w:hAnsi="Times New Roman" w:cs="Times New Roman"/>
                <w:szCs w:val="21"/>
              </w:rPr>
            </w:pPr>
          </w:p>
        </w:tc>
        <w:tc>
          <w:tcPr>
            <w:tcW w:w="971" w:type="dxa"/>
          </w:tcPr>
          <w:p w14:paraId="25BE1AF7" w14:textId="77777777" w:rsidR="00A079AD" w:rsidRPr="00A4258C" w:rsidRDefault="00A079AD" w:rsidP="00DB1CDB">
            <w:pPr>
              <w:rPr>
                <w:rFonts w:ascii="Times New Roman" w:eastAsia="仿宋_GB2312" w:hAnsi="Times New Roman" w:cs="Times New Roman"/>
                <w:szCs w:val="21"/>
              </w:rPr>
            </w:pPr>
          </w:p>
        </w:tc>
        <w:tc>
          <w:tcPr>
            <w:tcW w:w="902" w:type="dxa"/>
          </w:tcPr>
          <w:p w14:paraId="091D4CCD" w14:textId="77777777" w:rsidR="00A079AD" w:rsidRPr="00A4258C" w:rsidRDefault="00A079AD" w:rsidP="00DB1CDB">
            <w:pPr>
              <w:rPr>
                <w:rFonts w:ascii="Times New Roman" w:eastAsia="仿宋_GB2312" w:hAnsi="Times New Roman" w:cs="Times New Roman"/>
                <w:szCs w:val="21"/>
              </w:rPr>
            </w:pPr>
          </w:p>
        </w:tc>
        <w:tc>
          <w:tcPr>
            <w:tcW w:w="1162" w:type="dxa"/>
          </w:tcPr>
          <w:p w14:paraId="44180A7F" w14:textId="77777777" w:rsidR="00A079AD" w:rsidRPr="00A4258C" w:rsidRDefault="00A079AD" w:rsidP="00DB1CDB">
            <w:pPr>
              <w:rPr>
                <w:rFonts w:ascii="Times New Roman" w:eastAsia="仿宋_GB2312" w:hAnsi="Times New Roman" w:cs="Times New Roman"/>
                <w:szCs w:val="21"/>
              </w:rPr>
            </w:pPr>
          </w:p>
        </w:tc>
        <w:tc>
          <w:tcPr>
            <w:tcW w:w="897" w:type="dxa"/>
          </w:tcPr>
          <w:p w14:paraId="6957828D" w14:textId="77777777" w:rsidR="00A079AD" w:rsidRPr="00A4258C" w:rsidRDefault="00A079AD" w:rsidP="00DB1CDB">
            <w:pPr>
              <w:rPr>
                <w:rFonts w:ascii="Times New Roman" w:eastAsia="仿宋_GB2312" w:hAnsi="Times New Roman" w:cs="Times New Roman"/>
                <w:szCs w:val="21"/>
              </w:rPr>
            </w:pPr>
          </w:p>
        </w:tc>
        <w:tc>
          <w:tcPr>
            <w:tcW w:w="1115" w:type="dxa"/>
          </w:tcPr>
          <w:p w14:paraId="5D3841F3" w14:textId="77777777" w:rsidR="00A079AD" w:rsidRPr="00A4258C" w:rsidRDefault="00A079AD" w:rsidP="00DB1CDB">
            <w:pPr>
              <w:rPr>
                <w:rFonts w:ascii="Times New Roman" w:eastAsia="仿宋_GB2312" w:hAnsi="Times New Roman" w:cs="Times New Roman"/>
                <w:szCs w:val="21"/>
              </w:rPr>
            </w:pPr>
          </w:p>
        </w:tc>
        <w:tc>
          <w:tcPr>
            <w:tcW w:w="985" w:type="dxa"/>
          </w:tcPr>
          <w:p w14:paraId="5246E23D" w14:textId="77777777" w:rsidR="00A079AD" w:rsidRPr="00A4258C" w:rsidRDefault="00A079AD" w:rsidP="00DB1CDB">
            <w:pPr>
              <w:rPr>
                <w:rFonts w:ascii="Times New Roman" w:eastAsia="仿宋_GB2312" w:hAnsi="Times New Roman" w:cs="Times New Roman"/>
                <w:szCs w:val="21"/>
              </w:rPr>
            </w:pPr>
          </w:p>
        </w:tc>
        <w:tc>
          <w:tcPr>
            <w:tcW w:w="798" w:type="dxa"/>
          </w:tcPr>
          <w:p w14:paraId="04622BA2" w14:textId="77777777" w:rsidR="00A079AD" w:rsidRPr="00A4258C" w:rsidRDefault="00A079AD" w:rsidP="00DB1CDB">
            <w:pPr>
              <w:rPr>
                <w:rFonts w:ascii="Times New Roman" w:eastAsia="仿宋_GB2312" w:hAnsi="Times New Roman" w:cs="Times New Roman"/>
                <w:szCs w:val="21"/>
              </w:rPr>
            </w:pPr>
          </w:p>
        </w:tc>
        <w:tc>
          <w:tcPr>
            <w:tcW w:w="752" w:type="dxa"/>
          </w:tcPr>
          <w:p w14:paraId="4530A7CA" w14:textId="77777777" w:rsidR="00A079AD" w:rsidRPr="00A4258C" w:rsidRDefault="00A079AD" w:rsidP="00DB1CDB">
            <w:pPr>
              <w:rPr>
                <w:rFonts w:ascii="Times New Roman" w:eastAsia="仿宋_GB2312" w:hAnsi="Times New Roman" w:cs="Times New Roman"/>
                <w:szCs w:val="21"/>
              </w:rPr>
            </w:pPr>
          </w:p>
        </w:tc>
      </w:tr>
      <w:tr w:rsidR="00A079AD" w:rsidRPr="00A4258C" w14:paraId="4FA2D2A1" w14:textId="77777777" w:rsidTr="00DB1CDB">
        <w:trPr>
          <w:jc w:val="center"/>
        </w:trPr>
        <w:tc>
          <w:tcPr>
            <w:tcW w:w="940" w:type="dxa"/>
            <w:vAlign w:val="center"/>
          </w:tcPr>
          <w:p w14:paraId="36F1C8BA" w14:textId="77777777" w:rsidR="00A079AD" w:rsidRPr="00A4258C" w:rsidRDefault="00A079AD" w:rsidP="00DB1CDB">
            <w:pPr>
              <w:rPr>
                <w:rFonts w:ascii="Times New Roman" w:eastAsia="仿宋_GB2312" w:hAnsi="Times New Roman" w:cs="Times New Roman"/>
                <w:szCs w:val="21"/>
              </w:rPr>
            </w:pPr>
          </w:p>
        </w:tc>
        <w:tc>
          <w:tcPr>
            <w:tcW w:w="971" w:type="dxa"/>
          </w:tcPr>
          <w:p w14:paraId="74AE5186" w14:textId="77777777" w:rsidR="00A079AD" w:rsidRPr="00A4258C" w:rsidRDefault="00A079AD" w:rsidP="00DB1CDB">
            <w:pPr>
              <w:rPr>
                <w:rFonts w:ascii="Times New Roman" w:eastAsia="仿宋_GB2312" w:hAnsi="Times New Roman" w:cs="Times New Roman"/>
                <w:szCs w:val="21"/>
              </w:rPr>
            </w:pPr>
          </w:p>
        </w:tc>
        <w:tc>
          <w:tcPr>
            <w:tcW w:w="902" w:type="dxa"/>
          </w:tcPr>
          <w:p w14:paraId="5E7A663B" w14:textId="77777777" w:rsidR="00A079AD" w:rsidRPr="00A4258C" w:rsidRDefault="00A079AD" w:rsidP="00DB1CDB">
            <w:pPr>
              <w:rPr>
                <w:rFonts w:ascii="Times New Roman" w:eastAsia="仿宋_GB2312" w:hAnsi="Times New Roman" w:cs="Times New Roman"/>
                <w:szCs w:val="21"/>
              </w:rPr>
            </w:pPr>
          </w:p>
        </w:tc>
        <w:tc>
          <w:tcPr>
            <w:tcW w:w="1162" w:type="dxa"/>
          </w:tcPr>
          <w:p w14:paraId="18B0DCA6" w14:textId="77777777" w:rsidR="00A079AD" w:rsidRPr="00A4258C" w:rsidRDefault="00A079AD" w:rsidP="00DB1CDB">
            <w:pPr>
              <w:rPr>
                <w:rFonts w:ascii="Times New Roman" w:eastAsia="仿宋_GB2312" w:hAnsi="Times New Roman" w:cs="Times New Roman"/>
                <w:szCs w:val="21"/>
              </w:rPr>
            </w:pPr>
          </w:p>
        </w:tc>
        <w:tc>
          <w:tcPr>
            <w:tcW w:w="897" w:type="dxa"/>
          </w:tcPr>
          <w:p w14:paraId="540D7F68" w14:textId="77777777" w:rsidR="00A079AD" w:rsidRPr="00A4258C" w:rsidRDefault="00A079AD" w:rsidP="00DB1CDB">
            <w:pPr>
              <w:rPr>
                <w:rFonts w:ascii="Times New Roman" w:eastAsia="仿宋_GB2312" w:hAnsi="Times New Roman" w:cs="Times New Roman"/>
                <w:szCs w:val="21"/>
              </w:rPr>
            </w:pPr>
          </w:p>
        </w:tc>
        <w:tc>
          <w:tcPr>
            <w:tcW w:w="1115" w:type="dxa"/>
          </w:tcPr>
          <w:p w14:paraId="24DD8DFA" w14:textId="77777777" w:rsidR="00A079AD" w:rsidRPr="00A4258C" w:rsidRDefault="00A079AD" w:rsidP="00DB1CDB">
            <w:pPr>
              <w:rPr>
                <w:rFonts w:ascii="Times New Roman" w:eastAsia="仿宋_GB2312" w:hAnsi="Times New Roman" w:cs="Times New Roman"/>
                <w:szCs w:val="21"/>
              </w:rPr>
            </w:pPr>
          </w:p>
        </w:tc>
        <w:tc>
          <w:tcPr>
            <w:tcW w:w="985" w:type="dxa"/>
          </w:tcPr>
          <w:p w14:paraId="629C7773" w14:textId="77777777" w:rsidR="00A079AD" w:rsidRPr="00A4258C" w:rsidRDefault="00A079AD" w:rsidP="00DB1CDB">
            <w:pPr>
              <w:rPr>
                <w:rFonts w:ascii="Times New Roman" w:eastAsia="仿宋_GB2312" w:hAnsi="Times New Roman" w:cs="Times New Roman"/>
                <w:szCs w:val="21"/>
              </w:rPr>
            </w:pPr>
          </w:p>
        </w:tc>
        <w:tc>
          <w:tcPr>
            <w:tcW w:w="798" w:type="dxa"/>
          </w:tcPr>
          <w:p w14:paraId="279F697F" w14:textId="77777777" w:rsidR="00A079AD" w:rsidRPr="00A4258C" w:rsidRDefault="00A079AD" w:rsidP="00DB1CDB">
            <w:pPr>
              <w:rPr>
                <w:rFonts w:ascii="Times New Roman" w:eastAsia="仿宋_GB2312" w:hAnsi="Times New Roman" w:cs="Times New Roman"/>
                <w:szCs w:val="21"/>
              </w:rPr>
            </w:pPr>
          </w:p>
        </w:tc>
        <w:tc>
          <w:tcPr>
            <w:tcW w:w="752" w:type="dxa"/>
          </w:tcPr>
          <w:p w14:paraId="299EE423" w14:textId="77777777" w:rsidR="00A079AD" w:rsidRPr="00A4258C" w:rsidRDefault="00A079AD" w:rsidP="00DB1CDB">
            <w:pPr>
              <w:rPr>
                <w:rFonts w:ascii="Times New Roman" w:eastAsia="仿宋_GB2312" w:hAnsi="Times New Roman" w:cs="Times New Roman"/>
                <w:szCs w:val="21"/>
              </w:rPr>
            </w:pPr>
          </w:p>
        </w:tc>
      </w:tr>
      <w:tr w:rsidR="00A079AD" w:rsidRPr="00A4258C" w14:paraId="27EACEF5" w14:textId="77777777" w:rsidTr="00DB1CDB">
        <w:trPr>
          <w:jc w:val="center"/>
        </w:trPr>
        <w:tc>
          <w:tcPr>
            <w:tcW w:w="940" w:type="dxa"/>
            <w:vAlign w:val="center"/>
          </w:tcPr>
          <w:p w14:paraId="34774201" w14:textId="77777777" w:rsidR="00A079AD" w:rsidRPr="00A4258C" w:rsidRDefault="00A079AD" w:rsidP="00DB1CDB">
            <w:pPr>
              <w:rPr>
                <w:rFonts w:ascii="Times New Roman" w:eastAsia="仿宋_GB2312" w:hAnsi="Times New Roman" w:cs="Times New Roman"/>
                <w:szCs w:val="21"/>
              </w:rPr>
            </w:pPr>
            <w:r w:rsidRPr="00A4258C">
              <w:rPr>
                <w:rFonts w:ascii="Times New Roman" w:eastAsia="仿宋_GB2312" w:hAnsi="Times New Roman" w:cs="Times New Roman" w:hint="eastAsia"/>
                <w:szCs w:val="21"/>
              </w:rPr>
              <w:lastRenderedPageBreak/>
              <w:t>小计</w:t>
            </w:r>
          </w:p>
        </w:tc>
        <w:tc>
          <w:tcPr>
            <w:tcW w:w="971" w:type="dxa"/>
          </w:tcPr>
          <w:p w14:paraId="5E2C0032" w14:textId="77777777" w:rsidR="00A079AD" w:rsidRPr="00A4258C" w:rsidRDefault="00A079AD" w:rsidP="00DB1CDB">
            <w:pPr>
              <w:rPr>
                <w:rFonts w:ascii="Times New Roman" w:eastAsia="仿宋_GB2312" w:hAnsi="Times New Roman" w:cs="Times New Roman"/>
                <w:szCs w:val="21"/>
              </w:rPr>
            </w:pPr>
          </w:p>
        </w:tc>
        <w:tc>
          <w:tcPr>
            <w:tcW w:w="902" w:type="dxa"/>
          </w:tcPr>
          <w:p w14:paraId="59106437" w14:textId="77777777" w:rsidR="00A079AD" w:rsidRPr="00A4258C" w:rsidRDefault="00A079AD" w:rsidP="00DB1CDB">
            <w:pPr>
              <w:rPr>
                <w:rFonts w:ascii="Times New Roman" w:eastAsia="仿宋_GB2312" w:hAnsi="Times New Roman" w:cs="Times New Roman"/>
                <w:szCs w:val="21"/>
              </w:rPr>
            </w:pPr>
          </w:p>
        </w:tc>
        <w:tc>
          <w:tcPr>
            <w:tcW w:w="1162" w:type="dxa"/>
          </w:tcPr>
          <w:p w14:paraId="64E17AF4" w14:textId="77777777" w:rsidR="00A079AD" w:rsidRPr="00A4258C" w:rsidRDefault="00A079AD" w:rsidP="00DB1CDB">
            <w:pPr>
              <w:rPr>
                <w:rFonts w:ascii="Times New Roman" w:eastAsia="仿宋_GB2312" w:hAnsi="Times New Roman" w:cs="Times New Roman"/>
                <w:szCs w:val="21"/>
              </w:rPr>
            </w:pPr>
          </w:p>
        </w:tc>
        <w:tc>
          <w:tcPr>
            <w:tcW w:w="897" w:type="dxa"/>
          </w:tcPr>
          <w:p w14:paraId="3936CED6" w14:textId="77777777" w:rsidR="00A079AD" w:rsidRPr="00A4258C" w:rsidRDefault="00A079AD" w:rsidP="00DB1CDB">
            <w:pPr>
              <w:rPr>
                <w:rFonts w:ascii="Times New Roman" w:eastAsia="仿宋_GB2312" w:hAnsi="Times New Roman" w:cs="Times New Roman"/>
                <w:szCs w:val="21"/>
              </w:rPr>
            </w:pPr>
          </w:p>
        </w:tc>
        <w:tc>
          <w:tcPr>
            <w:tcW w:w="1115" w:type="dxa"/>
          </w:tcPr>
          <w:p w14:paraId="06A9CCAD" w14:textId="77777777" w:rsidR="00A079AD" w:rsidRPr="00A4258C" w:rsidRDefault="00A079AD" w:rsidP="00DB1CDB">
            <w:pPr>
              <w:rPr>
                <w:rFonts w:ascii="Times New Roman" w:eastAsia="仿宋_GB2312" w:hAnsi="Times New Roman" w:cs="Times New Roman"/>
                <w:szCs w:val="21"/>
              </w:rPr>
            </w:pPr>
          </w:p>
        </w:tc>
        <w:tc>
          <w:tcPr>
            <w:tcW w:w="985" w:type="dxa"/>
          </w:tcPr>
          <w:p w14:paraId="3B1DAFA9" w14:textId="77777777" w:rsidR="00A079AD" w:rsidRPr="00A4258C" w:rsidRDefault="00A079AD" w:rsidP="00DB1CDB">
            <w:pPr>
              <w:rPr>
                <w:rFonts w:ascii="Times New Roman" w:eastAsia="仿宋_GB2312" w:hAnsi="Times New Roman" w:cs="Times New Roman"/>
                <w:szCs w:val="21"/>
              </w:rPr>
            </w:pPr>
          </w:p>
        </w:tc>
        <w:tc>
          <w:tcPr>
            <w:tcW w:w="798" w:type="dxa"/>
          </w:tcPr>
          <w:p w14:paraId="7CE8C3AD" w14:textId="77777777" w:rsidR="00A079AD" w:rsidRPr="00A4258C" w:rsidRDefault="00A079AD" w:rsidP="00DB1CDB">
            <w:pPr>
              <w:rPr>
                <w:rFonts w:ascii="Times New Roman" w:eastAsia="仿宋_GB2312" w:hAnsi="Times New Roman" w:cs="Times New Roman"/>
                <w:szCs w:val="21"/>
              </w:rPr>
            </w:pPr>
          </w:p>
        </w:tc>
        <w:tc>
          <w:tcPr>
            <w:tcW w:w="752" w:type="dxa"/>
          </w:tcPr>
          <w:p w14:paraId="08A7C986" w14:textId="77777777" w:rsidR="00A079AD" w:rsidRPr="00A4258C" w:rsidRDefault="00A079AD" w:rsidP="00DB1CDB">
            <w:pPr>
              <w:rPr>
                <w:rFonts w:ascii="Times New Roman" w:eastAsia="仿宋_GB2312" w:hAnsi="Times New Roman" w:cs="Times New Roman"/>
                <w:szCs w:val="21"/>
              </w:rPr>
            </w:pPr>
          </w:p>
        </w:tc>
      </w:tr>
      <w:tr w:rsidR="00A079AD" w:rsidRPr="00A4258C" w14:paraId="47A7F515" w14:textId="77777777" w:rsidTr="00DB1CDB">
        <w:trPr>
          <w:jc w:val="center"/>
        </w:trPr>
        <w:tc>
          <w:tcPr>
            <w:tcW w:w="6972" w:type="dxa"/>
            <w:gridSpan w:val="7"/>
            <w:vAlign w:val="center"/>
          </w:tcPr>
          <w:p w14:paraId="76124619" w14:textId="77777777" w:rsidR="00A079AD" w:rsidRPr="00A4258C" w:rsidRDefault="00A079AD" w:rsidP="00DB1CDB">
            <w:pPr>
              <w:rPr>
                <w:rFonts w:ascii="Times New Roman" w:eastAsia="仿宋_GB2312" w:hAnsi="Times New Roman" w:cs="Times New Roman"/>
                <w:szCs w:val="21"/>
              </w:rPr>
            </w:pPr>
            <w:r w:rsidRPr="00A4258C">
              <w:rPr>
                <w:rFonts w:ascii="Times New Roman" w:eastAsia="仿宋_GB2312" w:hAnsi="Times New Roman" w:cs="Times New Roman" w:hint="eastAsia"/>
                <w:szCs w:val="21"/>
              </w:rPr>
              <w:t>二、无限</w:t>
            </w:r>
            <w:proofErr w:type="gramStart"/>
            <w:r w:rsidRPr="00A4258C">
              <w:rPr>
                <w:rFonts w:ascii="Times New Roman" w:eastAsia="仿宋_GB2312" w:hAnsi="Times New Roman" w:cs="Times New Roman" w:hint="eastAsia"/>
                <w:szCs w:val="21"/>
              </w:rPr>
              <w:t>售流通</w:t>
            </w:r>
            <w:proofErr w:type="gramEnd"/>
            <w:r w:rsidRPr="00A4258C">
              <w:rPr>
                <w:rFonts w:ascii="Times New Roman" w:eastAsia="仿宋_GB2312" w:hAnsi="Times New Roman" w:cs="Times New Roman" w:hint="eastAsia"/>
                <w:szCs w:val="21"/>
              </w:rPr>
              <w:t>股</w:t>
            </w:r>
          </w:p>
        </w:tc>
        <w:tc>
          <w:tcPr>
            <w:tcW w:w="798" w:type="dxa"/>
          </w:tcPr>
          <w:p w14:paraId="361816A8" w14:textId="77777777" w:rsidR="00A079AD" w:rsidRPr="00A4258C" w:rsidRDefault="00A079AD" w:rsidP="00DB1CDB">
            <w:pPr>
              <w:rPr>
                <w:rFonts w:ascii="Times New Roman" w:eastAsia="仿宋_GB2312" w:hAnsi="Times New Roman" w:cs="Times New Roman"/>
                <w:szCs w:val="21"/>
              </w:rPr>
            </w:pPr>
          </w:p>
        </w:tc>
        <w:tc>
          <w:tcPr>
            <w:tcW w:w="752" w:type="dxa"/>
          </w:tcPr>
          <w:p w14:paraId="552A0252" w14:textId="77777777" w:rsidR="00A079AD" w:rsidRPr="00A4258C" w:rsidRDefault="00A079AD" w:rsidP="00DB1CDB">
            <w:pPr>
              <w:rPr>
                <w:rFonts w:ascii="Times New Roman" w:eastAsia="仿宋_GB2312" w:hAnsi="Times New Roman" w:cs="Times New Roman"/>
                <w:szCs w:val="21"/>
              </w:rPr>
            </w:pPr>
          </w:p>
        </w:tc>
      </w:tr>
      <w:tr w:rsidR="00A079AD" w:rsidRPr="00A4258C" w14:paraId="497DE353" w14:textId="77777777" w:rsidTr="00DB1CDB">
        <w:trPr>
          <w:jc w:val="center"/>
        </w:trPr>
        <w:tc>
          <w:tcPr>
            <w:tcW w:w="940" w:type="dxa"/>
            <w:vAlign w:val="center"/>
          </w:tcPr>
          <w:p w14:paraId="207BBB21" w14:textId="77777777" w:rsidR="00A079AD" w:rsidRPr="00A4258C" w:rsidRDefault="00A079AD" w:rsidP="00DB1CDB">
            <w:pPr>
              <w:rPr>
                <w:rFonts w:ascii="Times New Roman" w:eastAsia="仿宋_GB2312" w:hAnsi="Times New Roman" w:cs="Times New Roman"/>
                <w:szCs w:val="21"/>
              </w:rPr>
            </w:pPr>
            <w:r w:rsidRPr="00A4258C">
              <w:rPr>
                <w:rFonts w:ascii="Times New Roman" w:eastAsia="仿宋_GB2312" w:hAnsi="Times New Roman" w:cs="Times New Roman" w:hint="eastAsia"/>
                <w:szCs w:val="21"/>
              </w:rPr>
              <w:t>小计</w:t>
            </w:r>
          </w:p>
        </w:tc>
        <w:tc>
          <w:tcPr>
            <w:tcW w:w="971" w:type="dxa"/>
          </w:tcPr>
          <w:p w14:paraId="45C6B1B0" w14:textId="77777777" w:rsidR="00A079AD" w:rsidRPr="00A4258C" w:rsidRDefault="00A079AD" w:rsidP="00DB1CDB">
            <w:pPr>
              <w:rPr>
                <w:rFonts w:ascii="Times New Roman" w:eastAsia="仿宋_GB2312" w:hAnsi="Times New Roman" w:cs="Times New Roman"/>
                <w:szCs w:val="21"/>
              </w:rPr>
            </w:pPr>
          </w:p>
        </w:tc>
        <w:tc>
          <w:tcPr>
            <w:tcW w:w="902" w:type="dxa"/>
          </w:tcPr>
          <w:p w14:paraId="729B7876" w14:textId="77777777" w:rsidR="00A079AD" w:rsidRPr="00A4258C" w:rsidRDefault="00A079AD" w:rsidP="00DB1CDB">
            <w:pPr>
              <w:rPr>
                <w:rFonts w:ascii="Times New Roman" w:eastAsia="仿宋_GB2312" w:hAnsi="Times New Roman" w:cs="Times New Roman"/>
                <w:szCs w:val="21"/>
              </w:rPr>
            </w:pPr>
          </w:p>
        </w:tc>
        <w:tc>
          <w:tcPr>
            <w:tcW w:w="1162" w:type="dxa"/>
          </w:tcPr>
          <w:p w14:paraId="51694AAA" w14:textId="77777777" w:rsidR="00A079AD" w:rsidRPr="00A4258C" w:rsidRDefault="00A079AD" w:rsidP="00DB1CDB">
            <w:pPr>
              <w:rPr>
                <w:rFonts w:ascii="Times New Roman" w:eastAsia="仿宋_GB2312" w:hAnsi="Times New Roman" w:cs="Times New Roman"/>
                <w:szCs w:val="21"/>
              </w:rPr>
            </w:pPr>
          </w:p>
        </w:tc>
        <w:tc>
          <w:tcPr>
            <w:tcW w:w="897" w:type="dxa"/>
          </w:tcPr>
          <w:p w14:paraId="4F624914" w14:textId="77777777" w:rsidR="00A079AD" w:rsidRPr="00A4258C" w:rsidRDefault="00A079AD" w:rsidP="00DB1CDB">
            <w:pPr>
              <w:rPr>
                <w:rFonts w:ascii="Times New Roman" w:eastAsia="仿宋_GB2312" w:hAnsi="Times New Roman" w:cs="Times New Roman"/>
                <w:szCs w:val="21"/>
              </w:rPr>
            </w:pPr>
          </w:p>
        </w:tc>
        <w:tc>
          <w:tcPr>
            <w:tcW w:w="1115" w:type="dxa"/>
          </w:tcPr>
          <w:p w14:paraId="089A5EA2" w14:textId="77777777" w:rsidR="00A079AD" w:rsidRPr="00A4258C" w:rsidRDefault="00A079AD" w:rsidP="00DB1CDB">
            <w:pPr>
              <w:rPr>
                <w:rFonts w:ascii="Times New Roman" w:eastAsia="仿宋_GB2312" w:hAnsi="Times New Roman" w:cs="Times New Roman"/>
                <w:szCs w:val="21"/>
              </w:rPr>
            </w:pPr>
          </w:p>
        </w:tc>
        <w:tc>
          <w:tcPr>
            <w:tcW w:w="985" w:type="dxa"/>
          </w:tcPr>
          <w:p w14:paraId="252D2294" w14:textId="77777777" w:rsidR="00A079AD" w:rsidRPr="00A4258C" w:rsidRDefault="00A079AD" w:rsidP="00DB1CDB">
            <w:pPr>
              <w:rPr>
                <w:rFonts w:ascii="Times New Roman" w:eastAsia="仿宋_GB2312" w:hAnsi="Times New Roman" w:cs="Times New Roman"/>
                <w:szCs w:val="21"/>
              </w:rPr>
            </w:pPr>
          </w:p>
        </w:tc>
        <w:tc>
          <w:tcPr>
            <w:tcW w:w="798" w:type="dxa"/>
          </w:tcPr>
          <w:p w14:paraId="4F94444F" w14:textId="77777777" w:rsidR="00A079AD" w:rsidRPr="00A4258C" w:rsidRDefault="00A079AD" w:rsidP="00DB1CDB">
            <w:pPr>
              <w:rPr>
                <w:rFonts w:ascii="Times New Roman" w:eastAsia="仿宋_GB2312" w:hAnsi="Times New Roman" w:cs="Times New Roman"/>
                <w:szCs w:val="21"/>
              </w:rPr>
            </w:pPr>
          </w:p>
        </w:tc>
        <w:tc>
          <w:tcPr>
            <w:tcW w:w="752" w:type="dxa"/>
          </w:tcPr>
          <w:p w14:paraId="060D5B8D" w14:textId="77777777" w:rsidR="00A079AD" w:rsidRPr="00A4258C" w:rsidRDefault="00A079AD" w:rsidP="00DB1CDB">
            <w:pPr>
              <w:rPr>
                <w:rFonts w:ascii="Times New Roman" w:eastAsia="仿宋_GB2312" w:hAnsi="Times New Roman" w:cs="Times New Roman"/>
                <w:szCs w:val="21"/>
              </w:rPr>
            </w:pPr>
          </w:p>
        </w:tc>
      </w:tr>
      <w:tr w:rsidR="00A079AD" w:rsidRPr="00A4258C" w14:paraId="73D795DE" w14:textId="77777777" w:rsidTr="00DB1CDB">
        <w:trPr>
          <w:jc w:val="center"/>
        </w:trPr>
        <w:tc>
          <w:tcPr>
            <w:tcW w:w="940" w:type="dxa"/>
            <w:vAlign w:val="bottom"/>
          </w:tcPr>
          <w:p w14:paraId="2F219ADA" w14:textId="77777777" w:rsidR="00A079AD" w:rsidRPr="00A4258C" w:rsidRDefault="00A079AD" w:rsidP="00DB1CDB">
            <w:pPr>
              <w:rPr>
                <w:rFonts w:ascii="Times New Roman" w:eastAsia="仿宋_GB2312" w:hAnsi="Times New Roman" w:cs="Times New Roman"/>
                <w:szCs w:val="21"/>
              </w:rPr>
            </w:pPr>
            <w:r w:rsidRPr="00A4258C">
              <w:rPr>
                <w:rFonts w:ascii="Times New Roman" w:eastAsia="仿宋_GB2312" w:hAnsi="Times New Roman" w:cs="Times New Roman" w:hint="eastAsia"/>
                <w:szCs w:val="21"/>
              </w:rPr>
              <w:t>合计</w:t>
            </w:r>
          </w:p>
        </w:tc>
        <w:tc>
          <w:tcPr>
            <w:tcW w:w="971" w:type="dxa"/>
          </w:tcPr>
          <w:p w14:paraId="373E6D72" w14:textId="77777777" w:rsidR="00A079AD" w:rsidRPr="00A4258C" w:rsidRDefault="00A079AD" w:rsidP="00DB1CDB">
            <w:pPr>
              <w:rPr>
                <w:rFonts w:ascii="Times New Roman" w:eastAsia="仿宋_GB2312" w:hAnsi="Times New Roman" w:cs="Times New Roman"/>
                <w:szCs w:val="21"/>
              </w:rPr>
            </w:pPr>
          </w:p>
        </w:tc>
        <w:tc>
          <w:tcPr>
            <w:tcW w:w="902" w:type="dxa"/>
          </w:tcPr>
          <w:p w14:paraId="70F9767E" w14:textId="77777777" w:rsidR="00A079AD" w:rsidRPr="00A4258C" w:rsidRDefault="00A079AD" w:rsidP="00DB1CDB">
            <w:pPr>
              <w:rPr>
                <w:rFonts w:ascii="Times New Roman" w:eastAsia="仿宋_GB2312" w:hAnsi="Times New Roman" w:cs="Times New Roman"/>
                <w:szCs w:val="21"/>
              </w:rPr>
            </w:pPr>
          </w:p>
        </w:tc>
        <w:tc>
          <w:tcPr>
            <w:tcW w:w="1162" w:type="dxa"/>
          </w:tcPr>
          <w:p w14:paraId="2D43B5F0" w14:textId="77777777" w:rsidR="00A079AD" w:rsidRPr="00A4258C" w:rsidRDefault="00A079AD" w:rsidP="00DB1CDB">
            <w:pPr>
              <w:rPr>
                <w:rFonts w:ascii="Times New Roman" w:eastAsia="仿宋_GB2312" w:hAnsi="Times New Roman" w:cs="Times New Roman"/>
                <w:szCs w:val="21"/>
              </w:rPr>
            </w:pPr>
          </w:p>
        </w:tc>
        <w:tc>
          <w:tcPr>
            <w:tcW w:w="897" w:type="dxa"/>
          </w:tcPr>
          <w:p w14:paraId="19A77CE6" w14:textId="77777777" w:rsidR="00A079AD" w:rsidRPr="00A4258C" w:rsidRDefault="00A079AD" w:rsidP="00DB1CDB">
            <w:pPr>
              <w:rPr>
                <w:rFonts w:ascii="Times New Roman" w:eastAsia="仿宋_GB2312" w:hAnsi="Times New Roman" w:cs="Times New Roman"/>
                <w:szCs w:val="21"/>
              </w:rPr>
            </w:pPr>
          </w:p>
        </w:tc>
        <w:tc>
          <w:tcPr>
            <w:tcW w:w="1115" w:type="dxa"/>
          </w:tcPr>
          <w:p w14:paraId="496F4CAF" w14:textId="77777777" w:rsidR="00A079AD" w:rsidRPr="00A4258C" w:rsidRDefault="00A079AD" w:rsidP="00DB1CDB">
            <w:pPr>
              <w:rPr>
                <w:rFonts w:ascii="Times New Roman" w:eastAsia="仿宋_GB2312" w:hAnsi="Times New Roman" w:cs="Times New Roman"/>
                <w:szCs w:val="21"/>
              </w:rPr>
            </w:pPr>
          </w:p>
        </w:tc>
        <w:tc>
          <w:tcPr>
            <w:tcW w:w="985" w:type="dxa"/>
          </w:tcPr>
          <w:p w14:paraId="4DDDBA34" w14:textId="77777777" w:rsidR="00A079AD" w:rsidRPr="00A4258C" w:rsidRDefault="00A079AD" w:rsidP="00DB1CDB">
            <w:pPr>
              <w:rPr>
                <w:rFonts w:ascii="Times New Roman" w:eastAsia="仿宋_GB2312" w:hAnsi="Times New Roman" w:cs="Times New Roman"/>
                <w:szCs w:val="21"/>
              </w:rPr>
            </w:pPr>
          </w:p>
        </w:tc>
        <w:tc>
          <w:tcPr>
            <w:tcW w:w="798" w:type="dxa"/>
          </w:tcPr>
          <w:p w14:paraId="4E3D348E" w14:textId="77777777" w:rsidR="00A079AD" w:rsidRPr="00A4258C" w:rsidRDefault="00A079AD" w:rsidP="00DB1CDB">
            <w:pPr>
              <w:rPr>
                <w:rFonts w:ascii="Times New Roman" w:eastAsia="仿宋_GB2312" w:hAnsi="Times New Roman" w:cs="Times New Roman"/>
                <w:szCs w:val="21"/>
              </w:rPr>
            </w:pPr>
          </w:p>
        </w:tc>
        <w:tc>
          <w:tcPr>
            <w:tcW w:w="752" w:type="dxa"/>
          </w:tcPr>
          <w:p w14:paraId="1D16195C" w14:textId="77777777" w:rsidR="00A079AD" w:rsidRPr="00A4258C" w:rsidRDefault="00A079AD" w:rsidP="00DB1CDB">
            <w:pPr>
              <w:rPr>
                <w:rFonts w:ascii="Times New Roman" w:eastAsia="仿宋_GB2312" w:hAnsi="Times New Roman" w:cs="Times New Roman"/>
                <w:szCs w:val="21"/>
              </w:rPr>
            </w:pPr>
          </w:p>
        </w:tc>
      </w:tr>
    </w:tbl>
    <w:p w14:paraId="309D4F60" w14:textId="435B7D04" w:rsidR="00A079AD" w:rsidRPr="00A4258C" w:rsidRDefault="00A079AD" w:rsidP="0052173B">
      <w:pPr>
        <w:adjustRightInd w:val="0"/>
        <w:snapToGrid w:val="0"/>
        <w:spacing w:line="400" w:lineRule="exact"/>
        <w:ind w:firstLineChars="200" w:firstLine="480"/>
        <w:rPr>
          <w:rFonts w:ascii="Times New Roman" w:eastAsia="仿宋_GB2312" w:hAnsi="Times New Roman" w:cs="Times New Roman"/>
          <w:sz w:val="24"/>
          <w:szCs w:val="21"/>
        </w:rPr>
      </w:pPr>
      <w:r w:rsidRPr="00A4258C">
        <w:rPr>
          <w:rFonts w:ascii="Times New Roman" w:eastAsia="仿宋_GB2312" w:hAnsi="Times New Roman" w:cs="Times New Roman" w:hint="eastAsia"/>
          <w:sz w:val="24"/>
          <w:szCs w:val="21"/>
        </w:rPr>
        <w:t>注</w:t>
      </w:r>
      <w:r w:rsidRPr="00A4258C">
        <w:rPr>
          <w:rFonts w:ascii="Times New Roman" w:eastAsia="仿宋_GB2312" w:hAnsi="Times New Roman" w:cs="Times New Roman"/>
          <w:sz w:val="24"/>
          <w:szCs w:val="21"/>
        </w:rPr>
        <w:t>1</w:t>
      </w:r>
      <w:r w:rsidRPr="00A4258C">
        <w:rPr>
          <w:rFonts w:ascii="Times New Roman" w:eastAsia="仿宋_GB2312" w:hAnsi="Times New Roman" w:cs="Times New Roman" w:hint="eastAsia"/>
          <w:sz w:val="24"/>
          <w:szCs w:val="21"/>
        </w:rPr>
        <w:t>：发行人应单独列示高级管理人员与核心员工设立的专项资产管理计划参与本次发行战略配售的情况。</w:t>
      </w:r>
    </w:p>
    <w:p w14:paraId="7C58F5EA" w14:textId="1B2D2909" w:rsidR="00A079AD" w:rsidRPr="00A4258C" w:rsidRDefault="00A079AD" w:rsidP="0052173B">
      <w:pPr>
        <w:adjustRightInd w:val="0"/>
        <w:snapToGrid w:val="0"/>
        <w:spacing w:line="400" w:lineRule="exact"/>
        <w:ind w:firstLineChars="200" w:firstLine="480"/>
        <w:rPr>
          <w:rFonts w:ascii="Times New Roman" w:eastAsia="仿宋_GB2312" w:hAnsi="Times New Roman" w:cs="Times New Roman"/>
          <w:sz w:val="24"/>
          <w:szCs w:val="21"/>
        </w:rPr>
      </w:pPr>
      <w:r w:rsidRPr="00A4258C">
        <w:rPr>
          <w:rFonts w:ascii="Times New Roman" w:eastAsia="仿宋_GB2312" w:hAnsi="Times New Roman" w:cs="Times New Roman" w:hint="eastAsia"/>
          <w:sz w:val="24"/>
          <w:szCs w:val="21"/>
        </w:rPr>
        <w:t>注</w:t>
      </w:r>
      <w:r w:rsidRPr="00A4258C">
        <w:rPr>
          <w:rFonts w:ascii="Times New Roman" w:eastAsia="仿宋_GB2312" w:hAnsi="Times New Roman" w:cs="Times New Roman"/>
          <w:sz w:val="24"/>
          <w:szCs w:val="21"/>
        </w:rPr>
        <w:t>2</w:t>
      </w:r>
      <w:r w:rsidRPr="00A4258C">
        <w:rPr>
          <w:rFonts w:ascii="Times New Roman" w:eastAsia="仿宋_GB2312" w:hAnsi="Times New Roman" w:cs="Times New Roman" w:hint="eastAsia"/>
          <w:sz w:val="24"/>
          <w:szCs w:val="21"/>
        </w:rPr>
        <w:t>：发行人如有表决权差异安排的，应单独列示特别表决权股份相关情况。</w:t>
      </w:r>
      <w:r w:rsidRPr="00A4258C">
        <w:rPr>
          <w:rFonts w:ascii="Times New Roman" w:eastAsia="仿宋_GB2312" w:hAnsi="Times New Roman" w:cs="Times New Roman"/>
          <w:b/>
          <w:sz w:val="36"/>
          <w:szCs w:val="30"/>
        </w:rPr>
        <w:t xml:space="preserve"> </w:t>
      </w:r>
    </w:p>
    <w:p w14:paraId="42559E00" w14:textId="53E8B395" w:rsidR="000E5ECB" w:rsidRPr="00A4258C" w:rsidRDefault="00901980"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六</w:t>
      </w:r>
      <w:r w:rsidR="000E5ECB" w:rsidRPr="00A4258C">
        <w:rPr>
          <w:rFonts w:ascii="Times New Roman" w:eastAsia="仿宋" w:hAnsi="Times New Roman" w:cs="Times New Roman" w:hint="eastAsia"/>
          <w:sz w:val="32"/>
          <w:szCs w:val="32"/>
        </w:rPr>
        <w:t>、本次发行后公司前</w:t>
      </w:r>
      <w:r w:rsidR="009C577A" w:rsidRPr="00A4258C">
        <w:rPr>
          <w:rFonts w:ascii="Times New Roman" w:eastAsia="仿宋" w:hAnsi="Times New Roman" w:cs="Times New Roman" w:hint="eastAsia"/>
          <w:sz w:val="32"/>
          <w:szCs w:val="32"/>
        </w:rPr>
        <w:t>十</w:t>
      </w:r>
      <w:r w:rsidR="000E5ECB" w:rsidRPr="00A4258C">
        <w:rPr>
          <w:rFonts w:ascii="Times New Roman" w:eastAsia="仿宋" w:hAnsi="Times New Roman" w:cs="Times New Roman" w:hint="eastAsia"/>
          <w:sz w:val="32"/>
          <w:szCs w:val="32"/>
        </w:rPr>
        <w:t>名股东持股情况</w:t>
      </w:r>
    </w:p>
    <w:tbl>
      <w:tblPr>
        <w:tblStyle w:val="a9"/>
        <w:tblpPr w:leftFromText="180" w:rightFromText="180" w:vertAnchor="text" w:horzAnchor="margin" w:tblpY="26"/>
        <w:tblW w:w="0" w:type="auto"/>
        <w:tblLook w:val="04A0" w:firstRow="1" w:lastRow="0" w:firstColumn="1" w:lastColumn="0" w:noHBand="0" w:noVBand="1"/>
      </w:tblPr>
      <w:tblGrid>
        <w:gridCol w:w="1625"/>
        <w:gridCol w:w="1626"/>
        <w:gridCol w:w="1759"/>
        <w:gridCol w:w="1725"/>
        <w:gridCol w:w="1561"/>
      </w:tblGrid>
      <w:tr w:rsidR="00A079AD" w:rsidRPr="00A4258C" w14:paraId="61911975" w14:textId="2C990DCE" w:rsidTr="00A079AD">
        <w:tc>
          <w:tcPr>
            <w:tcW w:w="1625" w:type="dxa"/>
          </w:tcPr>
          <w:p w14:paraId="4C43C4F4" w14:textId="77777777" w:rsidR="00A079AD" w:rsidRPr="00A4258C" w:rsidRDefault="00A079AD" w:rsidP="00A079AD">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序号</w:t>
            </w:r>
          </w:p>
        </w:tc>
        <w:tc>
          <w:tcPr>
            <w:tcW w:w="1626" w:type="dxa"/>
          </w:tcPr>
          <w:p w14:paraId="5EE7A36C" w14:textId="77777777" w:rsidR="00A079AD" w:rsidRPr="00A4258C" w:rsidRDefault="00A079AD" w:rsidP="00A079AD">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股东名称</w:t>
            </w:r>
          </w:p>
        </w:tc>
        <w:tc>
          <w:tcPr>
            <w:tcW w:w="1759" w:type="dxa"/>
          </w:tcPr>
          <w:p w14:paraId="77755DD1" w14:textId="77777777" w:rsidR="00A079AD" w:rsidRPr="00A4258C" w:rsidRDefault="00A079AD" w:rsidP="00A079AD">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持股数量（股）</w:t>
            </w:r>
          </w:p>
        </w:tc>
        <w:tc>
          <w:tcPr>
            <w:tcW w:w="1725" w:type="dxa"/>
          </w:tcPr>
          <w:p w14:paraId="6C9D173B" w14:textId="77777777" w:rsidR="00A079AD" w:rsidRPr="00A4258C" w:rsidRDefault="00A079AD" w:rsidP="00A079AD">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持股比例（</w:t>
            </w:r>
            <w:r w:rsidRPr="00A4258C">
              <w:rPr>
                <w:rFonts w:ascii="Times New Roman" w:eastAsia="仿宋" w:hAnsi="Times New Roman" w:cs="Times New Roman"/>
                <w:sz w:val="24"/>
                <w:szCs w:val="24"/>
              </w:rPr>
              <w:t>%</w:t>
            </w:r>
            <w:r w:rsidRPr="00A4258C">
              <w:rPr>
                <w:rFonts w:ascii="Times New Roman" w:eastAsia="仿宋" w:hAnsi="Times New Roman" w:cs="Times New Roman" w:hint="eastAsia"/>
                <w:sz w:val="24"/>
                <w:szCs w:val="24"/>
              </w:rPr>
              <w:t>）</w:t>
            </w:r>
          </w:p>
        </w:tc>
        <w:tc>
          <w:tcPr>
            <w:tcW w:w="1561" w:type="dxa"/>
          </w:tcPr>
          <w:p w14:paraId="06B36C49" w14:textId="146B195B" w:rsidR="00A079AD" w:rsidRPr="00A4258C" w:rsidRDefault="00A079AD" w:rsidP="00A079AD">
            <w:pPr>
              <w:jc w:val="cente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限售期限</w:t>
            </w:r>
          </w:p>
        </w:tc>
      </w:tr>
      <w:tr w:rsidR="00A079AD" w:rsidRPr="00A4258C" w14:paraId="202A90B7" w14:textId="2C4DD4D5" w:rsidTr="00A079AD">
        <w:tc>
          <w:tcPr>
            <w:tcW w:w="1625" w:type="dxa"/>
          </w:tcPr>
          <w:p w14:paraId="168A946B" w14:textId="77777777" w:rsidR="00A079AD" w:rsidRPr="00A4258C" w:rsidRDefault="00A079AD" w:rsidP="009C577A">
            <w:pPr>
              <w:rPr>
                <w:rFonts w:ascii="Times New Roman" w:hAnsi="Times New Roman" w:cs="Times New Roman"/>
                <w:sz w:val="24"/>
                <w:szCs w:val="24"/>
              </w:rPr>
            </w:pPr>
          </w:p>
        </w:tc>
        <w:tc>
          <w:tcPr>
            <w:tcW w:w="1626" w:type="dxa"/>
          </w:tcPr>
          <w:p w14:paraId="5D6C8A76" w14:textId="77777777" w:rsidR="00A079AD" w:rsidRPr="00A4258C" w:rsidRDefault="00A079AD" w:rsidP="009C577A">
            <w:pPr>
              <w:rPr>
                <w:rFonts w:ascii="Times New Roman" w:hAnsi="Times New Roman" w:cs="Times New Roman"/>
                <w:sz w:val="24"/>
                <w:szCs w:val="24"/>
              </w:rPr>
            </w:pPr>
          </w:p>
        </w:tc>
        <w:tc>
          <w:tcPr>
            <w:tcW w:w="1759" w:type="dxa"/>
          </w:tcPr>
          <w:p w14:paraId="2808B68C" w14:textId="77777777" w:rsidR="00A079AD" w:rsidRPr="00A4258C" w:rsidRDefault="00A079AD" w:rsidP="009C577A">
            <w:pPr>
              <w:rPr>
                <w:rFonts w:ascii="Times New Roman" w:hAnsi="Times New Roman" w:cs="Times New Roman"/>
                <w:sz w:val="24"/>
                <w:szCs w:val="24"/>
              </w:rPr>
            </w:pPr>
          </w:p>
        </w:tc>
        <w:tc>
          <w:tcPr>
            <w:tcW w:w="1725" w:type="dxa"/>
          </w:tcPr>
          <w:p w14:paraId="714FDEFD" w14:textId="77777777" w:rsidR="00A079AD" w:rsidRPr="00A4258C" w:rsidRDefault="00A079AD" w:rsidP="009C577A">
            <w:pPr>
              <w:rPr>
                <w:rFonts w:ascii="Times New Roman" w:hAnsi="Times New Roman" w:cs="Times New Roman"/>
                <w:sz w:val="24"/>
                <w:szCs w:val="24"/>
              </w:rPr>
            </w:pPr>
          </w:p>
        </w:tc>
        <w:tc>
          <w:tcPr>
            <w:tcW w:w="1561" w:type="dxa"/>
          </w:tcPr>
          <w:p w14:paraId="40EABE94" w14:textId="77777777" w:rsidR="00A079AD" w:rsidRPr="00A4258C" w:rsidRDefault="00A079AD" w:rsidP="009C577A">
            <w:pPr>
              <w:rPr>
                <w:rFonts w:ascii="Times New Roman" w:hAnsi="Times New Roman" w:cs="Times New Roman"/>
                <w:sz w:val="24"/>
                <w:szCs w:val="24"/>
              </w:rPr>
            </w:pPr>
          </w:p>
        </w:tc>
      </w:tr>
      <w:tr w:rsidR="00A079AD" w:rsidRPr="00A4258C" w14:paraId="01219A7A" w14:textId="089E0D62" w:rsidTr="00A079AD">
        <w:tc>
          <w:tcPr>
            <w:tcW w:w="1625" w:type="dxa"/>
          </w:tcPr>
          <w:p w14:paraId="1BFE7940" w14:textId="77777777" w:rsidR="00A079AD" w:rsidRPr="00A4258C" w:rsidRDefault="00A079AD" w:rsidP="009C577A">
            <w:pPr>
              <w:rPr>
                <w:rFonts w:ascii="Times New Roman" w:hAnsi="Times New Roman" w:cs="Times New Roman"/>
                <w:sz w:val="24"/>
                <w:szCs w:val="24"/>
              </w:rPr>
            </w:pPr>
          </w:p>
        </w:tc>
        <w:tc>
          <w:tcPr>
            <w:tcW w:w="1626" w:type="dxa"/>
          </w:tcPr>
          <w:p w14:paraId="0C7E4BA5" w14:textId="77777777" w:rsidR="00A079AD" w:rsidRPr="00A4258C" w:rsidRDefault="00A079AD" w:rsidP="009C577A">
            <w:pPr>
              <w:rPr>
                <w:rFonts w:ascii="Times New Roman" w:hAnsi="Times New Roman" w:cs="Times New Roman"/>
                <w:sz w:val="24"/>
                <w:szCs w:val="24"/>
              </w:rPr>
            </w:pPr>
          </w:p>
        </w:tc>
        <w:tc>
          <w:tcPr>
            <w:tcW w:w="1759" w:type="dxa"/>
          </w:tcPr>
          <w:p w14:paraId="64289FAD" w14:textId="77777777" w:rsidR="00A079AD" w:rsidRPr="00A4258C" w:rsidRDefault="00A079AD" w:rsidP="009C577A">
            <w:pPr>
              <w:rPr>
                <w:rFonts w:ascii="Times New Roman" w:hAnsi="Times New Roman" w:cs="Times New Roman"/>
                <w:sz w:val="24"/>
                <w:szCs w:val="24"/>
              </w:rPr>
            </w:pPr>
          </w:p>
        </w:tc>
        <w:tc>
          <w:tcPr>
            <w:tcW w:w="1725" w:type="dxa"/>
          </w:tcPr>
          <w:p w14:paraId="0582AC88" w14:textId="77777777" w:rsidR="00A079AD" w:rsidRPr="00A4258C" w:rsidRDefault="00A079AD" w:rsidP="009C577A">
            <w:pPr>
              <w:rPr>
                <w:rFonts w:ascii="Times New Roman" w:hAnsi="Times New Roman" w:cs="Times New Roman"/>
                <w:sz w:val="24"/>
                <w:szCs w:val="24"/>
              </w:rPr>
            </w:pPr>
          </w:p>
        </w:tc>
        <w:tc>
          <w:tcPr>
            <w:tcW w:w="1561" w:type="dxa"/>
          </w:tcPr>
          <w:p w14:paraId="3274255F" w14:textId="77777777" w:rsidR="00A079AD" w:rsidRPr="00A4258C" w:rsidRDefault="00A079AD" w:rsidP="009C577A">
            <w:pPr>
              <w:rPr>
                <w:rFonts w:ascii="Times New Roman" w:hAnsi="Times New Roman" w:cs="Times New Roman"/>
                <w:sz w:val="24"/>
                <w:szCs w:val="24"/>
              </w:rPr>
            </w:pPr>
          </w:p>
        </w:tc>
      </w:tr>
      <w:tr w:rsidR="00A079AD" w:rsidRPr="00A4258C" w14:paraId="3A588823" w14:textId="2CCA6CE7" w:rsidTr="00A079AD">
        <w:tc>
          <w:tcPr>
            <w:tcW w:w="1625" w:type="dxa"/>
          </w:tcPr>
          <w:p w14:paraId="012FEF39" w14:textId="77777777" w:rsidR="00A079AD" w:rsidRPr="00A4258C" w:rsidRDefault="00A079AD" w:rsidP="009C577A">
            <w:pPr>
              <w:rPr>
                <w:rFonts w:ascii="Times New Roman" w:hAnsi="Times New Roman" w:cs="Times New Roman"/>
                <w:sz w:val="24"/>
                <w:szCs w:val="24"/>
              </w:rPr>
            </w:pPr>
          </w:p>
        </w:tc>
        <w:tc>
          <w:tcPr>
            <w:tcW w:w="1626" w:type="dxa"/>
          </w:tcPr>
          <w:p w14:paraId="26F91A54" w14:textId="77777777" w:rsidR="00A079AD" w:rsidRPr="00A4258C" w:rsidRDefault="00A079AD" w:rsidP="009C577A">
            <w:pPr>
              <w:rPr>
                <w:rFonts w:ascii="Times New Roman" w:hAnsi="Times New Roman" w:cs="Times New Roman"/>
                <w:sz w:val="24"/>
                <w:szCs w:val="24"/>
              </w:rPr>
            </w:pPr>
          </w:p>
        </w:tc>
        <w:tc>
          <w:tcPr>
            <w:tcW w:w="1759" w:type="dxa"/>
          </w:tcPr>
          <w:p w14:paraId="3D73C578" w14:textId="77777777" w:rsidR="00A079AD" w:rsidRPr="00A4258C" w:rsidRDefault="00A079AD" w:rsidP="009C577A">
            <w:pPr>
              <w:rPr>
                <w:rFonts w:ascii="Times New Roman" w:hAnsi="Times New Roman" w:cs="Times New Roman"/>
                <w:sz w:val="24"/>
                <w:szCs w:val="24"/>
              </w:rPr>
            </w:pPr>
          </w:p>
        </w:tc>
        <w:tc>
          <w:tcPr>
            <w:tcW w:w="1725" w:type="dxa"/>
          </w:tcPr>
          <w:p w14:paraId="1D6B5996" w14:textId="77777777" w:rsidR="00A079AD" w:rsidRPr="00A4258C" w:rsidRDefault="00A079AD" w:rsidP="009C577A">
            <w:pPr>
              <w:rPr>
                <w:rFonts w:ascii="Times New Roman" w:hAnsi="Times New Roman" w:cs="Times New Roman"/>
                <w:sz w:val="24"/>
                <w:szCs w:val="24"/>
              </w:rPr>
            </w:pPr>
          </w:p>
        </w:tc>
        <w:tc>
          <w:tcPr>
            <w:tcW w:w="1561" w:type="dxa"/>
          </w:tcPr>
          <w:p w14:paraId="6CC0A704" w14:textId="77777777" w:rsidR="00A079AD" w:rsidRPr="00A4258C" w:rsidRDefault="00A079AD" w:rsidP="009C577A">
            <w:pPr>
              <w:rPr>
                <w:rFonts w:ascii="Times New Roman" w:hAnsi="Times New Roman" w:cs="Times New Roman"/>
                <w:sz w:val="24"/>
                <w:szCs w:val="24"/>
              </w:rPr>
            </w:pPr>
          </w:p>
        </w:tc>
      </w:tr>
      <w:tr w:rsidR="00A079AD" w:rsidRPr="00A4258C" w14:paraId="3E2830ED" w14:textId="35D44122" w:rsidTr="00A079AD">
        <w:tc>
          <w:tcPr>
            <w:tcW w:w="1625" w:type="dxa"/>
          </w:tcPr>
          <w:p w14:paraId="716B8CD7" w14:textId="6BB86982" w:rsidR="00A079AD" w:rsidRPr="00A4258C" w:rsidRDefault="00A079AD" w:rsidP="00A079AD">
            <w:pPr>
              <w:jc w:val="center"/>
              <w:rPr>
                <w:rFonts w:ascii="Times New Roman" w:hAnsi="Times New Roman" w:cs="Times New Roman"/>
                <w:sz w:val="24"/>
                <w:szCs w:val="24"/>
              </w:rPr>
            </w:pPr>
            <w:r w:rsidRPr="00A4258C">
              <w:rPr>
                <w:rFonts w:ascii="Times New Roman" w:eastAsia="仿宋" w:hAnsi="Times New Roman" w:cs="Times New Roman" w:hint="eastAsia"/>
                <w:sz w:val="24"/>
                <w:szCs w:val="24"/>
              </w:rPr>
              <w:t>合计</w:t>
            </w:r>
          </w:p>
        </w:tc>
        <w:tc>
          <w:tcPr>
            <w:tcW w:w="1626" w:type="dxa"/>
          </w:tcPr>
          <w:p w14:paraId="4607040C" w14:textId="77777777" w:rsidR="00A079AD" w:rsidRPr="00A4258C" w:rsidRDefault="00A079AD" w:rsidP="009C577A">
            <w:pPr>
              <w:rPr>
                <w:rFonts w:ascii="Times New Roman" w:hAnsi="Times New Roman" w:cs="Times New Roman"/>
                <w:sz w:val="24"/>
                <w:szCs w:val="24"/>
              </w:rPr>
            </w:pPr>
          </w:p>
        </w:tc>
        <w:tc>
          <w:tcPr>
            <w:tcW w:w="1759" w:type="dxa"/>
          </w:tcPr>
          <w:p w14:paraId="16332896" w14:textId="77777777" w:rsidR="00A079AD" w:rsidRPr="00A4258C" w:rsidRDefault="00A079AD" w:rsidP="009C577A">
            <w:pPr>
              <w:rPr>
                <w:rFonts w:ascii="Times New Roman" w:hAnsi="Times New Roman" w:cs="Times New Roman"/>
                <w:sz w:val="24"/>
                <w:szCs w:val="24"/>
              </w:rPr>
            </w:pPr>
          </w:p>
        </w:tc>
        <w:tc>
          <w:tcPr>
            <w:tcW w:w="1725" w:type="dxa"/>
          </w:tcPr>
          <w:p w14:paraId="43A8CF5E" w14:textId="77777777" w:rsidR="00A079AD" w:rsidRPr="00A4258C" w:rsidRDefault="00A079AD" w:rsidP="009C577A">
            <w:pPr>
              <w:rPr>
                <w:rFonts w:ascii="Times New Roman" w:hAnsi="Times New Roman" w:cs="Times New Roman"/>
                <w:sz w:val="24"/>
                <w:szCs w:val="24"/>
              </w:rPr>
            </w:pPr>
          </w:p>
        </w:tc>
        <w:tc>
          <w:tcPr>
            <w:tcW w:w="1561" w:type="dxa"/>
          </w:tcPr>
          <w:p w14:paraId="2AD398C8" w14:textId="77777777" w:rsidR="00A079AD" w:rsidRPr="00A4258C" w:rsidRDefault="00A079AD" w:rsidP="009C577A">
            <w:pPr>
              <w:rPr>
                <w:rFonts w:ascii="Times New Roman" w:hAnsi="Times New Roman" w:cs="Times New Roman"/>
                <w:sz w:val="24"/>
                <w:szCs w:val="24"/>
              </w:rPr>
            </w:pPr>
          </w:p>
        </w:tc>
      </w:tr>
    </w:tbl>
    <w:p w14:paraId="00CAF0DD" w14:textId="77777777" w:rsidR="000E5ECB" w:rsidRPr="00A4258C" w:rsidRDefault="000E5ECB" w:rsidP="0052173B">
      <w:pPr>
        <w:spacing w:line="600" w:lineRule="exact"/>
        <w:jc w:val="center"/>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t>第四节</w:t>
      </w:r>
      <w:r w:rsidRPr="00A4258C">
        <w:rPr>
          <w:rFonts w:ascii="Times New Roman" w:eastAsia="黑体" w:hAnsi="Times New Roman" w:cs="Times New Roman"/>
          <w:sz w:val="32"/>
          <w:szCs w:val="32"/>
        </w:rPr>
        <w:t xml:space="preserve"> </w:t>
      </w:r>
      <w:r w:rsidRPr="00A4258C">
        <w:rPr>
          <w:rFonts w:ascii="Times New Roman" w:eastAsia="黑体" w:hAnsi="Times New Roman" w:cs="Times New Roman" w:hint="eastAsia"/>
          <w:sz w:val="32"/>
          <w:szCs w:val="32"/>
        </w:rPr>
        <w:t>股票发行情况</w:t>
      </w:r>
    </w:p>
    <w:p w14:paraId="04870031" w14:textId="6859D42D"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一、发行人</w:t>
      </w:r>
      <w:r w:rsidR="00DC0A6B" w:rsidRPr="00A4258C">
        <w:rPr>
          <w:rFonts w:ascii="Times New Roman" w:eastAsia="仿宋" w:hAnsi="Times New Roman" w:cs="Times New Roman" w:hint="eastAsia"/>
          <w:sz w:val="32"/>
          <w:szCs w:val="32"/>
        </w:rPr>
        <w:t>股票</w:t>
      </w:r>
      <w:r w:rsidRPr="00A4258C">
        <w:rPr>
          <w:rFonts w:ascii="Times New Roman" w:eastAsia="仿宋" w:hAnsi="Times New Roman" w:cs="Times New Roman" w:hint="eastAsia"/>
          <w:sz w:val="32"/>
          <w:szCs w:val="32"/>
        </w:rPr>
        <w:t>公开发行的情况，包括：</w:t>
      </w:r>
    </w:p>
    <w:p w14:paraId="4A1F0A3A" w14:textId="77777777"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（一）发行数量</w:t>
      </w:r>
    </w:p>
    <w:p w14:paraId="23D841C6" w14:textId="16BFF65E"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（二）</w:t>
      </w:r>
      <w:r w:rsidR="00DD6459" w:rsidRPr="00A4258C">
        <w:rPr>
          <w:rFonts w:ascii="Times New Roman" w:eastAsia="仿宋" w:hAnsi="Times New Roman" w:cs="Times New Roman" w:hint="eastAsia"/>
          <w:sz w:val="32"/>
          <w:szCs w:val="32"/>
        </w:rPr>
        <w:t>发行价格及对应市盈率</w:t>
      </w:r>
      <w:r w:rsidR="00D64F7B" w:rsidRPr="00A4258C">
        <w:rPr>
          <w:rFonts w:ascii="Times New Roman" w:eastAsia="仿宋" w:hAnsi="Times New Roman" w:cs="Times New Roman" w:hint="eastAsia"/>
          <w:sz w:val="32"/>
          <w:szCs w:val="32"/>
        </w:rPr>
        <w:t>（</w:t>
      </w:r>
      <w:r w:rsidR="006C2531" w:rsidRPr="00A4258C">
        <w:rPr>
          <w:rFonts w:ascii="Times New Roman" w:eastAsia="仿宋" w:hAnsi="Times New Roman" w:cs="Times New Roman" w:hint="eastAsia"/>
          <w:sz w:val="32"/>
          <w:szCs w:val="32"/>
        </w:rPr>
        <w:t>说明</w:t>
      </w:r>
      <w:r w:rsidR="00D64F7B" w:rsidRPr="00A4258C">
        <w:rPr>
          <w:rFonts w:ascii="Times New Roman" w:eastAsia="仿宋" w:hAnsi="Times New Roman" w:cs="Times New Roman" w:hint="eastAsia"/>
          <w:sz w:val="32"/>
          <w:szCs w:val="32"/>
        </w:rPr>
        <w:t>计算基础和口径）</w:t>
      </w:r>
    </w:p>
    <w:p w14:paraId="561ACFCA" w14:textId="2F350CD9"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DD6459" w:rsidRPr="00A4258C">
        <w:rPr>
          <w:rFonts w:ascii="Times New Roman" w:eastAsia="仿宋" w:hAnsi="Times New Roman" w:cs="Times New Roman" w:hint="eastAsia"/>
          <w:sz w:val="32"/>
          <w:szCs w:val="32"/>
        </w:rPr>
        <w:t>三</w:t>
      </w:r>
      <w:r w:rsidRPr="00A4258C">
        <w:rPr>
          <w:rFonts w:ascii="Times New Roman" w:eastAsia="仿宋" w:hAnsi="Times New Roman" w:cs="Times New Roman" w:hint="eastAsia"/>
          <w:sz w:val="32"/>
          <w:szCs w:val="32"/>
        </w:rPr>
        <w:t>）发行后每股收益</w:t>
      </w:r>
    </w:p>
    <w:p w14:paraId="5DA24D6D" w14:textId="035E27F9" w:rsidR="000E5ECB"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（四</w:t>
      </w:r>
      <w:r w:rsidR="000E5ECB" w:rsidRPr="00A4258C">
        <w:rPr>
          <w:rFonts w:ascii="Times New Roman" w:eastAsia="仿宋" w:hAnsi="Times New Roman" w:cs="Times New Roman" w:hint="eastAsia"/>
          <w:sz w:val="32"/>
          <w:szCs w:val="32"/>
        </w:rPr>
        <w:t>）发行后每股净资产</w:t>
      </w:r>
    </w:p>
    <w:p w14:paraId="2DBCB76B" w14:textId="7F87EE2E" w:rsidR="00DD6459"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（五）发行后股东户数</w:t>
      </w:r>
    </w:p>
    <w:p w14:paraId="36812EA8" w14:textId="71EE4922" w:rsidR="000E5ECB"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（六</w:t>
      </w:r>
      <w:r w:rsidR="000E5ECB" w:rsidRPr="00A4258C">
        <w:rPr>
          <w:rFonts w:ascii="Times New Roman" w:eastAsia="仿宋" w:hAnsi="Times New Roman" w:cs="Times New Roman" w:hint="eastAsia"/>
          <w:sz w:val="32"/>
          <w:szCs w:val="32"/>
        </w:rPr>
        <w:t>）募集资金总额及注册会计师对资金到位的验证情况</w:t>
      </w:r>
    </w:p>
    <w:p w14:paraId="14E7B7A1" w14:textId="72C07644"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w:t>
      </w:r>
      <w:r w:rsidR="00DD6459" w:rsidRPr="00A4258C">
        <w:rPr>
          <w:rFonts w:ascii="Times New Roman" w:eastAsia="仿宋" w:hAnsi="Times New Roman" w:cs="Times New Roman" w:hint="eastAsia"/>
          <w:sz w:val="32"/>
          <w:szCs w:val="32"/>
        </w:rPr>
        <w:t>七</w:t>
      </w:r>
      <w:r w:rsidRPr="00A4258C">
        <w:rPr>
          <w:rFonts w:ascii="Times New Roman" w:eastAsia="仿宋" w:hAnsi="Times New Roman" w:cs="Times New Roman" w:hint="eastAsia"/>
          <w:sz w:val="32"/>
          <w:szCs w:val="32"/>
        </w:rPr>
        <w:t>）发行费用（不含税）总额及明细构成</w:t>
      </w:r>
    </w:p>
    <w:p w14:paraId="187C51BD" w14:textId="649E16CE" w:rsidR="000E5ECB" w:rsidRPr="00A4258C" w:rsidRDefault="00DD6459"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（八</w:t>
      </w:r>
      <w:r w:rsidR="000E5ECB" w:rsidRPr="00A4258C">
        <w:rPr>
          <w:rFonts w:ascii="Times New Roman" w:eastAsia="仿宋" w:hAnsi="Times New Roman" w:cs="Times New Roman" w:hint="eastAsia"/>
          <w:sz w:val="32"/>
          <w:szCs w:val="32"/>
        </w:rPr>
        <w:t>）募集资金净额</w:t>
      </w:r>
    </w:p>
    <w:p w14:paraId="033135C4" w14:textId="77777777" w:rsidR="000E5ECB" w:rsidRPr="00A4258C" w:rsidRDefault="000E5EC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二、发行人和主承销商在发行与承销方案中采用超额配售选择权的，披露其相关情况。</w:t>
      </w:r>
    </w:p>
    <w:p w14:paraId="6EAA1731" w14:textId="5EBD81B6" w:rsidR="000E5ECB" w:rsidRPr="00A4258C" w:rsidRDefault="000E5ECB" w:rsidP="0052173B">
      <w:pPr>
        <w:spacing w:line="600" w:lineRule="exact"/>
        <w:jc w:val="center"/>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t>第</w:t>
      </w:r>
      <w:r w:rsidR="001B2D5D" w:rsidRPr="00A4258C">
        <w:rPr>
          <w:rFonts w:ascii="Times New Roman" w:eastAsia="黑体" w:hAnsi="Times New Roman" w:cs="Times New Roman" w:hint="eastAsia"/>
          <w:sz w:val="32"/>
          <w:szCs w:val="32"/>
        </w:rPr>
        <w:t>五</w:t>
      </w:r>
      <w:r w:rsidRPr="00A4258C">
        <w:rPr>
          <w:rFonts w:ascii="Times New Roman" w:eastAsia="黑体" w:hAnsi="Times New Roman" w:cs="Times New Roman" w:hint="eastAsia"/>
          <w:sz w:val="32"/>
          <w:szCs w:val="32"/>
        </w:rPr>
        <w:t>节</w:t>
      </w:r>
      <w:r w:rsidRPr="00A4258C">
        <w:rPr>
          <w:rFonts w:ascii="Times New Roman" w:eastAsia="黑体" w:hAnsi="Times New Roman" w:cs="Times New Roman"/>
          <w:sz w:val="32"/>
          <w:szCs w:val="32"/>
        </w:rPr>
        <w:t xml:space="preserve"> </w:t>
      </w:r>
      <w:r w:rsidRPr="00A4258C">
        <w:rPr>
          <w:rFonts w:ascii="Times New Roman" w:eastAsia="黑体" w:hAnsi="Times New Roman" w:cs="Times New Roman" w:hint="eastAsia"/>
          <w:sz w:val="32"/>
          <w:szCs w:val="32"/>
        </w:rPr>
        <w:t>其他重要事项</w:t>
      </w:r>
    </w:p>
    <w:p w14:paraId="0E48999B" w14:textId="1A5D5A6D" w:rsidR="000E5ECB" w:rsidRPr="00A4258C" w:rsidRDefault="000E37DA"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lastRenderedPageBreak/>
        <w:t>一、募集资金专户存储三方监管协议的安排</w:t>
      </w:r>
    </w:p>
    <w:p w14:paraId="0A62D12E" w14:textId="314A9684" w:rsidR="000E37DA" w:rsidRPr="00A4258C" w:rsidRDefault="000E37DA"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二、其他事项。公开发行说明书披露的事项，</w:t>
      </w:r>
      <w:r w:rsidR="00EE7503" w:rsidRPr="00A4258C">
        <w:rPr>
          <w:rFonts w:ascii="Times New Roman" w:eastAsia="仿宋" w:hAnsi="Times New Roman" w:cs="Times New Roman" w:hint="eastAsia"/>
          <w:sz w:val="32"/>
          <w:szCs w:val="32"/>
        </w:rPr>
        <w:t>截至目前</w:t>
      </w:r>
      <w:r w:rsidRPr="00A4258C">
        <w:rPr>
          <w:rFonts w:ascii="Times New Roman" w:eastAsia="仿宋" w:hAnsi="Times New Roman" w:cs="Times New Roman" w:hint="eastAsia"/>
          <w:sz w:val="32"/>
          <w:szCs w:val="32"/>
        </w:rPr>
        <w:t>发生重大变化的，发行人需在挂牌公告书详细披露相关变化情况及其对公司的影响。</w:t>
      </w:r>
    </w:p>
    <w:p w14:paraId="43EF8255" w14:textId="5A32824C" w:rsidR="000E5ECB" w:rsidRPr="00A4258C" w:rsidRDefault="000E5ECB" w:rsidP="0052173B">
      <w:pPr>
        <w:spacing w:line="600" w:lineRule="exact"/>
        <w:jc w:val="center"/>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t>第</w:t>
      </w:r>
      <w:r w:rsidR="00EE7503" w:rsidRPr="00A4258C">
        <w:rPr>
          <w:rFonts w:ascii="Times New Roman" w:eastAsia="黑体" w:hAnsi="Times New Roman" w:cs="Times New Roman" w:hint="eastAsia"/>
          <w:sz w:val="32"/>
          <w:szCs w:val="32"/>
        </w:rPr>
        <w:t>六</w:t>
      </w:r>
      <w:r w:rsidRPr="00A4258C">
        <w:rPr>
          <w:rFonts w:ascii="Times New Roman" w:eastAsia="黑体" w:hAnsi="Times New Roman" w:cs="Times New Roman" w:hint="eastAsia"/>
          <w:sz w:val="32"/>
          <w:szCs w:val="32"/>
        </w:rPr>
        <w:t>节</w:t>
      </w:r>
      <w:r w:rsidR="00EE7503" w:rsidRPr="00A4258C">
        <w:rPr>
          <w:rFonts w:ascii="Times New Roman" w:eastAsia="黑体" w:hAnsi="Times New Roman" w:cs="Times New Roman"/>
          <w:sz w:val="32"/>
          <w:szCs w:val="32"/>
        </w:rPr>
        <w:t xml:space="preserve"> </w:t>
      </w:r>
      <w:r w:rsidRPr="00A4258C">
        <w:rPr>
          <w:rFonts w:ascii="Times New Roman" w:eastAsia="黑体" w:hAnsi="Times New Roman" w:cs="Times New Roman" w:hint="eastAsia"/>
          <w:sz w:val="32"/>
          <w:szCs w:val="32"/>
        </w:rPr>
        <w:t>保荐机构及其意见</w:t>
      </w:r>
    </w:p>
    <w:p w14:paraId="166708E6" w14:textId="009D22A6" w:rsidR="000E5ECB" w:rsidRPr="00A4258C" w:rsidRDefault="00D64F7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一</w:t>
      </w:r>
      <w:r w:rsidR="000E5ECB" w:rsidRPr="00A4258C">
        <w:rPr>
          <w:rFonts w:ascii="Times New Roman" w:eastAsia="仿宋" w:hAnsi="Times New Roman" w:cs="Times New Roman" w:hint="eastAsia"/>
          <w:sz w:val="32"/>
          <w:szCs w:val="32"/>
        </w:rPr>
        <w:t>、保荐机构相关信息</w:t>
      </w:r>
    </w:p>
    <w:tbl>
      <w:tblPr>
        <w:tblStyle w:val="a9"/>
        <w:tblW w:w="0" w:type="auto"/>
        <w:tblLook w:val="04A0" w:firstRow="1" w:lastRow="0" w:firstColumn="1" w:lastColumn="0" w:noHBand="0" w:noVBand="1"/>
      </w:tblPr>
      <w:tblGrid>
        <w:gridCol w:w="2689"/>
        <w:gridCol w:w="5607"/>
      </w:tblGrid>
      <w:tr w:rsidR="009C577A" w:rsidRPr="00A4258C" w14:paraId="34BA1D86" w14:textId="77777777" w:rsidTr="00DB1CDB">
        <w:tc>
          <w:tcPr>
            <w:tcW w:w="2689" w:type="dxa"/>
          </w:tcPr>
          <w:p w14:paraId="02460029" w14:textId="77777777" w:rsidR="009C577A" w:rsidRPr="00A4258C" w:rsidRDefault="009C577A" w:rsidP="00DB1CDB">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保荐机构（主承销商）</w:t>
            </w:r>
          </w:p>
        </w:tc>
        <w:tc>
          <w:tcPr>
            <w:tcW w:w="5607" w:type="dxa"/>
          </w:tcPr>
          <w:p w14:paraId="5280DD64" w14:textId="77777777" w:rsidR="009C577A" w:rsidRPr="00A4258C" w:rsidRDefault="009C577A" w:rsidP="00DB1CDB">
            <w:pPr>
              <w:rPr>
                <w:rFonts w:ascii="Times New Roman" w:hAnsi="Times New Roman" w:cs="Times New Roman"/>
                <w:sz w:val="24"/>
                <w:szCs w:val="24"/>
              </w:rPr>
            </w:pPr>
          </w:p>
        </w:tc>
      </w:tr>
      <w:tr w:rsidR="007248BD" w:rsidRPr="00A4258C" w14:paraId="707C8769" w14:textId="77777777" w:rsidTr="00DB1CDB">
        <w:tc>
          <w:tcPr>
            <w:tcW w:w="2689" w:type="dxa"/>
          </w:tcPr>
          <w:p w14:paraId="630B6024" w14:textId="7A5DEAE7" w:rsidR="007248BD" w:rsidRPr="00A4258C" w:rsidRDefault="007248BD" w:rsidP="007248BD">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法定代表人：</w:t>
            </w:r>
          </w:p>
        </w:tc>
        <w:tc>
          <w:tcPr>
            <w:tcW w:w="5607" w:type="dxa"/>
          </w:tcPr>
          <w:p w14:paraId="46742356" w14:textId="77777777" w:rsidR="007248BD" w:rsidRPr="00A4258C" w:rsidRDefault="007248BD" w:rsidP="007248BD">
            <w:pPr>
              <w:rPr>
                <w:rFonts w:ascii="Times New Roman" w:hAnsi="Times New Roman" w:cs="Times New Roman"/>
                <w:sz w:val="24"/>
                <w:szCs w:val="24"/>
              </w:rPr>
            </w:pPr>
          </w:p>
        </w:tc>
      </w:tr>
      <w:tr w:rsidR="007248BD" w:rsidRPr="00A4258C" w14:paraId="3F83BC66" w14:textId="77777777" w:rsidTr="00DB1CDB">
        <w:tc>
          <w:tcPr>
            <w:tcW w:w="2689" w:type="dxa"/>
          </w:tcPr>
          <w:p w14:paraId="7463B9EF" w14:textId="0009A7B1" w:rsidR="007248BD" w:rsidRPr="00A4258C" w:rsidRDefault="007248BD" w:rsidP="007248BD">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保荐代表人：</w:t>
            </w:r>
          </w:p>
        </w:tc>
        <w:tc>
          <w:tcPr>
            <w:tcW w:w="5607" w:type="dxa"/>
          </w:tcPr>
          <w:p w14:paraId="30E0EA28" w14:textId="77777777" w:rsidR="007248BD" w:rsidRPr="00A4258C" w:rsidRDefault="007248BD" w:rsidP="007248BD">
            <w:pPr>
              <w:rPr>
                <w:rFonts w:ascii="Times New Roman" w:hAnsi="Times New Roman" w:cs="Times New Roman"/>
                <w:sz w:val="24"/>
                <w:szCs w:val="24"/>
              </w:rPr>
            </w:pPr>
          </w:p>
        </w:tc>
      </w:tr>
      <w:tr w:rsidR="00CE7291" w:rsidRPr="00A4258C" w14:paraId="7EEA0539" w14:textId="77777777" w:rsidTr="00DB1CDB">
        <w:tc>
          <w:tcPr>
            <w:tcW w:w="2689" w:type="dxa"/>
          </w:tcPr>
          <w:p w14:paraId="2DBD1821" w14:textId="76B6FD90" w:rsidR="00CE7291" w:rsidRPr="00A4258C" w:rsidRDefault="00CE7291" w:rsidP="007248BD">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项目协办人：</w:t>
            </w:r>
          </w:p>
        </w:tc>
        <w:tc>
          <w:tcPr>
            <w:tcW w:w="5607" w:type="dxa"/>
          </w:tcPr>
          <w:p w14:paraId="4A537631" w14:textId="77777777" w:rsidR="00CE7291" w:rsidRPr="00A4258C" w:rsidRDefault="00CE7291" w:rsidP="007248BD">
            <w:pPr>
              <w:rPr>
                <w:rFonts w:ascii="Times New Roman" w:hAnsi="Times New Roman" w:cs="Times New Roman"/>
                <w:sz w:val="24"/>
                <w:szCs w:val="24"/>
              </w:rPr>
            </w:pPr>
          </w:p>
        </w:tc>
      </w:tr>
      <w:tr w:rsidR="007248BD" w:rsidRPr="00A4258C" w14:paraId="440DDEE6" w14:textId="77777777" w:rsidTr="00DB1CDB">
        <w:tc>
          <w:tcPr>
            <w:tcW w:w="2689" w:type="dxa"/>
          </w:tcPr>
          <w:p w14:paraId="5E2636F5" w14:textId="4F6FF8BE" w:rsidR="007248BD" w:rsidRPr="00A4258C" w:rsidRDefault="007248BD" w:rsidP="007248BD">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项目其他成员：</w:t>
            </w:r>
          </w:p>
        </w:tc>
        <w:tc>
          <w:tcPr>
            <w:tcW w:w="5607" w:type="dxa"/>
          </w:tcPr>
          <w:p w14:paraId="7B173309" w14:textId="77777777" w:rsidR="007248BD" w:rsidRPr="00A4258C" w:rsidRDefault="007248BD" w:rsidP="007248BD">
            <w:pPr>
              <w:rPr>
                <w:rFonts w:ascii="Times New Roman" w:hAnsi="Times New Roman" w:cs="Times New Roman"/>
                <w:sz w:val="24"/>
                <w:szCs w:val="24"/>
              </w:rPr>
            </w:pPr>
          </w:p>
        </w:tc>
      </w:tr>
      <w:tr w:rsidR="007248BD" w:rsidRPr="00A4258C" w14:paraId="48D6657D" w14:textId="77777777" w:rsidTr="00DB1CDB">
        <w:tc>
          <w:tcPr>
            <w:tcW w:w="2689" w:type="dxa"/>
          </w:tcPr>
          <w:p w14:paraId="632CF67E" w14:textId="227D59B5" w:rsidR="007248BD" w:rsidRPr="00A4258C" w:rsidRDefault="007248BD" w:rsidP="007248BD">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联系电话：</w:t>
            </w:r>
          </w:p>
        </w:tc>
        <w:tc>
          <w:tcPr>
            <w:tcW w:w="5607" w:type="dxa"/>
          </w:tcPr>
          <w:p w14:paraId="4EF930EA" w14:textId="77777777" w:rsidR="007248BD" w:rsidRPr="00A4258C" w:rsidRDefault="007248BD" w:rsidP="007248BD">
            <w:pPr>
              <w:rPr>
                <w:rFonts w:ascii="Times New Roman" w:hAnsi="Times New Roman" w:cs="Times New Roman"/>
                <w:sz w:val="24"/>
                <w:szCs w:val="24"/>
              </w:rPr>
            </w:pPr>
          </w:p>
        </w:tc>
      </w:tr>
      <w:tr w:rsidR="007248BD" w:rsidRPr="00A4258C" w14:paraId="1A8606A2" w14:textId="77777777" w:rsidTr="00DB1CDB">
        <w:tc>
          <w:tcPr>
            <w:tcW w:w="2689" w:type="dxa"/>
          </w:tcPr>
          <w:p w14:paraId="64003623" w14:textId="77777777" w:rsidR="007248BD" w:rsidRPr="00A4258C" w:rsidRDefault="007248BD" w:rsidP="007248BD">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传真：</w:t>
            </w:r>
          </w:p>
        </w:tc>
        <w:tc>
          <w:tcPr>
            <w:tcW w:w="5607" w:type="dxa"/>
          </w:tcPr>
          <w:p w14:paraId="7729D2B9" w14:textId="77777777" w:rsidR="007248BD" w:rsidRPr="00A4258C" w:rsidRDefault="007248BD" w:rsidP="007248BD">
            <w:pPr>
              <w:rPr>
                <w:rFonts w:ascii="Times New Roman" w:hAnsi="Times New Roman" w:cs="Times New Roman"/>
                <w:sz w:val="24"/>
                <w:szCs w:val="24"/>
              </w:rPr>
            </w:pPr>
          </w:p>
        </w:tc>
      </w:tr>
      <w:tr w:rsidR="007248BD" w:rsidRPr="00A4258C" w14:paraId="335EA127" w14:textId="77777777" w:rsidTr="00DB1CDB">
        <w:tc>
          <w:tcPr>
            <w:tcW w:w="2689" w:type="dxa"/>
          </w:tcPr>
          <w:p w14:paraId="22B93F68" w14:textId="19A07CA2" w:rsidR="007248BD" w:rsidRPr="00A4258C" w:rsidRDefault="007248BD" w:rsidP="007248BD">
            <w:pPr>
              <w:rPr>
                <w:rFonts w:ascii="Times New Roman" w:eastAsia="仿宋" w:hAnsi="Times New Roman" w:cs="Times New Roman"/>
                <w:sz w:val="24"/>
                <w:szCs w:val="24"/>
              </w:rPr>
            </w:pPr>
            <w:r w:rsidRPr="00A4258C">
              <w:rPr>
                <w:rFonts w:ascii="Times New Roman" w:eastAsia="仿宋" w:hAnsi="Times New Roman" w:cs="Times New Roman" w:hint="eastAsia"/>
                <w:sz w:val="24"/>
                <w:szCs w:val="24"/>
              </w:rPr>
              <w:t>公司地址：</w:t>
            </w:r>
          </w:p>
        </w:tc>
        <w:tc>
          <w:tcPr>
            <w:tcW w:w="5607" w:type="dxa"/>
          </w:tcPr>
          <w:p w14:paraId="37C2485B" w14:textId="77777777" w:rsidR="007248BD" w:rsidRPr="00A4258C" w:rsidRDefault="007248BD" w:rsidP="007248BD">
            <w:pPr>
              <w:rPr>
                <w:rFonts w:ascii="Times New Roman" w:hAnsi="Times New Roman" w:cs="Times New Roman"/>
                <w:sz w:val="24"/>
                <w:szCs w:val="24"/>
              </w:rPr>
            </w:pPr>
          </w:p>
        </w:tc>
      </w:tr>
    </w:tbl>
    <w:p w14:paraId="21A15AE6" w14:textId="5F9A770C" w:rsidR="000E5ECB" w:rsidRPr="00A4258C" w:rsidRDefault="00D64F7B" w:rsidP="0052173B">
      <w:pPr>
        <w:spacing w:line="600" w:lineRule="exact"/>
        <w:ind w:firstLineChars="200" w:firstLine="64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二、保荐机构推荐意见</w:t>
      </w:r>
    </w:p>
    <w:p w14:paraId="6E893424" w14:textId="77777777" w:rsidR="00B30AC9" w:rsidRPr="00A4258C" w:rsidRDefault="00B30AC9" w:rsidP="002A09FA">
      <w:pPr>
        <w:rPr>
          <w:rFonts w:ascii="Times New Roman" w:eastAsia="仿宋" w:hAnsi="Times New Roman" w:cs="Times New Roman"/>
          <w:sz w:val="32"/>
          <w:szCs w:val="32"/>
        </w:rPr>
      </w:pPr>
    </w:p>
    <w:p w14:paraId="0A700508" w14:textId="6F429188" w:rsidR="00C714DB" w:rsidRPr="00A4258C" w:rsidRDefault="007248BD" w:rsidP="00C714DB">
      <w:pPr>
        <w:ind w:firstLineChars="100" w:firstLine="320"/>
        <w:rPr>
          <w:rFonts w:ascii="Times New Roman" w:eastAsia="仿宋" w:hAnsi="Times New Roman" w:cs="Times New Roman"/>
          <w:sz w:val="30"/>
          <w:szCs w:val="30"/>
        </w:rPr>
      </w:pPr>
      <w:r w:rsidRPr="00A4258C">
        <w:rPr>
          <w:rFonts w:ascii="Times New Roman" w:eastAsia="仿宋" w:hAnsi="Times New Roman" w:cs="Times New Roman" w:hint="eastAsia"/>
          <w:sz w:val="32"/>
          <w:szCs w:val="32"/>
        </w:rPr>
        <w:t>发行人</w:t>
      </w:r>
      <w:r w:rsidR="00C714DB" w:rsidRPr="00A4258C">
        <w:rPr>
          <w:rFonts w:ascii="Times New Roman" w:eastAsia="仿宋" w:hAnsi="Times New Roman" w:cs="Times New Roman" w:hint="eastAsia"/>
          <w:sz w:val="32"/>
          <w:szCs w:val="32"/>
        </w:rPr>
        <w:t xml:space="preserve">       </w:t>
      </w:r>
      <w:r w:rsidR="00C714DB" w:rsidRPr="00A4258C">
        <w:rPr>
          <w:rFonts w:ascii="Times New Roman" w:eastAsia="仿宋" w:hAnsi="Times New Roman" w:cs="Times New Roman"/>
          <w:sz w:val="32"/>
          <w:szCs w:val="32"/>
        </w:rPr>
        <w:t xml:space="preserve">               </w:t>
      </w:r>
      <w:r w:rsidR="002A1E57" w:rsidRPr="00A4258C">
        <w:rPr>
          <w:rFonts w:ascii="Times New Roman" w:eastAsia="仿宋" w:hAnsi="Times New Roman" w:cs="Times New Roman"/>
          <w:sz w:val="32"/>
          <w:szCs w:val="32"/>
        </w:rPr>
        <w:t xml:space="preserve">          </w:t>
      </w:r>
      <w:r w:rsidR="00026198" w:rsidRPr="00A4258C">
        <w:rPr>
          <w:rFonts w:ascii="Times New Roman" w:eastAsia="仿宋" w:hAnsi="Times New Roman" w:cs="Times New Roman" w:hint="eastAsia"/>
          <w:sz w:val="30"/>
          <w:szCs w:val="30"/>
        </w:rPr>
        <w:t>主承销商</w:t>
      </w:r>
    </w:p>
    <w:p w14:paraId="1A44A7A4" w14:textId="27D934A4" w:rsidR="00C714DB" w:rsidRPr="00A4258C" w:rsidRDefault="007248BD" w:rsidP="00D954CE">
      <w:pPr>
        <w:ind w:firstLineChars="50" w:firstLine="160"/>
        <w:rPr>
          <w:rFonts w:ascii="Times New Roman" w:eastAsia="仿宋" w:hAnsi="Times New Roman" w:cs="Times New Roman"/>
          <w:sz w:val="32"/>
          <w:szCs w:val="32"/>
        </w:rPr>
      </w:pPr>
      <w:r w:rsidRPr="00A4258C">
        <w:rPr>
          <w:rFonts w:ascii="Times New Roman" w:eastAsia="仿宋" w:hAnsi="Times New Roman" w:cs="Times New Roman" w:hint="eastAsia"/>
          <w:sz w:val="32"/>
          <w:szCs w:val="32"/>
        </w:rPr>
        <w:t>（盖章）</w:t>
      </w:r>
      <w:r w:rsidR="00C714DB" w:rsidRPr="00A4258C">
        <w:rPr>
          <w:rFonts w:ascii="Times New Roman" w:eastAsia="仿宋" w:hAnsi="Times New Roman" w:cs="Times New Roman" w:hint="eastAsia"/>
          <w:sz w:val="32"/>
          <w:szCs w:val="32"/>
        </w:rPr>
        <w:t xml:space="preserve">                </w:t>
      </w:r>
      <w:r w:rsidR="00C714DB" w:rsidRPr="00A4258C">
        <w:rPr>
          <w:rFonts w:ascii="Times New Roman" w:eastAsia="仿宋" w:hAnsi="Times New Roman" w:cs="Times New Roman"/>
          <w:sz w:val="32"/>
          <w:szCs w:val="32"/>
        </w:rPr>
        <w:t xml:space="preserve">   </w:t>
      </w:r>
      <w:r w:rsidR="00C714DB" w:rsidRPr="00A4258C">
        <w:rPr>
          <w:rFonts w:ascii="Times New Roman" w:eastAsia="仿宋" w:hAnsi="Times New Roman" w:cs="Times New Roman" w:hint="eastAsia"/>
          <w:sz w:val="32"/>
          <w:szCs w:val="32"/>
        </w:rPr>
        <w:t xml:space="preserve">       </w:t>
      </w:r>
      <w:r w:rsidR="00C714DB" w:rsidRPr="00A4258C">
        <w:rPr>
          <w:rFonts w:ascii="Times New Roman" w:eastAsia="仿宋" w:hAnsi="Times New Roman" w:cs="Times New Roman"/>
          <w:sz w:val="32"/>
          <w:szCs w:val="32"/>
        </w:rPr>
        <w:t xml:space="preserve">    </w:t>
      </w:r>
      <w:r w:rsidR="00C714DB" w:rsidRPr="00A4258C">
        <w:rPr>
          <w:rFonts w:ascii="Times New Roman" w:eastAsia="仿宋" w:hAnsi="Times New Roman" w:cs="Times New Roman" w:hint="eastAsia"/>
          <w:sz w:val="32"/>
          <w:szCs w:val="32"/>
        </w:rPr>
        <w:t xml:space="preserve"> </w:t>
      </w:r>
      <w:r w:rsidR="00C714DB" w:rsidRPr="00A4258C">
        <w:rPr>
          <w:rFonts w:ascii="Times New Roman" w:eastAsia="仿宋" w:hAnsi="Times New Roman" w:cs="Times New Roman" w:hint="eastAsia"/>
          <w:sz w:val="32"/>
          <w:szCs w:val="32"/>
        </w:rPr>
        <w:t>（盖章）</w:t>
      </w:r>
    </w:p>
    <w:p w14:paraId="76162AEE" w14:textId="1E81AE0A" w:rsidR="001D74D1" w:rsidRPr="00A4258C" w:rsidRDefault="001D74D1" w:rsidP="002A09FA">
      <w:pPr>
        <w:rPr>
          <w:rFonts w:ascii="Times New Roman" w:eastAsia="仿宋" w:hAnsi="Times New Roman" w:cs="Times New Roman"/>
          <w:sz w:val="32"/>
          <w:szCs w:val="32"/>
        </w:rPr>
        <w:sectPr w:rsidR="001D74D1" w:rsidRPr="00A4258C" w:rsidSect="00806EF3">
          <w:pgSz w:w="11906" w:h="16838"/>
          <w:pgMar w:top="1440" w:right="1800" w:bottom="1440" w:left="1800" w:header="851" w:footer="992" w:gutter="0"/>
          <w:cols w:space="425"/>
          <w:docGrid w:type="lines" w:linePitch="312"/>
        </w:sectPr>
      </w:pPr>
      <w:r w:rsidRPr="00A4258C">
        <w:rPr>
          <w:rFonts w:ascii="Times New Roman" w:eastAsia="仿宋" w:hAnsi="Times New Roman" w:cs="Times New Roman" w:hint="eastAsia"/>
          <w:sz w:val="32"/>
          <w:szCs w:val="32"/>
        </w:rPr>
        <w:t>×年×月×日</w:t>
      </w:r>
      <w:r w:rsidRPr="00A4258C">
        <w:rPr>
          <w:rFonts w:ascii="Times New Roman" w:eastAsia="仿宋" w:hAnsi="Times New Roman" w:cs="Times New Roman" w:hint="eastAsia"/>
          <w:sz w:val="32"/>
          <w:szCs w:val="32"/>
        </w:rPr>
        <w:t xml:space="preserve">                          </w:t>
      </w:r>
      <w:r w:rsidRPr="00A4258C">
        <w:rPr>
          <w:rFonts w:ascii="Times New Roman" w:eastAsia="仿宋" w:hAnsi="Times New Roman" w:cs="Times New Roman" w:hint="eastAsia"/>
          <w:sz w:val="32"/>
          <w:szCs w:val="32"/>
        </w:rPr>
        <w:t>×年×月×日</w:t>
      </w:r>
    </w:p>
    <w:p w14:paraId="7152E476" w14:textId="38B8920F" w:rsidR="00C70D25" w:rsidRPr="00A4258C" w:rsidRDefault="00C70D25" w:rsidP="000B7C68">
      <w:pPr>
        <w:widowControl/>
        <w:jc w:val="left"/>
        <w:rPr>
          <w:rFonts w:ascii="Times New Roman" w:eastAsia="黑体" w:hAnsi="Times New Roman" w:cs="Times New Roman"/>
          <w:sz w:val="32"/>
          <w:szCs w:val="32"/>
        </w:rPr>
      </w:pPr>
      <w:r w:rsidRPr="00A4258C">
        <w:rPr>
          <w:rFonts w:ascii="Times New Roman" w:eastAsia="黑体" w:hAnsi="Times New Roman" w:cs="Times New Roman" w:hint="eastAsia"/>
          <w:sz w:val="32"/>
          <w:szCs w:val="32"/>
        </w:rPr>
        <w:lastRenderedPageBreak/>
        <w:t>附件</w:t>
      </w:r>
      <w:r w:rsidR="00F41D40" w:rsidRPr="00A4258C">
        <w:rPr>
          <w:rFonts w:ascii="Times New Roman" w:eastAsia="黑体" w:hAnsi="Times New Roman" w:cs="Times New Roman"/>
          <w:sz w:val="32"/>
          <w:szCs w:val="32"/>
        </w:rPr>
        <w:t>10</w:t>
      </w:r>
    </w:p>
    <w:p w14:paraId="67B65D37" w14:textId="77777777" w:rsidR="00C81412" w:rsidRDefault="00C81412" w:rsidP="0052173B">
      <w:pPr>
        <w:spacing w:line="600" w:lineRule="exact"/>
        <w:jc w:val="center"/>
        <w:rPr>
          <w:rFonts w:ascii="方正大标宋简体" w:eastAsia="方正大标宋简体" w:hAnsi="Times New Roman" w:cs="Times New Roman"/>
          <w:sz w:val="44"/>
          <w:szCs w:val="44"/>
        </w:rPr>
      </w:pPr>
      <w:bookmarkStart w:id="521" w:name="_Toc21798153"/>
      <w:bookmarkStart w:id="522" w:name="_Toc21887376"/>
      <w:bookmarkStart w:id="523" w:name="_Toc22906709"/>
    </w:p>
    <w:p w14:paraId="5A22ECCF" w14:textId="77777777" w:rsidR="00C81412" w:rsidRDefault="00C81412" w:rsidP="0052173B">
      <w:pPr>
        <w:spacing w:line="600" w:lineRule="exact"/>
        <w:jc w:val="center"/>
        <w:rPr>
          <w:rFonts w:ascii="方正大标宋简体" w:eastAsia="方正大标宋简体" w:hAnsi="Times New Roman" w:cs="Times New Roman"/>
          <w:sz w:val="44"/>
          <w:szCs w:val="44"/>
        </w:rPr>
      </w:pPr>
    </w:p>
    <w:p w14:paraId="6A6404A8" w14:textId="1DADCACE" w:rsidR="00C70D25" w:rsidRPr="00A4258C" w:rsidRDefault="00C70D25" w:rsidP="0052173B">
      <w:pPr>
        <w:spacing w:line="600" w:lineRule="exact"/>
        <w:jc w:val="center"/>
        <w:rPr>
          <w:rFonts w:ascii="方正大标宋简体" w:eastAsia="方正大标宋简体" w:hAnsi="Times New Roman" w:cs="Times New Roman"/>
          <w:sz w:val="44"/>
          <w:szCs w:val="44"/>
        </w:rPr>
      </w:pPr>
      <w:r w:rsidRPr="00A4258C">
        <w:rPr>
          <w:rFonts w:ascii="方正大标宋简体" w:eastAsia="方正大标宋简体" w:hAnsi="Times New Roman" w:cs="Times New Roman" w:hint="eastAsia"/>
          <w:sz w:val="44"/>
          <w:szCs w:val="44"/>
        </w:rPr>
        <w:t>联系方式</w:t>
      </w:r>
      <w:bookmarkEnd w:id="521"/>
      <w:bookmarkEnd w:id="522"/>
      <w:bookmarkEnd w:id="523"/>
    </w:p>
    <w:tbl>
      <w:tblPr>
        <w:tblStyle w:val="61"/>
        <w:tblpPr w:leftFromText="180" w:rightFromText="180" w:vertAnchor="page" w:horzAnchor="margin" w:tblpXSpec="center" w:tblpY="4681"/>
        <w:tblW w:w="5209" w:type="pct"/>
        <w:tblLook w:val="04A0" w:firstRow="1" w:lastRow="0" w:firstColumn="1" w:lastColumn="0" w:noHBand="0" w:noVBand="1"/>
      </w:tblPr>
      <w:tblGrid>
        <w:gridCol w:w="2447"/>
        <w:gridCol w:w="1933"/>
        <w:gridCol w:w="4263"/>
      </w:tblGrid>
      <w:tr w:rsidR="000A12DF" w:rsidRPr="00A4258C" w14:paraId="0E80C338" w14:textId="77777777" w:rsidTr="00C81412">
        <w:tc>
          <w:tcPr>
            <w:tcW w:w="1416" w:type="pct"/>
            <w:shd w:val="clear" w:color="auto" w:fill="D9D9D9" w:themeFill="background1" w:themeFillShade="D9"/>
            <w:vAlign w:val="center"/>
          </w:tcPr>
          <w:p w14:paraId="66C6BA26" w14:textId="77777777" w:rsidR="000A12DF" w:rsidRPr="00A4258C" w:rsidRDefault="000A12DF" w:rsidP="00C81412">
            <w:pPr>
              <w:spacing w:line="500" w:lineRule="exact"/>
              <w:jc w:val="center"/>
              <w:rPr>
                <w:rFonts w:ascii="Times New Roman" w:eastAsia="仿宋" w:hAnsi="Times New Roman" w:cs="Times New Roman"/>
                <w:b/>
                <w:sz w:val="28"/>
                <w:szCs w:val="28"/>
              </w:rPr>
            </w:pPr>
            <w:r w:rsidRPr="00A4258C">
              <w:rPr>
                <w:rFonts w:ascii="Times New Roman" w:eastAsia="仿宋" w:hAnsi="Times New Roman" w:cs="Times New Roman" w:hint="eastAsia"/>
                <w:b/>
                <w:sz w:val="28"/>
                <w:szCs w:val="28"/>
              </w:rPr>
              <w:t>机构名称</w:t>
            </w:r>
          </w:p>
        </w:tc>
        <w:tc>
          <w:tcPr>
            <w:tcW w:w="1118" w:type="pct"/>
            <w:shd w:val="clear" w:color="auto" w:fill="D9D9D9" w:themeFill="background1" w:themeFillShade="D9"/>
            <w:vAlign w:val="center"/>
          </w:tcPr>
          <w:p w14:paraId="634538F0" w14:textId="77777777" w:rsidR="000A12DF" w:rsidRPr="00A4258C" w:rsidRDefault="000A12DF" w:rsidP="00C81412">
            <w:pPr>
              <w:spacing w:line="500" w:lineRule="exact"/>
              <w:jc w:val="center"/>
              <w:rPr>
                <w:rFonts w:ascii="Times New Roman" w:eastAsia="仿宋" w:hAnsi="Times New Roman" w:cs="Times New Roman"/>
                <w:b/>
                <w:sz w:val="28"/>
                <w:szCs w:val="28"/>
              </w:rPr>
            </w:pPr>
            <w:r w:rsidRPr="00A4258C">
              <w:rPr>
                <w:rFonts w:ascii="Times New Roman" w:eastAsia="仿宋" w:hAnsi="Times New Roman" w:cs="Times New Roman" w:hint="eastAsia"/>
                <w:b/>
                <w:sz w:val="28"/>
                <w:szCs w:val="28"/>
              </w:rPr>
              <w:t>负责事项</w:t>
            </w:r>
          </w:p>
        </w:tc>
        <w:tc>
          <w:tcPr>
            <w:tcW w:w="2466" w:type="pct"/>
            <w:shd w:val="clear" w:color="auto" w:fill="D9D9D9" w:themeFill="background1" w:themeFillShade="D9"/>
            <w:vAlign w:val="center"/>
          </w:tcPr>
          <w:p w14:paraId="71A62906" w14:textId="77777777" w:rsidR="000A12DF" w:rsidRPr="00A4258C" w:rsidRDefault="000A12DF" w:rsidP="00C81412">
            <w:pPr>
              <w:spacing w:line="500" w:lineRule="exact"/>
              <w:jc w:val="center"/>
              <w:rPr>
                <w:rFonts w:ascii="Times New Roman" w:eastAsia="仿宋" w:hAnsi="Times New Roman" w:cs="Times New Roman"/>
                <w:b/>
                <w:sz w:val="28"/>
                <w:szCs w:val="28"/>
              </w:rPr>
            </w:pPr>
            <w:r w:rsidRPr="00A4258C">
              <w:rPr>
                <w:rFonts w:ascii="Times New Roman" w:eastAsia="仿宋" w:hAnsi="Times New Roman" w:cs="Times New Roman" w:hint="eastAsia"/>
                <w:b/>
                <w:sz w:val="28"/>
                <w:szCs w:val="28"/>
              </w:rPr>
              <w:t>联系方式</w:t>
            </w:r>
          </w:p>
        </w:tc>
      </w:tr>
      <w:tr w:rsidR="000A12DF" w:rsidRPr="00A4258C" w14:paraId="14D45388" w14:textId="77777777" w:rsidTr="00C81412">
        <w:tc>
          <w:tcPr>
            <w:tcW w:w="1416" w:type="pct"/>
            <w:vMerge w:val="restart"/>
            <w:vAlign w:val="center"/>
          </w:tcPr>
          <w:p w14:paraId="7CCDEE84" w14:textId="77777777" w:rsidR="000A12DF" w:rsidRPr="00A4258C" w:rsidRDefault="000A12DF" w:rsidP="000A12DF">
            <w:pPr>
              <w:spacing w:line="500" w:lineRule="exact"/>
              <w:rPr>
                <w:rFonts w:ascii="Times New Roman" w:eastAsia="仿宋" w:hAnsi="Times New Roman" w:cs="Times New Roman"/>
                <w:sz w:val="28"/>
                <w:szCs w:val="28"/>
              </w:rPr>
            </w:pPr>
            <w:r w:rsidRPr="00A4258C">
              <w:rPr>
                <w:rFonts w:ascii="Times New Roman" w:eastAsia="仿宋" w:hAnsi="Times New Roman" w:cs="Times New Roman" w:hint="eastAsia"/>
                <w:sz w:val="28"/>
                <w:szCs w:val="28"/>
              </w:rPr>
              <w:t>全国股转公司</w:t>
            </w:r>
          </w:p>
        </w:tc>
        <w:tc>
          <w:tcPr>
            <w:tcW w:w="1118" w:type="pct"/>
            <w:vAlign w:val="center"/>
          </w:tcPr>
          <w:p w14:paraId="6C6A7257" w14:textId="77777777" w:rsidR="000A12DF" w:rsidRPr="00A4258C" w:rsidRDefault="000A12DF" w:rsidP="000A12DF">
            <w:pPr>
              <w:spacing w:line="500" w:lineRule="exact"/>
              <w:rPr>
                <w:rFonts w:ascii="Times New Roman" w:eastAsia="仿宋" w:hAnsi="Times New Roman" w:cs="Times New Roman"/>
                <w:sz w:val="28"/>
                <w:szCs w:val="28"/>
              </w:rPr>
            </w:pPr>
            <w:r w:rsidRPr="00A4258C">
              <w:rPr>
                <w:rFonts w:ascii="Times New Roman" w:eastAsia="仿宋" w:hAnsi="Times New Roman" w:cs="Times New Roman" w:hint="eastAsia"/>
                <w:sz w:val="28"/>
                <w:szCs w:val="28"/>
              </w:rPr>
              <w:t>发行承销相关事项</w:t>
            </w:r>
          </w:p>
        </w:tc>
        <w:tc>
          <w:tcPr>
            <w:tcW w:w="2466" w:type="pct"/>
            <w:vAlign w:val="center"/>
          </w:tcPr>
          <w:p w14:paraId="483073F2" w14:textId="076F66E8" w:rsidR="002F3574" w:rsidRPr="00A4258C" w:rsidRDefault="000A12DF" w:rsidP="001D74D1">
            <w:pPr>
              <w:spacing w:line="500" w:lineRule="exact"/>
              <w:rPr>
                <w:rFonts w:ascii="Times New Roman" w:eastAsia="仿宋" w:hAnsi="Times New Roman" w:cs="Times New Roman"/>
                <w:sz w:val="28"/>
                <w:szCs w:val="28"/>
              </w:rPr>
            </w:pPr>
            <w:r w:rsidRPr="00A4258C">
              <w:rPr>
                <w:rFonts w:ascii="Times New Roman" w:eastAsia="仿宋" w:hAnsi="Times New Roman" w:cs="Times New Roman" w:hint="eastAsia"/>
                <w:sz w:val="28"/>
                <w:szCs w:val="28"/>
              </w:rPr>
              <w:t>电话：</w:t>
            </w:r>
            <w:r w:rsidR="006114E8" w:rsidRPr="00A4258C">
              <w:rPr>
                <w:rFonts w:ascii="Times New Roman" w:eastAsia="仿宋" w:hAnsi="Times New Roman" w:cs="Times New Roman"/>
                <w:sz w:val="28"/>
                <w:szCs w:val="28"/>
              </w:rPr>
              <w:t>400-626-3333</w:t>
            </w:r>
            <w:r w:rsidRPr="00A4258C">
              <w:rPr>
                <w:rFonts w:ascii="Times New Roman" w:eastAsia="仿宋" w:hAnsi="Times New Roman" w:cs="Times New Roman" w:hint="eastAsia"/>
                <w:sz w:val="28"/>
                <w:szCs w:val="28"/>
              </w:rPr>
              <w:t>；</w:t>
            </w:r>
          </w:p>
          <w:p w14:paraId="4AB174A2" w14:textId="492DDA84" w:rsidR="000A12DF" w:rsidRPr="00A4258C" w:rsidRDefault="000A12DF" w:rsidP="001D74D1">
            <w:pPr>
              <w:spacing w:line="500" w:lineRule="exact"/>
              <w:rPr>
                <w:rFonts w:ascii="Times New Roman" w:eastAsia="仿宋" w:hAnsi="Times New Roman" w:cs="Times New Roman"/>
                <w:sz w:val="28"/>
                <w:szCs w:val="28"/>
              </w:rPr>
            </w:pPr>
            <w:r w:rsidRPr="00A4258C">
              <w:rPr>
                <w:rFonts w:ascii="Times New Roman" w:eastAsia="仿宋" w:hAnsi="Times New Roman" w:cs="Times New Roman" w:hint="eastAsia"/>
                <w:sz w:val="28"/>
                <w:szCs w:val="28"/>
              </w:rPr>
              <w:t>邮箱：</w:t>
            </w:r>
            <w:r w:rsidR="001303C1" w:rsidRPr="00A4258C">
              <w:rPr>
                <w:rFonts w:ascii="Times New Roman" w:eastAsia="仿宋" w:hAnsi="Times New Roman" w:cs="Times New Roman"/>
                <w:sz w:val="28"/>
                <w:szCs w:val="28"/>
              </w:rPr>
              <w:t xml:space="preserve"> cxzx@neeq.com.cn</w:t>
            </w:r>
          </w:p>
        </w:tc>
      </w:tr>
      <w:tr w:rsidR="000A12DF" w:rsidRPr="0052173B" w14:paraId="61FBE997" w14:textId="77777777" w:rsidTr="00C81412">
        <w:tc>
          <w:tcPr>
            <w:tcW w:w="1416" w:type="pct"/>
            <w:vMerge/>
            <w:vAlign w:val="center"/>
          </w:tcPr>
          <w:p w14:paraId="49E20BB6" w14:textId="77777777" w:rsidR="000A12DF" w:rsidRPr="00A4258C" w:rsidRDefault="000A12DF" w:rsidP="000A12DF">
            <w:pPr>
              <w:spacing w:line="500" w:lineRule="exact"/>
              <w:rPr>
                <w:rFonts w:ascii="Times New Roman" w:eastAsia="仿宋" w:hAnsi="Times New Roman" w:cs="Times New Roman"/>
                <w:sz w:val="28"/>
                <w:szCs w:val="28"/>
              </w:rPr>
            </w:pPr>
          </w:p>
        </w:tc>
        <w:tc>
          <w:tcPr>
            <w:tcW w:w="1118" w:type="pct"/>
            <w:vAlign w:val="center"/>
          </w:tcPr>
          <w:p w14:paraId="06B651A7" w14:textId="2A58CF65" w:rsidR="000A12DF" w:rsidRPr="00A4258C" w:rsidRDefault="000A12DF" w:rsidP="000A12DF">
            <w:pPr>
              <w:spacing w:line="500" w:lineRule="exact"/>
              <w:rPr>
                <w:rFonts w:ascii="Times New Roman" w:eastAsia="仿宋" w:hAnsi="Times New Roman" w:cs="Times New Roman"/>
                <w:sz w:val="28"/>
                <w:szCs w:val="28"/>
              </w:rPr>
            </w:pPr>
            <w:r w:rsidRPr="00A4258C">
              <w:rPr>
                <w:rFonts w:ascii="Times New Roman" w:eastAsia="仿宋" w:hAnsi="Times New Roman" w:cs="Times New Roman" w:hint="eastAsia"/>
                <w:sz w:val="28"/>
                <w:szCs w:val="28"/>
              </w:rPr>
              <w:t>路</w:t>
            </w:r>
            <w:proofErr w:type="gramStart"/>
            <w:r w:rsidRPr="00A4258C">
              <w:rPr>
                <w:rFonts w:ascii="Times New Roman" w:eastAsia="仿宋" w:hAnsi="Times New Roman" w:cs="Times New Roman" w:hint="eastAsia"/>
                <w:sz w:val="28"/>
                <w:szCs w:val="28"/>
              </w:rPr>
              <w:t>演</w:t>
            </w:r>
            <w:r w:rsidR="00324749" w:rsidRPr="00A4258C">
              <w:rPr>
                <w:rFonts w:ascii="Times New Roman" w:eastAsia="仿宋" w:hAnsi="Times New Roman" w:cs="Times New Roman" w:hint="eastAsia"/>
                <w:sz w:val="28"/>
                <w:szCs w:val="28"/>
              </w:rPr>
              <w:t>相关</w:t>
            </w:r>
            <w:proofErr w:type="gramEnd"/>
            <w:r w:rsidR="00324749" w:rsidRPr="00A4258C">
              <w:rPr>
                <w:rFonts w:ascii="Times New Roman" w:eastAsia="仿宋" w:hAnsi="Times New Roman" w:cs="Times New Roman"/>
                <w:sz w:val="28"/>
                <w:szCs w:val="28"/>
              </w:rPr>
              <w:t>事项</w:t>
            </w:r>
          </w:p>
        </w:tc>
        <w:tc>
          <w:tcPr>
            <w:tcW w:w="2466" w:type="pct"/>
            <w:vAlign w:val="center"/>
          </w:tcPr>
          <w:p w14:paraId="04DC21D3" w14:textId="77777777" w:rsidR="002F3574" w:rsidRPr="00A4258C" w:rsidRDefault="000A12DF" w:rsidP="000A12DF">
            <w:pPr>
              <w:spacing w:line="500" w:lineRule="exact"/>
              <w:rPr>
                <w:rFonts w:ascii="Times New Roman" w:eastAsia="仿宋" w:hAnsi="Times New Roman" w:cs="Times New Roman"/>
                <w:sz w:val="28"/>
                <w:szCs w:val="28"/>
              </w:rPr>
            </w:pPr>
            <w:r w:rsidRPr="00A4258C">
              <w:rPr>
                <w:rFonts w:ascii="Times New Roman" w:eastAsia="仿宋" w:hAnsi="Times New Roman" w:cs="Times New Roman" w:hint="eastAsia"/>
                <w:sz w:val="28"/>
                <w:szCs w:val="28"/>
              </w:rPr>
              <w:t>电话：</w:t>
            </w:r>
            <w:r w:rsidRPr="00A4258C">
              <w:rPr>
                <w:rFonts w:ascii="Times New Roman" w:eastAsia="仿宋" w:hAnsi="Times New Roman" w:cs="Times New Roman"/>
                <w:sz w:val="28"/>
                <w:szCs w:val="28"/>
              </w:rPr>
              <w:t>010-6388-</w:t>
            </w:r>
            <w:r w:rsidR="00B0045E" w:rsidRPr="00A4258C">
              <w:rPr>
                <w:rFonts w:ascii="Times New Roman" w:eastAsia="仿宋" w:hAnsi="Times New Roman" w:cs="Times New Roman"/>
                <w:sz w:val="28"/>
                <w:szCs w:val="28"/>
              </w:rPr>
              <w:t>9551</w:t>
            </w:r>
            <w:r w:rsidR="00C52B34" w:rsidRPr="00A4258C">
              <w:rPr>
                <w:rFonts w:ascii="Times New Roman" w:eastAsia="仿宋" w:hAnsi="Times New Roman" w:cs="Times New Roman" w:hint="eastAsia"/>
                <w:sz w:val="28"/>
                <w:szCs w:val="28"/>
              </w:rPr>
              <w:t>；</w:t>
            </w:r>
          </w:p>
          <w:p w14:paraId="1B6738D4" w14:textId="0C0A5AF8" w:rsidR="000A12DF" w:rsidRPr="0052173B" w:rsidRDefault="00C52B34" w:rsidP="000A12DF">
            <w:pPr>
              <w:spacing w:line="500" w:lineRule="exact"/>
              <w:rPr>
                <w:rFonts w:ascii="Times New Roman" w:eastAsia="仿宋" w:hAnsi="Times New Roman" w:cs="Times New Roman"/>
                <w:sz w:val="28"/>
                <w:szCs w:val="28"/>
              </w:rPr>
            </w:pPr>
            <w:r w:rsidRPr="00A4258C">
              <w:rPr>
                <w:rFonts w:ascii="Times New Roman" w:eastAsia="仿宋" w:hAnsi="Times New Roman" w:cs="Times New Roman" w:hint="eastAsia"/>
                <w:sz w:val="28"/>
                <w:szCs w:val="28"/>
              </w:rPr>
              <w:t>邮箱：</w:t>
            </w:r>
            <w:r w:rsidRPr="00A4258C">
              <w:rPr>
                <w:rFonts w:ascii="Times New Roman" w:eastAsia="仿宋" w:hAnsi="Times New Roman" w:cs="Times New Roman"/>
                <w:sz w:val="28"/>
                <w:szCs w:val="28"/>
              </w:rPr>
              <w:t>luyan@neeq.com.cn</w:t>
            </w:r>
          </w:p>
        </w:tc>
      </w:tr>
    </w:tbl>
    <w:p w14:paraId="2ED50B10" w14:textId="72C8285E" w:rsidR="00734672" w:rsidRPr="00734672" w:rsidRDefault="00734672" w:rsidP="00C81412">
      <w:pPr>
        <w:rPr>
          <w:rFonts w:ascii="Times New Roman" w:eastAsia="仿宋" w:hAnsi="Times New Roman" w:cs="Times New Roman"/>
          <w:sz w:val="28"/>
          <w:szCs w:val="28"/>
        </w:rPr>
      </w:pPr>
    </w:p>
    <w:sectPr w:rsidR="00734672" w:rsidRPr="00734672">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D8B29" w14:textId="77777777" w:rsidR="006457FD" w:rsidRDefault="006457FD" w:rsidP="008B337B">
      <w:r>
        <w:separator/>
      </w:r>
    </w:p>
  </w:endnote>
  <w:endnote w:type="continuationSeparator" w:id="0">
    <w:p w14:paraId="04F1C76B" w14:textId="77777777" w:rsidR="006457FD" w:rsidRDefault="006457FD" w:rsidP="008B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方正大标宋简体">
    <w:altName w:val="Arial Unicode MS"/>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523152"/>
      <w:docPartObj>
        <w:docPartGallery w:val="Page Numbers (Bottom of Page)"/>
        <w:docPartUnique/>
      </w:docPartObj>
    </w:sdtPr>
    <w:sdtEndPr>
      <w:rPr>
        <w:rFonts w:ascii="宋体" w:hAnsi="宋体"/>
        <w:noProof/>
        <w:sz w:val="28"/>
      </w:rPr>
    </w:sdtEndPr>
    <w:sdtContent>
      <w:p w14:paraId="36287E9D" w14:textId="4759F4DF" w:rsidR="00495655" w:rsidRPr="001F0BE9" w:rsidRDefault="00495655">
        <w:pPr>
          <w:pStyle w:val="a4"/>
          <w:rPr>
            <w:rFonts w:ascii="宋体" w:hAnsi="宋体"/>
            <w:noProof/>
            <w:sz w:val="28"/>
          </w:rPr>
        </w:pPr>
        <w:r w:rsidRPr="001F0BE9">
          <w:rPr>
            <w:rFonts w:ascii="宋体" w:hAnsi="宋体"/>
            <w:noProof/>
            <w:sz w:val="28"/>
          </w:rPr>
          <w:fldChar w:fldCharType="begin"/>
        </w:r>
        <w:r w:rsidRPr="001F0BE9">
          <w:rPr>
            <w:rFonts w:ascii="宋体" w:hAnsi="宋体"/>
            <w:noProof/>
            <w:sz w:val="28"/>
          </w:rPr>
          <w:instrText>PAGE   \* MERGEFORMAT</w:instrText>
        </w:r>
        <w:r w:rsidRPr="001F0BE9">
          <w:rPr>
            <w:rFonts w:ascii="宋体" w:hAnsi="宋体"/>
            <w:noProof/>
            <w:sz w:val="28"/>
          </w:rPr>
          <w:fldChar w:fldCharType="separate"/>
        </w:r>
        <w:r>
          <w:rPr>
            <w:rFonts w:ascii="宋体" w:hAnsi="宋体"/>
            <w:noProof/>
            <w:sz w:val="28"/>
          </w:rPr>
          <w:t>- 46 -</w:t>
        </w:r>
        <w:r w:rsidRPr="001F0BE9">
          <w:rPr>
            <w:rFonts w:ascii="宋体" w:hAnsi="宋体"/>
            <w:noProof/>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F8E8" w14:textId="77777777" w:rsidR="00495655" w:rsidRDefault="00495655">
    <w:pPr>
      <w:pStyle w:val="a4"/>
      <w:jc w:val="center"/>
    </w:pPr>
  </w:p>
  <w:p w14:paraId="40B8BAD7" w14:textId="77777777" w:rsidR="00495655" w:rsidRDefault="0049565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464107"/>
      <w:docPartObj>
        <w:docPartGallery w:val="Page Numbers (Bottom of Page)"/>
        <w:docPartUnique/>
      </w:docPartObj>
    </w:sdtPr>
    <w:sdtEndPr>
      <w:rPr>
        <w:rFonts w:ascii="宋体" w:hAnsi="宋体"/>
        <w:sz w:val="28"/>
      </w:rPr>
    </w:sdtEndPr>
    <w:sdtContent>
      <w:p w14:paraId="551E4354" w14:textId="62DE637B" w:rsidR="00495655" w:rsidRPr="001F0BE9" w:rsidRDefault="00495655" w:rsidP="0052173B">
        <w:pPr>
          <w:pStyle w:val="a4"/>
          <w:jc w:val="center"/>
          <w:rPr>
            <w:rFonts w:ascii="宋体" w:hAnsi="宋体"/>
            <w:sz w:val="28"/>
          </w:rPr>
        </w:pPr>
        <w:r w:rsidRPr="001F0BE9">
          <w:rPr>
            <w:rFonts w:ascii="宋体" w:hAnsi="宋体"/>
            <w:sz w:val="28"/>
          </w:rPr>
          <w:fldChar w:fldCharType="begin"/>
        </w:r>
        <w:r w:rsidRPr="001F0BE9">
          <w:rPr>
            <w:rFonts w:ascii="宋体" w:hAnsi="宋体"/>
            <w:sz w:val="28"/>
          </w:rPr>
          <w:instrText>PAGE   \* MERGEFORMAT</w:instrText>
        </w:r>
        <w:r w:rsidRPr="001F0BE9">
          <w:rPr>
            <w:rFonts w:ascii="宋体" w:hAnsi="宋体"/>
            <w:sz w:val="28"/>
          </w:rPr>
          <w:fldChar w:fldCharType="separate"/>
        </w:r>
        <w:r w:rsidR="00850134" w:rsidRPr="00850134">
          <w:rPr>
            <w:rFonts w:ascii="宋体" w:hAnsi="宋体"/>
            <w:noProof/>
            <w:sz w:val="28"/>
            <w:lang w:val="zh-CN"/>
          </w:rPr>
          <w:t>29</w:t>
        </w:r>
        <w:r w:rsidRPr="001F0BE9">
          <w:rPr>
            <w:rFonts w:ascii="宋体" w:hAnsi="宋体"/>
            <w:sz w:val="28"/>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254008"/>
      <w:docPartObj>
        <w:docPartGallery w:val="Page Numbers (Bottom of Page)"/>
        <w:docPartUnique/>
      </w:docPartObj>
    </w:sdtPr>
    <w:sdtEndPr>
      <w:rPr>
        <w:rFonts w:asciiTheme="minorEastAsia" w:eastAsiaTheme="minorEastAsia" w:hAnsiTheme="minorEastAsia"/>
        <w:sz w:val="28"/>
        <w:szCs w:val="28"/>
      </w:rPr>
    </w:sdtEndPr>
    <w:sdtContent>
      <w:p w14:paraId="4905C9F2" w14:textId="5A3EC0C4" w:rsidR="00495655" w:rsidRPr="00784CD7" w:rsidRDefault="00495655">
        <w:pPr>
          <w:pStyle w:val="a4"/>
          <w:jc w:val="center"/>
          <w:rPr>
            <w:rFonts w:asciiTheme="minorEastAsia" w:eastAsiaTheme="minorEastAsia" w:hAnsiTheme="minorEastAsia"/>
            <w:sz w:val="28"/>
            <w:szCs w:val="28"/>
          </w:rPr>
        </w:pPr>
        <w:r w:rsidRPr="00784CD7">
          <w:rPr>
            <w:rFonts w:asciiTheme="minorEastAsia" w:eastAsiaTheme="minorEastAsia" w:hAnsiTheme="minorEastAsia"/>
            <w:sz w:val="28"/>
            <w:szCs w:val="28"/>
          </w:rPr>
          <w:fldChar w:fldCharType="begin"/>
        </w:r>
        <w:r w:rsidRPr="00784CD7">
          <w:rPr>
            <w:rFonts w:asciiTheme="minorEastAsia" w:eastAsiaTheme="minorEastAsia" w:hAnsiTheme="minorEastAsia"/>
            <w:sz w:val="28"/>
            <w:szCs w:val="28"/>
          </w:rPr>
          <w:instrText>PAGE   \* MERGEFORMAT</w:instrText>
        </w:r>
        <w:r w:rsidRPr="00784CD7">
          <w:rPr>
            <w:rFonts w:asciiTheme="minorEastAsia" w:eastAsiaTheme="minorEastAsia" w:hAnsiTheme="minorEastAsia"/>
            <w:sz w:val="28"/>
            <w:szCs w:val="28"/>
          </w:rPr>
          <w:fldChar w:fldCharType="separate"/>
        </w:r>
        <w:r w:rsidR="00850134" w:rsidRPr="00850134">
          <w:rPr>
            <w:rFonts w:asciiTheme="minorEastAsia" w:eastAsiaTheme="minorEastAsia" w:hAnsiTheme="minorEastAsia"/>
            <w:noProof/>
            <w:sz w:val="28"/>
            <w:szCs w:val="28"/>
            <w:lang w:val="zh-CN"/>
          </w:rPr>
          <w:t>30</w:t>
        </w:r>
        <w:r w:rsidRPr="00784CD7">
          <w:rPr>
            <w:rFonts w:asciiTheme="minorEastAsia" w:eastAsiaTheme="minorEastAsia" w:hAnsiTheme="minorEastAsia"/>
            <w:sz w:val="28"/>
            <w:szCs w:val="28"/>
          </w:rPr>
          <w:fldChar w:fldCharType="end"/>
        </w:r>
      </w:p>
    </w:sdtContent>
  </w:sdt>
  <w:p w14:paraId="2C88FFE8" w14:textId="1B4534C2" w:rsidR="00495655" w:rsidRPr="00953A4A" w:rsidRDefault="00495655" w:rsidP="00953A4A">
    <w:pPr>
      <w:pStyle w:val="a4"/>
      <w:jc w:val="right"/>
      <w:rPr>
        <w:rFonts w:ascii="宋体" w:hAnsi="宋体"/>
        <w:sz w:val="2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hAnsi="宋体"/>
        <w:sz w:val="28"/>
        <w:szCs w:val="28"/>
      </w:rPr>
      <w:id w:val="1257255708"/>
      <w:docPartObj>
        <w:docPartGallery w:val="Page Numbers (Bottom of Page)"/>
        <w:docPartUnique/>
      </w:docPartObj>
    </w:sdtPr>
    <w:sdtEndPr/>
    <w:sdtContent>
      <w:p w14:paraId="2B7ACB2C" w14:textId="137909C5" w:rsidR="00495655" w:rsidRPr="00784CD7" w:rsidRDefault="00495655">
        <w:pPr>
          <w:pStyle w:val="a4"/>
          <w:jc w:val="center"/>
          <w:rPr>
            <w:rFonts w:ascii="宋体" w:hAnsi="宋体"/>
            <w:sz w:val="28"/>
            <w:szCs w:val="28"/>
          </w:rPr>
        </w:pPr>
        <w:r w:rsidRPr="00784CD7">
          <w:rPr>
            <w:rFonts w:ascii="宋体" w:hAnsi="宋体"/>
            <w:sz w:val="28"/>
            <w:szCs w:val="28"/>
          </w:rPr>
          <w:fldChar w:fldCharType="begin"/>
        </w:r>
        <w:r w:rsidRPr="00784CD7">
          <w:rPr>
            <w:rFonts w:ascii="宋体" w:hAnsi="宋体"/>
            <w:sz w:val="28"/>
            <w:szCs w:val="28"/>
          </w:rPr>
          <w:instrText>PAGE   \* MERGEFORMAT</w:instrText>
        </w:r>
        <w:r w:rsidRPr="00784CD7">
          <w:rPr>
            <w:rFonts w:ascii="宋体" w:hAnsi="宋体"/>
            <w:sz w:val="28"/>
            <w:szCs w:val="28"/>
          </w:rPr>
          <w:fldChar w:fldCharType="separate"/>
        </w:r>
        <w:r w:rsidR="00850134" w:rsidRPr="00850134">
          <w:rPr>
            <w:rFonts w:ascii="宋体" w:hAnsi="宋体"/>
            <w:noProof/>
            <w:sz w:val="28"/>
            <w:szCs w:val="28"/>
            <w:lang w:val="zh-CN"/>
          </w:rPr>
          <w:t>36</w:t>
        </w:r>
        <w:r w:rsidRPr="00784CD7">
          <w:rPr>
            <w:rFonts w:ascii="宋体" w:hAnsi="宋体"/>
            <w:sz w:val="28"/>
            <w:szCs w:val="28"/>
          </w:rPr>
          <w:fldChar w:fldCharType="end"/>
        </w:r>
      </w:p>
    </w:sdtContent>
  </w:sdt>
  <w:p w14:paraId="215C5974" w14:textId="2233FFAD" w:rsidR="00495655" w:rsidRPr="00784CD7" w:rsidRDefault="00495655" w:rsidP="00953A4A">
    <w:pPr>
      <w:pStyle w:val="a4"/>
      <w:jc w:val="right"/>
      <w:rPr>
        <w:rFonts w:ascii="宋体" w:hAnsi="宋体"/>
        <w:sz w:val="28"/>
        <w:szCs w:val="2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055037"/>
      <w:docPartObj>
        <w:docPartGallery w:val="Page Numbers (Bottom of Page)"/>
        <w:docPartUnique/>
      </w:docPartObj>
    </w:sdtPr>
    <w:sdtEndPr>
      <w:rPr>
        <w:rFonts w:ascii="宋体" w:hAnsi="宋体"/>
        <w:sz w:val="28"/>
        <w:szCs w:val="28"/>
      </w:rPr>
    </w:sdtEndPr>
    <w:sdtContent>
      <w:p w14:paraId="6DDA4610" w14:textId="551B3A57" w:rsidR="00495655" w:rsidRPr="00784CD7" w:rsidRDefault="00495655">
        <w:pPr>
          <w:pStyle w:val="a4"/>
          <w:jc w:val="center"/>
          <w:rPr>
            <w:rFonts w:ascii="宋体" w:hAnsi="宋体"/>
            <w:sz w:val="28"/>
            <w:szCs w:val="28"/>
          </w:rPr>
        </w:pPr>
        <w:r w:rsidRPr="00784CD7">
          <w:rPr>
            <w:rFonts w:ascii="宋体" w:hAnsi="宋体"/>
            <w:sz w:val="28"/>
            <w:szCs w:val="28"/>
          </w:rPr>
          <w:fldChar w:fldCharType="begin"/>
        </w:r>
        <w:r w:rsidRPr="00784CD7">
          <w:rPr>
            <w:rFonts w:ascii="宋体" w:hAnsi="宋体"/>
            <w:sz w:val="28"/>
            <w:szCs w:val="28"/>
          </w:rPr>
          <w:instrText>PAGE   \* MERGEFORMAT</w:instrText>
        </w:r>
        <w:r w:rsidRPr="00784CD7">
          <w:rPr>
            <w:rFonts w:ascii="宋体" w:hAnsi="宋体"/>
            <w:sz w:val="28"/>
            <w:szCs w:val="28"/>
          </w:rPr>
          <w:fldChar w:fldCharType="separate"/>
        </w:r>
        <w:r w:rsidR="00850134" w:rsidRPr="00850134">
          <w:rPr>
            <w:rFonts w:ascii="宋体" w:hAnsi="宋体"/>
            <w:noProof/>
            <w:sz w:val="28"/>
            <w:szCs w:val="28"/>
            <w:lang w:val="zh-CN"/>
          </w:rPr>
          <w:t>37</w:t>
        </w:r>
        <w:r w:rsidRPr="00784CD7">
          <w:rPr>
            <w:rFonts w:ascii="宋体" w:hAnsi="宋体"/>
            <w:sz w:val="28"/>
            <w:szCs w:val="28"/>
          </w:rPr>
          <w:fldChar w:fldCharType="end"/>
        </w:r>
      </w:p>
    </w:sdtContent>
  </w:sdt>
  <w:p w14:paraId="3ACB504F" w14:textId="77777777" w:rsidR="00495655" w:rsidRDefault="00495655">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800675"/>
      <w:docPartObj>
        <w:docPartGallery w:val="Page Numbers (Bottom of Page)"/>
        <w:docPartUnique/>
      </w:docPartObj>
    </w:sdtPr>
    <w:sdtEndPr>
      <w:rPr>
        <w:rFonts w:ascii="宋体" w:hAnsi="宋体"/>
        <w:sz w:val="28"/>
      </w:rPr>
    </w:sdtEndPr>
    <w:sdtContent>
      <w:p w14:paraId="03148216" w14:textId="77777777" w:rsidR="00495655" w:rsidRPr="0052173B" w:rsidRDefault="00495655" w:rsidP="0052173B">
        <w:pPr>
          <w:pStyle w:val="a4"/>
          <w:jc w:val="center"/>
          <w:rPr>
            <w:rFonts w:ascii="宋体" w:hAnsi="宋体"/>
            <w:sz w:val="28"/>
          </w:rPr>
        </w:pPr>
        <w:r w:rsidRPr="0052173B">
          <w:rPr>
            <w:rFonts w:ascii="宋体" w:hAnsi="宋体"/>
            <w:sz w:val="28"/>
          </w:rPr>
          <w:fldChar w:fldCharType="begin"/>
        </w:r>
        <w:r w:rsidRPr="0052173B">
          <w:rPr>
            <w:rFonts w:ascii="宋体" w:hAnsi="宋体"/>
            <w:sz w:val="28"/>
          </w:rPr>
          <w:instrText>PAGE   \* MERGEFORMAT</w:instrText>
        </w:r>
        <w:r w:rsidRPr="0052173B">
          <w:rPr>
            <w:rFonts w:ascii="宋体" w:hAnsi="宋体"/>
            <w:sz w:val="28"/>
          </w:rPr>
          <w:fldChar w:fldCharType="separate"/>
        </w:r>
        <w:r w:rsidR="00850134" w:rsidRPr="00850134">
          <w:rPr>
            <w:rFonts w:ascii="宋体" w:hAnsi="宋体"/>
            <w:noProof/>
            <w:sz w:val="28"/>
            <w:lang w:val="zh-CN"/>
          </w:rPr>
          <w:t>38</w:t>
        </w:r>
        <w:r w:rsidRPr="0052173B">
          <w:rPr>
            <w:rFonts w:ascii="宋体" w:hAnsi="宋体"/>
            <w:sz w:val="28"/>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9335589"/>
      <w:docPartObj>
        <w:docPartGallery w:val="Page Numbers (Bottom of Page)"/>
        <w:docPartUnique/>
      </w:docPartObj>
    </w:sdtPr>
    <w:sdtEndPr>
      <w:rPr>
        <w:rFonts w:asciiTheme="minorEastAsia" w:eastAsiaTheme="minorEastAsia" w:hAnsiTheme="minorEastAsia"/>
        <w:sz w:val="28"/>
        <w:szCs w:val="28"/>
      </w:rPr>
    </w:sdtEndPr>
    <w:sdtContent>
      <w:p w14:paraId="71C8AAC8" w14:textId="2A5096C6" w:rsidR="00495655" w:rsidRPr="00EE2CAD" w:rsidRDefault="00495655">
        <w:pPr>
          <w:pStyle w:val="a4"/>
          <w:jc w:val="center"/>
          <w:rPr>
            <w:rFonts w:asciiTheme="minorEastAsia" w:eastAsiaTheme="minorEastAsia" w:hAnsiTheme="minorEastAsia"/>
            <w:sz w:val="28"/>
            <w:szCs w:val="28"/>
          </w:rPr>
        </w:pPr>
        <w:r w:rsidRPr="00EE2CAD">
          <w:rPr>
            <w:rFonts w:asciiTheme="minorEastAsia" w:eastAsiaTheme="minorEastAsia" w:hAnsiTheme="minorEastAsia"/>
            <w:sz w:val="28"/>
            <w:szCs w:val="28"/>
          </w:rPr>
          <w:fldChar w:fldCharType="begin"/>
        </w:r>
        <w:r w:rsidRPr="00EE2CAD">
          <w:rPr>
            <w:rFonts w:asciiTheme="minorEastAsia" w:eastAsiaTheme="minorEastAsia" w:hAnsiTheme="minorEastAsia"/>
            <w:sz w:val="28"/>
            <w:szCs w:val="28"/>
          </w:rPr>
          <w:instrText>PAGE   \* MERGEFORMAT</w:instrText>
        </w:r>
        <w:r w:rsidRPr="00EE2CAD">
          <w:rPr>
            <w:rFonts w:asciiTheme="minorEastAsia" w:eastAsiaTheme="minorEastAsia" w:hAnsiTheme="minorEastAsia"/>
            <w:sz w:val="28"/>
            <w:szCs w:val="28"/>
          </w:rPr>
          <w:fldChar w:fldCharType="separate"/>
        </w:r>
        <w:r w:rsidR="00850134" w:rsidRPr="00850134">
          <w:rPr>
            <w:rFonts w:asciiTheme="minorEastAsia" w:eastAsiaTheme="minorEastAsia" w:hAnsiTheme="minorEastAsia"/>
            <w:noProof/>
            <w:sz w:val="28"/>
            <w:szCs w:val="28"/>
            <w:lang w:val="zh-CN"/>
          </w:rPr>
          <w:t>47</w:t>
        </w:r>
        <w:r w:rsidRPr="00EE2CAD">
          <w:rPr>
            <w:rFonts w:asciiTheme="minorEastAsia" w:eastAsiaTheme="minorEastAsia" w:hAnsiTheme="minorEastAsia"/>
            <w:sz w:val="28"/>
            <w:szCs w:val="28"/>
          </w:rPr>
          <w:fldChar w:fldCharType="end"/>
        </w:r>
      </w:p>
    </w:sdtContent>
  </w:sdt>
  <w:p w14:paraId="29C2C227" w14:textId="77777777" w:rsidR="00495655" w:rsidRDefault="004956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0AE75" w14:textId="77777777" w:rsidR="006457FD" w:rsidRDefault="006457FD" w:rsidP="008B337B">
      <w:r>
        <w:separator/>
      </w:r>
    </w:p>
  </w:footnote>
  <w:footnote w:type="continuationSeparator" w:id="0">
    <w:p w14:paraId="35BB6A53" w14:textId="77777777" w:rsidR="006457FD" w:rsidRDefault="006457FD" w:rsidP="008B33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68EB"/>
    <w:multiLevelType w:val="hybridMultilevel"/>
    <w:tmpl w:val="7312114C"/>
    <w:lvl w:ilvl="0" w:tplc="42263AE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57E59E7"/>
    <w:multiLevelType w:val="hybridMultilevel"/>
    <w:tmpl w:val="AF84CD92"/>
    <w:lvl w:ilvl="0" w:tplc="AED6D8B8">
      <w:start w:val="1"/>
      <w:numFmt w:val="chineseCountingThousand"/>
      <w:lvlText w:val="第%1章"/>
      <w:lvlJc w:val="center"/>
      <w:pPr>
        <w:tabs>
          <w:tab w:val="num" w:pos="2411"/>
        </w:tabs>
        <w:ind w:left="2411"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68B2E138">
      <w:start w:val="1"/>
      <w:numFmt w:val="chineseCountingThousand"/>
      <w:lvlText w:val="第%2节"/>
      <w:lvlJc w:val="center"/>
      <w:pPr>
        <w:tabs>
          <w:tab w:val="num" w:pos="4395"/>
        </w:tabs>
        <w:ind w:left="4395" w:firstLine="0"/>
      </w:pPr>
      <w:rPr>
        <w:rFonts w:ascii="Times New Roman" w:hAnsi="Times New Roman" w:cs="Times New Roman"/>
        <w:b/>
        <w:bCs w:val="0"/>
        <w:i w:val="0"/>
        <w:iCs w:val="0"/>
        <w:caps w:val="0"/>
        <w:smallCaps w:val="0"/>
        <w:strike w:val="0"/>
        <w:dstrike w:val="0"/>
        <w:noProof w:val="0"/>
        <w:vanish w:val="0"/>
        <w:spacing w:val="0"/>
        <w:position w:val="0"/>
        <w:u w:val="none"/>
        <w:vertAlign w:val="baseline"/>
        <w:em w:val="none"/>
      </w:rPr>
    </w:lvl>
    <w:lvl w:ilvl="2" w:tplc="0409001B">
      <w:start w:val="1"/>
      <w:numFmt w:val="lowerRoman"/>
      <w:lvlText w:val="%3."/>
      <w:lvlJc w:val="right"/>
      <w:pPr>
        <w:tabs>
          <w:tab w:val="num" w:pos="1260"/>
        </w:tabs>
        <w:ind w:left="1260" w:hanging="420"/>
      </w:pPr>
    </w:lvl>
    <w:lvl w:ilvl="3" w:tplc="D17E44C6">
      <w:start w:val="1"/>
      <w:numFmt w:val="japaneseCounting"/>
      <w:lvlText w:val="（%4）"/>
      <w:lvlJc w:val="left"/>
      <w:pPr>
        <w:tabs>
          <w:tab w:val="num" w:pos="1980"/>
        </w:tabs>
        <w:ind w:left="1980" w:hanging="720"/>
      </w:pPr>
      <w:rPr>
        <w:rFonts w:hint="eastAsia"/>
        <w:lang w:val="en-US"/>
      </w:rPr>
    </w:lvl>
    <w:lvl w:ilvl="4" w:tplc="32623AF6">
      <w:start w:val="3"/>
      <w:numFmt w:val="japaneseCounting"/>
      <w:lvlText w:val="第%5节"/>
      <w:lvlJc w:val="left"/>
      <w:pPr>
        <w:ind w:left="2760" w:hanging="108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921694"/>
    <w:multiLevelType w:val="hybridMultilevel"/>
    <w:tmpl w:val="EC82EE28"/>
    <w:lvl w:ilvl="0" w:tplc="27B6E1AA">
      <w:start w:val="1"/>
      <w:numFmt w:val="chineseCountingThousand"/>
      <w:lvlText w:val="第%1条"/>
      <w:lvlJc w:val="left"/>
      <w:pPr>
        <w:ind w:left="7083" w:hanging="420"/>
      </w:pPr>
      <w:rPr>
        <w:rFonts w:eastAsia="黑体" w:hint="eastAsia"/>
        <w:sz w:val="32"/>
        <w:lang w:val="en-US"/>
      </w:rPr>
    </w:lvl>
    <w:lvl w:ilvl="1" w:tplc="04090019" w:tentative="1">
      <w:start w:val="1"/>
      <w:numFmt w:val="lowerLetter"/>
      <w:lvlText w:val="%2)"/>
      <w:lvlJc w:val="left"/>
      <w:pPr>
        <w:ind w:left="-3837" w:hanging="420"/>
      </w:pPr>
    </w:lvl>
    <w:lvl w:ilvl="2" w:tplc="0409001B" w:tentative="1">
      <w:start w:val="1"/>
      <w:numFmt w:val="lowerRoman"/>
      <w:lvlText w:val="%3."/>
      <w:lvlJc w:val="right"/>
      <w:pPr>
        <w:ind w:left="-3417" w:hanging="420"/>
      </w:pPr>
    </w:lvl>
    <w:lvl w:ilvl="3" w:tplc="0409000F" w:tentative="1">
      <w:start w:val="1"/>
      <w:numFmt w:val="decimal"/>
      <w:lvlText w:val="%4."/>
      <w:lvlJc w:val="left"/>
      <w:pPr>
        <w:ind w:left="-299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157" w:hanging="420"/>
      </w:pPr>
    </w:lvl>
    <w:lvl w:ilvl="6" w:tplc="0409000F" w:tentative="1">
      <w:start w:val="1"/>
      <w:numFmt w:val="decimal"/>
      <w:lvlText w:val="%7."/>
      <w:lvlJc w:val="left"/>
      <w:pPr>
        <w:ind w:left="-1737" w:hanging="420"/>
      </w:pPr>
    </w:lvl>
    <w:lvl w:ilvl="7" w:tplc="04090019" w:tentative="1">
      <w:start w:val="1"/>
      <w:numFmt w:val="lowerLetter"/>
      <w:lvlText w:val="%8)"/>
      <w:lvlJc w:val="left"/>
      <w:pPr>
        <w:ind w:left="-1317" w:hanging="420"/>
      </w:pPr>
    </w:lvl>
    <w:lvl w:ilvl="8" w:tplc="0409001B" w:tentative="1">
      <w:start w:val="1"/>
      <w:numFmt w:val="lowerRoman"/>
      <w:lvlText w:val="%9."/>
      <w:lvlJc w:val="right"/>
      <w:pPr>
        <w:ind w:left="-897" w:hanging="420"/>
      </w:pPr>
    </w:lvl>
  </w:abstractNum>
  <w:abstractNum w:abstractNumId="3">
    <w:nsid w:val="08BE0E4E"/>
    <w:multiLevelType w:val="hybridMultilevel"/>
    <w:tmpl w:val="3F2E486E"/>
    <w:lvl w:ilvl="0" w:tplc="0FA20B0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5378A1"/>
    <w:multiLevelType w:val="hybridMultilevel"/>
    <w:tmpl w:val="52A28EB6"/>
    <w:lvl w:ilvl="0" w:tplc="E3F86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1C54B0"/>
    <w:multiLevelType w:val="hybridMultilevel"/>
    <w:tmpl w:val="EEF268E6"/>
    <w:lvl w:ilvl="0" w:tplc="215AEA08">
      <w:start w:val="1"/>
      <w:numFmt w:val="chineseCountingThousand"/>
      <w:lvlText w:val="第%1条"/>
      <w:lvlJc w:val="left"/>
      <w:pPr>
        <w:ind w:left="2830" w:hanging="420"/>
      </w:pPr>
      <w:rPr>
        <w:rFonts w:ascii="t" w:eastAsia="黑体" w:hAnsi="t" w:hint="default"/>
        <w:b w:val="0"/>
        <w:sz w:val="32"/>
        <w:szCs w:val="32"/>
        <w:lang w:val="en-US"/>
      </w:rPr>
    </w:lvl>
    <w:lvl w:ilvl="1" w:tplc="04090019" w:tentative="1">
      <w:start w:val="1"/>
      <w:numFmt w:val="lowerLetter"/>
      <w:lvlText w:val="%2)"/>
      <w:lvlJc w:val="left"/>
      <w:pPr>
        <w:ind w:left="1055" w:hanging="420"/>
      </w:pPr>
    </w:lvl>
    <w:lvl w:ilvl="2" w:tplc="0409001B" w:tentative="1">
      <w:start w:val="1"/>
      <w:numFmt w:val="lowerRoman"/>
      <w:lvlText w:val="%3."/>
      <w:lvlJc w:val="right"/>
      <w:pPr>
        <w:ind w:left="1475" w:hanging="420"/>
      </w:pPr>
    </w:lvl>
    <w:lvl w:ilvl="3" w:tplc="0409000F" w:tentative="1">
      <w:start w:val="1"/>
      <w:numFmt w:val="decimal"/>
      <w:lvlText w:val="%4."/>
      <w:lvlJc w:val="left"/>
      <w:pPr>
        <w:ind w:left="1895" w:hanging="420"/>
      </w:pPr>
    </w:lvl>
    <w:lvl w:ilvl="4" w:tplc="04090019" w:tentative="1">
      <w:start w:val="1"/>
      <w:numFmt w:val="lowerLetter"/>
      <w:lvlText w:val="%5)"/>
      <w:lvlJc w:val="left"/>
      <w:pPr>
        <w:ind w:left="2315" w:hanging="420"/>
      </w:pPr>
    </w:lvl>
    <w:lvl w:ilvl="5" w:tplc="0409001B" w:tentative="1">
      <w:start w:val="1"/>
      <w:numFmt w:val="lowerRoman"/>
      <w:lvlText w:val="%6."/>
      <w:lvlJc w:val="right"/>
      <w:pPr>
        <w:ind w:left="2735" w:hanging="420"/>
      </w:pPr>
    </w:lvl>
    <w:lvl w:ilvl="6" w:tplc="0409000F" w:tentative="1">
      <w:start w:val="1"/>
      <w:numFmt w:val="decimal"/>
      <w:lvlText w:val="%7."/>
      <w:lvlJc w:val="left"/>
      <w:pPr>
        <w:ind w:left="3155" w:hanging="420"/>
      </w:pPr>
    </w:lvl>
    <w:lvl w:ilvl="7" w:tplc="04090019" w:tentative="1">
      <w:start w:val="1"/>
      <w:numFmt w:val="lowerLetter"/>
      <w:lvlText w:val="%8)"/>
      <w:lvlJc w:val="left"/>
      <w:pPr>
        <w:ind w:left="3575" w:hanging="420"/>
      </w:pPr>
    </w:lvl>
    <w:lvl w:ilvl="8" w:tplc="0409001B" w:tentative="1">
      <w:start w:val="1"/>
      <w:numFmt w:val="lowerRoman"/>
      <w:lvlText w:val="%9."/>
      <w:lvlJc w:val="right"/>
      <w:pPr>
        <w:ind w:left="3995" w:hanging="420"/>
      </w:pPr>
    </w:lvl>
  </w:abstractNum>
  <w:abstractNum w:abstractNumId="6">
    <w:nsid w:val="0BA14E04"/>
    <w:multiLevelType w:val="hybridMultilevel"/>
    <w:tmpl w:val="EDE2BE20"/>
    <w:lvl w:ilvl="0" w:tplc="337467AE">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49010C"/>
    <w:multiLevelType w:val="hybridMultilevel"/>
    <w:tmpl w:val="C45C9330"/>
    <w:lvl w:ilvl="0" w:tplc="C7D6055A">
      <w:start w:val="3"/>
      <w:numFmt w:val="japaneseCounting"/>
      <w:lvlText w:val="（%1）"/>
      <w:lvlJc w:val="left"/>
      <w:pPr>
        <w:ind w:left="2044" w:hanging="1080"/>
      </w:pPr>
      <w:rPr>
        <w:rFonts w:ascii="楷体" w:eastAsia="楷体" w:hAnsi="楷体" w:cs="Times New Roman" w:hint="default"/>
        <w:b/>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8">
    <w:nsid w:val="0DD309FA"/>
    <w:multiLevelType w:val="hybridMultilevel"/>
    <w:tmpl w:val="AAF2764E"/>
    <w:lvl w:ilvl="0" w:tplc="E51A9A0E">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0E5212BB"/>
    <w:multiLevelType w:val="hybridMultilevel"/>
    <w:tmpl w:val="94D2E718"/>
    <w:lvl w:ilvl="0" w:tplc="75BADB5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2C68DB"/>
    <w:multiLevelType w:val="hybridMultilevel"/>
    <w:tmpl w:val="F44838E0"/>
    <w:lvl w:ilvl="0" w:tplc="D7FC609E">
      <w:start w:val="1"/>
      <w:numFmt w:val="japaneseCounting"/>
      <w:lvlText w:val="（%1）"/>
      <w:lvlJc w:val="left"/>
      <w:pPr>
        <w:ind w:left="1605" w:hanging="88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12A16AF5"/>
    <w:multiLevelType w:val="hybridMultilevel"/>
    <w:tmpl w:val="EC6EBF40"/>
    <w:lvl w:ilvl="0" w:tplc="75BADB5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8A655A6"/>
    <w:multiLevelType w:val="hybridMultilevel"/>
    <w:tmpl w:val="EC6EBF40"/>
    <w:lvl w:ilvl="0" w:tplc="75BADB5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AD0515B"/>
    <w:multiLevelType w:val="hybridMultilevel"/>
    <w:tmpl w:val="72129114"/>
    <w:lvl w:ilvl="0" w:tplc="7FF2F062">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C192167"/>
    <w:multiLevelType w:val="hybridMultilevel"/>
    <w:tmpl w:val="AD2612BC"/>
    <w:lvl w:ilvl="0" w:tplc="BF163B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207E13"/>
    <w:multiLevelType w:val="hybridMultilevel"/>
    <w:tmpl w:val="76AAB546"/>
    <w:lvl w:ilvl="0" w:tplc="0C1027B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20AA52CF"/>
    <w:multiLevelType w:val="hybridMultilevel"/>
    <w:tmpl w:val="CE30B51E"/>
    <w:lvl w:ilvl="0" w:tplc="9C96A8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D71752"/>
    <w:multiLevelType w:val="hybridMultilevel"/>
    <w:tmpl w:val="F86CDEBA"/>
    <w:lvl w:ilvl="0" w:tplc="60EA592A">
      <w:start w:val="5"/>
      <w:numFmt w:val="decimal"/>
      <w:lvlText w:val="（%1）"/>
      <w:lvlJc w:val="left"/>
      <w:pPr>
        <w:ind w:left="1050" w:hanging="75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8">
    <w:nsid w:val="21336B12"/>
    <w:multiLevelType w:val="hybridMultilevel"/>
    <w:tmpl w:val="7E8077BE"/>
    <w:lvl w:ilvl="0" w:tplc="0C1027B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22B94B14"/>
    <w:multiLevelType w:val="hybridMultilevel"/>
    <w:tmpl w:val="FA3422D2"/>
    <w:lvl w:ilvl="0" w:tplc="AA1EC83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5D93ACB"/>
    <w:multiLevelType w:val="hybridMultilevel"/>
    <w:tmpl w:val="A4A27066"/>
    <w:lvl w:ilvl="0" w:tplc="0C1027B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28DE782A"/>
    <w:multiLevelType w:val="hybridMultilevel"/>
    <w:tmpl w:val="7312114C"/>
    <w:lvl w:ilvl="0" w:tplc="42263AE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nsid w:val="35FA64B6"/>
    <w:multiLevelType w:val="hybridMultilevel"/>
    <w:tmpl w:val="5B06895E"/>
    <w:lvl w:ilvl="0" w:tplc="B434B1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72308F9"/>
    <w:multiLevelType w:val="hybridMultilevel"/>
    <w:tmpl w:val="26784256"/>
    <w:lvl w:ilvl="0" w:tplc="68A27B2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1D67951"/>
    <w:multiLevelType w:val="hybridMultilevel"/>
    <w:tmpl w:val="8C96DFD8"/>
    <w:lvl w:ilvl="0" w:tplc="084461B8">
      <w:start w:val="1"/>
      <w:numFmt w:val="japaneseCounting"/>
      <w:pStyle w:val="6"/>
      <w:lvlText w:val="第%1条"/>
      <w:lvlJc w:val="left"/>
      <w:pPr>
        <w:ind w:left="1271" w:hanging="420"/>
      </w:pPr>
      <w:rPr>
        <w:rFonts w:ascii="仿宋_GB2312" w:eastAsia="仿宋_GB2312" w:hAnsi="黑体" w:hint="eastAsia"/>
        <w:b w:val="0"/>
        <w:color w:val="auto"/>
        <w:sz w:val="30"/>
        <w:szCs w:val="30"/>
        <w:lang w:val="en-US"/>
      </w:rPr>
    </w:lvl>
    <w:lvl w:ilvl="1" w:tplc="04090017">
      <w:start w:val="1"/>
      <w:numFmt w:val="chineseCountingThousand"/>
      <w:lvlText w:val="(%2)"/>
      <w:lvlJc w:val="left"/>
      <w:pPr>
        <w:ind w:left="579" w:hanging="720"/>
      </w:pPr>
      <w:rPr>
        <w:rFonts w:hint="default"/>
        <w:lang w:val="en-US"/>
      </w:rPr>
    </w:lvl>
    <w:lvl w:ilvl="2" w:tplc="7170708A">
      <w:start w:val="1"/>
      <w:numFmt w:val="japaneseCounting"/>
      <w:lvlText w:val="第%3节"/>
      <w:lvlJc w:val="left"/>
      <w:pPr>
        <w:ind w:left="709" w:hanging="720"/>
      </w:pPr>
      <w:rPr>
        <w:rFonts w:hint="default"/>
      </w:rPr>
    </w:lvl>
    <w:lvl w:ilvl="3" w:tplc="1D8A782E">
      <w:start w:val="1"/>
      <w:numFmt w:val="japaneseCounting"/>
      <w:lvlText w:val="（%4）"/>
      <w:lvlJc w:val="left"/>
      <w:pPr>
        <w:ind w:left="1489" w:hanging="1080"/>
      </w:pPr>
      <w:rPr>
        <w:rFonts w:hint="default"/>
      </w:rPr>
    </w:lvl>
    <w:lvl w:ilvl="4" w:tplc="04090019" w:tentative="1">
      <w:start w:val="1"/>
      <w:numFmt w:val="lowerLetter"/>
      <w:lvlText w:val="%5)"/>
      <w:lvlJc w:val="left"/>
      <w:pPr>
        <w:ind w:left="1249" w:hanging="420"/>
      </w:pPr>
    </w:lvl>
    <w:lvl w:ilvl="5" w:tplc="0409001B" w:tentative="1">
      <w:start w:val="1"/>
      <w:numFmt w:val="lowerRoman"/>
      <w:lvlText w:val="%6."/>
      <w:lvlJc w:val="right"/>
      <w:pPr>
        <w:ind w:left="1669" w:hanging="420"/>
      </w:pPr>
    </w:lvl>
    <w:lvl w:ilvl="6" w:tplc="0409000F" w:tentative="1">
      <w:start w:val="1"/>
      <w:numFmt w:val="decimal"/>
      <w:lvlText w:val="%7."/>
      <w:lvlJc w:val="left"/>
      <w:pPr>
        <w:ind w:left="2089" w:hanging="420"/>
      </w:pPr>
    </w:lvl>
    <w:lvl w:ilvl="7" w:tplc="04090019" w:tentative="1">
      <w:start w:val="1"/>
      <w:numFmt w:val="lowerLetter"/>
      <w:lvlText w:val="%8)"/>
      <w:lvlJc w:val="left"/>
      <w:pPr>
        <w:ind w:left="2509" w:hanging="420"/>
      </w:pPr>
    </w:lvl>
    <w:lvl w:ilvl="8" w:tplc="0409001B" w:tentative="1">
      <w:start w:val="1"/>
      <w:numFmt w:val="lowerRoman"/>
      <w:lvlText w:val="%9."/>
      <w:lvlJc w:val="right"/>
      <w:pPr>
        <w:ind w:left="2929" w:hanging="420"/>
      </w:pPr>
    </w:lvl>
  </w:abstractNum>
  <w:abstractNum w:abstractNumId="25">
    <w:nsid w:val="42F32C09"/>
    <w:multiLevelType w:val="hybridMultilevel"/>
    <w:tmpl w:val="78BA14DA"/>
    <w:lvl w:ilvl="0" w:tplc="190AE6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4610FA5"/>
    <w:multiLevelType w:val="hybridMultilevel"/>
    <w:tmpl w:val="90A8EE76"/>
    <w:lvl w:ilvl="0" w:tplc="97AAFCDA">
      <w:start w:val="1"/>
      <w:numFmt w:val="chineseCountingThousand"/>
      <w:lvlText w:val="第%1条"/>
      <w:lvlJc w:val="left"/>
      <w:pPr>
        <w:ind w:left="4247" w:hanging="420"/>
      </w:pPr>
      <w:rPr>
        <w:rFonts w:ascii="t" w:eastAsia="黑体" w:hAnsi="t" w:hint="default"/>
        <w:sz w:val="32"/>
        <w:szCs w:val="32"/>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44B2108D"/>
    <w:multiLevelType w:val="hybridMultilevel"/>
    <w:tmpl w:val="C24A2632"/>
    <w:lvl w:ilvl="0" w:tplc="8130AE4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7C1763A"/>
    <w:multiLevelType w:val="hybridMultilevel"/>
    <w:tmpl w:val="2C4840E6"/>
    <w:lvl w:ilvl="0" w:tplc="D99261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B4A22D2"/>
    <w:multiLevelType w:val="hybridMultilevel"/>
    <w:tmpl w:val="AB12435A"/>
    <w:lvl w:ilvl="0" w:tplc="48B83726">
      <w:start w:val="1"/>
      <w:numFmt w:val="japaneseCounting"/>
      <w:lvlText w:val="第%1章"/>
      <w:lvlJc w:val="left"/>
      <w:pPr>
        <w:ind w:left="1350" w:hanging="1200"/>
      </w:pPr>
      <w:rPr>
        <w:rFonts w:hint="default"/>
        <w:lang w:val="en-US"/>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0">
    <w:nsid w:val="4BEF590D"/>
    <w:multiLevelType w:val="hybridMultilevel"/>
    <w:tmpl w:val="00B69D7C"/>
    <w:lvl w:ilvl="0" w:tplc="4726F2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D5E4FD8"/>
    <w:multiLevelType w:val="hybridMultilevel"/>
    <w:tmpl w:val="64745154"/>
    <w:lvl w:ilvl="0" w:tplc="3D240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8F0169"/>
    <w:multiLevelType w:val="hybridMultilevel"/>
    <w:tmpl w:val="EEF268E6"/>
    <w:lvl w:ilvl="0" w:tplc="215AEA08">
      <w:start w:val="1"/>
      <w:numFmt w:val="chineseCountingThousand"/>
      <w:lvlText w:val="第%1条"/>
      <w:lvlJc w:val="left"/>
      <w:pPr>
        <w:ind w:left="3255" w:hanging="420"/>
      </w:pPr>
      <w:rPr>
        <w:rFonts w:ascii="t" w:eastAsia="黑体" w:hAnsi="t" w:hint="default"/>
        <w:b w:val="0"/>
        <w:sz w:val="32"/>
        <w:szCs w:val="32"/>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51394661"/>
    <w:multiLevelType w:val="hybridMultilevel"/>
    <w:tmpl w:val="DA7EA50C"/>
    <w:lvl w:ilvl="0" w:tplc="2EFCCD0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4B56B91"/>
    <w:multiLevelType w:val="hybridMultilevel"/>
    <w:tmpl w:val="2F78812C"/>
    <w:lvl w:ilvl="0" w:tplc="19BA4F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8BE3183"/>
    <w:multiLevelType w:val="hybridMultilevel"/>
    <w:tmpl w:val="A4A27066"/>
    <w:lvl w:ilvl="0" w:tplc="0C1027B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nsid w:val="5A593FFA"/>
    <w:multiLevelType w:val="hybridMultilevel"/>
    <w:tmpl w:val="80C45CE0"/>
    <w:lvl w:ilvl="0" w:tplc="68329B9E">
      <w:start w:val="6"/>
      <w:numFmt w:val="japaneseCounting"/>
      <w:lvlText w:val="（%1）"/>
      <w:lvlJc w:val="left"/>
      <w:pPr>
        <w:ind w:left="1880" w:hanging="108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37">
    <w:nsid w:val="61E43AFE"/>
    <w:multiLevelType w:val="hybridMultilevel"/>
    <w:tmpl w:val="473C4DDC"/>
    <w:lvl w:ilvl="0" w:tplc="612C30C4">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EC2233"/>
    <w:multiLevelType w:val="hybridMultilevel"/>
    <w:tmpl w:val="4E12612C"/>
    <w:lvl w:ilvl="0" w:tplc="3076AD50">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nsid w:val="73805389"/>
    <w:multiLevelType w:val="hybridMultilevel"/>
    <w:tmpl w:val="8D02E8B0"/>
    <w:lvl w:ilvl="0" w:tplc="2AE01A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981E9C"/>
    <w:multiLevelType w:val="hybridMultilevel"/>
    <w:tmpl w:val="9190C91C"/>
    <w:lvl w:ilvl="0" w:tplc="C42662E8">
      <w:start w:val="1"/>
      <w:numFmt w:val="japaneseCounting"/>
      <w:lvlText w:val="%1、"/>
      <w:lvlJc w:val="left"/>
      <w:pPr>
        <w:ind w:left="720" w:hanging="720"/>
      </w:pPr>
      <w:rPr>
        <w:rFonts w:ascii="黑体" w:eastAsia="黑体" w:hAnsi="黑体" w:hint="default"/>
        <w:b/>
        <w:i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4B6443"/>
    <w:multiLevelType w:val="hybridMultilevel"/>
    <w:tmpl w:val="707EF5E2"/>
    <w:lvl w:ilvl="0" w:tplc="A88A4560">
      <w:start w:val="1"/>
      <w:numFmt w:val="decimal"/>
      <w:lvlText w:val="%1、"/>
      <w:lvlJc w:val="left"/>
      <w:pPr>
        <w:ind w:left="1520" w:hanging="720"/>
      </w:pPr>
      <w:rPr>
        <w:rFonts w:ascii="Times New Roman" w:eastAsia="仿宋" w:hAnsi="Times New Roman" w:cs="Times New Roman"/>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2">
    <w:nsid w:val="7F4716BD"/>
    <w:multiLevelType w:val="hybridMultilevel"/>
    <w:tmpl w:val="694E6744"/>
    <w:lvl w:ilvl="0" w:tplc="1182E4F6">
      <w:start w:val="1"/>
      <w:numFmt w:val="decimal"/>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num w:numId="1">
    <w:abstractNumId w:val="32"/>
  </w:num>
  <w:num w:numId="2">
    <w:abstractNumId w:val="29"/>
    <w:lvlOverride w:ilvl="0">
      <w:startOverride w:val="1"/>
    </w:lvlOverride>
  </w:num>
  <w:num w:numId="3">
    <w:abstractNumId w:val="40"/>
  </w:num>
  <w:num w:numId="4">
    <w:abstractNumId w:val="11"/>
  </w:num>
  <w:num w:numId="5">
    <w:abstractNumId w:val="37"/>
  </w:num>
  <w:num w:numId="6">
    <w:abstractNumId w:val="4"/>
  </w:num>
  <w:num w:numId="7">
    <w:abstractNumId w:val="34"/>
  </w:num>
  <w:num w:numId="8">
    <w:abstractNumId w:val="14"/>
  </w:num>
  <w:num w:numId="9">
    <w:abstractNumId w:val="6"/>
  </w:num>
  <w:num w:numId="10">
    <w:abstractNumId w:val="30"/>
  </w:num>
  <w:num w:numId="11">
    <w:abstractNumId w:val="22"/>
  </w:num>
  <w:num w:numId="12">
    <w:abstractNumId w:val="25"/>
  </w:num>
  <w:num w:numId="13">
    <w:abstractNumId w:val="15"/>
  </w:num>
  <w:num w:numId="14">
    <w:abstractNumId w:val="21"/>
  </w:num>
  <w:num w:numId="15">
    <w:abstractNumId w:val="42"/>
  </w:num>
  <w:num w:numId="16">
    <w:abstractNumId w:val="41"/>
  </w:num>
  <w:num w:numId="17">
    <w:abstractNumId w:val="10"/>
  </w:num>
  <w:num w:numId="18">
    <w:abstractNumId w:val="0"/>
  </w:num>
  <w:num w:numId="19">
    <w:abstractNumId w:val="8"/>
  </w:num>
  <w:num w:numId="20">
    <w:abstractNumId w:val="5"/>
  </w:num>
  <w:num w:numId="21">
    <w:abstractNumId w:val="18"/>
  </w:num>
  <w:num w:numId="22">
    <w:abstractNumId w:val="13"/>
  </w:num>
  <w:num w:numId="23">
    <w:abstractNumId w:val="12"/>
  </w:num>
  <w:num w:numId="24">
    <w:abstractNumId w:val="39"/>
  </w:num>
  <w:num w:numId="25">
    <w:abstractNumId w:val="28"/>
  </w:num>
  <w:num w:numId="26">
    <w:abstractNumId w:val="9"/>
  </w:num>
  <w:num w:numId="27">
    <w:abstractNumId w:val="36"/>
  </w:num>
  <w:num w:numId="28">
    <w:abstractNumId w:val="26"/>
  </w:num>
  <w:num w:numId="29">
    <w:abstractNumId w:val="16"/>
  </w:num>
  <w:num w:numId="30">
    <w:abstractNumId w:val="19"/>
  </w:num>
  <w:num w:numId="31">
    <w:abstractNumId w:val="27"/>
  </w:num>
  <w:num w:numId="32">
    <w:abstractNumId w:val="33"/>
  </w:num>
  <w:num w:numId="33">
    <w:abstractNumId w:val="3"/>
  </w:num>
  <w:num w:numId="34">
    <w:abstractNumId w:val="23"/>
  </w:num>
  <w:num w:numId="35">
    <w:abstractNumId w:val="35"/>
  </w:num>
  <w:num w:numId="36">
    <w:abstractNumId w:val="17"/>
  </w:num>
  <w:num w:numId="37">
    <w:abstractNumId w:val="38"/>
  </w:num>
  <w:num w:numId="38">
    <w:abstractNumId w:val="2"/>
  </w:num>
  <w:num w:numId="39">
    <w:abstractNumId w:val="24"/>
  </w:num>
  <w:num w:numId="40">
    <w:abstractNumId w:val="20"/>
  </w:num>
  <w:num w:numId="41">
    <w:abstractNumId w:val="7"/>
  </w:num>
  <w:num w:numId="42">
    <w:abstractNumId w:val="3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28"/>
    <w:rsid w:val="000017BB"/>
    <w:rsid w:val="000017E1"/>
    <w:rsid w:val="00003352"/>
    <w:rsid w:val="00004F1E"/>
    <w:rsid w:val="000055AE"/>
    <w:rsid w:val="00006AE3"/>
    <w:rsid w:val="00007E71"/>
    <w:rsid w:val="00010E36"/>
    <w:rsid w:val="0001100E"/>
    <w:rsid w:val="000119AA"/>
    <w:rsid w:val="000125C7"/>
    <w:rsid w:val="00016F48"/>
    <w:rsid w:val="000174A9"/>
    <w:rsid w:val="00017EC4"/>
    <w:rsid w:val="00020A23"/>
    <w:rsid w:val="0002414F"/>
    <w:rsid w:val="0002553D"/>
    <w:rsid w:val="0002571D"/>
    <w:rsid w:val="00025BE1"/>
    <w:rsid w:val="00026198"/>
    <w:rsid w:val="0002657B"/>
    <w:rsid w:val="00026ECD"/>
    <w:rsid w:val="0003131C"/>
    <w:rsid w:val="00031A76"/>
    <w:rsid w:val="00032247"/>
    <w:rsid w:val="0003303C"/>
    <w:rsid w:val="000333E1"/>
    <w:rsid w:val="00040B2F"/>
    <w:rsid w:val="00040B62"/>
    <w:rsid w:val="00041D0B"/>
    <w:rsid w:val="00043090"/>
    <w:rsid w:val="000452FE"/>
    <w:rsid w:val="00045494"/>
    <w:rsid w:val="0004587A"/>
    <w:rsid w:val="00046A71"/>
    <w:rsid w:val="00047D6E"/>
    <w:rsid w:val="00051154"/>
    <w:rsid w:val="00051535"/>
    <w:rsid w:val="00051D10"/>
    <w:rsid w:val="0005293B"/>
    <w:rsid w:val="00055796"/>
    <w:rsid w:val="00055B7F"/>
    <w:rsid w:val="00056262"/>
    <w:rsid w:val="00057EDA"/>
    <w:rsid w:val="0006025E"/>
    <w:rsid w:val="00061653"/>
    <w:rsid w:val="00062334"/>
    <w:rsid w:val="000640E3"/>
    <w:rsid w:val="0006426D"/>
    <w:rsid w:val="00064A00"/>
    <w:rsid w:val="00065665"/>
    <w:rsid w:val="000707F5"/>
    <w:rsid w:val="000729C5"/>
    <w:rsid w:val="00072F3D"/>
    <w:rsid w:val="00073900"/>
    <w:rsid w:val="000743DD"/>
    <w:rsid w:val="00080DBC"/>
    <w:rsid w:val="00081748"/>
    <w:rsid w:val="00081768"/>
    <w:rsid w:val="0008535B"/>
    <w:rsid w:val="00086298"/>
    <w:rsid w:val="00090910"/>
    <w:rsid w:val="0009177A"/>
    <w:rsid w:val="000941EB"/>
    <w:rsid w:val="0009631F"/>
    <w:rsid w:val="00097276"/>
    <w:rsid w:val="0009798F"/>
    <w:rsid w:val="000A12DF"/>
    <w:rsid w:val="000A15AF"/>
    <w:rsid w:val="000A3B19"/>
    <w:rsid w:val="000A414F"/>
    <w:rsid w:val="000A4885"/>
    <w:rsid w:val="000A496F"/>
    <w:rsid w:val="000A5887"/>
    <w:rsid w:val="000A5A1E"/>
    <w:rsid w:val="000A6FE4"/>
    <w:rsid w:val="000A721A"/>
    <w:rsid w:val="000B0142"/>
    <w:rsid w:val="000B09DA"/>
    <w:rsid w:val="000B1594"/>
    <w:rsid w:val="000B2505"/>
    <w:rsid w:val="000B28A5"/>
    <w:rsid w:val="000B29AE"/>
    <w:rsid w:val="000B3930"/>
    <w:rsid w:val="000B7C68"/>
    <w:rsid w:val="000C1A23"/>
    <w:rsid w:val="000C20D6"/>
    <w:rsid w:val="000C2BDC"/>
    <w:rsid w:val="000C31C2"/>
    <w:rsid w:val="000C33C3"/>
    <w:rsid w:val="000C37EB"/>
    <w:rsid w:val="000C49DD"/>
    <w:rsid w:val="000C65FE"/>
    <w:rsid w:val="000C7A4F"/>
    <w:rsid w:val="000C7F41"/>
    <w:rsid w:val="000D1291"/>
    <w:rsid w:val="000D3CDC"/>
    <w:rsid w:val="000D5FAC"/>
    <w:rsid w:val="000E05FE"/>
    <w:rsid w:val="000E1C44"/>
    <w:rsid w:val="000E2D27"/>
    <w:rsid w:val="000E316F"/>
    <w:rsid w:val="000E37DA"/>
    <w:rsid w:val="000E38C8"/>
    <w:rsid w:val="000E4A55"/>
    <w:rsid w:val="000E5394"/>
    <w:rsid w:val="000E5ECB"/>
    <w:rsid w:val="000F053F"/>
    <w:rsid w:val="000F1446"/>
    <w:rsid w:val="000F509C"/>
    <w:rsid w:val="000F5B43"/>
    <w:rsid w:val="000F6395"/>
    <w:rsid w:val="000F7073"/>
    <w:rsid w:val="00101B18"/>
    <w:rsid w:val="00104E85"/>
    <w:rsid w:val="001054FA"/>
    <w:rsid w:val="00105D2F"/>
    <w:rsid w:val="00107CF2"/>
    <w:rsid w:val="0011356D"/>
    <w:rsid w:val="00117532"/>
    <w:rsid w:val="0012017F"/>
    <w:rsid w:val="00122B9E"/>
    <w:rsid w:val="00126DE7"/>
    <w:rsid w:val="00127158"/>
    <w:rsid w:val="001303C1"/>
    <w:rsid w:val="001314C8"/>
    <w:rsid w:val="00136DB4"/>
    <w:rsid w:val="0013737B"/>
    <w:rsid w:val="001400D6"/>
    <w:rsid w:val="0014131A"/>
    <w:rsid w:val="001425E4"/>
    <w:rsid w:val="00142ABA"/>
    <w:rsid w:val="0014429C"/>
    <w:rsid w:val="0014501A"/>
    <w:rsid w:val="00146B72"/>
    <w:rsid w:val="00146F70"/>
    <w:rsid w:val="001519F5"/>
    <w:rsid w:val="00153921"/>
    <w:rsid w:val="001543AF"/>
    <w:rsid w:val="00155EB4"/>
    <w:rsid w:val="0016018A"/>
    <w:rsid w:val="001607E0"/>
    <w:rsid w:val="00160858"/>
    <w:rsid w:val="0016120B"/>
    <w:rsid w:val="00162D77"/>
    <w:rsid w:val="001634C3"/>
    <w:rsid w:val="00163D04"/>
    <w:rsid w:val="00163E22"/>
    <w:rsid w:val="0016542E"/>
    <w:rsid w:val="00175556"/>
    <w:rsid w:val="00176C7E"/>
    <w:rsid w:val="00176C98"/>
    <w:rsid w:val="00177FB7"/>
    <w:rsid w:val="00180BC1"/>
    <w:rsid w:val="001812A5"/>
    <w:rsid w:val="00182359"/>
    <w:rsid w:val="001823BD"/>
    <w:rsid w:val="00182C65"/>
    <w:rsid w:val="00183761"/>
    <w:rsid w:val="00185020"/>
    <w:rsid w:val="00186253"/>
    <w:rsid w:val="00187ECF"/>
    <w:rsid w:val="00190462"/>
    <w:rsid w:val="00192670"/>
    <w:rsid w:val="001940A1"/>
    <w:rsid w:val="00195EDA"/>
    <w:rsid w:val="001960AF"/>
    <w:rsid w:val="001966BF"/>
    <w:rsid w:val="00197C9F"/>
    <w:rsid w:val="001A0403"/>
    <w:rsid w:val="001A128E"/>
    <w:rsid w:val="001A170F"/>
    <w:rsid w:val="001A187B"/>
    <w:rsid w:val="001A2883"/>
    <w:rsid w:val="001A29B8"/>
    <w:rsid w:val="001A4026"/>
    <w:rsid w:val="001A4E90"/>
    <w:rsid w:val="001A50CB"/>
    <w:rsid w:val="001A5683"/>
    <w:rsid w:val="001A7169"/>
    <w:rsid w:val="001B0454"/>
    <w:rsid w:val="001B05B4"/>
    <w:rsid w:val="001B276A"/>
    <w:rsid w:val="001B2D5D"/>
    <w:rsid w:val="001B33FB"/>
    <w:rsid w:val="001B4590"/>
    <w:rsid w:val="001B538E"/>
    <w:rsid w:val="001B7EAA"/>
    <w:rsid w:val="001C2980"/>
    <w:rsid w:val="001C4F88"/>
    <w:rsid w:val="001D0124"/>
    <w:rsid w:val="001D0475"/>
    <w:rsid w:val="001D145F"/>
    <w:rsid w:val="001D1F8C"/>
    <w:rsid w:val="001D387C"/>
    <w:rsid w:val="001D4515"/>
    <w:rsid w:val="001D4BA2"/>
    <w:rsid w:val="001D74D1"/>
    <w:rsid w:val="001D7E33"/>
    <w:rsid w:val="001E254F"/>
    <w:rsid w:val="001E26B2"/>
    <w:rsid w:val="001E2A9E"/>
    <w:rsid w:val="001E3548"/>
    <w:rsid w:val="001E5E9B"/>
    <w:rsid w:val="001F0658"/>
    <w:rsid w:val="001F0BE9"/>
    <w:rsid w:val="001F2300"/>
    <w:rsid w:val="001F35B8"/>
    <w:rsid w:val="001F3FCC"/>
    <w:rsid w:val="001F4108"/>
    <w:rsid w:val="001F51F6"/>
    <w:rsid w:val="001F5B85"/>
    <w:rsid w:val="00200357"/>
    <w:rsid w:val="00200DB0"/>
    <w:rsid w:val="0020149F"/>
    <w:rsid w:val="00205AF2"/>
    <w:rsid w:val="0021128D"/>
    <w:rsid w:val="00211F84"/>
    <w:rsid w:val="00212260"/>
    <w:rsid w:val="0021292B"/>
    <w:rsid w:val="0021373B"/>
    <w:rsid w:val="00214A68"/>
    <w:rsid w:val="0021619F"/>
    <w:rsid w:val="0021621F"/>
    <w:rsid w:val="00217A87"/>
    <w:rsid w:val="002204FB"/>
    <w:rsid w:val="0022121F"/>
    <w:rsid w:val="002215CB"/>
    <w:rsid w:val="00221A13"/>
    <w:rsid w:val="0022275F"/>
    <w:rsid w:val="00222765"/>
    <w:rsid w:val="00223C99"/>
    <w:rsid w:val="00223FDA"/>
    <w:rsid w:val="00224B61"/>
    <w:rsid w:val="00227D35"/>
    <w:rsid w:val="00242414"/>
    <w:rsid w:val="002437D3"/>
    <w:rsid w:val="002463C4"/>
    <w:rsid w:val="002608BB"/>
    <w:rsid w:val="00261502"/>
    <w:rsid w:val="00262100"/>
    <w:rsid w:val="002632A4"/>
    <w:rsid w:val="00264CE8"/>
    <w:rsid w:val="00265944"/>
    <w:rsid w:val="00266DF6"/>
    <w:rsid w:val="00267268"/>
    <w:rsid w:val="002672FF"/>
    <w:rsid w:val="00267625"/>
    <w:rsid w:val="00267961"/>
    <w:rsid w:val="0027069A"/>
    <w:rsid w:val="00271ECE"/>
    <w:rsid w:val="002743CF"/>
    <w:rsid w:val="00274B0B"/>
    <w:rsid w:val="00274D07"/>
    <w:rsid w:val="0027584F"/>
    <w:rsid w:val="00276BCC"/>
    <w:rsid w:val="00276C29"/>
    <w:rsid w:val="002771E4"/>
    <w:rsid w:val="00280B4D"/>
    <w:rsid w:val="002818AC"/>
    <w:rsid w:val="00282419"/>
    <w:rsid w:val="0028349E"/>
    <w:rsid w:val="00283949"/>
    <w:rsid w:val="00285CB5"/>
    <w:rsid w:val="002864AF"/>
    <w:rsid w:val="00286664"/>
    <w:rsid w:val="00286B86"/>
    <w:rsid w:val="00286DF1"/>
    <w:rsid w:val="00287E68"/>
    <w:rsid w:val="00291A7D"/>
    <w:rsid w:val="00297C2C"/>
    <w:rsid w:val="002A09FA"/>
    <w:rsid w:val="002A1004"/>
    <w:rsid w:val="002A1E57"/>
    <w:rsid w:val="002A1FC9"/>
    <w:rsid w:val="002A49E9"/>
    <w:rsid w:val="002A7345"/>
    <w:rsid w:val="002B1785"/>
    <w:rsid w:val="002B268F"/>
    <w:rsid w:val="002B4895"/>
    <w:rsid w:val="002B63CF"/>
    <w:rsid w:val="002B6AF2"/>
    <w:rsid w:val="002B78F4"/>
    <w:rsid w:val="002B7BD9"/>
    <w:rsid w:val="002C1D04"/>
    <w:rsid w:val="002C324D"/>
    <w:rsid w:val="002C5E67"/>
    <w:rsid w:val="002C780D"/>
    <w:rsid w:val="002D0AC1"/>
    <w:rsid w:val="002D0C54"/>
    <w:rsid w:val="002D1A5C"/>
    <w:rsid w:val="002D5C86"/>
    <w:rsid w:val="002D6716"/>
    <w:rsid w:val="002D77CD"/>
    <w:rsid w:val="002D7A3E"/>
    <w:rsid w:val="002E052B"/>
    <w:rsid w:val="002E19C1"/>
    <w:rsid w:val="002E202E"/>
    <w:rsid w:val="002E2D02"/>
    <w:rsid w:val="002E4F82"/>
    <w:rsid w:val="002E55ED"/>
    <w:rsid w:val="002E63FB"/>
    <w:rsid w:val="002E7804"/>
    <w:rsid w:val="002F08AC"/>
    <w:rsid w:val="002F119C"/>
    <w:rsid w:val="002F1CFB"/>
    <w:rsid w:val="002F2473"/>
    <w:rsid w:val="002F3574"/>
    <w:rsid w:val="002F4BC9"/>
    <w:rsid w:val="002F4DA6"/>
    <w:rsid w:val="002F79F1"/>
    <w:rsid w:val="003004B1"/>
    <w:rsid w:val="00301613"/>
    <w:rsid w:val="003018F5"/>
    <w:rsid w:val="00301D4D"/>
    <w:rsid w:val="003021D8"/>
    <w:rsid w:val="00304E72"/>
    <w:rsid w:val="0030520E"/>
    <w:rsid w:val="003055A6"/>
    <w:rsid w:val="00306294"/>
    <w:rsid w:val="00306348"/>
    <w:rsid w:val="003076A9"/>
    <w:rsid w:val="003078BF"/>
    <w:rsid w:val="003110F6"/>
    <w:rsid w:val="00311635"/>
    <w:rsid w:val="00312ACD"/>
    <w:rsid w:val="00313A90"/>
    <w:rsid w:val="00314BE5"/>
    <w:rsid w:val="00323514"/>
    <w:rsid w:val="00324749"/>
    <w:rsid w:val="00324DB7"/>
    <w:rsid w:val="00334FA3"/>
    <w:rsid w:val="00336521"/>
    <w:rsid w:val="00336A9D"/>
    <w:rsid w:val="00343803"/>
    <w:rsid w:val="00344510"/>
    <w:rsid w:val="00346D07"/>
    <w:rsid w:val="0034751F"/>
    <w:rsid w:val="00351C35"/>
    <w:rsid w:val="00353291"/>
    <w:rsid w:val="0035378C"/>
    <w:rsid w:val="00354650"/>
    <w:rsid w:val="0035620C"/>
    <w:rsid w:val="0035646F"/>
    <w:rsid w:val="00357882"/>
    <w:rsid w:val="003630AC"/>
    <w:rsid w:val="003637FA"/>
    <w:rsid w:val="00363D70"/>
    <w:rsid w:val="00363F73"/>
    <w:rsid w:val="00364395"/>
    <w:rsid w:val="003647D5"/>
    <w:rsid w:val="00364D26"/>
    <w:rsid w:val="00365B7E"/>
    <w:rsid w:val="00365B8F"/>
    <w:rsid w:val="00366421"/>
    <w:rsid w:val="003678C1"/>
    <w:rsid w:val="0037061B"/>
    <w:rsid w:val="00372B87"/>
    <w:rsid w:val="00374EDC"/>
    <w:rsid w:val="0037500E"/>
    <w:rsid w:val="00375A24"/>
    <w:rsid w:val="003767D9"/>
    <w:rsid w:val="003767DC"/>
    <w:rsid w:val="003769B0"/>
    <w:rsid w:val="0037792D"/>
    <w:rsid w:val="00381399"/>
    <w:rsid w:val="00384722"/>
    <w:rsid w:val="0038531E"/>
    <w:rsid w:val="00390164"/>
    <w:rsid w:val="00390B8E"/>
    <w:rsid w:val="00391AD5"/>
    <w:rsid w:val="00392F96"/>
    <w:rsid w:val="0039378B"/>
    <w:rsid w:val="00393E6C"/>
    <w:rsid w:val="003945C1"/>
    <w:rsid w:val="00395797"/>
    <w:rsid w:val="003968A1"/>
    <w:rsid w:val="0039798B"/>
    <w:rsid w:val="003A0D27"/>
    <w:rsid w:val="003A353D"/>
    <w:rsid w:val="003A4B5E"/>
    <w:rsid w:val="003A5ECA"/>
    <w:rsid w:val="003A6B7F"/>
    <w:rsid w:val="003B09AE"/>
    <w:rsid w:val="003C0107"/>
    <w:rsid w:val="003C0CC0"/>
    <w:rsid w:val="003C141E"/>
    <w:rsid w:val="003C20A4"/>
    <w:rsid w:val="003C2D25"/>
    <w:rsid w:val="003C7318"/>
    <w:rsid w:val="003D005A"/>
    <w:rsid w:val="003D1EC0"/>
    <w:rsid w:val="003D5B44"/>
    <w:rsid w:val="003E1337"/>
    <w:rsid w:val="003E3F1C"/>
    <w:rsid w:val="003E6171"/>
    <w:rsid w:val="003E7196"/>
    <w:rsid w:val="003E7ADB"/>
    <w:rsid w:val="003F241A"/>
    <w:rsid w:val="003F5596"/>
    <w:rsid w:val="003F561A"/>
    <w:rsid w:val="003F5C32"/>
    <w:rsid w:val="003F6E70"/>
    <w:rsid w:val="003F7D08"/>
    <w:rsid w:val="00401F04"/>
    <w:rsid w:val="00403378"/>
    <w:rsid w:val="0040542D"/>
    <w:rsid w:val="004055F7"/>
    <w:rsid w:val="0040776A"/>
    <w:rsid w:val="00407D02"/>
    <w:rsid w:val="00407F52"/>
    <w:rsid w:val="00414027"/>
    <w:rsid w:val="00417A9C"/>
    <w:rsid w:val="00420D5E"/>
    <w:rsid w:val="0042766C"/>
    <w:rsid w:val="00431F85"/>
    <w:rsid w:val="00434131"/>
    <w:rsid w:val="004346A3"/>
    <w:rsid w:val="004355D6"/>
    <w:rsid w:val="00435FEF"/>
    <w:rsid w:val="004376CE"/>
    <w:rsid w:val="0043781F"/>
    <w:rsid w:val="00440AFE"/>
    <w:rsid w:val="00442B13"/>
    <w:rsid w:val="00443CC5"/>
    <w:rsid w:val="00444995"/>
    <w:rsid w:val="00445873"/>
    <w:rsid w:val="004474B4"/>
    <w:rsid w:val="004474F3"/>
    <w:rsid w:val="00447FAB"/>
    <w:rsid w:val="00450055"/>
    <w:rsid w:val="00452CDF"/>
    <w:rsid w:val="00453A0C"/>
    <w:rsid w:val="00453F88"/>
    <w:rsid w:val="004552D7"/>
    <w:rsid w:val="00460170"/>
    <w:rsid w:val="00461C25"/>
    <w:rsid w:val="004636A3"/>
    <w:rsid w:val="004636AF"/>
    <w:rsid w:val="00464349"/>
    <w:rsid w:val="004645A0"/>
    <w:rsid w:val="00467D53"/>
    <w:rsid w:val="004707D4"/>
    <w:rsid w:val="004707E2"/>
    <w:rsid w:val="0047174A"/>
    <w:rsid w:val="00473419"/>
    <w:rsid w:val="00475687"/>
    <w:rsid w:val="00475A41"/>
    <w:rsid w:val="00480843"/>
    <w:rsid w:val="004818C1"/>
    <w:rsid w:val="00482C99"/>
    <w:rsid w:val="00483E0B"/>
    <w:rsid w:val="00484B52"/>
    <w:rsid w:val="00486D54"/>
    <w:rsid w:val="00487781"/>
    <w:rsid w:val="004912CD"/>
    <w:rsid w:val="00491E98"/>
    <w:rsid w:val="0049346F"/>
    <w:rsid w:val="004947BB"/>
    <w:rsid w:val="00494928"/>
    <w:rsid w:val="00495655"/>
    <w:rsid w:val="004958D8"/>
    <w:rsid w:val="0049634B"/>
    <w:rsid w:val="0049638A"/>
    <w:rsid w:val="0049735E"/>
    <w:rsid w:val="004A1414"/>
    <w:rsid w:val="004A3A39"/>
    <w:rsid w:val="004A4255"/>
    <w:rsid w:val="004A45C3"/>
    <w:rsid w:val="004B00DB"/>
    <w:rsid w:val="004B4281"/>
    <w:rsid w:val="004B443C"/>
    <w:rsid w:val="004B4664"/>
    <w:rsid w:val="004B6DB8"/>
    <w:rsid w:val="004C1187"/>
    <w:rsid w:val="004C1E9D"/>
    <w:rsid w:val="004C4905"/>
    <w:rsid w:val="004D06FC"/>
    <w:rsid w:val="004D1141"/>
    <w:rsid w:val="004D23C4"/>
    <w:rsid w:val="004D4EDD"/>
    <w:rsid w:val="004D79D4"/>
    <w:rsid w:val="004D7C9E"/>
    <w:rsid w:val="004D7F16"/>
    <w:rsid w:val="004E0CCB"/>
    <w:rsid w:val="004E1631"/>
    <w:rsid w:val="004E2448"/>
    <w:rsid w:val="004E257D"/>
    <w:rsid w:val="004E2E6F"/>
    <w:rsid w:val="004E3435"/>
    <w:rsid w:val="004E6BB3"/>
    <w:rsid w:val="004E777A"/>
    <w:rsid w:val="004F14CA"/>
    <w:rsid w:val="004F2E99"/>
    <w:rsid w:val="004F4D55"/>
    <w:rsid w:val="004F760D"/>
    <w:rsid w:val="00502E65"/>
    <w:rsid w:val="00503B79"/>
    <w:rsid w:val="0050673B"/>
    <w:rsid w:val="005114E4"/>
    <w:rsid w:val="005149A0"/>
    <w:rsid w:val="005150D2"/>
    <w:rsid w:val="0051635E"/>
    <w:rsid w:val="005164E2"/>
    <w:rsid w:val="0052173B"/>
    <w:rsid w:val="00521B5A"/>
    <w:rsid w:val="005221B8"/>
    <w:rsid w:val="0052296B"/>
    <w:rsid w:val="00524387"/>
    <w:rsid w:val="00524A3C"/>
    <w:rsid w:val="005266C4"/>
    <w:rsid w:val="00533041"/>
    <w:rsid w:val="0053376B"/>
    <w:rsid w:val="00535AD5"/>
    <w:rsid w:val="00540C92"/>
    <w:rsid w:val="00540F9B"/>
    <w:rsid w:val="005410BB"/>
    <w:rsid w:val="00542123"/>
    <w:rsid w:val="00543843"/>
    <w:rsid w:val="005462FB"/>
    <w:rsid w:val="00550B39"/>
    <w:rsid w:val="005516A5"/>
    <w:rsid w:val="00552D95"/>
    <w:rsid w:val="00553855"/>
    <w:rsid w:val="0055630F"/>
    <w:rsid w:val="005575C4"/>
    <w:rsid w:val="005604F4"/>
    <w:rsid w:val="00560880"/>
    <w:rsid w:val="00560ACD"/>
    <w:rsid w:val="005614C8"/>
    <w:rsid w:val="00562C82"/>
    <w:rsid w:val="0056325E"/>
    <w:rsid w:val="0056392D"/>
    <w:rsid w:val="00565066"/>
    <w:rsid w:val="00565FB3"/>
    <w:rsid w:val="00570325"/>
    <w:rsid w:val="005716D6"/>
    <w:rsid w:val="00572609"/>
    <w:rsid w:val="005745E7"/>
    <w:rsid w:val="005752C5"/>
    <w:rsid w:val="00576299"/>
    <w:rsid w:val="0057667C"/>
    <w:rsid w:val="005769EA"/>
    <w:rsid w:val="00581169"/>
    <w:rsid w:val="005816D6"/>
    <w:rsid w:val="005830E2"/>
    <w:rsid w:val="005831D3"/>
    <w:rsid w:val="0058361F"/>
    <w:rsid w:val="005844A9"/>
    <w:rsid w:val="005848DF"/>
    <w:rsid w:val="005855B2"/>
    <w:rsid w:val="00590361"/>
    <w:rsid w:val="005915A0"/>
    <w:rsid w:val="0059279F"/>
    <w:rsid w:val="00593ADC"/>
    <w:rsid w:val="00594212"/>
    <w:rsid w:val="00596C8C"/>
    <w:rsid w:val="00596D17"/>
    <w:rsid w:val="00597C7D"/>
    <w:rsid w:val="005A1F76"/>
    <w:rsid w:val="005A25B6"/>
    <w:rsid w:val="005A40AC"/>
    <w:rsid w:val="005A7DFC"/>
    <w:rsid w:val="005B1705"/>
    <w:rsid w:val="005B18DC"/>
    <w:rsid w:val="005B1960"/>
    <w:rsid w:val="005B45B1"/>
    <w:rsid w:val="005B5075"/>
    <w:rsid w:val="005B51CE"/>
    <w:rsid w:val="005B53E6"/>
    <w:rsid w:val="005C08E2"/>
    <w:rsid w:val="005C1FD1"/>
    <w:rsid w:val="005C4EBD"/>
    <w:rsid w:val="005D505A"/>
    <w:rsid w:val="005D5D81"/>
    <w:rsid w:val="005D6C7C"/>
    <w:rsid w:val="005D6DB2"/>
    <w:rsid w:val="005D6E2E"/>
    <w:rsid w:val="005D6F29"/>
    <w:rsid w:val="005D79DB"/>
    <w:rsid w:val="005D7FCB"/>
    <w:rsid w:val="005E2DC4"/>
    <w:rsid w:val="005E44AA"/>
    <w:rsid w:val="005E6635"/>
    <w:rsid w:val="005E6A73"/>
    <w:rsid w:val="005E70C4"/>
    <w:rsid w:val="005F0C3F"/>
    <w:rsid w:val="005F7A82"/>
    <w:rsid w:val="005F7C63"/>
    <w:rsid w:val="00600220"/>
    <w:rsid w:val="00602734"/>
    <w:rsid w:val="00605C21"/>
    <w:rsid w:val="00605D38"/>
    <w:rsid w:val="00606578"/>
    <w:rsid w:val="00606783"/>
    <w:rsid w:val="00607D96"/>
    <w:rsid w:val="006106D2"/>
    <w:rsid w:val="00611312"/>
    <w:rsid w:val="006114E8"/>
    <w:rsid w:val="00611965"/>
    <w:rsid w:val="00612452"/>
    <w:rsid w:val="00614D07"/>
    <w:rsid w:val="006203DF"/>
    <w:rsid w:val="00620A0A"/>
    <w:rsid w:val="00621149"/>
    <w:rsid w:val="00621D5F"/>
    <w:rsid w:val="00622779"/>
    <w:rsid w:val="00624DC1"/>
    <w:rsid w:val="00626CD1"/>
    <w:rsid w:val="006276BE"/>
    <w:rsid w:val="00627CC0"/>
    <w:rsid w:val="0063303D"/>
    <w:rsid w:val="00635C3F"/>
    <w:rsid w:val="00637E27"/>
    <w:rsid w:val="00642213"/>
    <w:rsid w:val="006431C3"/>
    <w:rsid w:val="0064346E"/>
    <w:rsid w:val="00644EED"/>
    <w:rsid w:val="006457FD"/>
    <w:rsid w:val="00650493"/>
    <w:rsid w:val="00651A12"/>
    <w:rsid w:val="006537FF"/>
    <w:rsid w:val="00653B51"/>
    <w:rsid w:val="00654BD9"/>
    <w:rsid w:val="00655F2C"/>
    <w:rsid w:val="006561F6"/>
    <w:rsid w:val="00657929"/>
    <w:rsid w:val="00660C81"/>
    <w:rsid w:val="00662D7F"/>
    <w:rsid w:val="006659DF"/>
    <w:rsid w:val="00665A1E"/>
    <w:rsid w:val="00665E69"/>
    <w:rsid w:val="00671E5D"/>
    <w:rsid w:val="0067232E"/>
    <w:rsid w:val="006736AB"/>
    <w:rsid w:val="00676A9D"/>
    <w:rsid w:val="00680E35"/>
    <w:rsid w:val="00683FE1"/>
    <w:rsid w:val="00685A96"/>
    <w:rsid w:val="006878BE"/>
    <w:rsid w:val="006912FE"/>
    <w:rsid w:val="006921E8"/>
    <w:rsid w:val="00692952"/>
    <w:rsid w:val="006930A0"/>
    <w:rsid w:val="0069342E"/>
    <w:rsid w:val="00693501"/>
    <w:rsid w:val="00693605"/>
    <w:rsid w:val="00693AAD"/>
    <w:rsid w:val="0069481C"/>
    <w:rsid w:val="0069482B"/>
    <w:rsid w:val="006955D7"/>
    <w:rsid w:val="006972D5"/>
    <w:rsid w:val="00697D1E"/>
    <w:rsid w:val="006A07D4"/>
    <w:rsid w:val="006A1D98"/>
    <w:rsid w:val="006A4CC0"/>
    <w:rsid w:val="006A512C"/>
    <w:rsid w:val="006B0CA6"/>
    <w:rsid w:val="006B145B"/>
    <w:rsid w:val="006B20CB"/>
    <w:rsid w:val="006B30F1"/>
    <w:rsid w:val="006B43B6"/>
    <w:rsid w:val="006B53A8"/>
    <w:rsid w:val="006B5884"/>
    <w:rsid w:val="006B68A1"/>
    <w:rsid w:val="006B6C47"/>
    <w:rsid w:val="006B76D4"/>
    <w:rsid w:val="006B771D"/>
    <w:rsid w:val="006B78DD"/>
    <w:rsid w:val="006C06A5"/>
    <w:rsid w:val="006C1B2A"/>
    <w:rsid w:val="006C2531"/>
    <w:rsid w:val="006C562F"/>
    <w:rsid w:val="006C7BFF"/>
    <w:rsid w:val="006C7F71"/>
    <w:rsid w:val="006D23A2"/>
    <w:rsid w:val="006D5D6D"/>
    <w:rsid w:val="006D5F52"/>
    <w:rsid w:val="006D6E73"/>
    <w:rsid w:val="006E04F4"/>
    <w:rsid w:val="006E14DC"/>
    <w:rsid w:val="006E1830"/>
    <w:rsid w:val="006E1922"/>
    <w:rsid w:val="006E2103"/>
    <w:rsid w:val="006E63C7"/>
    <w:rsid w:val="006F058A"/>
    <w:rsid w:val="006F0B02"/>
    <w:rsid w:val="006F0D29"/>
    <w:rsid w:val="006F45BF"/>
    <w:rsid w:val="007002B5"/>
    <w:rsid w:val="0070151C"/>
    <w:rsid w:val="007043EB"/>
    <w:rsid w:val="00705D04"/>
    <w:rsid w:val="007062CE"/>
    <w:rsid w:val="0070754F"/>
    <w:rsid w:val="00716727"/>
    <w:rsid w:val="00721C94"/>
    <w:rsid w:val="007248BD"/>
    <w:rsid w:val="00724BD4"/>
    <w:rsid w:val="00731B4E"/>
    <w:rsid w:val="00733B7B"/>
    <w:rsid w:val="00734672"/>
    <w:rsid w:val="007346BC"/>
    <w:rsid w:val="0073524C"/>
    <w:rsid w:val="00735A23"/>
    <w:rsid w:val="00735B3F"/>
    <w:rsid w:val="00735D3E"/>
    <w:rsid w:val="00735E68"/>
    <w:rsid w:val="00736274"/>
    <w:rsid w:val="00736D92"/>
    <w:rsid w:val="00736F6F"/>
    <w:rsid w:val="0074054E"/>
    <w:rsid w:val="0074387B"/>
    <w:rsid w:val="00744174"/>
    <w:rsid w:val="00744E85"/>
    <w:rsid w:val="00746AF9"/>
    <w:rsid w:val="00746DC7"/>
    <w:rsid w:val="00747D75"/>
    <w:rsid w:val="00747EDD"/>
    <w:rsid w:val="00751D06"/>
    <w:rsid w:val="00757E6E"/>
    <w:rsid w:val="007616CB"/>
    <w:rsid w:val="00762743"/>
    <w:rsid w:val="00762AA5"/>
    <w:rsid w:val="00763CCB"/>
    <w:rsid w:val="00763E8C"/>
    <w:rsid w:val="00766330"/>
    <w:rsid w:val="00773A5F"/>
    <w:rsid w:val="00774292"/>
    <w:rsid w:val="00774958"/>
    <w:rsid w:val="00774D49"/>
    <w:rsid w:val="007770FC"/>
    <w:rsid w:val="00777EC1"/>
    <w:rsid w:val="0078077F"/>
    <w:rsid w:val="00784CD7"/>
    <w:rsid w:val="00785669"/>
    <w:rsid w:val="0078674E"/>
    <w:rsid w:val="007869B7"/>
    <w:rsid w:val="00787926"/>
    <w:rsid w:val="00787EA2"/>
    <w:rsid w:val="00794613"/>
    <w:rsid w:val="00794B78"/>
    <w:rsid w:val="007954FB"/>
    <w:rsid w:val="0079695F"/>
    <w:rsid w:val="00796DE0"/>
    <w:rsid w:val="00797ABD"/>
    <w:rsid w:val="007A055B"/>
    <w:rsid w:val="007A16C3"/>
    <w:rsid w:val="007A1D39"/>
    <w:rsid w:val="007A591C"/>
    <w:rsid w:val="007A646C"/>
    <w:rsid w:val="007A71CA"/>
    <w:rsid w:val="007B1644"/>
    <w:rsid w:val="007B16B3"/>
    <w:rsid w:val="007B3C50"/>
    <w:rsid w:val="007B3E3E"/>
    <w:rsid w:val="007B7928"/>
    <w:rsid w:val="007C2C94"/>
    <w:rsid w:val="007C5082"/>
    <w:rsid w:val="007C5321"/>
    <w:rsid w:val="007C5980"/>
    <w:rsid w:val="007C65D5"/>
    <w:rsid w:val="007C6BFB"/>
    <w:rsid w:val="007C715B"/>
    <w:rsid w:val="007C73D1"/>
    <w:rsid w:val="007D1AE6"/>
    <w:rsid w:val="007D45CF"/>
    <w:rsid w:val="007D5E37"/>
    <w:rsid w:val="007D69B7"/>
    <w:rsid w:val="007E30C2"/>
    <w:rsid w:val="007E3F1A"/>
    <w:rsid w:val="007E50FE"/>
    <w:rsid w:val="007E79A9"/>
    <w:rsid w:val="007F1722"/>
    <w:rsid w:val="007F196D"/>
    <w:rsid w:val="007F51BB"/>
    <w:rsid w:val="007F780F"/>
    <w:rsid w:val="007F7E58"/>
    <w:rsid w:val="00802F3E"/>
    <w:rsid w:val="0080433C"/>
    <w:rsid w:val="00805849"/>
    <w:rsid w:val="00806EF3"/>
    <w:rsid w:val="0080779C"/>
    <w:rsid w:val="0081336A"/>
    <w:rsid w:val="00814D54"/>
    <w:rsid w:val="00815A4E"/>
    <w:rsid w:val="00816861"/>
    <w:rsid w:val="008169E7"/>
    <w:rsid w:val="00820BA9"/>
    <w:rsid w:val="00821766"/>
    <w:rsid w:val="00821B0B"/>
    <w:rsid w:val="00823DA0"/>
    <w:rsid w:val="00824785"/>
    <w:rsid w:val="00825EE1"/>
    <w:rsid w:val="0082600F"/>
    <w:rsid w:val="0082638A"/>
    <w:rsid w:val="0082643C"/>
    <w:rsid w:val="00827E4A"/>
    <w:rsid w:val="00836C2E"/>
    <w:rsid w:val="008379B1"/>
    <w:rsid w:val="00842013"/>
    <w:rsid w:val="00842239"/>
    <w:rsid w:val="008434F2"/>
    <w:rsid w:val="0084371F"/>
    <w:rsid w:val="00846B24"/>
    <w:rsid w:val="00847489"/>
    <w:rsid w:val="008474C8"/>
    <w:rsid w:val="00850134"/>
    <w:rsid w:val="008524F9"/>
    <w:rsid w:val="00852A69"/>
    <w:rsid w:val="00853AA4"/>
    <w:rsid w:val="008552E6"/>
    <w:rsid w:val="0085678E"/>
    <w:rsid w:val="00857A34"/>
    <w:rsid w:val="008601B9"/>
    <w:rsid w:val="008610A5"/>
    <w:rsid w:val="008630EF"/>
    <w:rsid w:val="00865030"/>
    <w:rsid w:val="00865474"/>
    <w:rsid w:val="00866766"/>
    <w:rsid w:val="008668A7"/>
    <w:rsid w:val="0086708C"/>
    <w:rsid w:val="008670B5"/>
    <w:rsid w:val="008709E0"/>
    <w:rsid w:val="008719C5"/>
    <w:rsid w:val="0087200A"/>
    <w:rsid w:val="0087351A"/>
    <w:rsid w:val="00874EFF"/>
    <w:rsid w:val="00876F2C"/>
    <w:rsid w:val="008816D4"/>
    <w:rsid w:val="0088424E"/>
    <w:rsid w:val="008864FE"/>
    <w:rsid w:val="00887D11"/>
    <w:rsid w:val="00892209"/>
    <w:rsid w:val="00892979"/>
    <w:rsid w:val="00892E32"/>
    <w:rsid w:val="00893003"/>
    <w:rsid w:val="00894D17"/>
    <w:rsid w:val="008958B0"/>
    <w:rsid w:val="00895A82"/>
    <w:rsid w:val="00896E7D"/>
    <w:rsid w:val="0089729D"/>
    <w:rsid w:val="00897D9B"/>
    <w:rsid w:val="008A099D"/>
    <w:rsid w:val="008A0D0F"/>
    <w:rsid w:val="008A148B"/>
    <w:rsid w:val="008A16DD"/>
    <w:rsid w:val="008A40EF"/>
    <w:rsid w:val="008A5E2F"/>
    <w:rsid w:val="008A6623"/>
    <w:rsid w:val="008B0923"/>
    <w:rsid w:val="008B337B"/>
    <w:rsid w:val="008B3BF5"/>
    <w:rsid w:val="008C022C"/>
    <w:rsid w:val="008C4BB2"/>
    <w:rsid w:val="008C6BF0"/>
    <w:rsid w:val="008D0D18"/>
    <w:rsid w:val="008D23F2"/>
    <w:rsid w:val="008D37D4"/>
    <w:rsid w:val="008D5207"/>
    <w:rsid w:val="008D6001"/>
    <w:rsid w:val="008E1244"/>
    <w:rsid w:val="008E1CBD"/>
    <w:rsid w:val="008E30AF"/>
    <w:rsid w:val="008E613A"/>
    <w:rsid w:val="008F0698"/>
    <w:rsid w:val="008F2926"/>
    <w:rsid w:val="008F44FA"/>
    <w:rsid w:val="008F478C"/>
    <w:rsid w:val="008F47FB"/>
    <w:rsid w:val="008F6242"/>
    <w:rsid w:val="008F659F"/>
    <w:rsid w:val="008F6C46"/>
    <w:rsid w:val="008F777D"/>
    <w:rsid w:val="00901980"/>
    <w:rsid w:val="00901D43"/>
    <w:rsid w:val="00904D89"/>
    <w:rsid w:val="00907C07"/>
    <w:rsid w:val="00907F48"/>
    <w:rsid w:val="0091067C"/>
    <w:rsid w:val="009111CE"/>
    <w:rsid w:val="00911A1C"/>
    <w:rsid w:val="00912211"/>
    <w:rsid w:val="00912D23"/>
    <w:rsid w:val="00915EF1"/>
    <w:rsid w:val="009212B3"/>
    <w:rsid w:val="00921552"/>
    <w:rsid w:val="009219A0"/>
    <w:rsid w:val="00925750"/>
    <w:rsid w:val="00926922"/>
    <w:rsid w:val="00926D38"/>
    <w:rsid w:val="00926F1B"/>
    <w:rsid w:val="0092711F"/>
    <w:rsid w:val="00927338"/>
    <w:rsid w:val="009343DE"/>
    <w:rsid w:val="009364CA"/>
    <w:rsid w:val="00943C20"/>
    <w:rsid w:val="009452B2"/>
    <w:rsid w:val="00945616"/>
    <w:rsid w:val="00945B8C"/>
    <w:rsid w:val="009469B2"/>
    <w:rsid w:val="00952AE6"/>
    <w:rsid w:val="00953A4A"/>
    <w:rsid w:val="00954550"/>
    <w:rsid w:val="00955435"/>
    <w:rsid w:val="009560C4"/>
    <w:rsid w:val="009611D6"/>
    <w:rsid w:val="009622D4"/>
    <w:rsid w:val="00962417"/>
    <w:rsid w:val="00962700"/>
    <w:rsid w:val="0096327C"/>
    <w:rsid w:val="0096525B"/>
    <w:rsid w:val="009653F4"/>
    <w:rsid w:val="0096617D"/>
    <w:rsid w:val="00966ADF"/>
    <w:rsid w:val="00970020"/>
    <w:rsid w:val="00972085"/>
    <w:rsid w:val="00973792"/>
    <w:rsid w:val="0097587B"/>
    <w:rsid w:val="00975EDB"/>
    <w:rsid w:val="009768C5"/>
    <w:rsid w:val="00976A23"/>
    <w:rsid w:val="009816AC"/>
    <w:rsid w:val="0098245D"/>
    <w:rsid w:val="00984374"/>
    <w:rsid w:val="00984BC2"/>
    <w:rsid w:val="0098515D"/>
    <w:rsid w:val="00986A9E"/>
    <w:rsid w:val="009901BA"/>
    <w:rsid w:val="009912FC"/>
    <w:rsid w:val="00992E7C"/>
    <w:rsid w:val="00994D7A"/>
    <w:rsid w:val="00995799"/>
    <w:rsid w:val="0099587F"/>
    <w:rsid w:val="00997CD7"/>
    <w:rsid w:val="009A078E"/>
    <w:rsid w:val="009A14FC"/>
    <w:rsid w:val="009A21AA"/>
    <w:rsid w:val="009A662D"/>
    <w:rsid w:val="009B4079"/>
    <w:rsid w:val="009B45E7"/>
    <w:rsid w:val="009B584A"/>
    <w:rsid w:val="009B5931"/>
    <w:rsid w:val="009C1A7B"/>
    <w:rsid w:val="009C21FF"/>
    <w:rsid w:val="009C366B"/>
    <w:rsid w:val="009C3D1C"/>
    <w:rsid w:val="009C4CB4"/>
    <w:rsid w:val="009C5326"/>
    <w:rsid w:val="009C577A"/>
    <w:rsid w:val="009C5C20"/>
    <w:rsid w:val="009C5E02"/>
    <w:rsid w:val="009C63B9"/>
    <w:rsid w:val="009C7D9D"/>
    <w:rsid w:val="009D18E1"/>
    <w:rsid w:val="009D457C"/>
    <w:rsid w:val="009D7573"/>
    <w:rsid w:val="009E2D57"/>
    <w:rsid w:val="009E5E0C"/>
    <w:rsid w:val="009F16A6"/>
    <w:rsid w:val="009F368A"/>
    <w:rsid w:val="009F43FF"/>
    <w:rsid w:val="009F474D"/>
    <w:rsid w:val="009F479A"/>
    <w:rsid w:val="009F76F6"/>
    <w:rsid w:val="009F7E4C"/>
    <w:rsid w:val="00A019E1"/>
    <w:rsid w:val="00A01F34"/>
    <w:rsid w:val="00A03FDE"/>
    <w:rsid w:val="00A053DB"/>
    <w:rsid w:val="00A06432"/>
    <w:rsid w:val="00A065C1"/>
    <w:rsid w:val="00A068A8"/>
    <w:rsid w:val="00A079AD"/>
    <w:rsid w:val="00A1098B"/>
    <w:rsid w:val="00A13B4A"/>
    <w:rsid w:val="00A2134F"/>
    <w:rsid w:val="00A2424D"/>
    <w:rsid w:val="00A244D5"/>
    <w:rsid w:val="00A25EAE"/>
    <w:rsid w:val="00A2662C"/>
    <w:rsid w:val="00A313A8"/>
    <w:rsid w:val="00A31D7A"/>
    <w:rsid w:val="00A334CA"/>
    <w:rsid w:val="00A3423B"/>
    <w:rsid w:val="00A34F6B"/>
    <w:rsid w:val="00A4032E"/>
    <w:rsid w:val="00A4106C"/>
    <w:rsid w:val="00A4107B"/>
    <w:rsid w:val="00A41658"/>
    <w:rsid w:val="00A41D4D"/>
    <w:rsid w:val="00A4258C"/>
    <w:rsid w:val="00A43B6C"/>
    <w:rsid w:val="00A43B9F"/>
    <w:rsid w:val="00A44977"/>
    <w:rsid w:val="00A45F26"/>
    <w:rsid w:val="00A46913"/>
    <w:rsid w:val="00A50000"/>
    <w:rsid w:val="00A51BA7"/>
    <w:rsid w:val="00A520F8"/>
    <w:rsid w:val="00A53164"/>
    <w:rsid w:val="00A54B11"/>
    <w:rsid w:val="00A61C40"/>
    <w:rsid w:val="00A62E78"/>
    <w:rsid w:val="00A631E0"/>
    <w:rsid w:val="00A65060"/>
    <w:rsid w:val="00A65158"/>
    <w:rsid w:val="00A679A1"/>
    <w:rsid w:val="00A76F3A"/>
    <w:rsid w:val="00A77FFB"/>
    <w:rsid w:val="00A82337"/>
    <w:rsid w:val="00A82E39"/>
    <w:rsid w:val="00A8348E"/>
    <w:rsid w:val="00A83C7C"/>
    <w:rsid w:val="00A848BB"/>
    <w:rsid w:val="00A92CAD"/>
    <w:rsid w:val="00A9490C"/>
    <w:rsid w:val="00A95668"/>
    <w:rsid w:val="00A9580A"/>
    <w:rsid w:val="00A966C8"/>
    <w:rsid w:val="00A972C6"/>
    <w:rsid w:val="00A9775D"/>
    <w:rsid w:val="00AA195D"/>
    <w:rsid w:val="00AA45A4"/>
    <w:rsid w:val="00AA4BA5"/>
    <w:rsid w:val="00AA674C"/>
    <w:rsid w:val="00AA68D5"/>
    <w:rsid w:val="00AB0D2C"/>
    <w:rsid w:val="00AB1510"/>
    <w:rsid w:val="00AB153D"/>
    <w:rsid w:val="00AB37E0"/>
    <w:rsid w:val="00AB71ED"/>
    <w:rsid w:val="00AB74FD"/>
    <w:rsid w:val="00AC56D7"/>
    <w:rsid w:val="00AC5A60"/>
    <w:rsid w:val="00AD39ED"/>
    <w:rsid w:val="00AD4292"/>
    <w:rsid w:val="00AD7B63"/>
    <w:rsid w:val="00AE3E4F"/>
    <w:rsid w:val="00AE51A5"/>
    <w:rsid w:val="00AE7191"/>
    <w:rsid w:val="00AE754E"/>
    <w:rsid w:val="00AF0C17"/>
    <w:rsid w:val="00AF6A7F"/>
    <w:rsid w:val="00B0045E"/>
    <w:rsid w:val="00B005D6"/>
    <w:rsid w:val="00B02793"/>
    <w:rsid w:val="00B02870"/>
    <w:rsid w:val="00B03DD8"/>
    <w:rsid w:val="00B05951"/>
    <w:rsid w:val="00B1049C"/>
    <w:rsid w:val="00B10A85"/>
    <w:rsid w:val="00B11F3A"/>
    <w:rsid w:val="00B128A7"/>
    <w:rsid w:val="00B20515"/>
    <w:rsid w:val="00B214FB"/>
    <w:rsid w:val="00B215E1"/>
    <w:rsid w:val="00B23312"/>
    <w:rsid w:val="00B2352C"/>
    <w:rsid w:val="00B23907"/>
    <w:rsid w:val="00B2473F"/>
    <w:rsid w:val="00B24D5A"/>
    <w:rsid w:val="00B250D0"/>
    <w:rsid w:val="00B25CFE"/>
    <w:rsid w:val="00B30AC9"/>
    <w:rsid w:val="00B33432"/>
    <w:rsid w:val="00B34E97"/>
    <w:rsid w:val="00B35530"/>
    <w:rsid w:val="00B42617"/>
    <w:rsid w:val="00B44AAA"/>
    <w:rsid w:val="00B45898"/>
    <w:rsid w:val="00B473D1"/>
    <w:rsid w:val="00B47A70"/>
    <w:rsid w:val="00B500E4"/>
    <w:rsid w:val="00B51076"/>
    <w:rsid w:val="00B522CE"/>
    <w:rsid w:val="00B523BA"/>
    <w:rsid w:val="00B5271B"/>
    <w:rsid w:val="00B54C2B"/>
    <w:rsid w:val="00B56C17"/>
    <w:rsid w:val="00B56EDA"/>
    <w:rsid w:val="00B57738"/>
    <w:rsid w:val="00B61000"/>
    <w:rsid w:val="00B611F3"/>
    <w:rsid w:val="00B62EBF"/>
    <w:rsid w:val="00B651CA"/>
    <w:rsid w:val="00B705B9"/>
    <w:rsid w:val="00B717F4"/>
    <w:rsid w:val="00B720B8"/>
    <w:rsid w:val="00B72A0C"/>
    <w:rsid w:val="00B72AD6"/>
    <w:rsid w:val="00B73F3B"/>
    <w:rsid w:val="00B74F7F"/>
    <w:rsid w:val="00B75733"/>
    <w:rsid w:val="00B7642C"/>
    <w:rsid w:val="00B77AF2"/>
    <w:rsid w:val="00B8323A"/>
    <w:rsid w:val="00B85C9F"/>
    <w:rsid w:val="00B85D7C"/>
    <w:rsid w:val="00B90D17"/>
    <w:rsid w:val="00B91944"/>
    <w:rsid w:val="00B9328C"/>
    <w:rsid w:val="00B93887"/>
    <w:rsid w:val="00B9468B"/>
    <w:rsid w:val="00B946C5"/>
    <w:rsid w:val="00B94C45"/>
    <w:rsid w:val="00B95770"/>
    <w:rsid w:val="00B9676A"/>
    <w:rsid w:val="00B96FBA"/>
    <w:rsid w:val="00B97768"/>
    <w:rsid w:val="00BA0548"/>
    <w:rsid w:val="00BA05C9"/>
    <w:rsid w:val="00BA096B"/>
    <w:rsid w:val="00BA2573"/>
    <w:rsid w:val="00BA2E57"/>
    <w:rsid w:val="00BA34C2"/>
    <w:rsid w:val="00BA5A20"/>
    <w:rsid w:val="00BA64A2"/>
    <w:rsid w:val="00BB0E85"/>
    <w:rsid w:val="00BB2004"/>
    <w:rsid w:val="00BB36BB"/>
    <w:rsid w:val="00BB5FE4"/>
    <w:rsid w:val="00BB71BB"/>
    <w:rsid w:val="00BC16F3"/>
    <w:rsid w:val="00BC17D7"/>
    <w:rsid w:val="00BC3D8B"/>
    <w:rsid w:val="00BD0D18"/>
    <w:rsid w:val="00BD0E8A"/>
    <w:rsid w:val="00BD1CC1"/>
    <w:rsid w:val="00BD1F04"/>
    <w:rsid w:val="00BD33DD"/>
    <w:rsid w:val="00BD5EF7"/>
    <w:rsid w:val="00BD6BFA"/>
    <w:rsid w:val="00BD6CCB"/>
    <w:rsid w:val="00BE19A1"/>
    <w:rsid w:val="00BE39F9"/>
    <w:rsid w:val="00BE71EF"/>
    <w:rsid w:val="00BF246C"/>
    <w:rsid w:val="00BF430B"/>
    <w:rsid w:val="00C02B29"/>
    <w:rsid w:val="00C02C64"/>
    <w:rsid w:val="00C032F1"/>
    <w:rsid w:val="00C06708"/>
    <w:rsid w:val="00C10FF9"/>
    <w:rsid w:val="00C13AEE"/>
    <w:rsid w:val="00C1460B"/>
    <w:rsid w:val="00C1735F"/>
    <w:rsid w:val="00C21CDB"/>
    <w:rsid w:val="00C2469F"/>
    <w:rsid w:val="00C247A0"/>
    <w:rsid w:val="00C27A0B"/>
    <w:rsid w:val="00C30864"/>
    <w:rsid w:val="00C30EEA"/>
    <w:rsid w:val="00C31533"/>
    <w:rsid w:val="00C322D8"/>
    <w:rsid w:val="00C345E1"/>
    <w:rsid w:val="00C35CAB"/>
    <w:rsid w:val="00C45341"/>
    <w:rsid w:val="00C45EFA"/>
    <w:rsid w:val="00C464E0"/>
    <w:rsid w:val="00C5014F"/>
    <w:rsid w:val="00C507B1"/>
    <w:rsid w:val="00C5092D"/>
    <w:rsid w:val="00C50A71"/>
    <w:rsid w:val="00C51C3D"/>
    <w:rsid w:val="00C52B34"/>
    <w:rsid w:val="00C5428B"/>
    <w:rsid w:val="00C565E0"/>
    <w:rsid w:val="00C57E59"/>
    <w:rsid w:val="00C6173F"/>
    <w:rsid w:val="00C61AD9"/>
    <w:rsid w:val="00C630F8"/>
    <w:rsid w:val="00C635A9"/>
    <w:rsid w:val="00C65F83"/>
    <w:rsid w:val="00C66167"/>
    <w:rsid w:val="00C667BE"/>
    <w:rsid w:val="00C7014A"/>
    <w:rsid w:val="00C70D25"/>
    <w:rsid w:val="00C713D5"/>
    <w:rsid w:val="00C714DB"/>
    <w:rsid w:val="00C752AA"/>
    <w:rsid w:val="00C7575D"/>
    <w:rsid w:val="00C773F8"/>
    <w:rsid w:val="00C81412"/>
    <w:rsid w:val="00C8213F"/>
    <w:rsid w:val="00C85D11"/>
    <w:rsid w:val="00C86A7C"/>
    <w:rsid w:val="00C877FE"/>
    <w:rsid w:val="00C90E12"/>
    <w:rsid w:val="00C91095"/>
    <w:rsid w:val="00C9317E"/>
    <w:rsid w:val="00C9703B"/>
    <w:rsid w:val="00CA0672"/>
    <w:rsid w:val="00CA1E4C"/>
    <w:rsid w:val="00CA2E56"/>
    <w:rsid w:val="00CA3EB9"/>
    <w:rsid w:val="00CA42B2"/>
    <w:rsid w:val="00CA4DFB"/>
    <w:rsid w:val="00CA6E73"/>
    <w:rsid w:val="00CA7D82"/>
    <w:rsid w:val="00CB1061"/>
    <w:rsid w:val="00CB2963"/>
    <w:rsid w:val="00CB3445"/>
    <w:rsid w:val="00CB685D"/>
    <w:rsid w:val="00CC02EE"/>
    <w:rsid w:val="00CC0AEB"/>
    <w:rsid w:val="00CC1E41"/>
    <w:rsid w:val="00CC33D3"/>
    <w:rsid w:val="00CC38DD"/>
    <w:rsid w:val="00CC39B3"/>
    <w:rsid w:val="00CC4878"/>
    <w:rsid w:val="00CD0AC1"/>
    <w:rsid w:val="00CD16FA"/>
    <w:rsid w:val="00CD2293"/>
    <w:rsid w:val="00CD2901"/>
    <w:rsid w:val="00CD35F5"/>
    <w:rsid w:val="00CD4790"/>
    <w:rsid w:val="00CD47DD"/>
    <w:rsid w:val="00CD4A44"/>
    <w:rsid w:val="00CD63E8"/>
    <w:rsid w:val="00CD6B00"/>
    <w:rsid w:val="00CD7328"/>
    <w:rsid w:val="00CD7454"/>
    <w:rsid w:val="00CD7E02"/>
    <w:rsid w:val="00CE0F0F"/>
    <w:rsid w:val="00CE20C9"/>
    <w:rsid w:val="00CE6595"/>
    <w:rsid w:val="00CE7291"/>
    <w:rsid w:val="00CF1906"/>
    <w:rsid w:val="00CF1ADE"/>
    <w:rsid w:val="00CF2C23"/>
    <w:rsid w:val="00CF2C3D"/>
    <w:rsid w:val="00CF7C6C"/>
    <w:rsid w:val="00D016BD"/>
    <w:rsid w:val="00D02AAD"/>
    <w:rsid w:val="00D02D0F"/>
    <w:rsid w:val="00D039AA"/>
    <w:rsid w:val="00D04AE9"/>
    <w:rsid w:val="00D05E22"/>
    <w:rsid w:val="00D07B0F"/>
    <w:rsid w:val="00D11497"/>
    <w:rsid w:val="00D15169"/>
    <w:rsid w:val="00D17EEE"/>
    <w:rsid w:val="00D21192"/>
    <w:rsid w:val="00D27087"/>
    <w:rsid w:val="00D27AE0"/>
    <w:rsid w:val="00D316F2"/>
    <w:rsid w:val="00D34693"/>
    <w:rsid w:val="00D35AF4"/>
    <w:rsid w:val="00D36239"/>
    <w:rsid w:val="00D40405"/>
    <w:rsid w:val="00D4046C"/>
    <w:rsid w:val="00D40574"/>
    <w:rsid w:val="00D41CB7"/>
    <w:rsid w:val="00D42679"/>
    <w:rsid w:val="00D4349D"/>
    <w:rsid w:val="00D449FF"/>
    <w:rsid w:val="00D45111"/>
    <w:rsid w:val="00D4703E"/>
    <w:rsid w:val="00D4713C"/>
    <w:rsid w:val="00D53ECD"/>
    <w:rsid w:val="00D55CED"/>
    <w:rsid w:val="00D62C04"/>
    <w:rsid w:val="00D62D3F"/>
    <w:rsid w:val="00D64F7B"/>
    <w:rsid w:val="00D655B4"/>
    <w:rsid w:val="00D7079A"/>
    <w:rsid w:val="00D71C47"/>
    <w:rsid w:val="00D73829"/>
    <w:rsid w:val="00D76994"/>
    <w:rsid w:val="00D838DB"/>
    <w:rsid w:val="00D84669"/>
    <w:rsid w:val="00D855EE"/>
    <w:rsid w:val="00D85DD7"/>
    <w:rsid w:val="00D954CE"/>
    <w:rsid w:val="00D96D44"/>
    <w:rsid w:val="00D972D2"/>
    <w:rsid w:val="00DA6CFB"/>
    <w:rsid w:val="00DA735E"/>
    <w:rsid w:val="00DA7A2D"/>
    <w:rsid w:val="00DB1CDB"/>
    <w:rsid w:val="00DB2AB5"/>
    <w:rsid w:val="00DC0468"/>
    <w:rsid w:val="00DC04EA"/>
    <w:rsid w:val="00DC0707"/>
    <w:rsid w:val="00DC0A6B"/>
    <w:rsid w:val="00DC0BCE"/>
    <w:rsid w:val="00DC15F8"/>
    <w:rsid w:val="00DC2452"/>
    <w:rsid w:val="00DC274D"/>
    <w:rsid w:val="00DC2E1B"/>
    <w:rsid w:val="00DC4655"/>
    <w:rsid w:val="00DC582D"/>
    <w:rsid w:val="00DC5F2C"/>
    <w:rsid w:val="00DC758E"/>
    <w:rsid w:val="00DC77F1"/>
    <w:rsid w:val="00DD16AA"/>
    <w:rsid w:val="00DD5049"/>
    <w:rsid w:val="00DD6459"/>
    <w:rsid w:val="00DE0B87"/>
    <w:rsid w:val="00DE2947"/>
    <w:rsid w:val="00DE4BE6"/>
    <w:rsid w:val="00DE7B11"/>
    <w:rsid w:val="00DF0335"/>
    <w:rsid w:val="00DF0366"/>
    <w:rsid w:val="00DF2768"/>
    <w:rsid w:val="00DF4713"/>
    <w:rsid w:val="00DF6652"/>
    <w:rsid w:val="00DF77AF"/>
    <w:rsid w:val="00E00B9F"/>
    <w:rsid w:val="00E01236"/>
    <w:rsid w:val="00E046F0"/>
    <w:rsid w:val="00E04E1D"/>
    <w:rsid w:val="00E060E5"/>
    <w:rsid w:val="00E11792"/>
    <w:rsid w:val="00E12B75"/>
    <w:rsid w:val="00E1381E"/>
    <w:rsid w:val="00E13B73"/>
    <w:rsid w:val="00E14B8B"/>
    <w:rsid w:val="00E14FFA"/>
    <w:rsid w:val="00E15445"/>
    <w:rsid w:val="00E15F93"/>
    <w:rsid w:val="00E2404C"/>
    <w:rsid w:val="00E254F0"/>
    <w:rsid w:val="00E27156"/>
    <w:rsid w:val="00E2798B"/>
    <w:rsid w:val="00E32AC1"/>
    <w:rsid w:val="00E347AC"/>
    <w:rsid w:val="00E433DE"/>
    <w:rsid w:val="00E44875"/>
    <w:rsid w:val="00E4511A"/>
    <w:rsid w:val="00E5371B"/>
    <w:rsid w:val="00E55212"/>
    <w:rsid w:val="00E56F2D"/>
    <w:rsid w:val="00E61F10"/>
    <w:rsid w:val="00E63DC2"/>
    <w:rsid w:val="00E649AF"/>
    <w:rsid w:val="00E72207"/>
    <w:rsid w:val="00E729E8"/>
    <w:rsid w:val="00E731BB"/>
    <w:rsid w:val="00E7445B"/>
    <w:rsid w:val="00E80667"/>
    <w:rsid w:val="00E842EA"/>
    <w:rsid w:val="00E8608C"/>
    <w:rsid w:val="00E87B1B"/>
    <w:rsid w:val="00E9170E"/>
    <w:rsid w:val="00E91B36"/>
    <w:rsid w:val="00E91C56"/>
    <w:rsid w:val="00E9701E"/>
    <w:rsid w:val="00EA0886"/>
    <w:rsid w:val="00EA2138"/>
    <w:rsid w:val="00EA2743"/>
    <w:rsid w:val="00EA30F2"/>
    <w:rsid w:val="00EA3D63"/>
    <w:rsid w:val="00EA64AB"/>
    <w:rsid w:val="00EB18B5"/>
    <w:rsid w:val="00EB256C"/>
    <w:rsid w:val="00EB260F"/>
    <w:rsid w:val="00EB348E"/>
    <w:rsid w:val="00EB6818"/>
    <w:rsid w:val="00EC16D6"/>
    <w:rsid w:val="00EC2C2E"/>
    <w:rsid w:val="00EC2CF6"/>
    <w:rsid w:val="00EC5F61"/>
    <w:rsid w:val="00ED1ACB"/>
    <w:rsid w:val="00ED1E57"/>
    <w:rsid w:val="00ED2364"/>
    <w:rsid w:val="00ED57A4"/>
    <w:rsid w:val="00ED625D"/>
    <w:rsid w:val="00ED70FD"/>
    <w:rsid w:val="00ED7B9F"/>
    <w:rsid w:val="00EE0F34"/>
    <w:rsid w:val="00EE225E"/>
    <w:rsid w:val="00EE2CAD"/>
    <w:rsid w:val="00EE4DAA"/>
    <w:rsid w:val="00EE4DFB"/>
    <w:rsid w:val="00EE5538"/>
    <w:rsid w:val="00EE7503"/>
    <w:rsid w:val="00EF16DB"/>
    <w:rsid w:val="00EF1EF0"/>
    <w:rsid w:val="00EF56C9"/>
    <w:rsid w:val="00EF7133"/>
    <w:rsid w:val="00EF7787"/>
    <w:rsid w:val="00F018AE"/>
    <w:rsid w:val="00F02006"/>
    <w:rsid w:val="00F03C6A"/>
    <w:rsid w:val="00F04E47"/>
    <w:rsid w:val="00F051EB"/>
    <w:rsid w:val="00F06CE6"/>
    <w:rsid w:val="00F16C37"/>
    <w:rsid w:val="00F20CB7"/>
    <w:rsid w:val="00F21706"/>
    <w:rsid w:val="00F2185A"/>
    <w:rsid w:val="00F21978"/>
    <w:rsid w:val="00F2198E"/>
    <w:rsid w:val="00F224B4"/>
    <w:rsid w:val="00F2371C"/>
    <w:rsid w:val="00F308DC"/>
    <w:rsid w:val="00F32500"/>
    <w:rsid w:val="00F32652"/>
    <w:rsid w:val="00F3268D"/>
    <w:rsid w:val="00F3351E"/>
    <w:rsid w:val="00F354E2"/>
    <w:rsid w:val="00F362C7"/>
    <w:rsid w:val="00F37F40"/>
    <w:rsid w:val="00F41D40"/>
    <w:rsid w:val="00F47B7E"/>
    <w:rsid w:val="00F52F35"/>
    <w:rsid w:val="00F53AB9"/>
    <w:rsid w:val="00F543BB"/>
    <w:rsid w:val="00F55D66"/>
    <w:rsid w:val="00F55DCA"/>
    <w:rsid w:val="00F57B0D"/>
    <w:rsid w:val="00F601E6"/>
    <w:rsid w:val="00F63167"/>
    <w:rsid w:val="00F632C1"/>
    <w:rsid w:val="00F632F5"/>
    <w:rsid w:val="00F640DA"/>
    <w:rsid w:val="00F64C7D"/>
    <w:rsid w:val="00F64F29"/>
    <w:rsid w:val="00F65B76"/>
    <w:rsid w:val="00F679AD"/>
    <w:rsid w:val="00F74E99"/>
    <w:rsid w:val="00F77553"/>
    <w:rsid w:val="00F82B75"/>
    <w:rsid w:val="00F82B9D"/>
    <w:rsid w:val="00F833DA"/>
    <w:rsid w:val="00F83512"/>
    <w:rsid w:val="00F83927"/>
    <w:rsid w:val="00F85468"/>
    <w:rsid w:val="00F86FAA"/>
    <w:rsid w:val="00F874A7"/>
    <w:rsid w:val="00F9172E"/>
    <w:rsid w:val="00F932EF"/>
    <w:rsid w:val="00F94C15"/>
    <w:rsid w:val="00F950DE"/>
    <w:rsid w:val="00F954DD"/>
    <w:rsid w:val="00F9635E"/>
    <w:rsid w:val="00F96B86"/>
    <w:rsid w:val="00F9751A"/>
    <w:rsid w:val="00F97B06"/>
    <w:rsid w:val="00FA105C"/>
    <w:rsid w:val="00FA3C49"/>
    <w:rsid w:val="00FA4673"/>
    <w:rsid w:val="00FA62A8"/>
    <w:rsid w:val="00FA6616"/>
    <w:rsid w:val="00FA7349"/>
    <w:rsid w:val="00FA79A1"/>
    <w:rsid w:val="00FA7D65"/>
    <w:rsid w:val="00FB0FD3"/>
    <w:rsid w:val="00FB1133"/>
    <w:rsid w:val="00FB187D"/>
    <w:rsid w:val="00FB34B0"/>
    <w:rsid w:val="00FB3ABE"/>
    <w:rsid w:val="00FB48D8"/>
    <w:rsid w:val="00FB4CC0"/>
    <w:rsid w:val="00FB5134"/>
    <w:rsid w:val="00FB76DB"/>
    <w:rsid w:val="00FB798B"/>
    <w:rsid w:val="00FC0914"/>
    <w:rsid w:val="00FC742E"/>
    <w:rsid w:val="00FC77CF"/>
    <w:rsid w:val="00FD1B8D"/>
    <w:rsid w:val="00FD42DC"/>
    <w:rsid w:val="00FD483E"/>
    <w:rsid w:val="00FD557E"/>
    <w:rsid w:val="00FD66B7"/>
    <w:rsid w:val="00FE26B1"/>
    <w:rsid w:val="00FE2FDC"/>
    <w:rsid w:val="00FE3A7C"/>
    <w:rsid w:val="00FE3B0C"/>
    <w:rsid w:val="00FE55B3"/>
    <w:rsid w:val="00FE6163"/>
    <w:rsid w:val="00FF12C9"/>
    <w:rsid w:val="00FF1EFD"/>
    <w:rsid w:val="00FF46E9"/>
    <w:rsid w:val="00FF7811"/>
    <w:rsid w:val="00FF7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8405"/>
  <w15:chartTrackingRefBased/>
  <w15:docId w15:val="{23745CA2-2DAD-48CE-84E3-4A86B9FC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81E"/>
    <w:pPr>
      <w:widowControl w:val="0"/>
      <w:jc w:val="both"/>
    </w:pPr>
    <w:rPr>
      <w:rFonts w:ascii="Calibri" w:eastAsia="宋体" w:hAnsi="Calibri" w:cs="黑体"/>
    </w:rPr>
  </w:style>
  <w:style w:type="paragraph" w:styleId="1">
    <w:name w:val="heading 1"/>
    <w:basedOn w:val="a"/>
    <w:next w:val="a"/>
    <w:link w:val="1Char"/>
    <w:uiPriority w:val="9"/>
    <w:qFormat/>
    <w:rsid w:val="008B33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055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14FFA"/>
    <w:pPr>
      <w:keepNext/>
      <w:keepLines/>
      <w:spacing w:before="260" w:after="260" w:line="416" w:lineRule="auto"/>
      <w:outlineLvl w:val="2"/>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33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337B"/>
    <w:rPr>
      <w:sz w:val="18"/>
      <w:szCs w:val="18"/>
    </w:rPr>
  </w:style>
  <w:style w:type="paragraph" w:styleId="a4">
    <w:name w:val="footer"/>
    <w:basedOn w:val="a"/>
    <w:link w:val="Char0"/>
    <w:uiPriority w:val="99"/>
    <w:unhideWhenUsed/>
    <w:rsid w:val="008B337B"/>
    <w:pPr>
      <w:tabs>
        <w:tab w:val="center" w:pos="4153"/>
        <w:tab w:val="right" w:pos="8306"/>
      </w:tabs>
      <w:snapToGrid w:val="0"/>
      <w:jc w:val="left"/>
    </w:pPr>
    <w:rPr>
      <w:sz w:val="18"/>
      <w:szCs w:val="18"/>
    </w:rPr>
  </w:style>
  <w:style w:type="character" w:customStyle="1" w:styleId="Char0">
    <w:name w:val="页脚 Char"/>
    <w:basedOn w:val="a0"/>
    <w:link w:val="a4"/>
    <w:uiPriority w:val="99"/>
    <w:rsid w:val="008B337B"/>
    <w:rPr>
      <w:sz w:val="18"/>
      <w:szCs w:val="18"/>
    </w:rPr>
  </w:style>
  <w:style w:type="character" w:customStyle="1" w:styleId="1Char">
    <w:name w:val="标题 1 Char"/>
    <w:basedOn w:val="a0"/>
    <w:link w:val="1"/>
    <w:uiPriority w:val="9"/>
    <w:rsid w:val="008B337B"/>
    <w:rPr>
      <w:rFonts w:ascii="Calibri" w:eastAsia="宋体" w:hAnsi="Calibri" w:cs="黑体"/>
      <w:b/>
      <w:bCs/>
      <w:kern w:val="44"/>
      <w:sz w:val="44"/>
      <w:szCs w:val="44"/>
    </w:rPr>
  </w:style>
  <w:style w:type="paragraph" w:styleId="a5">
    <w:name w:val="List Paragraph"/>
    <w:basedOn w:val="a"/>
    <w:link w:val="Char1"/>
    <w:uiPriority w:val="34"/>
    <w:qFormat/>
    <w:rsid w:val="008B337B"/>
    <w:pPr>
      <w:ind w:firstLineChars="200" w:firstLine="420"/>
    </w:pPr>
    <w:rPr>
      <w:rFonts w:asciiTheme="minorHAnsi" w:eastAsiaTheme="minorEastAsia" w:hAnsiTheme="minorHAnsi" w:cstheme="minorBidi"/>
    </w:rPr>
  </w:style>
  <w:style w:type="paragraph" w:customStyle="1" w:styleId="a6">
    <w:name w:val="目录"/>
    <w:basedOn w:val="a"/>
    <w:link w:val="Char2"/>
    <w:qFormat/>
    <w:rsid w:val="008B337B"/>
    <w:pPr>
      <w:jc w:val="center"/>
    </w:pPr>
    <w:rPr>
      <w:rFonts w:ascii="宋体" w:hAnsi="宋体" w:cs="Times New Roman"/>
      <w:b/>
      <w:sz w:val="44"/>
    </w:rPr>
  </w:style>
  <w:style w:type="character" w:customStyle="1" w:styleId="Char2">
    <w:name w:val="目录 Char"/>
    <w:basedOn w:val="a0"/>
    <w:link w:val="a6"/>
    <w:rsid w:val="008B337B"/>
    <w:rPr>
      <w:rFonts w:ascii="宋体" w:eastAsia="宋体" w:hAnsi="宋体" w:cs="Times New Roman"/>
      <w:b/>
      <w:sz w:val="44"/>
    </w:rPr>
  </w:style>
  <w:style w:type="paragraph" w:styleId="10">
    <w:name w:val="toc 1"/>
    <w:basedOn w:val="a"/>
    <w:next w:val="a"/>
    <w:autoRedefine/>
    <w:uiPriority w:val="39"/>
    <w:unhideWhenUsed/>
    <w:rsid w:val="001519F5"/>
    <w:pPr>
      <w:tabs>
        <w:tab w:val="right" w:leader="dot" w:pos="8296"/>
      </w:tabs>
    </w:pPr>
    <w:rPr>
      <w:rFonts w:ascii="黑体" w:eastAsia="黑体" w:hAnsi="黑体" w:cs="Times New Roman"/>
      <w:noProof/>
      <w:sz w:val="32"/>
      <w:szCs w:val="32"/>
    </w:rPr>
  </w:style>
  <w:style w:type="character" w:styleId="a7">
    <w:name w:val="Hyperlink"/>
    <w:basedOn w:val="a0"/>
    <w:uiPriority w:val="99"/>
    <w:unhideWhenUsed/>
    <w:rsid w:val="00217A87"/>
    <w:rPr>
      <w:color w:val="0563C1" w:themeColor="hyperlink"/>
      <w:u w:val="single"/>
    </w:rPr>
  </w:style>
  <w:style w:type="paragraph" w:styleId="a8">
    <w:name w:val="Balloon Text"/>
    <w:basedOn w:val="a"/>
    <w:link w:val="Char3"/>
    <w:uiPriority w:val="99"/>
    <w:semiHidden/>
    <w:unhideWhenUsed/>
    <w:rsid w:val="007F196D"/>
    <w:rPr>
      <w:sz w:val="18"/>
      <w:szCs w:val="18"/>
    </w:rPr>
  </w:style>
  <w:style w:type="character" w:customStyle="1" w:styleId="Char3">
    <w:name w:val="批注框文本 Char"/>
    <w:basedOn w:val="a0"/>
    <w:link w:val="a8"/>
    <w:uiPriority w:val="99"/>
    <w:semiHidden/>
    <w:rsid w:val="007F196D"/>
    <w:rPr>
      <w:rFonts w:ascii="Calibri" w:eastAsia="宋体" w:hAnsi="Calibri" w:cs="黑体"/>
      <w:sz w:val="18"/>
      <w:szCs w:val="18"/>
    </w:rPr>
  </w:style>
  <w:style w:type="table" w:styleId="a9">
    <w:name w:val="Table Grid"/>
    <w:basedOn w:val="a1"/>
    <w:uiPriority w:val="39"/>
    <w:qFormat/>
    <w:rsid w:val="00FB7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4055F7"/>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CB685D"/>
    <w:rPr>
      <w:sz w:val="21"/>
      <w:szCs w:val="21"/>
    </w:rPr>
  </w:style>
  <w:style w:type="paragraph" w:styleId="ab">
    <w:name w:val="annotation text"/>
    <w:basedOn w:val="a"/>
    <w:link w:val="Char4"/>
    <w:uiPriority w:val="99"/>
    <w:unhideWhenUsed/>
    <w:rsid w:val="00CB685D"/>
    <w:pPr>
      <w:jc w:val="left"/>
    </w:pPr>
  </w:style>
  <w:style w:type="character" w:customStyle="1" w:styleId="Char4">
    <w:name w:val="批注文字 Char"/>
    <w:basedOn w:val="a0"/>
    <w:link w:val="ab"/>
    <w:uiPriority w:val="99"/>
    <w:rsid w:val="00CB685D"/>
    <w:rPr>
      <w:rFonts w:ascii="Calibri" w:eastAsia="宋体" w:hAnsi="Calibri" w:cs="黑体"/>
    </w:rPr>
  </w:style>
  <w:style w:type="paragraph" w:styleId="ac">
    <w:name w:val="annotation subject"/>
    <w:basedOn w:val="ab"/>
    <w:next w:val="ab"/>
    <w:link w:val="Char5"/>
    <w:uiPriority w:val="99"/>
    <w:semiHidden/>
    <w:unhideWhenUsed/>
    <w:rsid w:val="00CB685D"/>
    <w:rPr>
      <w:b/>
      <w:bCs/>
    </w:rPr>
  </w:style>
  <w:style w:type="character" w:customStyle="1" w:styleId="Char5">
    <w:name w:val="批注主题 Char"/>
    <w:basedOn w:val="Char4"/>
    <w:link w:val="ac"/>
    <w:uiPriority w:val="99"/>
    <w:semiHidden/>
    <w:rsid w:val="00CB685D"/>
    <w:rPr>
      <w:rFonts w:ascii="Calibri" w:eastAsia="宋体" w:hAnsi="Calibri" w:cs="黑体"/>
      <w:b/>
      <w:bCs/>
    </w:rPr>
  </w:style>
  <w:style w:type="table" w:customStyle="1" w:styleId="11">
    <w:name w:val="网格型1"/>
    <w:basedOn w:val="a1"/>
    <w:next w:val="a9"/>
    <w:uiPriority w:val="39"/>
    <w:qFormat/>
    <w:rsid w:val="00FA3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9"/>
    <w:uiPriority w:val="39"/>
    <w:rsid w:val="00F35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E14FFA"/>
    <w:rPr>
      <w:rFonts w:ascii="Times New Roman" w:eastAsia="宋体" w:hAnsi="Times New Roman" w:cs="Times New Roman"/>
      <w:b/>
      <w:bCs/>
      <w:sz w:val="32"/>
      <w:szCs w:val="32"/>
    </w:rPr>
  </w:style>
  <w:style w:type="numbering" w:customStyle="1" w:styleId="12">
    <w:name w:val="无列表1"/>
    <w:next w:val="a2"/>
    <w:uiPriority w:val="99"/>
    <w:semiHidden/>
    <w:unhideWhenUsed/>
    <w:rsid w:val="00E14FFA"/>
  </w:style>
  <w:style w:type="table" w:customStyle="1" w:styleId="30">
    <w:name w:val="网格型3"/>
    <w:basedOn w:val="a1"/>
    <w:next w:val="a9"/>
    <w:uiPriority w:val="39"/>
    <w:rsid w:val="00E14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Revision"/>
    <w:hidden/>
    <w:uiPriority w:val="99"/>
    <w:semiHidden/>
    <w:rsid w:val="00E14FFA"/>
  </w:style>
  <w:style w:type="paragraph" w:styleId="ae">
    <w:name w:val="Salutation"/>
    <w:basedOn w:val="a"/>
    <w:next w:val="a"/>
    <w:link w:val="Char6"/>
    <w:uiPriority w:val="99"/>
    <w:unhideWhenUsed/>
    <w:rsid w:val="00E14FFA"/>
    <w:rPr>
      <w:rFonts w:ascii="仿宋" w:eastAsia="仿宋" w:hAnsi="仿宋" w:cstheme="minorBidi"/>
      <w:sz w:val="30"/>
      <w:szCs w:val="30"/>
    </w:rPr>
  </w:style>
  <w:style w:type="character" w:customStyle="1" w:styleId="Char6">
    <w:name w:val="称呼 Char"/>
    <w:basedOn w:val="a0"/>
    <w:link w:val="ae"/>
    <w:uiPriority w:val="99"/>
    <w:rsid w:val="00E14FFA"/>
    <w:rPr>
      <w:rFonts w:ascii="仿宋" w:eastAsia="仿宋" w:hAnsi="仿宋"/>
      <w:sz w:val="30"/>
      <w:szCs w:val="30"/>
    </w:rPr>
  </w:style>
  <w:style w:type="paragraph" w:styleId="af">
    <w:name w:val="Closing"/>
    <w:basedOn w:val="a"/>
    <w:link w:val="Char7"/>
    <w:uiPriority w:val="99"/>
    <w:unhideWhenUsed/>
    <w:rsid w:val="00E14FFA"/>
    <w:pPr>
      <w:ind w:leftChars="2100" w:left="100"/>
    </w:pPr>
    <w:rPr>
      <w:rFonts w:ascii="仿宋" w:eastAsia="仿宋" w:hAnsi="仿宋" w:cstheme="minorBidi"/>
      <w:sz w:val="30"/>
      <w:szCs w:val="30"/>
    </w:rPr>
  </w:style>
  <w:style w:type="character" w:customStyle="1" w:styleId="Char7">
    <w:name w:val="结束语 Char"/>
    <w:basedOn w:val="a0"/>
    <w:link w:val="af"/>
    <w:uiPriority w:val="99"/>
    <w:rsid w:val="00E14FFA"/>
    <w:rPr>
      <w:rFonts w:ascii="仿宋" w:eastAsia="仿宋" w:hAnsi="仿宋"/>
      <w:sz w:val="30"/>
      <w:szCs w:val="30"/>
    </w:rPr>
  </w:style>
  <w:style w:type="character" w:customStyle="1" w:styleId="Char1">
    <w:name w:val="列出段落 Char"/>
    <w:link w:val="a5"/>
    <w:qFormat/>
    <w:rsid w:val="0082638A"/>
  </w:style>
  <w:style w:type="paragraph" w:customStyle="1" w:styleId="Default">
    <w:name w:val="Default"/>
    <w:rsid w:val="00EF16DB"/>
    <w:pPr>
      <w:widowControl w:val="0"/>
      <w:autoSpaceDE w:val="0"/>
      <w:autoSpaceDN w:val="0"/>
      <w:adjustRightInd w:val="0"/>
    </w:pPr>
    <w:rPr>
      <w:rFonts w:ascii="宋体" w:eastAsia="宋体" w:cs="宋体"/>
      <w:color w:val="000000"/>
      <w:kern w:val="0"/>
      <w:sz w:val="24"/>
      <w:szCs w:val="24"/>
    </w:rPr>
  </w:style>
  <w:style w:type="paragraph" w:styleId="TOC">
    <w:name w:val="TOC Heading"/>
    <w:basedOn w:val="1"/>
    <w:next w:val="a"/>
    <w:uiPriority w:val="39"/>
    <w:unhideWhenUsed/>
    <w:qFormat/>
    <w:rsid w:val="00EF16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72609"/>
    <w:pPr>
      <w:tabs>
        <w:tab w:val="right" w:leader="dot" w:pos="8296"/>
      </w:tabs>
      <w:adjustRightInd w:val="0"/>
      <w:snapToGrid w:val="0"/>
      <w:spacing w:line="500" w:lineRule="exact"/>
      <w:ind w:leftChars="200" w:left="420"/>
    </w:pPr>
  </w:style>
  <w:style w:type="paragraph" w:styleId="31">
    <w:name w:val="toc 3"/>
    <w:basedOn w:val="a"/>
    <w:next w:val="a"/>
    <w:autoRedefine/>
    <w:uiPriority w:val="39"/>
    <w:unhideWhenUsed/>
    <w:rsid w:val="00EF16DB"/>
    <w:pPr>
      <w:ind w:leftChars="400" w:left="840"/>
    </w:pPr>
    <w:rPr>
      <w:rFonts w:asciiTheme="minorHAnsi" w:eastAsiaTheme="minorEastAsia" w:hAnsiTheme="minorHAnsi" w:cstheme="minorBidi"/>
    </w:rPr>
  </w:style>
  <w:style w:type="paragraph" w:styleId="4">
    <w:name w:val="toc 4"/>
    <w:basedOn w:val="a"/>
    <w:next w:val="a"/>
    <w:autoRedefine/>
    <w:uiPriority w:val="39"/>
    <w:unhideWhenUsed/>
    <w:rsid w:val="00EF16DB"/>
    <w:pPr>
      <w:ind w:leftChars="600" w:left="1260"/>
    </w:pPr>
    <w:rPr>
      <w:rFonts w:asciiTheme="minorHAnsi" w:eastAsiaTheme="minorEastAsia" w:hAnsiTheme="minorHAnsi" w:cstheme="minorBidi"/>
    </w:rPr>
  </w:style>
  <w:style w:type="paragraph" w:styleId="5">
    <w:name w:val="toc 5"/>
    <w:basedOn w:val="a"/>
    <w:next w:val="a"/>
    <w:autoRedefine/>
    <w:uiPriority w:val="39"/>
    <w:unhideWhenUsed/>
    <w:rsid w:val="00EF16DB"/>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16DB"/>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16DB"/>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16DB"/>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16DB"/>
    <w:pPr>
      <w:ind w:leftChars="1600" w:left="3360"/>
    </w:pPr>
    <w:rPr>
      <w:rFonts w:asciiTheme="minorHAnsi" w:eastAsiaTheme="minorEastAsia" w:hAnsiTheme="minorHAnsi" w:cstheme="minorBidi"/>
    </w:rPr>
  </w:style>
  <w:style w:type="table" w:customStyle="1" w:styleId="40">
    <w:name w:val="网格型4"/>
    <w:basedOn w:val="a1"/>
    <w:next w:val="a9"/>
    <w:uiPriority w:val="39"/>
    <w:qFormat/>
    <w:rsid w:val="00212260"/>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0">
    <w:name w:val="网格型5"/>
    <w:basedOn w:val="a1"/>
    <w:next w:val="a9"/>
    <w:uiPriority w:val="39"/>
    <w:qFormat/>
    <w:rsid w:val="00212260"/>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1"/>
    <w:next w:val="a9"/>
    <w:uiPriority w:val="39"/>
    <w:qFormat/>
    <w:rsid w:val="001A5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0729C5"/>
    <w:pPr>
      <w:widowControl/>
      <w:spacing w:before="100" w:beforeAutospacing="1" w:after="100" w:afterAutospacing="1"/>
      <w:jc w:val="left"/>
    </w:pPr>
    <w:rPr>
      <w:rFonts w:ascii="宋体" w:hAnsi="宋体" w:cs="宋体"/>
      <w:kern w:val="0"/>
      <w:sz w:val="24"/>
      <w:szCs w:val="24"/>
    </w:rPr>
  </w:style>
  <w:style w:type="paragraph" w:customStyle="1" w:styleId="6">
    <w:name w:val="样式6"/>
    <w:basedOn w:val="a"/>
    <w:qFormat/>
    <w:rsid w:val="000729C5"/>
    <w:pPr>
      <w:keepNext/>
      <w:keepLines/>
      <w:numPr>
        <w:numId w:val="39"/>
      </w:numPr>
      <w:tabs>
        <w:tab w:val="left" w:pos="1418"/>
      </w:tabs>
      <w:adjustRightInd w:val="0"/>
      <w:spacing w:line="560" w:lineRule="exact"/>
      <w:ind w:left="420"/>
      <w:jc w:val="center"/>
      <w:textAlignment w:val="baseline"/>
      <w:outlineLvl w:val="0"/>
    </w:pPr>
    <w:rPr>
      <w:rFonts w:ascii="黑体" w:eastAsia="黑体" w:hAnsi="Arial Unicode MS" w:cs="Arial Unicode MS"/>
      <w:bCs/>
      <w:kern w:val="44"/>
      <w:sz w:val="32"/>
      <w:szCs w:val="32"/>
    </w:rPr>
  </w:style>
  <w:style w:type="table" w:customStyle="1" w:styleId="70">
    <w:name w:val="网格型7"/>
    <w:basedOn w:val="a1"/>
    <w:next w:val="a9"/>
    <w:uiPriority w:val="39"/>
    <w:qFormat/>
    <w:rsid w:val="00046A71"/>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0">
    <w:name w:val="网格型8"/>
    <w:basedOn w:val="a1"/>
    <w:next w:val="a9"/>
    <w:uiPriority w:val="39"/>
    <w:qFormat/>
    <w:rsid w:val="00046A71"/>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334818">
      <w:bodyDiv w:val="1"/>
      <w:marLeft w:val="0"/>
      <w:marRight w:val="0"/>
      <w:marTop w:val="0"/>
      <w:marBottom w:val="0"/>
      <w:divBdr>
        <w:top w:val="none" w:sz="0" w:space="0" w:color="auto"/>
        <w:left w:val="none" w:sz="0" w:space="0" w:color="auto"/>
        <w:bottom w:val="none" w:sz="0" w:space="0" w:color="auto"/>
        <w:right w:val="none" w:sz="0" w:space="0" w:color="auto"/>
      </w:divBdr>
    </w:div>
    <w:div w:id="993022761">
      <w:bodyDiv w:val="1"/>
      <w:marLeft w:val="0"/>
      <w:marRight w:val="0"/>
      <w:marTop w:val="0"/>
      <w:marBottom w:val="0"/>
      <w:divBdr>
        <w:top w:val="none" w:sz="0" w:space="0" w:color="auto"/>
        <w:left w:val="none" w:sz="0" w:space="0" w:color="auto"/>
        <w:bottom w:val="none" w:sz="0" w:space="0" w:color="auto"/>
        <w:right w:val="none" w:sz="0" w:space="0" w:color="auto"/>
      </w:divBdr>
    </w:div>
    <w:div w:id="1231426782">
      <w:bodyDiv w:val="1"/>
      <w:marLeft w:val="0"/>
      <w:marRight w:val="0"/>
      <w:marTop w:val="0"/>
      <w:marBottom w:val="0"/>
      <w:divBdr>
        <w:top w:val="none" w:sz="0" w:space="0" w:color="auto"/>
        <w:left w:val="none" w:sz="0" w:space="0" w:color="auto"/>
        <w:bottom w:val="none" w:sz="0" w:space="0" w:color="auto"/>
        <w:right w:val="none" w:sz="0" w:space="0" w:color="auto"/>
      </w:divBdr>
    </w:div>
    <w:div w:id="1336952664">
      <w:bodyDiv w:val="1"/>
      <w:marLeft w:val="0"/>
      <w:marRight w:val="0"/>
      <w:marTop w:val="0"/>
      <w:marBottom w:val="0"/>
      <w:divBdr>
        <w:top w:val="none" w:sz="0" w:space="0" w:color="auto"/>
        <w:left w:val="none" w:sz="0" w:space="0" w:color="auto"/>
        <w:bottom w:val="none" w:sz="0" w:space="0" w:color="auto"/>
        <w:right w:val="none" w:sz="0" w:space="0" w:color="auto"/>
      </w:divBdr>
    </w:div>
    <w:div w:id="1998220855">
      <w:bodyDiv w:val="1"/>
      <w:marLeft w:val="0"/>
      <w:marRight w:val="0"/>
      <w:marTop w:val="0"/>
      <w:marBottom w:val="0"/>
      <w:divBdr>
        <w:top w:val="none" w:sz="0" w:space="0" w:color="auto"/>
        <w:left w:val="none" w:sz="0" w:space="0" w:color="auto"/>
        <w:bottom w:val="none" w:sz="0" w:space="0" w:color="auto"/>
        <w:right w:val="none" w:sz="0" w:space="0" w:color="auto"/>
      </w:divBdr>
    </w:div>
    <w:div w:id="203037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JPG"/><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82232-46E1-49BB-B451-8A16FAD1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3830</Words>
  <Characters>21833</Characters>
  <Application>Microsoft Office Word</Application>
  <DocSecurity>0</DocSecurity>
  <Lines>181</Lines>
  <Paragraphs>51</Paragraphs>
  <ScaleCrop>false</ScaleCrop>
  <Company/>
  <LinksUpToDate>false</LinksUpToDate>
  <CharactersWithSpaces>25612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赵凤zf</dc:creator>
  <cp:keywords/>
  <dc:description/>
  <cp:lastModifiedBy>文印室wys</cp:lastModifiedBy>
  <cp:revision>7</cp:revision>
  <cp:lastPrinted>2020-03-06T02:59:00Z</cp:lastPrinted>
  <dcterms:created xsi:type="dcterms:W3CDTF">2020-03-06T06:21:00Z</dcterms:created>
  <dcterms:modified xsi:type="dcterms:W3CDTF">2020-03-06T10:14:00Z</dcterms:modified>
</cp:coreProperties>
</file>