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EC" w:rsidRDefault="00D52DEC" w:rsidP="00D52DEC">
      <w:pPr>
        <w:rPr>
          <w:rFonts w:ascii="方正大标宋简体" w:eastAsia="方正大标宋简体" w:hAnsi="微软雅黑"/>
          <w:sz w:val="42"/>
          <w:szCs w:val="42"/>
        </w:rPr>
      </w:pPr>
      <w:bookmarkStart w:id="0" w:name="_GoBack"/>
      <w:bookmarkEnd w:id="0"/>
    </w:p>
    <w:p w:rsidR="00D52DEC" w:rsidRDefault="00D52DEC" w:rsidP="00D52DEC">
      <w:pPr>
        <w:rPr>
          <w:rFonts w:ascii="方正大标宋简体" w:eastAsia="方正大标宋简体" w:hAnsi="微软雅黑"/>
          <w:sz w:val="42"/>
          <w:szCs w:val="42"/>
        </w:rPr>
      </w:pPr>
      <w:r w:rsidRPr="00E30811">
        <w:rPr>
          <w:rFonts w:ascii="方正大标宋简体" w:eastAsia="方正大标宋简体" w:hAnsi="微软雅黑" w:hint="eastAsia"/>
          <w:sz w:val="42"/>
          <w:szCs w:val="42"/>
        </w:rPr>
        <w:t>全国中小企业股份转让系统机构业务问答（</w:t>
      </w:r>
      <w:r>
        <w:rPr>
          <w:rFonts w:ascii="方正大标宋简体" w:eastAsia="方正大标宋简体" w:hAnsi="微软雅黑" w:hint="eastAsia"/>
          <w:sz w:val="42"/>
          <w:szCs w:val="42"/>
        </w:rPr>
        <w:t>二</w:t>
      </w:r>
      <w:r w:rsidRPr="00E30811">
        <w:rPr>
          <w:rFonts w:ascii="方正大标宋简体" w:eastAsia="方正大标宋简体" w:hAnsi="微软雅黑" w:hint="eastAsia"/>
          <w:sz w:val="42"/>
          <w:szCs w:val="42"/>
        </w:rPr>
        <w:t>）</w:t>
      </w:r>
    </w:p>
    <w:p w:rsidR="00D52DEC" w:rsidRPr="00400029" w:rsidRDefault="00D52DEC" w:rsidP="00980E62">
      <w:pPr>
        <w:tabs>
          <w:tab w:val="center" w:pos="4153"/>
          <w:tab w:val="right" w:pos="8306"/>
        </w:tabs>
        <w:jc w:val="center"/>
        <w:rPr>
          <w:rFonts w:ascii="方正大标宋简体" w:eastAsia="方正大标宋简体" w:hAnsi="微软雅黑"/>
          <w:sz w:val="42"/>
          <w:szCs w:val="42"/>
        </w:rPr>
      </w:pPr>
      <w:r w:rsidRPr="00E30811">
        <w:rPr>
          <w:rFonts w:ascii="方正大标宋简体" w:eastAsia="方正大标宋简体" w:hAnsi="微软雅黑" w:hint="eastAsia"/>
          <w:sz w:val="42"/>
          <w:szCs w:val="42"/>
        </w:rPr>
        <w:t>——关于</w:t>
      </w:r>
      <w:r w:rsidRPr="00400029">
        <w:rPr>
          <w:rFonts w:ascii="方正大标宋简体" w:eastAsia="方正大标宋简体" w:hAnsi="微软雅黑" w:hint="eastAsia"/>
          <w:sz w:val="42"/>
          <w:szCs w:val="42"/>
        </w:rPr>
        <w:t>私募</w:t>
      </w:r>
      <w:r>
        <w:rPr>
          <w:rFonts w:ascii="方正大标宋简体" w:eastAsia="方正大标宋简体" w:hAnsi="微软雅黑" w:hint="eastAsia"/>
          <w:sz w:val="42"/>
          <w:szCs w:val="42"/>
        </w:rPr>
        <w:t>投资</w:t>
      </w:r>
      <w:r w:rsidRPr="00400029">
        <w:rPr>
          <w:rFonts w:ascii="方正大标宋简体" w:eastAsia="方正大标宋简体" w:hAnsi="微软雅黑" w:hint="eastAsia"/>
          <w:sz w:val="42"/>
          <w:szCs w:val="42"/>
        </w:rPr>
        <w:t>基金</w:t>
      </w:r>
      <w:r w:rsidR="00980E62">
        <w:rPr>
          <w:rFonts w:ascii="方正大标宋简体" w:eastAsia="方正大标宋简体" w:hAnsi="微软雅黑" w:hint="eastAsia"/>
          <w:sz w:val="42"/>
          <w:szCs w:val="42"/>
        </w:rPr>
        <w:t>登记</w:t>
      </w:r>
      <w:r w:rsidRPr="00400029">
        <w:rPr>
          <w:rFonts w:ascii="方正大标宋简体" w:eastAsia="方正大标宋简体" w:hAnsi="微软雅黑" w:hint="eastAsia"/>
          <w:sz w:val="42"/>
          <w:szCs w:val="42"/>
        </w:rPr>
        <w:t>备案</w:t>
      </w:r>
      <w:r>
        <w:rPr>
          <w:rFonts w:ascii="方正大标宋简体" w:eastAsia="方正大标宋简体" w:hAnsi="微软雅黑" w:hint="eastAsia"/>
          <w:sz w:val="42"/>
          <w:szCs w:val="42"/>
        </w:rPr>
        <w:t>有关问题</w:t>
      </w:r>
      <w:r w:rsidR="003B78CC">
        <w:rPr>
          <w:rFonts w:ascii="方正大标宋简体" w:eastAsia="方正大标宋简体" w:hAnsi="微软雅黑" w:hint="eastAsia"/>
          <w:sz w:val="42"/>
          <w:szCs w:val="42"/>
        </w:rPr>
        <w:t>的</w:t>
      </w:r>
      <w:r>
        <w:rPr>
          <w:rFonts w:ascii="方正大标宋简体" w:eastAsia="方正大标宋简体" w:hAnsi="微软雅黑" w:hint="eastAsia"/>
          <w:sz w:val="42"/>
          <w:szCs w:val="42"/>
        </w:rPr>
        <w:t>解答</w:t>
      </w:r>
    </w:p>
    <w:p w:rsidR="00D52DEC" w:rsidRPr="00980E62" w:rsidRDefault="00D52DEC" w:rsidP="00D52DEC">
      <w:pPr>
        <w:ind w:firstLine="600"/>
        <w:jc w:val="center"/>
        <w:rPr>
          <w:rFonts w:ascii="方正大标宋简体" w:eastAsia="方正大标宋简体" w:hAnsi="微软雅黑"/>
          <w:sz w:val="42"/>
          <w:szCs w:val="42"/>
        </w:rPr>
      </w:pPr>
    </w:p>
    <w:p w:rsidR="00D52DEC" w:rsidRPr="004344FA" w:rsidRDefault="00D52DEC" w:rsidP="004344FA">
      <w:pPr>
        <w:spacing w:line="560" w:lineRule="exact"/>
        <w:ind w:firstLine="601"/>
        <w:rPr>
          <w:rFonts w:ascii="Times New Roman" w:eastAsia="黑体" w:hAnsi="Times New Roman" w:cs="Times New Roman"/>
          <w:sz w:val="30"/>
          <w:szCs w:val="30"/>
        </w:rPr>
      </w:pPr>
      <w:r w:rsidRPr="004344FA">
        <w:rPr>
          <w:rFonts w:ascii="Times New Roman" w:eastAsia="黑体" w:hAnsi="Times New Roman" w:cs="Times New Roman"/>
          <w:sz w:val="30"/>
          <w:szCs w:val="30"/>
        </w:rPr>
        <w:t>一、私募投资基金参与全国股</w:t>
      </w:r>
      <w:proofErr w:type="gramStart"/>
      <w:r w:rsidRPr="004344FA">
        <w:rPr>
          <w:rFonts w:ascii="Times New Roman" w:eastAsia="黑体" w:hAnsi="Times New Roman" w:cs="Times New Roman"/>
          <w:sz w:val="30"/>
          <w:szCs w:val="30"/>
        </w:rPr>
        <w:t>转系统</w:t>
      </w:r>
      <w:proofErr w:type="gramEnd"/>
      <w:r w:rsidRPr="004344FA">
        <w:rPr>
          <w:rFonts w:ascii="Times New Roman" w:eastAsia="黑体" w:hAnsi="Times New Roman" w:cs="Times New Roman"/>
          <w:sz w:val="30"/>
          <w:szCs w:val="30"/>
        </w:rPr>
        <w:t>业务的</w:t>
      </w:r>
      <w:r w:rsidR="00980E62" w:rsidRPr="004344FA">
        <w:rPr>
          <w:rFonts w:ascii="Times New Roman" w:eastAsia="黑体" w:hAnsi="Times New Roman" w:cs="Times New Roman"/>
          <w:sz w:val="30"/>
          <w:szCs w:val="30"/>
        </w:rPr>
        <w:t>登记</w:t>
      </w:r>
      <w:r w:rsidRPr="004344FA">
        <w:rPr>
          <w:rFonts w:ascii="Times New Roman" w:eastAsia="黑体" w:hAnsi="Times New Roman" w:cs="Times New Roman"/>
          <w:sz w:val="30"/>
          <w:szCs w:val="30"/>
        </w:rPr>
        <w:t>备案要求有何变化？</w:t>
      </w:r>
    </w:p>
    <w:p w:rsidR="00D52DEC" w:rsidRDefault="00D52DEC" w:rsidP="004344FA">
      <w:pPr>
        <w:spacing w:line="560" w:lineRule="exact"/>
        <w:ind w:firstLine="601"/>
        <w:rPr>
          <w:rFonts w:ascii="方正仿宋简体" w:eastAsia="方正仿宋简体" w:hAnsi="微软雅黑"/>
          <w:sz w:val="30"/>
          <w:szCs w:val="30"/>
        </w:rPr>
      </w:pPr>
      <w:r>
        <w:rPr>
          <w:rFonts w:ascii="Times New Roman" w:eastAsia="方正仿宋简体" w:hAnsi="Times New Roman" w:cs="Times New Roman" w:hint="eastAsia"/>
          <w:sz w:val="30"/>
          <w:szCs w:val="30"/>
        </w:rPr>
        <w:t>答：</w:t>
      </w:r>
      <w:r w:rsidRPr="00400029">
        <w:rPr>
          <w:rFonts w:ascii="Times New Roman" w:eastAsia="方正仿宋简体" w:hAnsi="Times New Roman" w:cs="Times New Roman"/>
          <w:sz w:val="30"/>
          <w:szCs w:val="30"/>
        </w:rPr>
        <w:t>2015</w:t>
      </w:r>
      <w:r w:rsidRPr="00400029">
        <w:rPr>
          <w:rFonts w:ascii="Times New Roman" w:eastAsia="方正仿宋简体" w:hAnsi="Times New Roman" w:cs="Times New Roman"/>
          <w:sz w:val="30"/>
          <w:szCs w:val="30"/>
        </w:rPr>
        <w:t>年</w:t>
      </w:r>
      <w:r w:rsidRPr="00400029">
        <w:rPr>
          <w:rFonts w:ascii="Times New Roman" w:eastAsia="方正仿宋简体" w:hAnsi="Times New Roman" w:cs="Times New Roman"/>
          <w:sz w:val="30"/>
          <w:szCs w:val="30"/>
        </w:rPr>
        <w:t>3</w:t>
      </w:r>
      <w:r w:rsidRPr="00400029">
        <w:rPr>
          <w:rFonts w:ascii="Times New Roman" w:eastAsia="方正仿宋简体" w:hAnsi="Times New Roman" w:cs="Times New Roman"/>
          <w:sz w:val="30"/>
          <w:szCs w:val="30"/>
        </w:rPr>
        <w:t>月</w:t>
      </w:r>
      <w:r w:rsidRPr="00400029">
        <w:rPr>
          <w:rFonts w:ascii="Times New Roman" w:eastAsia="方正仿宋简体" w:hAnsi="Times New Roman" w:cs="Times New Roman"/>
          <w:sz w:val="30"/>
          <w:szCs w:val="30"/>
        </w:rPr>
        <w:t>20</w:t>
      </w:r>
      <w:r w:rsidRPr="00400029">
        <w:rPr>
          <w:rFonts w:ascii="Times New Roman" w:eastAsia="方正仿宋简体" w:hAnsi="Times New Roman" w:cs="Times New Roman"/>
          <w:sz w:val="30"/>
          <w:szCs w:val="30"/>
        </w:rPr>
        <w:t>日，</w:t>
      </w:r>
      <w:r w:rsidRPr="00400029">
        <w:rPr>
          <w:rFonts w:ascii="方正仿宋简体" w:eastAsia="方正仿宋简体" w:hAnsi="微软雅黑" w:hint="eastAsia"/>
          <w:sz w:val="30"/>
          <w:szCs w:val="30"/>
        </w:rPr>
        <w:t>全国股转公司发布了《关于加强参与全国股转系统业务的私募投资基金备案管理的监管问答函》</w:t>
      </w:r>
      <w:r>
        <w:rPr>
          <w:rFonts w:ascii="方正仿宋简体" w:eastAsia="方正仿宋简体" w:hAnsi="微软雅黑" w:hint="eastAsia"/>
          <w:sz w:val="30"/>
          <w:szCs w:val="30"/>
        </w:rPr>
        <w:t>，在企业申请挂</w:t>
      </w:r>
      <w:r>
        <w:rPr>
          <w:rFonts w:ascii="方正仿宋简体" w:eastAsia="方正仿宋简体" w:hAnsi="微软雅黑" w:hint="eastAsia"/>
          <w:sz w:val="30"/>
          <w:szCs w:val="30"/>
        </w:rPr>
        <w:lastRenderedPageBreak/>
        <w:t>牌、挂牌公司发行融资、重大资产重组等环节，对中介机构核查私</w:t>
      </w:r>
      <w:proofErr w:type="gramStart"/>
      <w:r>
        <w:rPr>
          <w:rFonts w:ascii="方正仿宋简体" w:eastAsia="方正仿宋简体" w:hAnsi="微软雅黑" w:hint="eastAsia"/>
          <w:sz w:val="30"/>
          <w:szCs w:val="30"/>
        </w:rPr>
        <w:t>募</w:t>
      </w:r>
      <w:proofErr w:type="gramEnd"/>
      <w:r>
        <w:rPr>
          <w:rFonts w:ascii="方正仿宋简体" w:eastAsia="方正仿宋简体" w:hAnsi="微软雅黑" w:hint="eastAsia"/>
          <w:sz w:val="30"/>
          <w:szCs w:val="30"/>
        </w:rPr>
        <w:t>投资基金登记备案情况提出了相关要求</w:t>
      </w:r>
      <w:r w:rsidRPr="00400029">
        <w:rPr>
          <w:rFonts w:ascii="方正仿宋简体" w:eastAsia="方正仿宋简体" w:hAnsi="微软雅黑" w:hint="eastAsia"/>
          <w:sz w:val="30"/>
          <w:szCs w:val="30"/>
        </w:rPr>
        <w:t>。</w:t>
      </w:r>
    </w:p>
    <w:p w:rsidR="00D52DEC" w:rsidRDefault="00D52DEC" w:rsidP="004344FA">
      <w:pPr>
        <w:spacing w:line="560" w:lineRule="exact"/>
        <w:ind w:firstLine="601"/>
        <w:rPr>
          <w:rFonts w:ascii="方正仿宋简体" w:eastAsia="方正仿宋简体" w:hAnsi="微软雅黑"/>
          <w:sz w:val="30"/>
          <w:szCs w:val="30"/>
        </w:rPr>
      </w:pPr>
      <w:r w:rsidRPr="00400029">
        <w:rPr>
          <w:rFonts w:ascii="方正仿宋简体" w:eastAsia="方正仿宋简体" w:hAnsi="微软雅黑" w:hint="eastAsia"/>
          <w:sz w:val="30"/>
          <w:szCs w:val="30"/>
        </w:rPr>
        <w:t>为提高审</w:t>
      </w:r>
      <w:r w:rsidR="003852C2">
        <w:rPr>
          <w:rFonts w:ascii="方正仿宋简体" w:eastAsia="方正仿宋简体" w:hAnsi="微软雅黑" w:hint="eastAsia"/>
          <w:sz w:val="30"/>
          <w:szCs w:val="30"/>
        </w:rPr>
        <w:t>查</w:t>
      </w:r>
      <w:r w:rsidRPr="00400029">
        <w:rPr>
          <w:rFonts w:ascii="方正仿宋简体" w:eastAsia="方正仿宋简体" w:hAnsi="微软雅黑" w:hint="eastAsia"/>
          <w:sz w:val="30"/>
          <w:szCs w:val="30"/>
        </w:rPr>
        <w:t>效率，为（拟）挂牌公司提供挂牌、融资和重组便利，</w:t>
      </w:r>
      <w:r>
        <w:rPr>
          <w:rFonts w:ascii="方正仿宋简体" w:eastAsia="方正仿宋简体" w:hAnsi="微软雅黑" w:hint="eastAsia"/>
          <w:sz w:val="30"/>
          <w:szCs w:val="30"/>
        </w:rPr>
        <w:t>自本问答发布之日</w:t>
      </w:r>
      <w:r w:rsidRPr="00400029">
        <w:rPr>
          <w:rFonts w:ascii="方正仿宋简体" w:eastAsia="方正仿宋简体" w:hAnsi="微软雅黑" w:hint="eastAsia"/>
          <w:sz w:val="30"/>
          <w:szCs w:val="30"/>
        </w:rPr>
        <w:t>起，在申请挂牌、发行融资、重大资产重组等环节</w:t>
      </w:r>
      <w:r>
        <w:rPr>
          <w:rFonts w:ascii="方正仿宋简体" w:eastAsia="方正仿宋简体" w:hAnsi="微软雅黑" w:hint="eastAsia"/>
          <w:sz w:val="30"/>
          <w:szCs w:val="30"/>
        </w:rPr>
        <w:t>，</w:t>
      </w:r>
      <w:r w:rsidR="00D9596B" w:rsidRPr="00980E62">
        <w:rPr>
          <w:rFonts w:ascii="方正仿宋简体" w:eastAsia="方正仿宋简体" w:hAnsi="微软雅黑" w:hint="eastAsia"/>
          <w:sz w:val="30"/>
          <w:szCs w:val="30"/>
        </w:rPr>
        <w:t>私募投资基金管理人自身参与上述业务的，其完成登记不作为相关环节审查的前置条件；已完成登记的私募投资基金管理人</w:t>
      </w:r>
      <w:r w:rsidR="003376B4" w:rsidRPr="00980E62">
        <w:rPr>
          <w:rFonts w:ascii="方正仿宋简体" w:eastAsia="方正仿宋简体" w:hAnsi="微软雅黑" w:hint="eastAsia"/>
          <w:sz w:val="30"/>
          <w:szCs w:val="30"/>
        </w:rPr>
        <w:t>管理</w:t>
      </w:r>
      <w:r w:rsidR="00D9596B" w:rsidRPr="00980E62">
        <w:rPr>
          <w:rFonts w:ascii="方正仿宋简体" w:eastAsia="方正仿宋简体" w:hAnsi="微软雅黑" w:hint="eastAsia"/>
          <w:sz w:val="30"/>
          <w:szCs w:val="30"/>
        </w:rPr>
        <w:t>的</w:t>
      </w:r>
      <w:r w:rsidRPr="00980E62">
        <w:rPr>
          <w:rFonts w:ascii="方正仿宋简体" w:eastAsia="方正仿宋简体" w:hAnsi="微软雅黑"/>
          <w:sz w:val="30"/>
          <w:szCs w:val="30"/>
        </w:rPr>
        <w:t>私募投资基金</w:t>
      </w:r>
      <w:r w:rsidR="00D9596B" w:rsidRPr="00980E62">
        <w:rPr>
          <w:rFonts w:ascii="方正仿宋简体" w:eastAsia="方正仿宋简体" w:hAnsi="微软雅黑" w:hint="eastAsia"/>
          <w:sz w:val="30"/>
          <w:szCs w:val="30"/>
        </w:rPr>
        <w:t>参与上述业务的，其</w:t>
      </w:r>
      <w:r w:rsidRPr="00980E62">
        <w:rPr>
          <w:rFonts w:ascii="方正仿宋简体" w:eastAsia="方正仿宋简体" w:hAnsi="微软雅黑" w:hint="eastAsia"/>
          <w:sz w:val="30"/>
          <w:szCs w:val="30"/>
        </w:rPr>
        <w:t>完成备案不作为相关环节审</w:t>
      </w:r>
      <w:r w:rsidR="003852C2" w:rsidRPr="00980E62">
        <w:rPr>
          <w:rFonts w:ascii="方正仿宋简体" w:eastAsia="方正仿宋简体" w:hAnsi="微软雅黑" w:hint="eastAsia"/>
          <w:sz w:val="30"/>
          <w:szCs w:val="30"/>
        </w:rPr>
        <w:t>查</w:t>
      </w:r>
      <w:r w:rsidRPr="00980E62">
        <w:rPr>
          <w:rFonts w:ascii="方正仿宋简体" w:eastAsia="方正仿宋简体" w:hAnsi="微软雅黑" w:hint="eastAsia"/>
          <w:sz w:val="30"/>
          <w:szCs w:val="30"/>
        </w:rPr>
        <w:t>的前置条件。</w:t>
      </w:r>
      <w:r w:rsidR="00481D12" w:rsidRPr="00980E62">
        <w:rPr>
          <w:rFonts w:ascii="方正仿宋简体" w:eastAsia="方正仿宋简体" w:hAnsi="微软雅黑" w:hint="eastAsia"/>
          <w:sz w:val="30"/>
          <w:szCs w:val="30"/>
        </w:rPr>
        <w:t>上述</w:t>
      </w:r>
      <w:r w:rsidRPr="00980E62">
        <w:rPr>
          <w:rFonts w:ascii="方正仿宋简体" w:eastAsia="方正仿宋简体" w:hAnsi="微软雅黑" w:hint="eastAsia"/>
          <w:sz w:val="30"/>
          <w:szCs w:val="30"/>
        </w:rPr>
        <w:t>私募投资基金</w:t>
      </w:r>
      <w:r w:rsidR="00D9596B" w:rsidRPr="00980E62">
        <w:rPr>
          <w:rFonts w:ascii="方正仿宋简体" w:eastAsia="方正仿宋简体" w:hAnsi="微软雅黑" w:hint="eastAsia"/>
          <w:sz w:val="30"/>
          <w:szCs w:val="30"/>
        </w:rPr>
        <w:t>管理人及私募投资基金</w:t>
      </w:r>
      <w:r w:rsidRPr="00980E62">
        <w:rPr>
          <w:rFonts w:ascii="方正仿宋简体" w:eastAsia="方正仿宋简体" w:hAnsi="微软雅黑" w:hint="eastAsia"/>
          <w:sz w:val="30"/>
          <w:szCs w:val="30"/>
        </w:rPr>
        <w:t>在审</w:t>
      </w:r>
      <w:r w:rsidR="003852C2" w:rsidRPr="00980E62">
        <w:rPr>
          <w:rFonts w:ascii="方正仿宋简体" w:eastAsia="方正仿宋简体" w:hAnsi="微软雅黑" w:hint="eastAsia"/>
          <w:sz w:val="30"/>
          <w:szCs w:val="30"/>
        </w:rPr>
        <w:t>查</w:t>
      </w:r>
      <w:r w:rsidRPr="00980E62">
        <w:rPr>
          <w:rFonts w:ascii="方正仿宋简体" w:eastAsia="方正仿宋简体" w:hAnsi="微软雅黑" w:hint="eastAsia"/>
          <w:sz w:val="30"/>
          <w:szCs w:val="30"/>
        </w:rPr>
        <w:t>期间未完</w:t>
      </w:r>
      <w:proofErr w:type="gramStart"/>
      <w:r w:rsidRPr="00980E62">
        <w:rPr>
          <w:rFonts w:ascii="方正仿宋简体" w:eastAsia="方正仿宋简体" w:hAnsi="微软雅黑" w:hint="eastAsia"/>
          <w:sz w:val="30"/>
          <w:szCs w:val="30"/>
        </w:rPr>
        <w:t>成</w:t>
      </w:r>
      <w:r w:rsidR="00D9596B" w:rsidRPr="00980E62">
        <w:rPr>
          <w:rFonts w:ascii="方正仿宋简体" w:eastAsia="方正仿宋简体" w:hAnsi="微软雅黑" w:hint="eastAsia"/>
          <w:sz w:val="30"/>
          <w:szCs w:val="30"/>
        </w:rPr>
        <w:t>登记</w:t>
      </w:r>
      <w:proofErr w:type="gramEnd"/>
      <w:r w:rsidR="00696A03" w:rsidRPr="00980E62">
        <w:rPr>
          <w:rFonts w:ascii="方正仿宋简体" w:eastAsia="方正仿宋简体" w:hAnsi="微软雅黑" w:hint="eastAsia"/>
          <w:sz w:val="30"/>
          <w:szCs w:val="30"/>
        </w:rPr>
        <w:t>和</w:t>
      </w:r>
      <w:r w:rsidRPr="00980E62">
        <w:rPr>
          <w:rFonts w:ascii="方正仿宋简体" w:eastAsia="方正仿宋简体" w:hAnsi="微软雅黑" w:hint="eastAsia"/>
          <w:sz w:val="30"/>
          <w:szCs w:val="30"/>
        </w:rPr>
        <w:t>备案的，私募投资基金管理人需出具完成</w:t>
      </w:r>
      <w:r w:rsidR="00D9596B" w:rsidRPr="00980E62">
        <w:rPr>
          <w:rFonts w:ascii="方正仿宋简体" w:eastAsia="方正仿宋简体" w:hAnsi="微软雅黑" w:hint="eastAsia"/>
          <w:sz w:val="30"/>
          <w:szCs w:val="30"/>
        </w:rPr>
        <w:t>登记</w:t>
      </w:r>
      <w:r w:rsidR="00481D12" w:rsidRPr="00980E62">
        <w:rPr>
          <w:rFonts w:ascii="方正仿宋简体" w:eastAsia="方正仿宋简体" w:hAnsi="微软雅黑" w:hint="eastAsia"/>
          <w:sz w:val="30"/>
          <w:szCs w:val="30"/>
        </w:rPr>
        <w:t>或</w:t>
      </w:r>
      <w:r w:rsidRPr="00980E62">
        <w:rPr>
          <w:rFonts w:ascii="方正仿宋简体" w:eastAsia="方正仿宋简体" w:hAnsi="微软雅黑" w:hint="eastAsia"/>
          <w:sz w:val="30"/>
          <w:szCs w:val="30"/>
        </w:rPr>
        <w:t>备案的承诺函，并明确具体（拟）</w:t>
      </w:r>
      <w:r w:rsidR="00D9596B" w:rsidRPr="00980E62">
        <w:rPr>
          <w:rFonts w:ascii="方正仿宋简体" w:eastAsia="方正仿宋简体" w:hAnsi="微软雅黑" w:hint="eastAsia"/>
          <w:sz w:val="30"/>
          <w:szCs w:val="30"/>
        </w:rPr>
        <w:t>登记</w:t>
      </w:r>
      <w:r w:rsidR="00481D12" w:rsidRPr="00980E62">
        <w:rPr>
          <w:rFonts w:ascii="方正仿宋简体" w:eastAsia="方正仿宋简体" w:hAnsi="微软雅黑" w:hint="eastAsia"/>
          <w:sz w:val="30"/>
          <w:szCs w:val="30"/>
        </w:rPr>
        <w:t>或</w:t>
      </w:r>
      <w:r w:rsidRPr="00980E62">
        <w:rPr>
          <w:rFonts w:ascii="方正仿宋简体" w:eastAsia="方正仿宋简体" w:hAnsi="微软雅黑" w:hint="eastAsia"/>
          <w:sz w:val="30"/>
          <w:szCs w:val="30"/>
        </w:rPr>
        <w:t>备案申请的日期。</w:t>
      </w:r>
    </w:p>
    <w:p w:rsidR="00D52DEC" w:rsidRPr="004344FA" w:rsidRDefault="00D52DEC" w:rsidP="004344FA">
      <w:pPr>
        <w:spacing w:line="560" w:lineRule="exact"/>
        <w:ind w:firstLine="601"/>
        <w:rPr>
          <w:rFonts w:ascii="Times New Roman" w:eastAsia="黑体" w:hAnsi="Times New Roman" w:cs="Times New Roman"/>
          <w:sz w:val="30"/>
          <w:szCs w:val="30"/>
        </w:rPr>
      </w:pPr>
      <w:r w:rsidRPr="004344FA">
        <w:rPr>
          <w:rFonts w:ascii="Times New Roman" w:eastAsia="黑体" w:hAnsi="Times New Roman" w:cs="Times New Roman"/>
          <w:sz w:val="30"/>
          <w:szCs w:val="30"/>
        </w:rPr>
        <w:t>二、中介机构对私募投资基金承诺有何督导要求？</w:t>
      </w:r>
    </w:p>
    <w:p w:rsidR="0057771F" w:rsidRDefault="00D52DEC" w:rsidP="004344FA">
      <w:pPr>
        <w:spacing w:line="560" w:lineRule="exact"/>
        <w:ind w:firstLine="601"/>
        <w:rPr>
          <w:rFonts w:ascii="方正仿宋简体" w:eastAsia="方正仿宋简体" w:hAnsi="微软雅黑"/>
          <w:sz w:val="30"/>
          <w:szCs w:val="30"/>
        </w:rPr>
      </w:pPr>
      <w:r>
        <w:rPr>
          <w:rFonts w:ascii="方正仿宋简体" w:eastAsia="方正仿宋简体" w:hAnsi="微软雅黑" w:hint="eastAsia"/>
          <w:sz w:val="30"/>
          <w:szCs w:val="30"/>
        </w:rPr>
        <w:lastRenderedPageBreak/>
        <w:t>答：</w:t>
      </w:r>
      <w:r w:rsidRPr="00400029">
        <w:rPr>
          <w:rFonts w:ascii="方正仿宋简体" w:eastAsia="方正仿宋简体" w:hAnsi="微软雅黑" w:hint="eastAsia"/>
          <w:sz w:val="30"/>
          <w:szCs w:val="30"/>
        </w:rPr>
        <w:t>主办券商或独立财务顾问在持续督导过程中，需持续关注私募投资基金管理人</w:t>
      </w:r>
      <w:r>
        <w:rPr>
          <w:rFonts w:ascii="方正仿宋简体" w:eastAsia="方正仿宋简体" w:hAnsi="微软雅黑" w:hint="eastAsia"/>
          <w:sz w:val="30"/>
          <w:szCs w:val="30"/>
        </w:rPr>
        <w:t>的</w:t>
      </w:r>
      <w:r w:rsidRPr="00400029">
        <w:rPr>
          <w:rFonts w:ascii="方正仿宋简体" w:eastAsia="方正仿宋简体" w:hAnsi="微软雅黑" w:hint="eastAsia"/>
          <w:sz w:val="30"/>
          <w:szCs w:val="30"/>
        </w:rPr>
        <w:t>承诺履行情况并将承诺履行结果</w:t>
      </w:r>
      <w:r>
        <w:rPr>
          <w:rFonts w:ascii="方正仿宋简体" w:eastAsia="方正仿宋简体" w:hAnsi="微软雅黑" w:hint="eastAsia"/>
          <w:sz w:val="30"/>
          <w:szCs w:val="30"/>
        </w:rPr>
        <w:t>及时</w:t>
      </w:r>
      <w:r w:rsidRPr="00400029">
        <w:rPr>
          <w:rFonts w:ascii="方正仿宋简体" w:eastAsia="方正仿宋简体" w:hAnsi="微软雅黑" w:hint="eastAsia"/>
          <w:sz w:val="30"/>
          <w:szCs w:val="30"/>
        </w:rPr>
        <w:t>报告全</w:t>
      </w:r>
      <w:r>
        <w:rPr>
          <w:rFonts w:ascii="方正仿宋简体" w:eastAsia="方正仿宋简体" w:hAnsi="微软雅黑" w:hint="eastAsia"/>
          <w:sz w:val="30"/>
          <w:szCs w:val="30"/>
        </w:rPr>
        <w:t>国股转公司，承诺履行结果应说明具体完成</w:t>
      </w:r>
      <w:r w:rsidR="00980E62">
        <w:rPr>
          <w:rFonts w:ascii="方正仿宋简体" w:eastAsia="方正仿宋简体" w:hAnsi="微软雅黑" w:hint="eastAsia"/>
          <w:sz w:val="30"/>
          <w:szCs w:val="30"/>
        </w:rPr>
        <w:t>登记</w:t>
      </w:r>
      <w:r>
        <w:rPr>
          <w:rFonts w:ascii="方正仿宋简体" w:eastAsia="方正仿宋简体" w:hAnsi="微软雅黑" w:hint="eastAsia"/>
          <w:sz w:val="30"/>
          <w:szCs w:val="30"/>
        </w:rPr>
        <w:t>备案的日期及</w:t>
      </w:r>
      <w:r w:rsidR="0057771F">
        <w:rPr>
          <w:rFonts w:ascii="方正仿宋简体" w:eastAsia="方正仿宋简体" w:hAnsi="微软雅黑" w:hint="eastAsia"/>
          <w:sz w:val="30"/>
          <w:szCs w:val="30"/>
        </w:rPr>
        <w:t>私募基金管理人登记</w:t>
      </w:r>
      <w:r w:rsidR="004218C7">
        <w:rPr>
          <w:rFonts w:ascii="方正仿宋简体" w:eastAsia="方正仿宋简体" w:hAnsi="微软雅黑" w:hint="eastAsia"/>
          <w:sz w:val="30"/>
          <w:szCs w:val="30"/>
        </w:rPr>
        <w:t>编</w:t>
      </w:r>
      <w:r w:rsidR="0057771F">
        <w:rPr>
          <w:rFonts w:ascii="方正仿宋简体" w:eastAsia="方正仿宋简体" w:hAnsi="微软雅黑" w:hint="eastAsia"/>
          <w:sz w:val="30"/>
          <w:szCs w:val="30"/>
        </w:rPr>
        <w:t>号或</w:t>
      </w:r>
      <w:r>
        <w:rPr>
          <w:rFonts w:ascii="方正仿宋简体" w:eastAsia="方正仿宋简体" w:hAnsi="微软雅黑" w:hint="eastAsia"/>
          <w:sz w:val="30"/>
          <w:szCs w:val="30"/>
        </w:rPr>
        <w:t>私募基金编号。</w:t>
      </w:r>
    </w:p>
    <w:p w:rsidR="00696A03" w:rsidRDefault="00696A03" w:rsidP="004344FA">
      <w:pPr>
        <w:spacing w:line="560" w:lineRule="exact"/>
        <w:ind w:firstLine="601"/>
        <w:rPr>
          <w:rFonts w:ascii="方正仿宋简体" w:eastAsia="方正仿宋简体" w:hAnsi="微软雅黑"/>
          <w:sz w:val="30"/>
          <w:szCs w:val="30"/>
        </w:rPr>
      </w:pPr>
    </w:p>
    <w:p w:rsidR="00D52DEC" w:rsidRPr="00500ED3" w:rsidRDefault="00D52DEC" w:rsidP="004344FA">
      <w:pPr>
        <w:spacing w:line="560" w:lineRule="exact"/>
        <w:ind w:firstLine="601"/>
        <w:rPr>
          <w:rFonts w:ascii="方正仿宋简体" w:eastAsia="方正仿宋简体" w:hAnsi="微软雅黑"/>
          <w:sz w:val="30"/>
          <w:szCs w:val="30"/>
        </w:rPr>
      </w:pPr>
      <w:proofErr w:type="gramStart"/>
      <w:r w:rsidRPr="00500ED3">
        <w:rPr>
          <w:rFonts w:ascii="方正仿宋简体" w:eastAsia="方正仿宋简体" w:hAnsi="微软雅黑" w:hint="eastAsia"/>
          <w:sz w:val="30"/>
          <w:szCs w:val="30"/>
        </w:rPr>
        <w:t>此前公布</w:t>
      </w:r>
      <w:proofErr w:type="gramEnd"/>
      <w:r w:rsidRPr="00500ED3">
        <w:rPr>
          <w:rFonts w:ascii="方正仿宋简体" w:eastAsia="方正仿宋简体" w:hAnsi="微软雅黑" w:hint="eastAsia"/>
          <w:sz w:val="30"/>
          <w:szCs w:val="30"/>
        </w:rPr>
        <w:t>的问题解答口径与此不一致的，以本问答为准。</w:t>
      </w:r>
    </w:p>
    <w:p w:rsidR="00D52DEC" w:rsidRDefault="00D52DEC" w:rsidP="00D52DEC">
      <w:pPr>
        <w:spacing w:line="560" w:lineRule="exact"/>
      </w:pPr>
    </w:p>
    <w:p w:rsidR="004344FA" w:rsidRDefault="004344FA" w:rsidP="00D52DEC">
      <w:pPr>
        <w:spacing w:line="560" w:lineRule="exact"/>
      </w:pPr>
    </w:p>
    <w:p w:rsidR="004344FA" w:rsidRDefault="004344FA" w:rsidP="00D52DEC">
      <w:pPr>
        <w:spacing w:line="560" w:lineRule="exact"/>
      </w:pPr>
    </w:p>
    <w:p w:rsidR="00D52DEC" w:rsidRPr="002305B0" w:rsidRDefault="004344FA" w:rsidP="004344FA">
      <w:pPr>
        <w:spacing w:line="560" w:lineRule="exact"/>
        <w:ind w:right="-58"/>
        <w:jc w:val="center"/>
        <w:rPr>
          <w:rFonts w:ascii="Times New Roman" w:eastAsia="方正仿宋简体" w:hAnsi="Times New Roman" w:cs="Times New Roman"/>
          <w:sz w:val="30"/>
          <w:szCs w:val="30"/>
        </w:rPr>
      </w:pPr>
      <w:r>
        <w:rPr>
          <w:rFonts w:ascii="Times New Roman" w:eastAsia="方正仿宋简体" w:hAnsi="Times New Roman" w:cs="Times New Roman" w:hint="eastAsia"/>
          <w:szCs w:val="30"/>
        </w:rPr>
        <w:t xml:space="preserve">                                                    </w:t>
      </w:r>
      <w:r w:rsidR="00D52DEC" w:rsidRPr="002305B0">
        <w:rPr>
          <w:rFonts w:ascii="Times New Roman" w:eastAsia="方正仿宋简体" w:hAnsi="Times New Roman" w:cs="Times New Roman"/>
          <w:sz w:val="30"/>
          <w:szCs w:val="30"/>
        </w:rPr>
        <w:t>全国股转公司</w:t>
      </w:r>
    </w:p>
    <w:p w:rsidR="00BD3E24" w:rsidRDefault="00D52DEC" w:rsidP="004344FA">
      <w:pPr>
        <w:ind w:right="300"/>
        <w:jc w:val="right"/>
      </w:pPr>
      <w:r w:rsidRPr="002305B0">
        <w:rPr>
          <w:rFonts w:ascii="Times New Roman" w:eastAsia="方正仿宋简体" w:hAnsi="Times New Roman" w:cs="Times New Roman"/>
          <w:sz w:val="30"/>
          <w:szCs w:val="30"/>
        </w:rPr>
        <w:t>2016</w:t>
      </w:r>
      <w:r w:rsidRPr="002305B0">
        <w:rPr>
          <w:rFonts w:ascii="Times New Roman" w:eastAsia="方正仿宋简体" w:hAnsi="Times New Roman" w:cs="Times New Roman"/>
          <w:sz w:val="30"/>
          <w:szCs w:val="30"/>
        </w:rPr>
        <w:t>年</w:t>
      </w:r>
      <w:r w:rsidR="004344FA">
        <w:rPr>
          <w:rFonts w:ascii="Times New Roman" w:eastAsia="方正仿宋简体" w:hAnsi="Times New Roman" w:cs="Times New Roman" w:hint="eastAsia"/>
          <w:sz w:val="30"/>
          <w:szCs w:val="30"/>
        </w:rPr>
        <w:t>9</w:t>
      </w:r>
      <w:r w:rsidRPr="002305B0">
        <w:rPr>
          <w:rFonts w:ascii="Times New Roman" w:eastAsia="方正仿宋简体" w:hAnsi="Times New Roman" w:cs="Times New Roman"/>
          <w:sz w:val="30"/>
          <w:szCs w:val="30"/>
        </w:rPr>
        <w:t>月</w:t>
      </w:r>
      <w:r w:rsidR="00AB2CC3">
        <w:rPr>
          <w:rFonts w:ascii="Times New Roman" w:eastAsia="方正仿宋简体" w:hAnsi="Times New Roman" w:cs="Times New Roman" w:hint="eastAsia"/>
          <w:sz w:val="30"/>
          <w:szCs w:val="30"/>
        </w:rPr>
        <w:t>2</w:t>
      </w:r>
      <w:r w:rsidRPr="002305B0">
        <w:rPr>
          <w:rFonts w:ascii="Times New Roman" w:eastAsia="方正仿宋简体" w:hAnsi="Times New Roman" w:cs="Times New Roman"/>
          <w:sz w:val="30"/>
          <w:szCs w:val="30"/>
        </w:rPr>
        <w:t>日</w:t>
      </w:r>
    </w:p>
    <w:sectPr w:rsidR="00BD3E2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9B5" w:rsidRDefault="00E169B5"/>
  </w:endnote>
  <w:endnote w:type="continuationSeparator" w:id="0">
    <w:p w:rsidR="00E169B5" w:rsidRDefault="00E1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124340"/>
      <w:docPartObj>
        <w:docPartGallery w:val="Page Numbers (Bottom of Page)"/>
        <w:docPartUnique/>
      </w:docPartObj>
    </w:sdtPr>
    <w:sdtEndPr/>
    <w:sdtContent>
      <w:p w:rsidR="00980E62" w:rsidRDefault="00980E62">
        <w:pPr>
          <w:pStyle w:val="a4"/>
          <w:jc w:val="center"/>
        </w:pPr>
        <w:r>
          <w:fldChar w:fldCharType="begin"/>
        </w:r>
        <w:r>
          <w:instrText>PAGE   \* MERGEFORMAT</w:instrText>
        </w:r>
        <w:r>
          <w:fldChar w:fldCharType="separate"/>
        </w:r>
        <w:r w:rsidR="005E6FE7" w:rsidRPr="005E6FE7">
          <w:rPr>
            <w:noProof/>
            <w:lang w:val="zh-CN"/>
          </w:rPr>
          <w:t>2</w:t>
        </w:r>
        <w:r>
          <w:fldChar w:fldCharType="end"/>
        </w:r>
      </w:p>
    </w:sdtContent>
  </w:sdt>
  <w:p w:rsidR="00980E62" w:rsidRDefault="00980E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9B5" w:rsidRDefault="00E169B5"/>
  </w:footnote>
  <w:footnote w:type="continuationSeparator" w:id="0">
    <w:p w:rsidR="00E169B5" w:rsidRDefault="00E169B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EC"/>
    <w:rsid w:val="001224DA"/>
    <w:rsid w:val="001C5024"/>
    <w:rsid w:val="001E5492"/>
    <w:rsid w:val="002D149F"/>
    <w:rsid w:val="00313B28"/>
    <w:rsid w:val="003376B4"/>
    <w:rsid w:val="003528E3"/>
    <w:rsid w:val="003852C2"/>
    <w:rsid w:val="003B78CC"/>
    <w:rsid w:val="004218C7"/>
    <w:rsid w:val="004344FA"/>
    <w:rsid w:val="00481D12"/>
    <w:rsid w:val="0052690F"/>
    <w:rsid w:val="005673E4"/>
    <w:rsid w:val="0057771F"/>
    <w:rsid w:val="005E6FE7"/>
    <w:rsid w:val="00696A03"/>
    <w:rsid w:val="006A0886"/>
    <w:rsid w:val="00980E62"/>
    <w:rsid w:val="00981631"/>
    <w:rsid w:val="00A35EEC"/>
    <w:rsid w:val="00AB2CC3"/>
    <w:rsid w:val="00B468B5"/>
    <w:rsid w:val="00BD07B5"/>
    <w:rsid w:val="00BD3E24"/>
    <w:rsid w:val="00BD7998"/>
    <w:rsid w:val="00C208B6"/>
    <w:rsid w:val="00C93E89"/>
    <w:rsid w:val="00D52DEC"/>
    <w:rsid w:val="00D64447"/>
    <w:rsid w:val="00D9596B"/>
    <w:rsid w:val="00DC470A"/>
    <w:rsid w:val="00E169B5"/>
    <w:rsid w:val="00EE1E27"/>
    <w:rsid w:val="00F02630"/>
    <w:rsid w:val="00F14089"/>
    <w:rsid w:val="00F2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D5963E-E546-4B9B-A5C7-A135D7DE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2D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B28"/>
    <w:rPr>
      <w:sz w:val="18"/>
      <w:szCs w:val="18"/>
    </w:rPr>
  </w:style>
  <w:style w:type="paragraph" w:styleId="a4">
    <w:name w:val="footer"/>
    <w:basedOn w:val="a"/>
    <w:link w:val="Char0"/>
    <w:uiPriority w:val="99"/>
    <w:unhideWhenUsed/>
    <w:rsid w:val="00313B28"/>
    <w:pPr>
      <w:tabs>
        <w:tab w:val="center" w:pos="4153"/>
        <w:tab w:val="right" w:pos="8306"/>
      </w:tabs>
      <w:snapToGrid w:val="0"/>
      <w:jc w:val="left"/>
    </w:pPr>
    <w:rPr>
      <w:sz w:val="18"/>
      <w:szCs w:val="18"/>
    </w:rPr>
  </w:style>
  <w:style w:type="character" w:customStyle="1" w:styleId="Char0">
    <w:name w:val="页脚 Char"/>
    <w:basedOn w:val="a0"/>
    <w:link w:val="a4"/>
    <w:uiPriority w:val="99"/>
    <w:rsid w:val="00313B28"/>
    <w:rPr>
      <w:sz w:val="18"/>
      <w:szCs w:val="18"/>
    </w:rPr>
  </w:style>
  <w:style w:type="paragraph" w:styleId="a5">
    <w:name w:val="Balloon Text"/>
    <w:basedOn w:val="a"/>
    <w:link w:val="Char1"/>
    <w:uiPriority w:val="99"/>
    <w:semiHidden/>
    <w:unhideWhenUsed/>
    <w:rsid w:val="00980E62"/>
    <w:rPr>
      <w:sz w:val="18"/>
      <w:szCs w:val="18"/>
    </w:rPr>
  </w:style>
  <w:style w:type="character" w:customStyle="1" w:styleId="Char1">
    <w:name w:val="批注框文本 Char"/>
    <w:basedOn w:val="a0"/>
    <w:link w:val="a5"/>
    <w:uiPriority w:val="99"/>
    <w:semiHidden/>
    <w:rsid w:val="00980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C1AE-018F-4172-9921-FD24D083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陈莉cl</dc:creator>
  <cp:keywords/>
  <dc:description/>
  <cp:lastModifiedBy>陈莉cl</cp:lastModifiedBy>
  <cp:revision>2</cp:revision>
  <cp:lastPrinted>2016-08-29T07:55:00Z</cp:lastPrinted>
  <dcterms:created xsi:type="dcterms:W3CDTF">2016-09-02T05:55:00Z</dcterms:created>
  <dcterms:modified xsi:type="dcterms:W3CDTF">2016-09-02T05:55:00Z</dcterms:modified>
</cp:coreProperties>
</file>