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99" w:rsidRPr="00E8599E" w:rsidRDefault="00E8599E" w:rsidP="00347D99">
      <w:pPr>
        <w:tabs>
          <w:tab w:val="left" w:pos="3828"/>
        </w:tabs>
        <w:adjustRightInd w:val="0"/>
        <w:snapToGrid w:val="0"/>
        <w:spacing w:line="600" w:lineRule="exact"/>
        <w:rPr>
          <w:rFonts w:ascii="Times New Roman" w:eastAsia="黑体" w:hAnsi="Times New Roman"/>
          <w:sz w:val="32"/>
          <w:szCs w:val="32"/>
        </w:rPr>
      </w:pPr>
      <w:bookmarkStart w:id="0" w:name="_GoBack"/>
      <w:r w:rsidRPr="00E8599E">
        <w:rPr>
          <w:rFonts w:ascii="Times New Roman" w:eastAsia="黑体" w:hAnsi="Times New Roman"/>
          <w:sz w:val="32"/>
          <w:szCs w:val="32"/>
        </w:rPr>
        <w:t>附件</w:t>
      </w:r>
    </w:p>
    <w:p w:rsidR="00E8599E" w:rsidRPr="00E8599E" w:rsidRDefault="00E8599E" w:rsidP="00347D99">
      <w:pPr>
        <w:tabs>
          <w:tab w:val="left" w:pos="3828"/>
        </w:tabs>
        <w:adjustRightInd w:val="0"/>
        <w:snapToGrid w:val="0"/>
        <w:spacing w:line="600" w:lineRule="exact"/>
        <w:rPr>
          <w:rFonts w:ascii="Times New Roman" w:eastAsia="黑体" w:hAnsi="Times New Roman"/>
          <w:sz w:val="32"/>
          <w:szCs w:val="32"/>
        </w:rPr>
      </w:pPr>
    </w:p>
    <w:p w:rsidR="00347D99" w:rsidRPr="00E8599E" w:rsidRDefault="00347D99" w:rsidP="00347D99">
      <w:pPr>
        <w:tabs>
          <w:tab w:val="left" w:pos="3828"/>
        </w:tabs>
        <w:adjustRightInd w:val="0"/>
        <w:snapToGrid w:val="0"/>
        <w:spacing w:line="600" w:lineRule="exact"/>
        <w:jc w:val="center"/>
        <w:rPr>
          <w:rFonts w:ascii="Times New Roman" w:eastAsia="方正大标宋简体" w:hAnsi="Times New Roman"/>
          <w:sz w:val="44"/>
          <w:szCs w:val="44"/>
        </w:rPr>
      </w:pPr>
      <w:r w:rsidRPr="00E8599E">
        <w:rPr>
          <w:rFonts w:ascii="Times New Roman" w:eastAsia="方正大标宋简体" w:hAnsi="Times New Roman"/>
          <w:sz w:val="44"/>
          <w:szCs w:val="44"/>
        </w:rPr>
        <w:t>全国中小企业股份转让系统股票向不特定</w:t>
      </w:r>
    </w:p>
    <w:p w:rsidR="00347D99" w:rsidRPr="00E8599E" w:rsidRDefault="00347D99" w:rsidP="00347D99">
      <w:pPr>
        <w:tabs>
          <w:tab w:val="left" w:pos="3828"/>
        </w:tabs>
        <w:adjustRightInd w:val="0"/>
        <w:snapToGrid w:val="0"/>
        <w:spacing w:line="600" w:lineRule="exact"/>
        <w:jc w:val="center"/>
        <w:rPr>
          <w:rFonts w:ascii="Times New Roman" w:eastAsia="方正大标宋简体" w:hAnsi="Times New Roman"/>
          <w:sz w:val="44"/>
          <w:szCs w:val="44"/>
        </w:rPr>
      </w:pPr>
      <w:r w:rsidRPr="00E8599E">
        <w:rPr>
          <w:rFonts w:ascii="Times New Roman" w:eastAsia="方正大标宋简体" w:hAnsi="Times New Roman"/>
          <w:sz w:val="44"/>
          <w:szCs w:val="44"/>
        </w:rPr>
        <w:t>合格投资者公开发行并在精选层</w:t>
      </w:r>
    </w:p>
    <w:p w:rsidR="00347D99" w:rsidRPr="00E8599E" w:rsidRDefault="00347D99" w:rsidP="00347D99">
      <w:pPr>
        <w:tabs>
          <w:tab w:val="left" w:pos="3828"/>
        </w:tabs>
        <w:adjustRightInd w:val="0"/>
        <w:snapToGrid w:val="0"/>
        <w:spacing w:line="600" w:lineRule="exact"/>
        <w:jc w:val="center"/>
        <w:rPr>
          <w:rFonts w:ascii="Times New Roman" w:eastAsia="方正大标宋简体" w:hAnsi="Times New Roman"/>
          <w:sz w:val="44"/>
          <w:szCs w:val="44"/>
        </w:rPr>
      </w:pPr>
      <w:r w:rsidRPr="00E8599E">
        <w:rPr>
          <w:rFonts w:ascii="Times New Roman" w:eastAsia="方正大标宋简体" w:hAnsi="Times New Roman"/>
          <w:sz w:val="44"/>
          <w:szCs w:val="44"/>
        </w:rPr>
        <w:t>挂牌规则（试行）</w:t>
      </w:r>
    </w:p>
    <w:p w:rsidR="00347D99" w:rsidRPr="00E8599E" w:rsidRDefault="00347D99" w:rsidP="00347D99">
      <w:pPr>
        <w:spacing w:line="600" w:lineRule="exact"/>
        <w:jc w:val="center"/>
        <w:rPr>
          <w:rFonts w:ascii="Times New Roman" w:eastAsia="黑体" w:hAnsi="Times New Roman"/>
          <w:sz w:val="36"/>
        </w:rPr>
      </w:pPr>
    </w:p>
    <w:p w:rsidR="00347D99" w:rsidRPr="00E8599E" w:rsidRDefault="00347D99" w:rsidP="00347D99">
      <w:pPr>
        <w:adjustRightInd w:val="0"/>
        <w:snapToGrid w:val="0"/>
        <w:spacing w:line="600" w:lineRule="exact"/>
        <w:jc w:val="center"/>
        <w:outlineLvl w:val="0"/>
        <w:rPr>
          <w:rFonts w:ascii="Times New Roman" w:eastAsia="黑体" w:hAnsi="Times New Roman"/>
          <w:color w:val="000000" w:themeColor="text1"/>
          <w:sz w:val="32"/>
          <w:szCs w:val="32"/>
        </w:rPr>
      </w:pPr>
      <w:r w:rsidRPr="00E8599E">
        <w:rPr>
          <w:rFonts w:ascii="Times New Roman" w:eastAsia="黑体" w:hAnsi="Times New Roman"/>
          <w:color w:val="000000" w:themeColor="text1"/>
          <w:sz w:val="32"/>
          <w:szCs w:val="32"/>
        </w:rPr>
        <w:t>第一章</w:t>
      </w:r>
      <w:r w:rsidRPr="00E8599E">
        <w:rPr>
          <w:rFonts w:ascii="Times New Roman" w:eastAsia="黑体" w:hAnsi="Times New Roman"/>
          <w:color w:val="000000" w:themeColor="text1"/>
          <w:sz w:val="32"/>
          <w:szCs w:val="32"/>
        </w:rPr>
        <w:t xml:space="preserve">  </w:t>
      </w:r>
      <w:r w:rsidRPr="00E8599E">
        <w:rPr>
          <w:rFonts w:ascii="Times New Roman" w:eastAsia="黑体" w:hAnsi="Times New Roman"/>
          <w:color w:val="000000" w:themeColor="text1"/>
          <w:sz w:val="32"/>
          <w:szCs w:val="32"/>
        </w:rPr>
        <w:t>总则</w:t>
      </w:r>
    </w:p>
    <w:p w:rsidR="00347D99" w:rsidRPr="00E8599E" w:rsidRDefault="00347D99" w:rsidP="00347D99">
      <w:pPr>
        <w:spacing w:line="600" w:lineRule="exact"/>
        <w:rPr>
          <w:rFonts w:ascii="Times New Roman" w:hAnsi="Times New Roman"/>
          <w:b/>
        </w:rPr>
      </w:pP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为了规范全国中小企业股份转让系统（以下简称全国股转系统）股票向不特定合格投资者公开发行并在精选层挂牌</w:t>
      </w:r>
      <w:r w:rsidR="00175E5E" w:rsidRPr="00E8599E">
        <w:rPr>
          <w:rFonts w:ascii="Times New Roman" w:eastAsia="仿宋" w:hAnsi="Times New Roman"/>
          <w:sz w:val="32"/>
          <w:szCs w:val="32"/>
        </w:rPr>
        <w:t>（以下简称股票公开发行并在精选层挂牌）</w:t>
      </w:r>
      <w:r w:rsidRPr="00E8599E">
        <w:rPr>
          <w:rFonts w:ascii="Times New Roman" w:eastAsia="仿宋" w:hAnsi="Times New Roman"/>
          <w:sz w:val="32"/>
          <w:szCs w:val="32"/>
        </w:rPr>
        <w:t>行为，保护投资者合法权益和社会公共利益，根据《公司法》《证券法》《国务院关于全国中小企业股份转让系统有关问题的决定》以及《非上市公众公司监督管理办法》（以下简称《公众公司办法》）、《全国中小企业股份转让系统有限责任公司管理暂行办法》等法律法规、部门规章，制定本规则。</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挂牌公司（以下称发行人）向不特定合格投资者公开发行股票，发行完成后股票在全国股转系统精选层挂牌（以下简称</w:t>
      </w:r>
      <w:r w:rsidR="00571DF6" w:rsidRPr="00E8599E">
        <w:rPr>
          <w:rFonts w:ascii="Times New Roman" w:eastAsia="仿宋" w:hAnsi="Times New Roman"/>
          <w:sz w:val="32"/>
          <w:szCs w:val="32"/>
        </w:rPr>
        <w:t>股票在精选层挂牌</w:t>
      </w:r>
      <w:r w:rsidRPr="00E8599E">
        <w:rPr>
          <w:rFonts w:ascii="Times New Roman" w:eastAsia="仿宋" w:hAnsi="Times New Roman"/>
          <w:sz w:val="32"/>
          <w:szCs w:val="32"/>
        </w:rPr>
        <w:t>），适用本规则。</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发行人申请股票</w:t>
      </w:r>
      <w:r w:rsidR="00651464" w:rsidRPr="00E8599E">
        <w:rPr>
          <w:rFonts w:ascii="Times New Roman" w:eastAsia="仿宋" w:hAnsi="Times New Roman"/>
          <w:sz w:val="32"/>
          <w:szCs w:val="32"/>
        </w:rPr>
        <w:t>在</w:t>
      </w:r>
      <w:r w:rsidR="00A61F00" w:rsidRPr="00E8599E">
        <w:rPr>
          <w:rFonts w:ascii="Times New Roman" w:eastAsia="仿宋" w:hAnsi="Times New Roman"/>
          <w:sz w:val="32"/>
          <w:szCs w:val="32"/>
        </w:rPr>
        <w:t>精选层</w:t>
      </w:r>
      <w:r w:rsidRPr="00E8599E">
        <w:rPr>
          <w:rFonts w:ascii="Times New Roman" w:eastAsia="仿宋" w:hAnsi="Times New Roman"/>
          <w:sz w:val="32"/>
          <w:szCs w:val="32"/>
        </w:rPr>
        <w:t>挂牌，应当经全国中小企业股份转让系统有限责任公司（以下简称全国股转公司）自律审查，并报中国证券监督管理委员会（以下简称中国证监会）履</w:t>
      </w:r>
      <w:r w:rsidRPr="00E8599E">
        <w:rPr>
          <w:rFonts w:ascii="Times New Roman" w:eastAsia="仿宋" w:hAnsi="Times New Roman"/>
          <w:sz w:val="32"/>
          <w:szCs w:val="32"/>
        </w:rPr>
        <w:lastRenderedPageBreak/>
        <w:t>行发行核准程序。</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发行人应当诚实守信，依法充分披露投资者作出价值判断和投资决策所必需的信息，所披露信息必须真实、准确、完整，不得有虚假记载、误导性陈述或者重大遗漏。</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发行人应当向保荐机构、会计师事务所、律师事务所及其他证券服务机构及时提供真实、准确、完整的财务会计资料和其他资料，全面配合相关机构开展尽职调查和其他相关工作。</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发行人的控股股东、实际控制人、董事、监事、高级管理人员应当全面配合相关机构开展尽职调查和其他相关工作，不得要求或者协助发行人隐瞒应当披露的信息。</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保荐机构应当充分了解发行人经营情况和风险，对发行人申请文件和信息披露文件进行全面核查验证，对发行人是否符合公开发行条件、进入精选层条件独立作出专业判断，审慎作出推荐决定，并对</w:t>
      </w:r>
      <w:r w:rsidR="00E97BCD" w:rsidRPr="00E8599E">
        <w:rPr>
          <w:rFonts w:ascii="Times New Roman" w:eastAsia="仿宋" w:hAnsi="Times New Roman"/>
          <w:sz w:val="32"/>
          <w:szCs w:val="32"/>
        </w:rPr>
        <w:t>公开发行说明书等</w:t>
      </w:r>
      <w:r w:rsidRPr="00E8599E">
        <w:rPr>
          <w:rFonts w:ascii="Times New Roman" w:eastAsia="仿宋" w:hAnsi="Times New Roman"/>
          <w:sz w:val="32"/>
          <w:szCs w:val="32"/>
        </w:rPr>
        <w:t>文件的真实性、准确性和完整性负责。</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会计师事务所、律师事务所及其他证券服务机构应当审慎履行职责，作出专业判断与认定，并对</w:t>
      </w:r>
      <w:r w:rsidR="00E97BCD" w:rsidRPr="00E8599E">
        <w:rPr>
          <w:rFonts w:ascii="Times New Roman" w:eastAsia="仿宋" w:hAnsi="Times New Roman"/>
          <w:sz w:val="32"/>
          <w:szCs w:val="32"/>
        </w:rPr>
        <w:t>公开发行说明书等</w:t>
      </w:r>
      <w:r w:rsidRPr="00E8599E">
        <w:rPr>
          <w:rFonts w:ascii="Times New Roman" w:eastAsia="仿宋" w:hAnsi="Times New Roman"/>
          <w:sz w:val="32"/>
          <w:szCs w:val="32"/>
        </w:rPr>
        <w:t>文件中与其专业职责有关的内容的真实性、准确性和完整性负责。证券服务机构及其相关人员应当对与本专业相关的业务事项履行特别注意义务，对其他业务事项履行普通注意义务，并承担相应责任。</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证券公司、会计师事务所、律师事务所及其他证券</w:t>
      </w:r>
      <w:r w:rsidRPr="00E8599E">
        <w:rPr>
          <w:rFonts w:ascii="Times New Roman" w:eastAsia="仿宋" w:hAnsi="Times New Roman"/>
          <w:sz w:val="32"/>
          <w:szCs w:val="32"/>
        </w:rPr>
        <w:lastRenderedPageBreak/>
        <w:t>服务机构及其相关人员，应当遵守有关法律法规、部门规章、规范性文件、业务规则和行业自律规范，诚实守信、勤勉尽责，对其出具文件的真实性、准确性、完整性负责。</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发行人的控股股东、实际控制人、董事、监事、高级管理人员以及证券公司、证券服务机构及其相关人员，不得利用股票发行谋取不正当利益，禁止泄露内幕信息和利用内幕信息进行股票交易或者操纵股票交易价格。</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全国股转公司通过审查发行人申请文件</w:t>
      </w:r>
      <w:r w:rsidR="00B25E72" w:rsidRPr="00E8599E">
        <w:rPr>
          <w:rFonts w:ascii="Times New Roman" w:eastAsia="仿宋" w:hAnsi="Times New Roman"/>
          <w:sz w:val="32"/>
          <w:szCs w:val="32"/>
        </w:rPr>
        <w:t>、信息披露文件</w:t>
      </w:r>
      <w:r w:rsidRPr="00E8599E">
        <w:rPr>
          <w:rFonts w:ascii="Times New Roman" w:eastAsia="仿宋" w:hAnsi="Times New Roman"/>
          <w:sz w:val="32"/>
          <w:szCs w:val="32"/>
        </w:rPr>
        <w:t>，督促发行人真实、准确、完整地披露信息，保荐机构、证券服务机构切实履行信息披露的把关责任；督促发行人及其保荐机构、证券服务机构切实提高信息披露质量，便于投资者在信息充分的情况下作出投资决策。</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全国股转公司</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审查工作遵循依法合规、公开透明、便捷高效的原则，提高</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审查透明度，明确市场预期。</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全国股转公司根据相关法律法规、部门规章、本规则及其他相关规定对发行人及其董事、监事、高级管理人员，发行人的控股股东、实际控制人及其相关人员，证券公司、证券服务机构及其相关人员，参与本次发行的投资者等实施自律</w:t>
      </w:r>
      <w:r w:rsidR="001E0DD1" w:rsidRPr="00E8599E">
        <w:rPr>
          <w:rFonts w:ascii="Times New Roman" w:eastAsia="仿宋" w:hAnsi="Times New Roman"/>
          <w:sz w:val="32"/>
          <w:szCs w:val="32"/>
        </w:rPr>
        <w:t>管理</w:t>
      </w:r>
      <w:r w:rsidRPr="00E8599E">
        <w:rPr>
          <w:rFonts w:ascii="Times New Roman" w:eastAsia="仿宋" w:hAnsi="Times New Roman"/>
          <w:sz w:val="32"/>
          <w:szCs w:val="32"/>
        </w:rPr>
        <w:t>。</w:t>
      </w:r>
    </w:p>
    <w:p w:rsidR="00347D99" w:rsidRPr="00E8599E" w:rsidRDefault="00347D99" w:rsidP="00347D99">
      <w:pPr>
        <w:pStyle w:val="a6"/>
        <w:numPr>
          <w:ilvl w:val="0"/>
          <w:numId w:val="30"/>
        </w:numPr>
        <w:spacing w:line="600" w:lineRule="exact"/>
        <w:ind w:left="0" w:firstLine="640"/>
        <w:rPr>
          <w:rFonts w:ascii="Times New Roman" w:eastAsia="仿宋" w:hAnsi="Times New Roman"/>
          <w:b/>
          <w:sz w:val="32"/>
          <w:szCs w:val="32"/>
        </w:rPr>
      </w:pPr>
      <w:r w:rsidRPr="00E8599E">
        <w:rPr>
          <w:rFonts w:ascii="Times New Roman" w:eastAsia="仿宋" w:hAnsi="Times New Roman"/>
          <w:sz w:val="32"/>
          <w:szCs w:val="32"/>
        </w:rPr>
        <w:t>全国股转公司出具的自律监管意见或作出的终止</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审查决定，不表明全国股转公司对股票投资价值或投资者收益作出实质性判断或保证，也不表明全国股转公司对发行人申请文件和信息披露文件的真实性、准确性和完整性作出保证。</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lastRenderedPageBreak/>
        <w:t>股票发行后，因发行人经营与收益的变化引致的投资风险，由投资者自行负责。</w:t>
      </w:r>
    </w:p>
    <w:p w:rsidR="00347D99" w:rsidRPr="00E8599E" w:rsidRDefault="00347D99" w:rsidP="00347D99">
      <w:pPr>
        <w:spacing w:line="600" w:lineRule="exact"/>
        <w:ind w:firstLineChars="200" w:firstLine="640"/>
        <w:rPr>
          <w:rFonts w:ascii="Times New Roman" w:eastAsia="仿宋" w:hAnsi="Times New Roman"/>
          <w:sz w:val="32"/>
          <w:szCs w:val="32"/>
        </w:rPr>
      </w:pPr>
    </w:p>
    <w:p w:rsidR="00347D99" w:rsidRPr="00E8599E" w:rsidRDefault="00347D99" w:rsidP="00347D99">
      <w:pPr>
        <w:adjustRightInd w:val="0"/>
        <w:snapToGrid w:val="0"/>
        <w:spacing w:line="600" w:lineRule="exact"/>
        <w:jc w:val="center"/>
        <w:outlineLvl w:val="0"/>
        <w:rPr>
          <w:rFonts w:ascii="Times New Roman" w:eastAsia="黑体" w:hAnsi="Times New Roman"/>
          <w:color w:val="000000" w:themeColor="text1"/>
          <w:sz w:val="32"/>
          <w:szCs w:val="32"/>
        </w:rPr>
      </w:pPr>
      <w:r w:rsidRPr="00E8599E">
        <w:rPr>
          <w:rFonts w:ascii="Times New Roman" w:eastAsia="黑体" w:hAnsi="Times New Roman"/>
          <w:color w:val="000000" w:themeColor="text1"/>
          <w:sz w:val="32"/>
          <w:szCs w:val="32"/>
        </w:rPr>
        <w:t>第二章</w:t>
      </w:r>
      <w:r w:rsidRPr="00E8599E">
        <w:rPr>
          <w:rFonts w:ascii="Times New Roman" w:eastAsia="黑体" w:hAnsi="Times New Roman"/>
          <w:color w:val="000000" w:themeColor="text1"/>
          <w:sz w:val="32"/>
          <w:szCs w:val="32"/>
        </w:rPr>
        <w:t xml:space="preserve">  </w:t>
      </w:r>
      <w:r w:rsidRPr="00E8599E">
        <w:rPr>
          <w:rFonts w:ascii="Times New Roman" w:eastAsia="黑体" w:hAnsi="Times New Roman"/>
          <w:color w:val="000000" w:themeColor="text1"/>
          <w:sz w:val="32"/>
          <w:szCs w:val="32"/>
        </w:rPr>
        <w:t>一般规定</w:t>
      </w:r>
    </w:p>
    <w:p w:rsidR="00347D99" w:rsidRPr="00E8599E" w:rsidRDefault="00347D99" w:rsidP="00347D99">
      <w:pPr>
        <w:spacing w:line="600" w:lineRule="exact"/>
        <w:rPr>
          <w:rFonts w:ascii="Times New Roman" w:hAnsi="Times New Roman"/>
          <w:b/>
        </w:rPr>
      </w:pP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发行人应当为在全国股转系统连续挂牌满十二个月的创新层挂牌公司。</w:t>
      </w:r>
    </w:p>
    <w:p w:rsidR="00E0546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发行人申请股票</w:t>
      </w:r>
      <w:r w:rsidR="00B73694" w:rsidRPr="00E8599E">
        <w:rPr>
          <w:rFonts w:ascii="Times New Roman" w:eastAsia="仿宋" w:hAnsi="Times New Roman"/>
          <w:sz w:val="32"/>
          <w:szCs w:val="32"/>
        </w:rPr>
        <w:t>公开发行并</w:t>
      </w:r>
      <w:r w:rsidR="00B25E72" w:rsidRPr="00E8599E">
        <w:rPr>
          <w:rFonts w:ascii="Times New Roman" w:eastAsia="仿宋" w:hAnsi="Times New Roman"/>
          <w:sz w:val="32"/>
          <w:szCs w:val="32"/>
        </w:rPr>
        <w:t>在精选层挂牌</w:t>
      </w:r>
      <w:r w:rsidRPr="00E8599E">
        <w:rPr>
          <w:rFonts w:ascii="Times New Roman" w:eastAsia="仿宋" w:hAnsi="Times New Roman"/>
          <w:sz w:val="32"/>
          <w:szCs w:val="32"/>
        </w:rPr>
        <w:t>应当符合《公众公司办法》规定的公开发行股票的相关要求和《全国中小企业股份转让系统分层管理办法》（以下简称《分层管理办法》）规定的精选层市值、财务条件等要求，且不存在</w:t>
      </w:r>
      <w:r w:rsidR="00E05469" w:rsidRPr="00E8599E">
        <w:rPr>
          <w:rFonts w:ascii="Times New Roman" w:eastAsia="仿宋" w:hAnsi="Times New Roman"/>
          <w:sz w:val="32"/>
          <w:szCs w:val="32"/>
        </w:rPr>
        <w:t>《分层管理办法》规定的不得进入精选层的情形。</w:t>
      </w:r>
    </w:p>
    <w:p w:rsidR="00383C01" w:rsidRPr="00E8599E" w:rsidRDefault="00E05469">
      <w:pPr>
        <w:spacing w:line="600" w:lineRule="exact"/>
        <w:ind w:firstLineChars="200" w:firstLine="640"/>
        <w:rPr>
          <w:rFonts w:ascii="Times New Roman" w:eastAsia="仿宋" w:hAnsi="Times New Roman"/>
          <w:sz w:val="32"/>
          <w:szCs w:val="32"/>
        </w:rPr>
      </w:pPr>
      <w:r w:rsidRPr="00E8599E">
        <w:rPr>
          <w:rFonts w:ascii="Times New Roman" w:eastAsia="仿宋" w:hAnsi="Times New Roman"/>
          <w:color w:val="000000" w:themeColor="text1"/>
          <w:sz w:val="32"/>
          <w:szCs w:val="32"/>
        </w:rPr>
        <w:t>发行人存在违规对外担保、资金占用或者其他权益被控股股东、实际控制人严重损害情形的，应当在相关情形已经解除或者消除影响后申请股票公开发行并在精选层挂牌。</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发行人具有表决权差异安排的，该安排应当平稳运行至少一个完整会计年度，且相关信息披露和公司治理符合有关规定。</w:t>
      </w:r>
    </w:p>
    <w:p w:rsidR="00347D99" w:rsidRPr="00E8599E" w:rsidRDefault="00347D99" w:rsidP="00347D99">
      <w:pPr>
        <w:pStyle w:val="a6"/>
        <w:numPr>
          <w:ilvl w:val="0"/>
          <w:numId w:val="30"/>
        </w:numPr>
        <w:spacing w:line="600" w:lineRule="exact"/>
        <w:ind w:left="0" w:firstLine="640"/>
        <w:rPr>
          <w:rFonts w:ascii="Times New Roman" w:hAnsi="Times New Roman"/>
        </w:rPr>
      </w:pPr>
      <w:r w:rsidRPr="00E8599E">
        <w:rPr>
          <w:rFonts w:ascii="Times New Roman" w:eastAsia="仿宋" w:hAnsi="Times New Roman"/>
          <w:sz w:val="32"/>
          <w:szCs w:val="32"/>
        </w:rPr>
        <w:t>发行对象应当为已开通全国股转系统精选层股票交易权限的合格投资者。</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发行人应当聘请其主办券商担任保荐机构。主办券商不具有保荐机构资格的，发行人应当聘请其具有保荐机构资格的子公司担任保荐机构。</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lastRenderedPageBreak/>
        <w:t>发行人应当聘请具有证券承销业务资格的主办券商或其子公司作为承销机构。</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主承销商可以由发行人保荐机构担任，也可以由发行人保荐机构与其他承销机构共同担任。</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发行人股票停复牌、内幕信息知情人登记与报备等事项，应当按照全国股转公司有关规定办理。</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发行人控股股东、实际控制人及其亲属以及本次发行前直接持有</w:t>
      </w:r>
      <w:r w:rsidRPr="00E8599E">
        <w:rPr>
          <w:rFonts w:ascii="Times New Roman" w:eastAsia="仿宋" w:hAnsi="Times New Roman"/>
          <w:sz w:val="32"/>
          <w:szCs w:val="32"/>
        </w:rPr>
        <w:t>10%</w:t>
      </w:r>
      <w:r w:rsidRPr="00E8599E">
        <w:rPr>
          <w:rFonts w:ascii="Times New Roman" w:eastAsia="仿宋" w:hAnsi="Times New Roman"/>
          <w:sz w:val="32"/>
          <w:szCs w:val="32"/>
        </w:rPr>
        <w:t>以上股份的股东或虽未直接持有但可实际支配</w:t>
      </w:r>
      <w:r w:rsidRPr="00E8599E">
        <w:rPr>
          <w:rFonts w:ascii="Times New Roman" w:eastAsia="仿宋" w:hAnsi="Times New Roman"/>
          <w:sz w:val="32"/>
          <w:szCs w:val="32"/>
        </w:rPr>
        <w:t>10%</w:t>
      </w:r>
      <w:r w:rsidRPr="00E8599E">
        <w:rPr>
          <w:rFonts w:ascii="Times New Roman" w:eastAsia="仿宋" w:hAnsi="Times New Roman"/>
          <w:sz w:val="32"/>
          <w:szCs w:val="32"/>
        </w:rPr>
        <w:t>以上股份表决权的相关主体持有或控制的股票，自在精选层挂牌之日起十二个月内不得转让或委托他人代为管理。法律法规、部门规章、规范性文件和全国股转公司有关规定对前述股票的限售期另有规定的，同时还应遵守相关规定。</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发行人高级管理人员</w:t>
      </w:r>
      <w:r w:rsidR="00E22FD6" w:rsidRPr="00E8599E">
        <w:rPr>
          <w:rFonts w:ascii="Times New Roman" w:eastAsia="仿宋" w:hAnsi="Times New Roman"/>
          <w:sz w:val="32"/>
          <w:szCs w:val="32"/>
        </w:rPr>
        <w:t>、</w:t>
      </w:r>
      <w:r w:rsidRPr="00E8599E">
        <w:rPr>
          <w:rFonts w:ascii="Times New Roman" w:eastAsia="仿宋" w:hAnsi="Times New Roman"/>
          <w:sz w:val="32"/>
          <w:szCs w:val="32"/>
        </w:rPr>
        <w:t>核心员工参与战略配售取得的股票，自在精选层挂牌之日起十二个月内不得转让或委托他人代为管理。其他投资者参与战略配售取得的股票，自在精选层挂牌之日起六个月内不得转让或委托他人代为管理。</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发行人及相关主体在中国证监会作出核准决定及按照全国股转公司有关规定披露招股文件前，不得采取任何公开或变相公开方式进行股票推介活动，也不得通过其他利益关联方或委托他人进行相关活动。</w:t>
      </w:r>
      <w:r w:rsidRPr="00E8599E">
        <w:rPr>
          <w:rFonts w:ascii="Times New Roman" w:eastAsia="仿宋" w:hAnsi="Times New Roman"/>
          <w:sz w:val="32"/>
          <w:szCs w:val="32"/>
        </w:rPr>
        <w:t xml:space="preserve"> </w:t>
      </w:r>
    </w:p>
    <w:p w:rsidR="00347D99" w:rsidRPr="00E8599E" w:rsidRDefault="00347D99" w:rsidP="00347D99">
      <w:pPr>
        <w:pStyle w:val="a6"/>
        <w:spacing w:line="600" w:lineRule="exact"/>
        <w:ind w:left="640" w:firstLineChars="0" w:firstLine="0"/>
        <w:rPr>
          <w:rFonts w:ascii="Times New Roman" w:eastAsia="仿宋" w:hAnsi="Times New Roman"/>
          <w:sz w:val="32"/>
          <w:szCs w:val="32"/>
        </w:rPr>
      </w:pPr>
    </w:p>
    <w:p w:rsidR="00347D99" w:rsidRPr="00E8599E" w:rsidRDefault="00347D99" w:rsidP="00347D99">
      <w:pPr>
        <w:adjustRightInd w:val="0"/>
        <w:snapToGrid w:val="0"/>
        <w:spacing w:line="600" w:lineRule="exact"/>
        <w:jc w:val="center"/>
        <w:outlineLvl w:val="0"/>
        <w:rPr>
          <w:rFonts w:ascii="Times New Roman" w:eastAsia="黑体" w:hAnsi="Times New Roman"/>
          <w:color w:val="000000" w:themeColor="text1"/>
          <w:sz w:val="32"/>
          <w:szCs w:val="32"/>
        </w:rPr>
      </w:pPr>
      <w:r w:rsidRPr="00E8599E">
        <w:rPr>
          <w:rFonts w:ascii="Times New Roman" w:eastAsia="黑体" w:hAnsi="Times New Roman"/>
          <w:color w:val="000000" w:themeColor="text1"/>
          <w:sz w:val="32"/>
          <w:szCs w:val="32"/>
        </w:rPr>
        <w:t>第三章</w:t>
      </w:r>
      <w:r w:rsidRPr="00E8599E">
        <w:rPr>
          <w:rFonts w:ascii="Times New Roman" w:eastAsia="黑体" w:hAnsi="Times New Roman"/>
          <w:color w:val="000000" w:themeColor="text1"/>
          <w:sz w:val="32"/>
          <w:szCs w:val="32"/>
        </w:rPr>
        <w:t xml:space="preserve">  </w:t>
      </w:r>
      <w:r w:rsidRPr="00E8599E">
        <w:rPr>
          <w:rFonts w:ascii="Times New Roman" w:eastAsia="黑体" w:hAnsi="Times New Roman"/>
          <w:color w:val="000000" w:themeColor="text1"/>
          <w:sz w:val="32"/>
          <w:szCs w:val="32"/>
        </w:rPr>
        <w:t>发行程序</w:t>
      </w:r>
    </w:p>
    <w:p w:rsidR="00347D99" w:rsidRPr="00E8599E" w:rsidRDefault="00347D99" w:rsidP="00347D99">
      <w:pPr>
        <w:spacing w:line="600" w:lineRule="exact"/>
        <w:rPr>
          <w:rFonts w:ascii="Times New Roman" w:hAnsi="Times New Roman"/>
        </w:rPr>
      </w:pP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发行人董事会应当就股票</w:t>
      </w:r>
      <w:r w:rsidR="00651464" w:rsidRPr="00E8599E">
        <w:rPr>
          <w:rFonts w:ascii="Times New Roman" w:eastAsia="仿宋" w:hAnsi="Times New Roman"/>
          <w:sz w:val="32"/>
          <w:szCs w:val="32"/>
        </w:rPr>
        <w:t>公开发行并在精选层挂牌</w:t>
      </w:r>
      <w:r w:rsidRPr="00E8599E">
        <w:rPr>
          <w:rFonts w:ascii="Times New Roman" w:eastAsia="仿宋" w:hAnsi="Times New Roman"/>
          <w:sz w:val="32"/>
          <w:szCs w:val="32"/>
        </w:rPr>
        <w:t>的具体方案、募集资金使用的可行性及其他必须明确的事项作出决议，并提请股东大会批准。</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发行人股东大会就股票</w:t>
      </w:r>
      <w:r w:rsidR="00651464" w:rsidRPr="00E8599E">
        <w:rPr>
          <w:rFonts w:ascii="Times New Roman" w:eastAsia="仿宋" w:hAnsi="Times New Roman"/>
          <w:sz w:val="32"/>
          <w:szCs w:val="32"/>
        </w:rPr>
        <w:t>公开发行并在精选层挂牌</w:t>
      </w:r>
      <w:r w:rsidRPr="00E8599E">
        <w:rPr>
          <w:rFonts w:ascii="Times New Roman" w:eastAsia="仿宋" w:hAnsi="Times New Roman"/>
          <w:sz w:val="32"/>
          <w:szCs w:val="32"/>
        </w:rPr>
        <w:t>作出决议，至少应当包括下列事项：</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（一）本次发行股票的种类和数量；</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（二）发行对象范围；</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（三）定价方式、发行价格（区间）或发行底价；</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（四）募集资金用途；</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（五）发行前滚存利润的分配方案；</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（六）发行完成后股票在精选层挂牌的相关安排；</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（七）决议有效期；</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（八）对董事会办理本次发行具体事宜的授权；</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（九）其他必须明确的事项。</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股东大会作出决议必须经出席股东大会的股东所持表决权的三分之二以上通过。公司股东人数超过</w:t>
      </w:r>
      <w:r w:rsidRPr="00E8599E">
        <w:rPr>
          <w:rFonts w:ascii="Times New Roman" w:eastAsia="仿宋" w:hAnsi="Times New Roman"/>
          <w:sz w:val="32"/>
          <w:szCs w:val="32"/>
        </w:rPr>
        <w:t>200</w:t>
      </w:r>
      <w:r w:rsidRPr="00E8599E">
        <w:rPr>
          <w:rFonts w:ascii="Times New Roman" w:eastAsia="仿宋" w:hAnsi="Times New Roman"/>
          <w:sz w:val="32"/>
          <w:szCs w:val="32"/>
        </w:rPr>
        <w:t>人的，应当对出席会议的持有未达到</w:t>
      </w:r>
      <w:r w:rsidRPr="00E8599E">
        <w:rPr>
          <w:rFonts w:ascii="Times New Roman" w:eastAsia="仿宋" w:hAnsi="Times New Roman"/>
          <w:sz w:val="32"/>
          <w:szCs w:val="32"/>
        </w:rPr>
        <w:t>10%</w:t>
      </w:r>
      <w:r w:rsidRPr="00E8599E">
        <w:rPr>
          <w:rFonts w:ascii="Times New Roman" w:eastAsia="仿宋" w:hAnsi="Times New Roman"/>
          <w:sz w:val="32"/>
          <w:szCs w:val="32"/>
        </w:rPr>
        <w:t>股份的股东表决情况实施单独计票并披露。</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前款所称持有未达到</w:t>
      </w:r>
      <w:r w:rsidRPr="00E8599E">
        <w:rPr>
          <w:rFonts w:ascii="Times New Roman" w:eastAsia="仿宋" w:hAnsi="Times New Roman"/>
          <w:sz w:val="32"/>
          <w:szCs w:val="32"/>
        </w:rPr>
        <w:t>10%</w:t>
      </w:r>
      <w:r w:rsidRPr="00E8599E">
        <w:rPr>
          <w:rFonts w:ascii="Times New Roman" w:eastAsia="仿宋" w:hAnsi="Times New Roman"/>
          <w:sz w:val="32"/>
          <w:szCs w:val="32"/>
        </w:rPr>
        <w:t>股份的股东，不包括发行人董事、监事、高级管理人员及其关联方，也不包括持有</w:t>
      </w:r>
      <w:r w:rsidRPr="00E8599E">
        <w:rPr>
          <w:rFonts w:ascii="Times New Roman" w:eastAsia="仿宋" w:hAnsi="Times New Roman"/>
          <w:sz w:val="32"/>
          <w:szCs w:val="32"/>
        </w:rPr>
        <w:t>10%</w:t>
      </w:r>
      <w:r w:rsidRPr="00E8599E">
        <w:rPr>
          <w:rFonts w:ascii="Times New Roman" w:eastAsia="仿宋" w:hAnsi="Times New Roman"/>
          <w:sz w:val="32"/>
          <w:szCs w:val="32"/>
        </w:rPr>
        <w:t>以上股份的股东的关联方。</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lastRenderedPageBreak/>
        <w:t>发行人召开股东大会作出决议应当通过网络投票等方式为股东参加股东大会提供便利。</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发行人应当按照中国证监会和全国股转公司有关规定制作申请文件，由保荐机构保荐并向全国股转公司提交。</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全国股转公司收到申请文件后，应当在两个</w:t>
      </w:r>
      <w:r w:rsidR="00181798" w:rsidRPr="00E8599E">
        <w:rPr>
          <w:rFonts w:ascii="Times New Roman" w:eastAsia="仿宋" w:hAnsi="Times New Roman"/>
          <w:sz w:val="32"/>
          <w:szCs w:val="32"/>
        </w:rPr>
        <w:t>交易</w:t>
      </w:r>
      <w:r w:rsidRPr="00E8599E">
        <w:rPr>
          <w:rFonts w:ascii="Times New Roman" w:eastAsia="仿宋" w:hAnsi="Times New Roman"/>
          <w:sz w:val="32"/>
          <w:szCs w:val="32"/>
        </w:rPr>
        <w:t>日内对申请文件的齐备性进行</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审查，作出是否受理的决定。</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发行人存在尚未实施完毕的股票发行、重大资产重组、收购、股票回购等情形的，全国股转公司不予受理。</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全国股转公司通过向发行人及其保荐机构、证券服务机构提出问询等方式对申请文件进行</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全国股转公司可以根据</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审查需要，对发行人、保荐机构等主体实施检查，检查对象及相关人员应当配合。</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全国股转公司设立挂牌委员会对发行人股票</w:t>
      </w:r>
      <w:r w:rsidR="00F67884" w:rsidRPr="00E8599E">
        <w:rPr>
          <w:rFonts w:ascii="Times New Roman" w:eastAsia="仿宋" w:hAnsi="Times New Roman"/>
          <w:sz w:val="32"/>
          <w:szCs w:val="32"/>
        </w:rPr>
        <w:t>在精选层</w:t>
      </w:r>
      <w:r w:rsidRPr="00E8599E">
        <w:rPr>
          <w:rFonts w:ascii="Times New Roman" w:eastAsia="仿宋" w:hAnsi="Times New Roman"/>
          <w:sz w:val="32"/>
          <w:szCs w:val="32"/>
        </w:rPr>
        <w:t>挂牌申请进行审议。挂牌委员会通过合议形成通过或不通过的审议意见。全国股转公司结合挂牌委员会的审议意见出具自律监管意见或作出终止</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审查决定。</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全国股转公司</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w:t>
      </w:r>
      <w:r w:rsidR="00564CB1" w:rsidRPr="00E8599E">
        <w:rPr>
          <w:rFonts w:ascii="Times New Roman" w:eastAsia="仿宋" w:hAnsi="Times New Roman"/>
          <w:sz w:val="32"/>
          <w:szCs w:val="32"/>
        </w:rPr>
        <w:t>通过</w:t>
      </w:r>
      <w:r w:rsidRPr="00E8599E">
        <w:rPr>
          <w:rFonts w:ascii="Times New Roman" w:eastAsia="仿宋" w:hAnsi="Times New Roman"/>
          <w:sz w:val="32"/>
          <w:szCs w:val="32"/>
        </w:rPr>
        <w:t>的，根据发行人委托向中国证监会报送申请文件，同时报送自律监管意见和</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审查资料。</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全国股转公司中止</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审查及终止</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审查的情形，由全国股转公司另行规定。</w:t>
      </w:r>
    </w:p>
    <w:p w:rsidR="00347D99" w:rsidRPr="00E8599E" w:rsidRDefault="00347D99" w:rsidP="00347D99">
      <w:pPr>
        <w:pStyle w:val="a6"/>
        <w:numPr>
          <w:ilvl w:val="0"/>
          <w:numId w:val="30"/>
        </w:numPr>
        <w:spacing w:line="600" w:lineRule="exact"/>
        <w:ind w:left="0" w:firstLine="640"/>
        <w:rPr>
          <w:rFonts w:ascii="Times New Roman" w:eastAsia="仿宋" w:hAnsi="Times New Roman"/>
          <w:b/>
          <w:sz w:val="32"/>
          <w:szCs w:val="32"/>
        </w:rPr>
      </w:pPr>
      <w:r w:rsidRPr="00E8599E">
        <w:rPr>
          <w:rFonts w:ascii="Times New Roman" w:eastAsia="仿宋" w:hAnsi="Times New Roman"/>
          <w:sz w:val="32"/>
          <w:szCs w:val="32"/>
        </w:rPr>
        <w:lastRenderedPageBreak/>
        <w:t>发行人对全国股转公司作出的终止</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审查决定存在异议的，可以按照全国股转公司有关规定申请复审、复核。</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全国股转公司自受理申请文件之日起两个月内出具自律监管意见或作出终止</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审查决定。发行人及其保荐机构、证券服务机构回复</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审查问询的时间以及全国股转公司中止</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审查、请示有权机关、落实挂牌委员会意见、实施检查的时间不计算在内。</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发行人及主承销商应当在取得中国证监会核准文件后，及时向全国股转公司提交发行与承销方案。</w:t>
      </w:r>
    </w:p>
    <w:p w:rsidR="00347D99" w:rsidRPr="00E8599E" w:rsidRDefault="00347D99" w:rsidP="00347D99">
      <w:pPr>
        <w:pStyle w:val="a6"/>
        <w:numPr>
          <w:ilvl w:val="0"/>
          <w:numId w:val="30"/>
        </w:numPr>
        <w:spacing w:line="600" w:lineRule="exact"/>
        <w:ind w:left="0" w:firstLine="640"/>
        <w:rPr>
          <w:rFonts w:ascii="Times New Roman" w:hAnsi="Times New Roman"/>
        </w:rPr>
      </w:pPr>
      <w:r w:rsidRPr="00E8599E">
        <w:rPr>
          <w:rFonts w:ascii="Times New Roman" w:eastAsia="仿宋" w:hAnsi="Times New Roman"/>
          <w:sz w:val="32"/>
          <w:szCs w:val="32"/>
        </w:rPr>
        <w:t>发行人和主承销商可以自主协商选择直接定价、竞价或询价方式确定发行价格。</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投资者应当按照发行人和主承销商的要求在申购时全额缴付申购资金、缴付申购保证金或以其他方式参与申购。冻结资金产生的利息划入全国股转公司设立的风险基金。风险基金的使用应当符合中国证监会的规定。</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采取保证金申购或其他方式申购的具体安排，由全国股转公司另行规定。</w:t>
      </w:r>
    </w:p>
    <w:p w:rsidR="00347D99" w:rsidRPr="00E8599E" w:rsidRDefault="00347D99" w:rsidP="00347D99">
      <w:pPr>
        <w:pStyle w:val="a6"/>
        <w:numPr>
          <w:ilvl w:val="0"/>
          <w:numId w:val="30"/>
        </w:numPr>
        <w:spacing w:line="600" w:lineRule="exact"/>
        <w:ind w:left="0" w:firstLine="640"/>
        <w:rPr>
          <w:rFonts w:ascii="Times New Roman" w:eastAsia="仿宋" w:hAnsi="Times New Roman"/>
          <w:b/>
          <w:sz w:val="32"/>
          <w:szCs w:val="32"/>
        </w:rPr>
      </w:pPr>
      <w:r w:rsidRPr="00E8599E">
        <w:rPr>
          <w:rFonts w:ascii="Times New Roman" w:eastAsia="仿宋" w:hAnsi="Times New Roman"/>
          <w:sz w:val="32"/>
          <w:szCs w:val="32"/>
        </w:rPr>
        <w:t>网上投资者有效申购总量大于网上发行数量时，根据网上发行数量和有效申购总量的比例计算各投资者获得配售的股票数量。</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采取询价方式发行的，发行人和主承销商可以自主协商确</w:t>
      </w:r>
      <w:r w:rsidRPr="00E8599E">
        <w:rPr>
          <w:rFonts w:ascii="Times New Roman" w:eastAsia="仿宋" w:hAnsi="Times New Roman"/>
          <w:sz w:val="32"/>
          <w:szCs w:val="32"/>
        </w:rPr>
        <w:lastRenderedPageBreak/>
        <w:t>定网下配售的原则和方式，并按事先确定的原则确定配售对象。</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股票公开发行可以向战略投资者配售。</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发行人的高级管理人员</w:t>
      </w:r>
      <w:r w:rsidR="00E022D3" w:rsidRPr="00E8599E">
        <w:rPr>
          <w:rFonts w:ascii="Times New Roman" w:eastAsia="仿宋" w:hAnsi="Times New Roman"/>
          <w:sz w:val="32"/>
          <w:szCs w:val="32"/>
        </w:rPr>
        <w:t>、</w:t>
      </w:r>
      <w:r w:rsidRPr="00E8599E">
        <w:rPr>
          <w:rFonts w:ascii="Times New Roman" w:eastAsia="仿宋" w:hAnsi="Times New Roman"/>
          <w:sz w:val="32"/>
          <w:szCs w:val="32"/>
        </w:rPr>
        <w:t>核心员工可以通过专项资产管理计划、员工持股计划等参与本次发行战略配售。</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发行人和主承销商可以在发行方案中采用超额配售选择权，采用超额配售选择权发行的股票数量不得超过本次发行股票数量的</w:t>
      </w:r>
      <w:r w:rsidRPr="00E8599E">
        <w:rPr>
          <w:rFonts w:ascii="Times New Roman" w:eastAsia="仿宋" w:hAnsi="Times New Roman"/>
          <w:sz w:val="32"/>
          <w:szCs w:val="32"/>
        </w:rPr>
        <w:t>15%</w:t>
      </w:r>
      <w:r w:rsidRPr="00E8599E">
        <w:rPr>
          <w:rFonts w:ascii="Times New Roman" w:eastAsia="仿宋" w:hAnsi="Times New Roman"/>
          <w:sz w:val="32"/>
          <w:szCs w:val="32"/>
        </w:rPr>
        <w:t>。</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股票发行完成后，发行人应当及时向全国股转公司提交发行结果报告、验资报告和重大事项专项报告（如有），以及保荐机构出具的精选层挂牌推荐书（含发行结果）等文件。</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股票公开发行后，发行人符合进入精选层条件的，全国股转公司安排其股票在精选层挂牌。</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发行承销过程中，出现预计发行后无法符合进入精选层条件或其他中止发行情形的，发行人和主承销商应当中止发行。</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中止发行后，在中国证监会核准文件有效期内，发行人可以重新启动发行。</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发行结果存在下列情形之一的，为发行失败：</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（一）采用代销方式的，代销期限届满，向投资者出售的股票数量未达到拟公开发行股票数量的</w:t>
      </w:r>
      <w:r w:rsidR="00347D99" w:rsidRPr="00E8599E">
        <w:rPr>
          <w:rFonts w:ascii="Times New Roman" w:eastAsia="仿宋" w:hAnsi="Times New Roman"/>
          <w:sz w:val="32"/>
          <w:szCs w:val="32"/>
        </w:rPr>
        <w:t>70%</w:t>
      </w:r>
      <w:r w:rsidR="00347D99" w:rsidRPr="00E8599E">
        <w:rPr>
          <w:rFonts w:ascii="Times New Roman" w:eastAsia="仿宋" w:hAnsi="Times New Roman"/>
          <w:sz w:val="32"/>
          <w:szCs w:val="32"/>
        </w:rPr>
        <w:t>；</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（二）发行</w:t>
      </w:r>
      <w:r w:rsidR="00986C32" w:rsidRPr="00E8599E">
        <w:rPr>
          <w:rFonts w:ascii="Times New Roman" w:eastAsia="仿宋" w:hAnsi="Times New Roman"/>
          <w:sz w:val="32"/>
          <w:szCs w:val="32"/>
        </w:rPr>
        <w:t>股份数量、发行对象人数、</w:t>
      </w:r>
      <w:r w:rsidR="0092588F" w:rsidRPr="00E8599E">
        <w:rPr>
          <w:rFonts w:ascii="Times New Roman" w:eastAsia="仿宋" w:hAnsi="Times New Roman"/>
          <w:sz w:val="32"/>
          <w:szCs w:val="32"/>
        </w:rPr>
        <w:t>发行后市值、</w:t>
      </w:r>
      <w:r w:rsidR="00986C32" w:rsidRPr="00E8599E">
        <w:rPr>
          <w:rFonts w:ascii="Times New Roman" w:eastAsia="仿宋" w:hAnsi="Times New Roman"/>
          <w:sz w:val="32"/>
          <w:szCs w:val="32"/>
        </w:rPr>
        <w:t>发行后股本总额、发行后股东人数、公众股东持股比例等</w:t>
      </w:r>
      <w:r w:rsidR="00347D99" w:rsidRPr="00E8599E">
        <w:rPr>
          <w:rFonts w:ascii="Times New Roman" w:eastAsia="仿宋" w:hAnsi="Times New Roman"/>
          <w:sz w:val="32"/>
          <w:szCs w:val="32"/>
        </w:rPr>
        <w:t>不符合进入</w:t>
      </w:r>
      <w:r w:rsidR="00347D99" w:rsidRPr="00E8599E">
        <w:rPr>
          <w:rFonts w:ascii="Times New Roman" w:eastAsia="仿宋" w:hAnsi="Times New Roman"/>
          <w:sz w:val="32"/>
          <w:szCs w:val="32"/>
        </w:rPr>
        <w:lastRenderedPageBreak/>
        <w:t>精选层条件；</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（三）全国股转公司规定的其他情形。</w:t>
      </w:r>
    </w:p>
    <w:p w:rsidR="00347D99" w:rsidRPr="00E8599E" w:rsidRDefault="00347D99" w:rsidP="00347D99">
      <w:pPr>
        <w:spacing w:line="600" w:lineRule="exact"/>
        <w:ind w:firstLine="640"/>
        <w:rPr>
          <w:rFonts w:ascii="Times New Roman" w:eastAsia="仿宋" w:hAnsi="Times New Roman"/>
          <w:sz w:val="32"/>
          <w:szCs w:val="32"/>
        </w:rPr>
      </w:pPr>
      <w:r w:rsidRPr="00E8599E">
        <w:rPr>
          <w:rFonts w:ascii="Times New Roman" w:eastAsia="仿宋" w:hAnsi="Times New Roman"/>
          <w:sz w:val="32"/>
          <w:szCs w:val="32"/>
        </w:rPr>
        <w:t>本次发行失败的，发行人在原市场层级继续挂牌。</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发行人和主承销商应当约定中止发行和发行失败的处理安排，并在发行公告中予以披露。</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中止发行或发行失败后，涉及投资者已缴付资金的，主承销商应当协助发行人按照缴纳金额并加算银行同期存款利息返还投资者。</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发行人在收到全国股转公司因不同意其股票</w:t>
      </w:r>
      <w:r w:rsidR="005A7165" w:rsidRPr="00E8599E">
        <w:rPr>
          <w:rFonts w:ascii="Times New Roman" w:eastAsia="仿宋" w:hAnsi="Times New Roman"/>
          <w:sz w:val="32"/>
          <w:szCs w:val="32"/>
        </w:rPr>
        <w:t>在精选层</w:t>
      </w:r>
      <w:r w:rsidRPr="00E8599E">
        <w:rPr>
          <w:rFonts w:ascii="Times New Roman" w:eastAsia="仿宋" w:hAnsi="Times New Roman"/>
          <w:sz w:val="32"/>
          <w:szCs w:val="32"/>
        </w:rPr>
        <w:t>挂牌而作出的终止</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审查决定或中国证监会作出的不予核准决定六个月后，可以再次提交申请文件。</w:t>
      </w:r>
    </w:p>
    <w:p w:rsidR="00347D99" w:rsidRPr="00E8599E" w:rsidRDefault="00347D99" w:rsidP="00347D99">
      <w:pPr>
        <w:pStyle w:val="1"/>
        <w:adjustRightInd w:val="0"/>
        <w:snapToGrid w:val="0"/>
        <w:spacing w:before="0" w:after="0" w:line="600" w:lineRule="exact"/>
        <w:rPr>
          <w:rFonts w:ascii="Times New Roman" w:hAnsi="Times New Roman" w:cs="Times New Roman"/>
          <w:b w:val="0"/>
        </w:rPr>
      </w:pPr>
    </w:p>
    <w:p w:rsidR="00347D99" w:rsidRPr="00E8599E" w:rsidRDefault="00347D99" w:rsidP="00347D99">
      <w:pPr>
        <w:adjustRightInd w:val="0"/>
        <w:snapToGrid w:val="0"/>
        <w:spacing w:line="600" w:lineRule="exact"/>
        <w:jc w:val="center"/>
        <w:outlineLvl w:val="0"/>
        <w:rPr>
          <w:rFonts w:ascii="Times New Roman" w:eastAsia="黑体" w:hAnsi="Times New Roman"/>
          <w:color w:val="000000" w:themeColor="text1"/>
          <w:sz w:val="32"/>
          <w:szCs w:val="32"/>
        </w:rPr>
      </w:pPr>
      <w:r w:rsidRPr="00E8599E">
        <w:rPr>
          <w:rFonts w:ascii="Times New Roman" w:eastAsia="黑体" w:hAnsi="Times New Roman"/>
          <w:color w:val="000000" w:themeColor="text1"/>
          <w:sz w:val="32"/>
          <w:szCs w:val="32"/>
        </w:rPr>
        <w:t>第四章</w:t>
      </w:r>
      <w:r w:rsidRPr="00E8599E">
        <w:rPr>
          <w:rFonts w:ascii="Times New Roman" w:eastAsia="黑体" w:hAnsi="Times New Roman"/>
          <w:color w:val="000000" w:themeColor="text1"/>
          <w:sz w:val="32"/>
          <w:szCs w:val="32"/>
        </w:rPr>
        <w:t xml:space="preserve">  </w:t>
      </w:r>
      <w:r w:rsidRPr="00E8599E">
        <w:rPr>
          <w:rFonts w:ascii="Times New Roman" w:eastAsia="黑体" w:hAnsi="Times New Roman"/>
          <w:color w:val="000000" w:themeColor="text1"/>
          <w:sz w:val="32"/>
          <w:szCs w:val="32"/>
        </w:rPr>
        <w:t>信息披露</w:t>
      </w:r>
    </w:p>
    <w:p w:rsidR="00347D99" w:rsidRPr="00E8599E" w:rsidRDefault="00347D99" w:rsidP="00347D99">
      <w:pPr>
        <w:spacing w:line="600" w:lineRule="exact"/>
        <w:rPr>
          <w:rFonts w:ascii="Times New Roman" w:hAnsi="Times New Roman"/>
        </w:rPr>
      </w:pP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发行人应当按照中国证监会有关规定编制并披露公开发行说明书等文件。信息披露内容应当简明易懂，语言应当浅白平实，以便投资者阅读、理解。</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中国证监会及全国股转公司制定的信息披露规则是信息披露的最低要求。不论上述规则是否有明确规定，凡是对投资者作出价值判断和投资决策有重大影响的信息，发行人均应当予以披露。</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发行人应当在</w:t>
      </w:r>
      <w:r w:rsidR="00E22FD6" w:rsidRPr="00E8599E">
        <w:rPr>
          <w:rFonts w:ascii="Times New Roman" w:eastAsia="仿宋" w:hAnsi="Times New Roman"/>
          <w:sz w:val="32"/>
          <w:szCs w:val="32"/>
        </w:rPr>
        <w:t>符合《证券法》规定的信息披露</w:t>
      </w:r>
      <w:r w:rsidR="00E22FD6" w:rsidRPr="00E8599E">
        <w:rPr>
          <w:rFonts w:ascii="Times New Roman" w:eastAsia="仿宋" w:hAnsi="Times New Roman"/>
          <w:sz w:val="32"/>
          <w:szCs w:val="32"/>
        </w:rPr>
        <w:lastRenderedPageBreak/>
        <w:t>平台</w:t>
      </w:r>
      <w:r w:rsidRPr="00E8599E">
        <w:rPr>
          <w:rFonts w:ascii="Times New Roman" w:eastAsia="仿宋" w:hAnsi="Times New Roman"/>
          <w:sz w:val="32"/>
          <w:szCs w:val="32"/>
        </w:rPr>
        <w:t>刊登公开发行说明书等文件。</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发行人在其他媒体披露信息的时间不得早于在</w:t>
      </w:r>
      <w:r w:rsidR="00E22FD6" w:rsidRPr="00E8599E">
        <w:rPr>
          <w:rFonts w:ascii="Times New Roman" w:eastAsia="仿宋" w:hAnsi="Times New Roman"/>
          <w:sz w:val="32"/>
          <w:szCs w:val="32"/>
        </w:rPr>
        <w:t>符合《证券法》规定的信息披露平台</w:t>
      </w:r>
      <w:r w:rsidRPr="00E8599E">
        <w:rPr>
          <w:rFonts w:ascii="Times New Roman" w:eastAsia="仿宋" w:hAnsi="Times New Roman"/>
          <w:sz w:val="32"/>
          <w:szCs w:val="32"/>
        </w:rPr>
        <w:t>的披露时间。</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发行人收到全国股转公司受理通知后，应当将</w:t>
      </w:r>
      <w:r w:rsidR="00AE57A5" w:rsidRPr="00E8599E">
        <w:rPr>
          <w:rFonts w:ascii="Times New Roman" w:eastAsia="仿宋" w:hAnsi="Times New Roman"/>
          <w:sz w:val="32"/>
          <w:szCs w:val="32"/>
        </w:rPr>
        <w:t>相关申请</w:t>
      </w:r>
      <w:r w:rsidRPr="00E8599E">
        <w:rPr>
          <w:rFonts w:ascii="Times New Roman" w:eastAsia="仿宋" w:hAnsi="Times New Roman"/>
          <w:sz w:val="32"/>
          <w:szCs w:val="32"/>
        </w:rPr>
        <w:t>文件在</w:t>
      </w:r>
      <w:r w:rsidR="00EA6768" w:rsidRPr="00E8599E">
        <w:rPr>
          <w:rFonts w:ascii="Times New Roman" w:eastAsia="仿宋" w:hAnsi="Times New Roman"/>
          <w:sz w:val="32"/>
          <w:szCs w:val="32"/>
        </w:rPr>
        <w:t>符合《证券法》规定的信息披露平台</w:t>
      </w:r>
      <w:r w:rsidRPr="00E8599E">
        <w:rPr>
          <w:rFonts w:ascii="Times New Roman" w:eastAsia="仿宋" w:hAnsi="Times New Roman"/>
          <w:sz w:val="32"/>
          <w:szCs w:val="32"/>
        </w:rPr>
        <w:t>预先披露。</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预先披露的申请文件不能含有价格信息，发行人不得据此发行股票。</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全国股转公司受理发行人申请文件后至</w:t>
      </w:r>
      <w:r w:rsidR="00AE57A5" w:rsidRPr="00E8599E">
        <w:rPr>
          <w:rFonts w:ascii="Times New Roman" w:eastAsia="仿宋" w:hAnsi="Times New Roman"/>
          <w:sz w:val="32"/>
          <w:szCs w:val="32"/>
        </w:rPr>
        <w:t>出具自律监管意见</w:t>
      </w:r>
      <w:r w:rsidRPr="00E8599E">
        <w:rPr>
          <w:rFonts w:ascii="Times New Roman" w:eastAsia="仿宋" w:hAnsi="Times New Roman"/>
          <w:sz w:val="32"/>
          <w:szCs w:val="32"/>
        </w:rPr>
        <w:t>前，发行人应当按照全国股转公司有关规定对预先披露的</w:t>
      </w:r>
      <w:r w:rsidR="00AE57A5" w:rsidRPr="00E8599E">
        <w:rPr>
          <w:rFonts w:ascii="Times New Roman" w:eastAsia="仿宋" w:hAnsi="Times New Roman"/>
          <w:sz w:val="32"/>
          <w:szCs w:val="32"/>
        </w:rPr>
        <w:t>相关申请</w:t>
      </w:r>
      <w:r w:rsidRPr="00E8599E">
        <w:rPr>
          <w:rFonts w:ascii="Times New Roman" w:eastAsia="仿宋" w:hAnsi="Times New Roman"/>
          <w:sz w:val="32"/>
          <w:szCs w:val="32"/>
        </w:rPr>
        <w:t>文件予以更新并披露。</w:t>
      </w:r>
    </w:p>
    <w:p w:rsidR="00AE57A5" w:rsidRPr="00E8599E" w:rsidRDefault="003105E7" w:rsidP="00E66A4E">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中国证监会审核</w:t>
      </w:r>
      <w:r w:rsidR="00AE57A5" w:rsidRPr="00E8599E">
        <w:rPr>
          <w:rFonts w:ascii="Times New Roman" w:eastAsia="仿宋" w:hAnsi="Times New Roman"/>
          <w:sz w:val="32"/>
          <w:szCs w:val="32"/>
        </w:rPr>
        <w:t>期间，发行人</w:t>
      </w:r>
      <w:r w:rsidR="00986C32" w:rsidRPr="00E8599E">
        <w:rPr>
          <w:rFonts w:ascii="Times New Roman" w:eastAsia="仿宋" w:hAnsi="Times New Roman"/>
          <w:sz w:val="32"/>
          <w:szCs w:val="32"/>
        </w:rPr>
        <w:t>也应当及时对预先披露的相关申请文件予以更新并披露。</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发行人召开董事会、股东大会后，应当及时披露董事会决议公告和股东大会决议公告。</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发行人收到全国股转公司受理通知、挂牌委员会会议通知、中国证监会受理通知后，应当及时披露相关情况。</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发行人在全国股转公司出具自律监管意见或作出终止</w:t>
      </w:r>
      <w:r w:rsidR="0016487E" w:rsidRPr="00E8599E">
        <w:rPr>
          <w:rFonts w:ascii="Times New Roman" w:eastAsia="仿宋" w:hAnsi="Times New Roman"/>
          <w:sz w:val="32"/>
          <w:szCs w:val="32"/>
        </w:rPr>
        <w:t>自律</w:t>
      </w:r>
      <w:r w:rsidRPr="00E8599E">
        <w:rPr>
          <w:rFonts w:ascii="Times New Roman" w:eastAsia="仿宋" w:hAnsi="Times New Roman"/>
          <w:sz w:val="32"/>
          <w:szCs w:val="32"/>
        </w:rPr>
        <w:t>审查决定，以及中国证监会作出中止审核、终止审核、核准或不予核准决定后，应当及时披露相关情况。</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中国证监会作出核准决定后，发行人应当及时披露公开发行说明书（核准稿）、发行保荐书、财务报告及审计报告、法律意见书、精选层挂牌推荐书等文件。</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lastRenderedPageBreak/>
        <w:t>采取直接定价方式发行的，发行人应当及时披露公开发行说明书（含价格）、发行公告、网上路演公告、发行结果公告等文件。</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采取竞价方式发行的，发行人应当及时披露公开发行意向书、竞价发行公告、投资价值研究报告、网上路演公告、发行结果公告等文件。</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采取询价方式发行的，发行人应当及时披露公开发行意向书、询价公告、发行公告、网上路演公告、发行结果公告等文件。</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发行人收到全国股转公司出具的同意其股票在精选层挂牌函后，应当及时披露进入精选层的提示性公告。</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中止发行或发行失败的，发行人应当及时披露相关情况。</w:t>
      </w:r>
    </w:p>
    <w:p w:rsidR="00347D99" w:rsidRPr="00E8599E" w:rsidRDefault="00347D99" w:rsidP="00347D99">
      <w:pPr>
        <w:pStyle w:val="1"/>
        <w:adjustRightInd w:val="0"/>
        <w:snapToGrid w:val="0"/>
        <w:spacing w:before="0" w:after="0" w:line="600" w:lineRule="exact"/>
        <w:rPr>
          <w:rFonts w:ascii="Times New Roman" w:hAnsi="Times New Roman" w:cs="Times New Roman"/>
          <w:b w:val="0"/>
        </w:rPr>
      </w:pPr>
    </w:p>
    <w:p w:rsidR="00347D99" w:rsidRPr="00E8599E" w:rsidRDefault="00347D99" w:rsidP="00347D99">
      <w:pPr>
        <w:adjustRightInd w:val="0"/>
        <w:snapToGrid w:val="0"/>
        <w:spacing w:line="600" w:lineRule="exact"/>
        <w:jc w:val="center"/>
        <w:outlineLvl w:val="0"/>
        <w:rPr>
          <w:rFonts w:ascii="Times New Roman" w:eastAsia="黑体" w:hAnsi="Times New Roman"/>
          <w:color w:val="000000" w:themeColor="text1"/>
          <w:sz w:val="32"/>
          <w:szCs w:val="32"/>
        </w:rPr>
      </w:pPr>
      <w:r w:rsidRPr="00E8599E">
        <w:rPr>
          <w:rFonts w:ascii="Times New Roman" w:eastAsia="黑体" w:hAnsi="Times New Roman"/>
          <w:color w:val="000000" w:themeColor="text1"/>
          <w:sz w:val="32"/>
          <w:szCs w:val="32"/>
        </w:rPr>
        <w:t>第五章</w:t>
      </w:r>
      <w:r w:rsidRPr="00E8599E">
        <w:rPr>
          <w:rFonts w:ascii="Times New Roman" w:eastAsia="黑体" w:hAnsi="Times New Roman"/>
          <w:color w:val="000000" w:themeColor="text1"/>
          <w:sz w:val="32"/>
          <w:szCs w:val="32"/>
        </w:rPr>
        <w:t xml:space="preserve">  </w:t>
      </w:r>
      <w:r w:rsidRPr="00E8599E">
        <w:rPr>
          <w:rFonts w:ascii="Times New Roman" w:eastAsia="黑体" w:hAnsi="Times New Roman"/>
          <w:color w:val="000000" w:themeColor="text1"/>
          <w:sz w:val="32"/>
          <w:szCs w:val="32"/>
        </w:rPr>
        <w:t>募集资金管理</w:t>
      </w:r>
    </w:p>
    <w:p w:rsidR="00347D99" w:rsidRPr="00E8599E" w:rsidRDefault="00347D99" w:rsidP="00347D99">
      <w:pPr>
        <w:spacing w:line="600" w:lineRule="exact"/>
        <w:rPr>
          <w:rFonts w:ascii="Times New Roman" w:hAnsi="Times New Roman"/>
          <w:b/>
        </w:rPr>
      </w:pP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发行人应当建立募集资金存储、使用、监管和责任追究的内部制度，明确募集资金使用的分级审批权限、决策程序、风险防控措施和信息披露要求。</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发行人募集资金应当存放于募集资金专项账户，该账户不得存放非募集资金或用作其他用途。发行人应当与保荐机构、存放募集资金的商业银行签订三方监管协议。</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lastRenderedPageBreak/>
        <w:t>发行人募集资金应当用于主营业务及相关业务领域，暂时闲置的募集资金可以投资于安全性高、流动性好、可以保障投资本金安全的理财产品。除金融类企业外，募集资金不得用于持有交易性金融资产、其他权益工具投资、其他债权投资或借予他人、委托理财等财务性投资，不得直接或间接投资于以买卖有价证券为主营业务的公司，不得用于股票及其他衍生品种、可转换公司债券的交易，不得通过质押、委托贷款或其他方式变相改变募集资金用途。</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发行人应当按照公开发行说明书披露的用途使用募集资金；改变募集资金用途的，应当经公司董事会、股东大会审议通过，并经保荐机构同意。</w:t>
      </w:r>
    </w:p>
    <w:p w:rsidR="00347D99" w:rsidRPr="00E8599E" w:rsidRDefault="00347D99" w:rsidP="00347D99">
      <w:pPr>
        <w:pStyle w:val="a6"/>
        <w:numPr>
          <w:ilvl w:val="0"/>
          <w:numId w:val="30"/>
        </w:numPr>
        <w:spacing w:line="600" w:lineRule="exact"/>
        <w:ind w:left="0" w:firstLine="640"/>
        <w:rPr>
          <w:rFonts w:ascii="Times New Roman" w:eastAsia="仿宋" w:hAnsi="Times New Roman"/>
          <w:color w:val="000000" w:themeColor="text1"/>
          <w:sz w:val="32"/>
          <w:szCs w:val="32"/>
        </w:rPr>
      </w:pPr>
      <w:r w:rsidRPr="00E8599E">
        <w:rPr>
          <w:rFonts w:ascii="Times New Roman" w:eastAsia="仿宋" w:hAnsi="Times New Roman"/>
          <w:color w:val="000000" w:themeColor="text1"/>
          <w:sz w:val="32"/>
          <w:szCs w:val="32"/>
        </w:rPr>
        <w:t>发行人以自筹资金预先投入公开发行说明书披露的募集资金用途后，以募集资金置换自筹资金的，应当经公司董事会审议通过，并经保荐机构同意。发行人应当及时披露募集资金置换公告以及保荐机构关于发行人前期资金投入具体情况或安排的专项意见。</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发行人董事会应当每半年度对募集资金使用情况进行自查，出具自查报告，并在披露年度报告及</w:t>
      </w:r>
      <w:r w:rsidR="006F25E2" w:rsidRPr="00E8599E">
        <w:rPr>
          <w:rFonts w:ascii="Times New Roman" w:eastAsia="仿宋" w:hAnsi="Times New Roman"/>
          <w:sz w:val="32"/>
          <w:szCs w:val="32"/>
        </w:rPr>
        <w:t>中期报告</w:t>
      </w:r>
      <w:r w:rsidRPr="00E8599E">
        <w:rPr>
          <w:rFonts w:ascii="Times New Roman" w:eastAsia="仿宋" w:hAnsi="Times New Roman"/>
          <w:sz w:val="32"/>
          <w:szCs w:val="32"/>
        </w:rPr>
        <w:t>时一并披露。</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发行人董事会应当聘请会计师事务所对募集资金存放和使用情况出具鉴证报告，并在发行人披露年度报告时一并披露。</w:t>
      </w:r>
    </w:p>
    <w:p w:rsidR="00347D99" w:rsidRPr="00E8599E" w:rsidRDefault="00347D99" w:rsidP="00347D99">
      <w:pPr>
        <w:spacing w:line="600" w:lineRule="exact"/>
        <w:ind w:firstLineChars="200" w:firstLine="640"/>
        <w:rPr>
          <w:rFonts w:ascii="Times New Roman" w:eastAsia="仿宋" w:hAnsi="Times New Roman"/>
          <w:sz w:val="32"/>
          <w:szCs w:val="32"/>
        </w:rPr>
      </w:pPr>
      <w:r w:rsidRPr="00E8599E">
        <w:rPr>
          <w:rFonts w:ascii="Times New Roman" w:eastAsia="仿宋" w:hAnsi="Times New Roman"/>
          <w:sz w:val="32"/>
          <w:szCs w:val="32"/>
        </w:rPr>
        <w:t>保荐机构应当在保荐督导期内、持续督导主办券商应当在</w:t>
      </w:r>
      <w:r w:rsidRPr="00E8599E">
        <w:rPr>
          <w:rFonts w:ascii="Times New Roman" w:eastAsia="仿宋" w:hAnsi="Times New Roman"/>
          <w:sz w:val="32"/>
          <w:szCs w:val="32"/>
        </w:rPr>
        <w:lastRenderedPageBreak/>
        <w:t>保荐督导期届满后每年就发行人募集资金存放及使用情况至少进行一次现场检查，出具检查报告，并在发行人披露年度报告时一并披露。</w:t>
      </w:r>
    </w:p>
    <w:p w:rsidR="00347D99" w:rsidRPr="00E8599E" w:rsidRDefault="00347D99" w:rsidP="00347D99">
      <w:pPr>
        <w:pStyle w:val="1"/>
        <w:adjustRightInd w:val="0"/>
        <w:snapToGrid w:val="0"/>
        <w:spacing w:before="0" w:after="0" w:line="600" w:lineRule="exact"/>
        <w:rPr>
          <w:rFonts w:ascii="Times New Roman" w:hAnsi="Times New Roman" w:cs="Times New Roman"/>
          <w:b w:val="0"/>
        </w:rPr>
      </w:pPr>
    </w:p>
    <w:p w:rsidR="00347D99" w:rsidRPr="00E8599E" w:rsidRDefault="00347D99" w:rsidP="00347D99">
      <w:pPr>
        <w:adjustRightInd w:val="0"/>
        <w:snapToGrid w:val="0"/>
        <w:spacing w:line="600" w:lineRule="exact"/>
        <w:jc w:val="center"/>
        <w:outlineLvl w:val="0"/>
        <w:rPr>
          <w:rFonts w:ascii="Times New Roman" w:eastAsia="黑体" w:hAnsi="Times New Roman"/>
          <w:color w:val="000000" w:themeColor="text1"/>
          <w:sz w:val="32"/>
          <w:szCs w:val="32"/>
        </w:rPr>
      </w:pPr>
      <w:r w:rsidRPr="00E8599E">
        <w:rPr>
          <w:rFonts w:ascii="Times New Roman" w:eastAsia="黑体" w:hAnsi="Times New Roman"/>
          <w:color w:val="000000" w:themeColor="text1"/>
          <w:sz w:val="32"/>
          <w:szCs w:val="32"/>
        </w:rPr>
        <w:t>第六章</w:t>
      </w:r>
      <w:r w:rsidRPr="00E8599E">
        <w:rPr>
          <w:rFonts w:ascii="Times New Roman" w:eastAsia="黑体" w:hAnsi="Times New Roman"/>
          <w:color w:val="000000" w:themeColor="text1"/>
          <w:sz w:val="32"/>
          <w:szCs w:val="32"/>
        </w:rPr>
        <w:t xml:space="preserve">  </w:t>
      </w:r>
      <w:r w:rsidRPr="00E8599E">
        <w:rPr>
          <w:rFonts w:ascii="Times New Roman" w:eastAsia="黑体" w:hAnsi="Times New Roman"/>
          <w:color w:val="000000" w:themeColor="text1"/>
          <w:sz w:val="32"/>
          <w:szCs w:val="32"/>
        </w:rPr>
        <w:t>监管措施和违规处分</w:t>
      </w:r>
    </w:p>
    <w:p w:rsidR="00347D99" w:rsidRPr="00E8599E" w:rsidRDefault="00347D99" w:rsidP="00347D99">
      <w:pPr>
        <w:spacing w:line="600" w:lineRule="exact"/>
        <w:rPr>
          <w:rFonts w:ascii="Times New Roman" w:hAnsi="Times New Roman"/>
          <w:b/>
        </w:rPr>
      </w:pP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违反本业务规则的，全国股转公司可以视情节轻重采取下列自律监管措施：</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（一）口头警示；</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（二）约见谈话；</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（三）要求提交书面承诺；</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（四）出具警示函；</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（五）责令改正；</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（六）要求公开更正、澄清或说明；</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（七）要求公开致歉；</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（八）要求限期参加培训或考试；</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（九）要求限期召开投资者说明会；</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（十）暂停解除发行人控股股东、实际控制人的股票限售；</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（十一）建议发行人更换相关任职人员；</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（十二）暂不受理相关证券公司、证券服务机构或其相关人员出具的文件；</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（十三）暂停证券账户交易；</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lastRenderedPageBreak/>
        <w:t xml:space="preserve">   </w:t>
      </w:r>
      <w:r w:rsidR="00347D99" w:rsidRPr="00E8599E">
        <w:rPr>
          <w:rFonts w:ascii="Times New Roman" w:eastAsia="仿宋" w:hAnsi="Times New Roman"/>
          <w:sz w:val="32"/>
          <w:szCs w:val="32"/>
        </w:rPr>
        <w:t>（十四）限制证券账户交易；</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（十五）全国股转公司规定的其他自律监管措施。</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违反本业务规则的，全国股转公司可以视情节轻重采取下列纪律处分：</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（一）通报批评；</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（二）公开谴责；</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（三）认定其不适合担任公司董事、监事、高级管理人员；</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（四）全国股转公司规定的其他纪律处分。</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存在下列情形之一的，全国股转公司可以采取自律监管措施：</w:t>
      </w:r>
      <w:r w:rsidRPr="00E8599E">
        <w:rPr>
          <w:rFonts w:ascii="Times New Roman" w:eastAsia="仿宋" w:hAnsi="Times New Roman"/>
          <w:sz w:val="32"/>
          <w:szCs w:val="32"/>
        </w:rPr>
        <w:t xml:space="preserve"> </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（一）发行人未按中国证监会及全国股转公司相关要求编制或披露相关文件；</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（二）发行人编制的申请文件、信息披露文件未做到真实、准确、完整，但尚未达到虚假记载、误导性陈述和重大遗漏的程度；</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（三）发行人未按相关规定履行审议、申报、定价、配售等发行程序或未及时履行信息披露义务；</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（四）发行人未按相关规定管理和使用募集资金；</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（五）保荐机构未能勤勉尽责，致使申请文件、信息披露文件未做到真实、准确、完整，但尚未达到虚假记载、误导性陈述和重大遗漏的程度；</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（六）证券服务机构未能勤勉尽责，致使申请文件、信息披</w:t>
      </w:r>
      <w:r w:rsidR="00347D99" w:rsidRPr="00E8599E">
        <w:rPr>
          <w:rFonts w:ascii="Times New Roman" w:eastAsia="仿宋" w:hAnsi="Times New Roman"/>
          <w:sz w:val="32"/>
          <w:szCs w:val="32"/>
        </w:rPr>
        <w:lastRenderedPageBreak/>
        <w:t>露文件中与其专业职责有关的内容或其出具的文件未做到真实、准确、完整，但尚未达到虚假记载、误导性陈述和重大遗漏的程度；</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（七）发行人等相关主体在中国证监会作出核准决定及发行人披露招股文件前，采取任何公开或变相公开方式进行股票推介活动；</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（八）发行人、保荐机构或证券服务机构擅自改动已提交的申请文件；</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（九）发行人等相关主体无正当理由拒不配合保荐机构、证券服务机构开展尽职调查或其他相关工作；</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（十）发行人等相关主体未及时向全国股转公司报告重大事项或未及时披露重大事项；</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（十一）发行人等相关主体以不正当手段干扰全国股转公司</w:t>
      </w:r>
      <w:r w:rsidR="0016487E" w:rsidRPr="00E8599E">
        <w:rPr>
          <w:rFonts w:ascii="Times New Roman" w:eastAsia="仿宋" w:hAnsi="Times New Roman"/>
          <w:sz w:val="32"/>
          <w:szCs w:val="32"/>
        </w:rPr>
        <w:t>自律</w:t>
      </w:r>
      <w:r w:rsidR="00347D99" w:rsidRPr="00E8599E">
        <w:rPr>
          <w:rFonts w:ascii="Times New Roman" w:eastAsia="仿宋" w:hAnsi="Times New Roman"/>
          <w:sz w:val="32"/>
          <w:szCs w:val="32"/>
        </w:rPr>
        <w:t>审查工作；</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（十二）全国股转公司认定的其他情形。</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存在下列情形之一的，全国股转公司可以采取纪律处分：</w:t>
      </w:r>
      <w:r w:rsidRPr="00E8599E">
        <w:rPr>
          <w:rFonts w:ascii="Times New Roman" w:eastAsia="仿宋" w:hAnsi="Times New Roman"/>
          <w:sz w:val="32"/>
          <w:szCs w:val="32"/>
        </w:rPr>
        <w:t xml:space="preserve"> </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（一）发行人申请文件、信息披露文件被认定存在虚假记载、误导性陈述或重大遗漏；</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（二）保荐机构未能勤勉尽责，致使申请文件、信息披露文件被认定存在虚假记载、误导性陈述或重大遗漏；</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（三）证券服务机构未能勤勉尽责，致使申请文件、信息披</w:t>
      </w:r>
      <w:r w:rsidR="00347D99" w:rsidRPr="00E8599E">
        <w:rPr>
          <w:rFonts w:ascii="Times New Roman" w:eastAsia="仿宋" w:hAnsi="Times New Roman"/>
          <w:sz w:val="32"/>
          <w:szCs w:val="32"/>
        </w:rPr>
        <w:lastRenderedPageBreak/>
        <w:t>露文件中与其专业职责有关的内容或其出具的文件被认定存在虚假记载、误导性陈述或重大遗漏；</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（四）发行人未经中国证监会核准，擅自发行股票；</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（五）证券公司等中介机构在履行职责过程中与发行人及相关主体串通舞弊；</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（六）证券公司承销未经核准擅自发行的股票；</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（七）发行人等相关主体拒绝、阻碍、逃避检查；</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（八）发行人披露盈利预测，除因不可抗力外，利润实现数未达到盈利预测</w:t>
      </w:r>
      <w:r w:rsidR="00347D99" w:rsidRPr="00E8599E">
        <w:rPr>
          <w:rFonts w:ascii="Times New Roman" w:eastAsia="仿宋" w:hAnsi="Times New Roman"/>
          <w:sz w:val="32"/>
          <w:szCs w:val="32"/>
        </w:rPr>
        <w:t>80%</w:t>
      </w:r>
      <w:r w:rsidR="00347D99" w:rsidRPr="00E8599E">
        <w:rPr>
          <w:rFonts w:ascii="Times New Roman" w:eastAsia="仿宋" w:hAnsi="Times New Roman"/>
          <w:sz w:val="32"/>
          <w:szCs w:val="32"/>
        </w:rPr>
        <w:t>；</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（九）相关主体存在本规则第六十条规定的违规情形，且违规情节严重；</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（十）全国股转公司认定的其他情形。</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全国股转公司发现相关主体涉嫌违反法律法规和中国证监会相关规定的，应当向中国证监会报告。</w:t>
      </w:r>
    </w:p>
    <w:p w:rsidR="00347D99" w:rsidRPr="00E8599E" w:rsidRDefault="00347D99" w:rsidP="00347D99">
      <w:pPr>
        <w:pStyle w:val="1"/>
        <w:adjustRightInd w:val="0"/>
        <w:snapToGrid w:val="0"/>
        <w:spacing w:before="0" w:after="0" w:line="600" w:lineRule="exact"/>
        <w:rPr>
          <w:rFonts w:ascii="Times New Roman" w:hAnsi="Times New Roman" w:cs="Times New Roman"/>
          <w:b w:val="0"/>
        </w:rPr>
      </w:pPr>
    </w:p>
    <w:p w:rsidR="00347D99" w:rsidRPr="00E8599E" w:rsidRDefault="00347D99" w:rsidP="00347D99">
      <w:pPr>
        <w:adjustRightInd w:val="0"/>
        <w:snapToGrid w:val="0"/>
        <w:spacing w:line="600" w:lineRule="exact"/>
        <w:jc w:val="center"/>
        <w:outlineLvl w:val="0"/>
        <w:rPr>
          <w:rFonts w:ascii="Times New Roman" w:eastAsia="黑体" w:hAnsi="Times New Roman"/>
          <w:color w:val="000000" w:themeColor="text1"/>
          <w:sz w:val="32"/>
          <w:szCs w:val="32"/>
        </w:rPr>
      </w:pPr>
      <w:r w:rsidRPr="00E8599E">
        <w:rPr>
          <w:rFonts w:ascii="Times New Roman" w:eastAsia="黑体" w:hAnsi="Times New Roman"/>
          <w:color w:val="000000" w:themeColor="text1"/>
          <w:sz w:val="32"/>
          <w:szCs w:val="32"/>
        </w:rPr>
        <w:t>第七章</w:t>
      </w:r>
      <w:r w:rsidRPr="00E8599E">
        <w:rPr>
          <w:rFonts w:ascii="Times New Roman" w:eastAsia="黑体" w:hAnsi="Times New Roman"/>
          <w:color w:val="000000" w:themeColor="text1"/>
          <w:sz w:val="32"/>
          <w:szCs w:val="32"/>
        </w:rPr>
        <w:t xml:space="preserve">  </w:t>
      </w:r>
      <w:r w:rsidRPr="00E8599E">
        <w:rPr>
          <w:rFonts w:ascii="Times New Roman" w:eastAsia="黑体" w:hAnsi="Times New Roman"/>
          <w:color w:val="000000" w:themeColor="text1"/>
          <w:sz w:val="32"/>
          <w:szCs w:val="32"/>
        </w:rPr>
        <w:t>附则</w:t>
      </w:r>
    </w:p>
    <w:p w:rsidR="00347D99" w:rsidRPr="00E8599E" w:rsidRDefault="00347D99" w:rsidP="00347D99">
      <w:pPr>
        <w:spacing w:line="600" w:lineRule="exact"/>
        <w:rPr>
          <w:rFonts w:ascii="Times New Roman" w:hAnsi="Times New Roman"/>
          <w:b/>
        </w:rPr>
      </w:pP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本规则中下列用语有如下含义：</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（一）以上、达到均含本数，超过不含本数。</w:t>
      </w:r>
    </w:p>
    <w:p w:rsidR="00347D99" w:rsidRPr="00E8599E" w:rsidRDefault="00E8599E" w:rsidP="00E8599E">
      <w:pPr>
        <w:spacing w:line="600" w:lineRule="exact"/>
        <w:rPr>
          <w:rFonts w:ascii="Times New Roman" w:eastAsia="仿宋" w:hAnsi="Times New Roman"/>
          <w:sz w:val="32"/>
          <w:szCs w:val="32"/>
        </w:rPr>
      </w:pPr>
      <w:r w:rsidRPr="00E8599E">
        <w:rPr>
          <w:rFonts w:ascii="Times New Roman" w:eastAsia="仿宋" w:hAnsi="Times New Roman"/>
          <w:sz w:val="32"/>
          <w:szCs w:val="32"/>
        </w:rPr>
        <w:t xml:space="preserve">   </w:t>
      </w:r>
      <w:r w:rsidR="00347D99" w:rsidRPr="00E8599E">
        <w:rPr>
          <w:rFonts w:ascii="Times New Roman" w:eastAsia="仿宋" w:hAnsi="Times New Roman"/>
          <w:sz w:val="32"/>
          <w:szCs w:val="32"/>
        </w:rPr>
        <w:t>（二）招股文件是指股票公开发行申请经中国证监会核准后，发行人公告的公开发行意向书或公开发行说明书。</w:t>
      </w:r>
    </w:p>
    <w:p w:rsidR="00347D99" w:rsidRPr="00E8599E" w:rsidRDefault="00347D99" w:rsidP="00347D99">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t>本规则由全国股转公司负责解释。</w:t>
      </w:r>
    </w:p>
    <w:p w:rsidR="00834C66" w:rsidRPr="00E8599E" w:rsidRDefault="00347D99" w:rsidP="0083026F">
      <w:pPr>
        <w:pStyle w:val="a6"/>
        <w:numPr>
          <w:ilvl w:val="0"/>
          <w:numId w:val="30"/>
        </w:numPr>
        <w:spacing w:line="600" w:lineRule="exact"/>
        <w:ind w:left="0" w:firstLine="640"/>
        <w:rPr>
          <w:rFonts w:ascii="Times New Roman" w:eastAsia="仿宋" w:hAnsi="Times New Roman"/>
          <w:sz w:val="32"/>
          <w:szCs w:val="32"/>
        </w:rPr>
      </w:pPr>
      <w:r w:rsidRPr="00E8599E">
        <w:rPr>
          <w:rFonts w:ascii="Times New Roman" w:eastAsia="仿宋" w:hAnsi="Times New Roman"/>
          <w:sz w:val="32"/>
          <w:szCs w:val="32"/>
        </w:rPr>
        <w:lastRenderedPageBreak/>
        <w:t>本规则自发布之日起施行。</w:t>
      </w:r>
      <w:bookmarkEnd w:id="0"/>
    </w:p>
    <w:sectPr w:rsidR="00834C66" w:rsidRPr="00E8599E" w:rsidSect="007D787A">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1CE" w:rsidRDefault="002761CE" w:rsidP="00BD02EF">
      <w:r>
        <w:separator/>
      </w:r>
    </w:p>
  </w:endnote>
  <w:endnote w:type="continuationSeparator" w:id="0">
    <w:p w:rsidR="002761CE" w:rsidRDefault="002761CE"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书宋_GBK">
    <w:altName w:val="Arial Unicode MS"/>
    <w:charset w:val="86"/>
    <w:family w:val="script"/>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309894"/>
      <w:docPartObj>
        <w:docPartGallery w:val="Page Numbers (Bottom of Page)"/>
        <w:docPartUnique/>
      </w:docPartObj>
    </w:sdtPr>
    <w:sdtEndPr>
      <w:rPr>
        <w:rFonts w:ascii="宋体" w:hAnsi="宋体"/>
        <w:sz w:val="28"/>
        <w:szCs w:val="28"/>
      </w:rPr>
    </w:sdtEndPr>
    <w:sdtContent>
      <w:p w:rsidR="00347D99" w:rsidRPr="007D787A" w:rsidRDefault="00347D99">
        <w:pPr>
          <w:pStyle w:val="a4"/>
          <w:rPr>
            <w:rFonts w:ascii="宋体" w:hAnsi="宋体"/>
            <w:sz w:val="28"/>
            <w:szCs w:val="28"/>
          </w:rPr>
        </w:pPr>
        <w:r w:rsidRPr="007D787A">
          <w:rPr>
            <w:rFonts w:ascii="宋体" w:hAnsi="宋体"/>
            <w:sz w:val="28"/>
            <w:szCs w:val="28"/>
          </w:rPr>
          <w:fldChar w:fldCharType="begin"/>
        </w:r>
        <w:r w:rsidRPr="007D787A">
          <w:rPr>
            <w:rFonts w:ascii="宋体" w:hAnsi="宋体"/>
            <w:sz w:val="28"/>
            <w:szCs w:val="28"/>
          </w:rPr>
          <w:instrText>PAGE   \* MERGEFORMAT</w:instrText>
        </w:r>
        <w:r w:rsidRPr="007D787A">
          <w:rPr>
            <w:rFonts w:ascii="宋体" w:hAnsi="宋体"/>
            <w:sz w:val="28"/>
            <w:szCs w:val="28"/>
          </w:rPr>
          <w:fldChar w:fldCharType="separate"/>
        </w:r>
        <w:r w:rsidR="00E8599E">
          <w:rPr>
            <w:rFonts w:ascii="宋体" w:hAnsi="宋体"/>
            <w:noProof/>
            <w:sz w:val="28"/>
            <w:szCs w:val="28"/>
          </w:rPr>
          <w:t>- 14 -</w:t>
        </w:r>
        <w:r w:rsidRPr="007D787A">
          <w:rPr>
            <w:rFonts w:ascii="宋体" w:hAnsi="宋体"/>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438615"/>
      <w:docPartObj>
        <w:docPartGallery w:val="Page Numbers (Bottom of Page)"/>
        <w:docPartUnique/>
      </w:docPartObj>
    </w:sdtPr>
    <w:sdtEndPr>
      <w:rPr>
        <w:rFonts w:ascii="宋体" w:hAnsi="宋体"/>
        <w:sz w:val="28"/>
        <w:szCs w:val="28"/>
      </w:rPr>
    </w:sdtEndPr>
    <w:sdtContent>
      <w:p w:rsidR="00347D99" w:rsidRPr="007D787A" w:rsidRDefault="00347D99">
        <w:pPr>
          <w:pStyle w:val="a4"/>
          <w:jc w:val="right"/>
          <w:rPr>
            <w:rFonts w:ascii="宋体" w:hAnsi="宋体"/>
            <w:sz w:val="28"/>
            <w:szCs w:val="28"/>
          </w:rPr>
        </w:pPr>
        <w:r w:rsidRPr="007D787A">
          <w:rPr>
            <w:rFonts w:ascii="宋体" w:hAnsi="宋体"/>
            <w:sz w:val="28"/>
            <w:szCs w:val="28"/>
          </w:rPr>
          <w:fldChar w:fldCharType="begin"/>
        </w:r>
        <w:r w:rsidRPr="007D787A">
          <w:rPr>
            <w:rFonts w:ascii="宋体" w:hAnsi="宋体"/>
            <w:sz w:val="28"/>
            <w:szCs w:val="28"/>
          </w:rPr>
          <w:instrText>PAGE   \* MERGEFORMAT</w:instrText>
        </w:r>
        <w:r w:rsidRPr="007D787A">
          <w:rPr>
            <w:rFonts w:ascii="宋体" w:hAnsi="宋体"/>
            <w:sz w:val="28"/>
            <w:szCs w:val="28"/>
          </w:rPr>
          <w:fldChar w:fldCharType="separate"/>
        </w:r>
        <w:r w:rsidR="00E8599E" w:rsidRPr="00E8599E">
          <w:rPr>
            <w:rFonts w:ascii="宋体" w:hAnsi="宋体"/>
            <w:noProof/>
            <w:sz w:val="28"/>
            <w:szCs w:val="28"/>
            <w:lang w:val="zh-CN"/>
          </w:rPr>
          <w:t>-</w:t>
        </w:r>
        <w:r w:rsidR="00E8599E">
          <w:rPr>
            <w:rFonts w:ascii="宋体" w:hAnsi="宋体"/>
            <w:noProof/>
            <w:sz w:val="28"/>
            <w:szCs w:val="28"/>
          </w:rPr>
          <w:t xml:space="preserve"> 13 -</w:t>
        </w:r>
        <w:r w:rsidRPr="007D787A">
          <w:rPr>
            <w:rFonts w:ascii="宋体" w:hAnsi="宋体"/>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1CE" w:rsidRDefault="002761CE" w:rsidP="00BD02EF">
      <w:r>
        <w:separator/>
      </w:r>
    </w:p>
  </w:footnote>
  <w:footnote w:type="continuationSeparator" w:id="0">
    <w:p w:rsidR="002761CE" w:rsidRDefault="002761CE"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http://172.16.121.2:8080/ezweb/resources/x/skins/default/images/mark.gif" style="width:7.5pt;height:7.5pt;visibility:visible" o:bullet="t">
        <v:imagedata r:id="rId1" o:title="mark"/>
      </v:shape>
    </w:pict>
  </w:numPicBullet>
  <w:numPicBullet w:numPicBulletId="1">
    <w:pict>
      <v:shape id="_x0000_i1061" type="#_x0000_t75" alt="http://172.16.121.2:8080/ezweb/resources/x/skins/default/images/mark.gif" style="width:7.5pt;height:7.5pt;visibility:visible;mso-wrap-style:square" o:bullet="t">
        <v:imagedata r:id="rId2" o:title="mark"/>
      </v:shape>
    </w:pict>
  </w:numPicBullet>
  <w:abstractNum w:abstractNumId="0">
    <w:nsid w:val="00000006"/>
    <w:multiLevelType w:val="singleLevel"/>
    <w:tmpl w:val="00000006"/>
    <w:lvl w:ilvl="0">
      <w:start w:val="2"/>
      <w:numFmt w:val="decimal"/>
      <w:suff w:val="nothing"/>
      <w:lvlText w:val="%1."/>
      <w:lvlJc w:val="left"/>
    </w:lvl>
  </w:abstractNum>
  <w:abstractNum w:abstractNumId="1">
    <w:nsid w:val="00000008"/>
    <w:multiLevelType w:val="singleLevel"/>
    <w:tmpl w:val="00000008"/>
    <w:lvl w:ilvl="0">
      <w:start w:val="1"/>
      <w:numFmt w:val="chineseCounting"/>
      <w:suff w:val="nothing"/>
      <w:lvlText w:val="%1、"/>
      <w:lvlJc w:val="left"/>
    </w:lvl>
  </w:abstractNum>
  <w:abstractNum w:abstractNumId="2">
    <w:nsid w:val="0000000C"/>
    <w:multiLevelType w:val="singleLevel"/>
    <w:tmpl w:val="B3E6FCAC"/>
    <w:lvl w:ilvl="0">
      <w:start w:val="1"/>
      <w:numFmt w:val="decimal"/>
      <w:suff w:val="nothing"/>
      <w:lvlText w:val="%1."/>
      <w:lvlJc w:val="left"/>
      <w:rPr>
        <w:color w:val="auto"/>
      </w:rPr>
    </w:lvl>
  </w:abstractNum>
  <w:abstractNum w:abstractNumId="3">
    <w:nsid w:val="0000000D"/>
    <w:multiLevelType w:val="singleLevel"/>
    <w:tmpl w:val="0000000D"/>
    <w:lvl w:ilvl="0">
      <w:start w:val="1"/>
      <w:numFmt w:val="decimal"/>
      <w:suff w:val="nothing"/>
      <w:lvlText w:val="%1."/>
      <w:lvlJc w:val="left"/>
    </w:lvl>
  </w:abstractNum>
  <w:abstractNum w:abstractNumId="4">
    <w:nsid w:val="0000000E"/>
    <w:multiLevelType w:val="singleLevel"/>
    <w:tmpl w:val="0000000E"/>
    <w:lvl w:ilvl="0">
      <w:start w:val="1"/>
      <w:numFmt w:val="chineseCounting"/>
      <w:suff w:val="nothing"/>
      <w:lvlText w:val="（%1）"/>
      <w:lvlJc w:val="left"/>
    </w:lvl>
  </w:abstractNum>
  <w:abstractNum w:abstractNumId="5">
    <w:nsid w:val="011B1A49"/>
    <w:multiLevelType w:val="hybridMultilevel"/>
    <w:tmpl w:val="4EEE5AEA"/>
    <w:lvl w:ilvl="0" w:tplc="0BCE287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0170515E"/>
    <w:multiLevelType w:val="multilevel"/>
    <w:tmpl w:val="0170515E"/>
    <w:lvl w:ilvl="0">
      <w:start w:val="1"/>
      <w:numFmt w:val="japaneseCounting"/>
      <w:lvlText w:val="第%1节"/>
      <w:lvlJc w:val="left"/>
      <w:pPr>
        <w:ind w:left="1275" w:hanging="12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1A302E2"/>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13361E"/>
    <w:multiLevelType w:val="hybridMultilevel"/>
    <w:tmpl w:val="94F85456"/>
    <w:lvl w:ilvl="0" w:tplc="3B7ECA34">
      <w:start w:val="1"/>
      <w:numFmt w:val="japaneseCounting"/>
      <w:lvlText w:val="（%1）"/>
      <w:lvlJc w:val="left"/>
      <w:pPr>
        <w:ind w:left="1692" w:hanging="1080"/>
      </w:pPr>
      <w:rPr>
        <w:rFonts w:hint="default"/>
      </w:rPr>
    </w:lvl>
    <w:lvl w:ilvl="1" w:tplc="F16C4012">
      <w:start w:val="1"/>
      <w:numFmt w:val="decimal"/>
      <w:lvlText w:val="%2．"/>
      <w:lvlJc w:val="left"/>
      <w:pPr>
        <w:ind w:left="1752" w:hanging="720"/>
      </w:pPr>
      <w:rPr>
        <w:rFonts w:hint="default"/>
      </w:r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9">
    <w:nsid w:val="066C0264"/>
    <w:multiLevelType w:val="hybridMultilevel"/>
    <w:tmpl w:val="9F46ED22"/>
    <w:lvl w:ilvl="0" w:tplc="B96C0622">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7921694"/>
    <w:multiLevelType w:val="hybridMultilevel"/>
    <w:tmpl w:val="EC82EE28"/>
    <w:lvl w:ilvl="0" w:tplc="27B6E1AA">
      <w:start w:val="1"/>
      <w:numFmt w:val="chineseCountingThousand"/>
      <w:lvlText w:val="第%1条"/>
      <w:lvlJc w:val="left"/>
      <w:pPr>
        <w:ind w:left="1837" w:hanging="420"/>
      </w:pPr>
      <w:rPr>
        <w:rFonts w:eastAsia="黑体" w:hint="eastAsia"/>
        <w:sz w:val="32"/>
        <w:lang w:val="en-US"/>
      </w:rPr>
    </w:lvl>
    <w:lvl w:ilvl="1" w:tplc="04090019" w:tentative="1">
      <w:start w:val="1"/>
      <w:numFmt w:val="lowerLetter"/>
      <w:lvlText w:val="%2)"/>
      <w:lvlJc w:val="left"/>
      <w:pPr>
        <w:ind w:left="-3837" w:hanging="420"/>
      </w:pPr>
    </w:lvl>
    <w:lvl w:ilvl="2" w:tplc="0409001B" w:tentative="1">
      <w:start w:val="1"/>
      <w:numFmt w:val="lowerRoman"/>
      <w:lvlText w:val="%3."/>
      <w:lvlJc w:val="right"/>
      <w:pPr>
        <w:ind w:left="-3417" w:hanging="420"/>
      </w:pPr>
    </w:lvl>
    <w:lvl w:ilvl="3" w:tplc="0409000F" w:tentative="1">
      <w:start w:val="1"/>
      <w:numFmt w:val="decimal"/>
      <w:lvlText w:val="%4."/>
      <w:lvlJc w:val="left"/>
      <w:pPr>
        <w:ind w:left="-299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157" w:hanging="420"/>
      </w:pPr>
    </w:lvl>
    <w:lvl w:ilvl="6" w:tplc="0409000F" w:tentative="1">
      <w:start w:val="1"/>
      <w:numFmt w:val="decimal"/>
      <w:lvlText w:val="%7."/>
      <w:lvlJc w:val="left"/>
      <w:pPr>
        <w:ind w:left="-1737" w:hanging="420"/>
      </w:pPr>
    </w:lvl>
    <w:lvl w:ilvl="7" w:tplc="04090019" w:tentative="1">
      <w:start w:val="1"/>
      <w:numFmt w:val="lowerLetter"/>
      <w:lvlText w:val="%8)"/>
      <w:lvlJc w:val="left"/>
      <w:pPr>
        <w:ind w:left="-1317" w:hanging="420"/>
      </w:pPr>
    </w:lvl>
    <w:lvl w:ilvl="8" w:tplc="0409001B" w:tentative="1">
      <w:start w:val="1"/>
      <w:numFmt w:val="lowerRoman"/>
      <w:lvlText w:val="%9."/>
      <w:lvlJc w:val="right"/>
      <w:pPr>
        <w:ind w:left="-897" w:hanging="420"/>
      </w:pPr>
    </w:lvl>
  </w:abstractNum>
  <w:abstractNum w:abstractNumId="11">
    <w:nsid w:val="0B295F50"/>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3">
    <w:nsid w:val="0E1F7D61"/>
    <w:multiLevelType w:val="singleLevel"/>
    <w:tmpl w:val="00000006"/>
    <w:lvl w:ilvl="0">
      <w:start w:val="2"/>
      <w:numFmt w:val="decimal"/>
      <w:suff w:val="nothing"/>
      <w:lvlText w:val="%1."/>
      <w:lvlJc w:val="left"/>
    </w:lvl>
  </w:abstractNum>
  <w:abstractNum w:abstractNumId="14">
    <w:nsid w:val="11CE50E9"/>
    <w:multiLevelType w:val="hybridMultilevel"/>
    <w:tmpl w:val="1074B0FC"/>
    <w:lvl w:ilvl="0" w:tplc="38881D3A">
      <w:start w:val="1"/>
      <w:numFmt w:val="japaneseCounting"/>
      <w:lvlText w:val="（%1）"/>
      <w:lvlJc w:val="left"/>
      <w:pPr>
        <w:ind w:left="1360" w:hanging="720"/>
      </w:pPr>
      <w:rPr>
        <w:rFonts w:ascii="仿宋" w:eastAsia="仿宋" w:hAnsi="仿宋" w:cs="Times New Roman"/>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13A858A9"/>
    <w:multiLevelType w:val="multilevel"/>
    <w:tmpl w:val="EA72A806"/>
    <w:lvl w:ilvl="0">
      <w:start w:val="1"/>
      <w:numFmt w:val="chineseCountingThousand"/>
      <w:suff w:val="space"/>
      <w:lvlText w:val="第%1条"/>
      <w:lvlJc w:val="left"/>
      <w:pPr>
        <w:ind w:left="4815"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6">
    <w:nsid w:val="1737611B"/>
    <w:multiLevelType w:val="hybridMultilevel"/>
    <w:tmpl w:val="4B0A45A8"/>
    <w:lvl w:ilvl="0" w:tplc="4A982AD4">
      <w:start w:val="4"/>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1B7A48A2"/>
    <w:multiLevelType w:val="singleLevel"/>
    <w:tmpl w:val="00000006"/>
    <w:lvl w:ilvl="0">
      <w:start w:val="2"/>
      <w:numFmt w:val="decimal"/>
      <w:suff w:val="nothing"/>
      <w:lvlText w:val="%1."/>
      <w:lvlJc w:val="left"/>
    </w:lvl>
  </w:abstractNum>
  <w:abstractNum w:abstractNumId="18">
    <w:nsid w:val="1D742485"/>
    <w:multiLevelType w:val="singleLevel"/>
    <w:tmpl w:val="00000006"/>
    <w:lvl w:ilvl="0">
      <w:start w:val="2"/>
      <w:numFmt w:val="decimal"/>
      <w:suff w:val="nothing"/>
      <w:lvlText w:val="%1."/>
      <w:lvlJc w:val="left"/>
    </w:lvl>
  </w:abstractNum>
  <w:abstractNum w:abstractNumId="19">
    <w:nsid w:val="1E764EAF"/>
    <w:multiLevelType w:val="hybridMultilevel"/>
    <w:tmpl w:val="B386A28E"/>
    <w:lvl w:ilvl="0" w:tplc="BE1E2D8A">
      <w:start w:val="1"/>
      <w:numFmt w:val="bullet"/>
      <w:lvlText w:val=""/>
      <w:lvlPicBulletId w:val="0"/>
      <w:lvlJc w:val="left"/>
      <w:pPr>
        <w:tabs>
          <w:tab w:val="num" w:pos="420"/>
        </w:tabs>
        <w:ind w:left="420" w:firstLine="0"/>
      </w:pPr>
      <w:rPr>
        <w:rFonts w:ascii="Symbol" w:hAnsi="Symbol" w:hint="default"/>
      </w:rPr>
    </w:lvl>
    <w:lvl w:ilvl="1" w:tplc="5AE4697E" w:tentative="1">
      <w:start w:val="1"/>
      <w:numFmt w:val="bullet"/>
      <w:lvlText w:val=""/>
      <w:lvlJc w:val="left"/>
      <w:pPr>
        <w:tabs>
          <w:tab w:val="num" w:pos="840"/>
        </w:tabs>
        <w:ind w:left="840" w:firstLine="0"/>
      </w:pPr>
      <w:rPr>
        <w:rFonts w:ascii="Symbol" w:hAnsi="Symbol" w:hint="default"/>
      </w:rPr>
    </w:lvl>
    <w:lvl w:ilvl="2" w:tplc="5C824D22" w:tentative="1">
      <w:start w:val="1"/>
      <w:numFmt w:val="bullet"/>
      <w:lvlText w:val=""/>
      <w:lvlJc w:val="left"/>
      <w:pPr>
        <w:tabs>
          <w:tab w:val="num" w:pos="1260"/>
        </w:tabs>
        <w:ind w:left="1260" w:firstLine="0"/>
      </w:pPr>
      <w:rPr>
        <w:rFonts w:ascii="Symbol" w:hAnsi="Symbol" w:hint="default"/>
      </w:rPr>
    </w:lvl>
    <w:lvl w:ilvl="3" w:tplc="62DE6B7E" w:tentative="1">
      <w:start w:val="1"/>
      <w:numFmt w:val="bullet"/>
      <w:lvlText w:val=""/>
      <w:lvlJc w:val="left"/>
      <w:pPr>
        <w:tabs>
          <w:tab w:val="num" w:pos="1680"/>
        </w:tabs>
        <w:ind w:left="1680" w:firstLine="0"/>
      </w:pPr>
      <w:rPr>
        <w:rFonts w:ascii="Symbol" w:hAnsi="Symbol" w:hint="default"/>
      </w:rPr>
    </w:lvl>
    <w:lvl w:ilvl="4" w:tplc="5838DB18" w:tentative="1">
      <w:start w:val="1"/>
      <w:numFmt w:val="bullet"/>
      <w:lvlText w:val=""/>
      <w:lvlJc w:val="left"/>
      <w:pPr>
        <w:tabs>
          <w:tab w:val="num" w:pos="2100"/>
        </w:tabs>
        <w:ind w:left="2100" w:firstLine="0"/>
      </w:pPr>
      <w:rPr>
        <w:rFonts w:ascii="Symbol" w:hAnsi="Symbol" w:hint="default"/>
      </w:rPr>
    </w:lvl>
    <w:lvl w:ilvl="5" w:tplc="A6D82AA8" w:tentative="1">
      <w:start w:val="1"/>
      <w:numFmt w:val="bullet"/>
      <w:lvlText w:val=""/>
      <w:lvlJc w:val="left"/>
      <w:pPr>
        <w:tabs>
          <w:tab w:val="num" w:pos="2520"/>
        </w:tabs>
        <w:ind w:left="2520" w:firstLine="0"/>
      </w:pPr>
      <w:rPr>
        <w:rFonts w:ascii="Symbol" w:hAnsi="Symbol" w:hint="default"/>
      </w:rPr>
    </w:lvl>
    <w:lvl w:ilvl="6" w:tplc="DDCA174C" w:tentative="1">
      <w:start w:val="1"/>
      <w:numFmt w:val="bullet"/>
      <w:lvlText w:val=""/>
      <w:lvlJc w:val="left"/>
      <w:pPr>
        <w:tabs>
          <w:tab w:val="num" w:pos="2940"/>
        </w:tabs>
        <w:ind w:left="2940" w:firstLine="0"/>
      </w:pPr>
      <w:rPr>
        <w:rFonts w:ascii="Symbol" w:hAnsi="Symbol" w:hint="default"/>
      </w:rPr>
    </w:lvl>
    <w:lvl w:ilvl="7" w:tplc="3E1E6DBE" w:tentative="1">
      <w:start w:val="1"/>
      <w:numFmt w:val="bullet"/>
      <w:lvlText w:val=""/>
      <w:lvlJc w:val="left"/>
      <w:pPr>
        <w:tabs>
          <w:tab w:val="num" w:pos="3360"/>
        </w:tabs>
        <w:ind w:left="3360" w:firstLine="0"/>
      </w:pPr>
      <w:rPr>
        <w:rFonts w:ascii="Symbol" w:hAnsi="Symbol" w:hint="default"/>
      </w:rPr>
    </w:lvl>
    <w:lvl w:ilvl="8" w:tplc="8324977E" w:tentative="1">
      <w:start w:val="1"/>
      <w:numFmt w:val="bullet"/>
      <w:lvlText w:val=""/>
      <w:lvlJc w:val="left"/>
      <w:pPr>
        <w:tabs>
          <w:tab w:val="num" w:pos="3780"/>
        </w:tabs>
        <w:ind w:left="3780" w:firstLine="0"/>
      </w:pPr>
      <w:rPr>
        <w:rFonts w:ascii="Symbol" w:hAnsi="Symbol" w:hint="default"/>
      </w:rPr>
    </w:lvl>
  </w:abstractNum>
  <w:abstractNum w:abstractNumId="20">
    <w:nsid w:val="1F844088"/>
    <w:multiLevelType w:val="hybridMultilevel"/>
    <w:tmpl w:val="B680FEE6"/>
    <w:lvl w:ilvl="0" w:tplc="B2285AD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1FEE22CC"/>
    <w:multiLevelType w:val="hybridMultilevel"/>
    <w:tmpl w:val="4336D5AA"/>
    <w:lvl w:ilvl="0" w:tplc="50FE7C80">
      <w:start w:val="1"/>
      <w:numFmt w:val="bullet"/>
      <w:lvlText w:val=""/>
      <w:lvlPicBulletId w:val="1"/>
      <w:lvlJc w:val="left"/>
      <w:pPr>
        <w:tabs>
          <w:tab w:val="num" w:pos="420"/>
        </w:tabs>
        <w:ind w:left="420" w:firstLine="0"/>
      </w:pPr>
      <w:rPr>
        <w:rFonts w:ascii="Symbol" w:hAnsi="Symbol" w:hint="default"/>
      </w:rPr>
    </w:lvl>
    <w:lvl w:ilvl="1" w:tplc="A05C66F8" w:tentative="1">
      <w:start w:val="1"/>
      <w:numFmt w:val="bullet"/>
      <w:lvlText w:val=""/>
      <w:lvlJc w:val="left"/>
      <w:pPr>
        <w:tabs>
          <w:tab w:val="num" w:pos="840"/>
        </w:tabs>
        <w:ind w:left="840" w:firstLine="0"/>
      </w:pPr>
      <w:rPr>
        <w:rFonts w:ascii="Symbol" w:hAnsi="Symbol" w:hint="default"/>
      </w:rPr>
    </w:lvl>
    <w:lvl w:ilvl="2" w:tplc="B108F9AC" w:tentative="1">
      <w:start w:val="1"/>
      <w:numFmt w:val="bullet"/>
      <w:lvlText w:val=""/>
      <w:lvlJc w:val="left"/>
      <w:pPr>
        <w:tabs>
          <w:tab w:val="num" w:pos="1260"/>
        </w:tabs>
        <w:ind w:left="1260" w:firstLine="0"/>
      </w:pPr>
      <w:rPr>
        <w:rFonts w:ascii="Symbol" w:hAnsi="Symbol" w:hint="default"/>
      </w:rPr>
    </w:lvl>
    <w:lvl w:ilvl="3" w:tplc="FDA41B88" w:tentative="1">
      <w:start w:val="1"/>
      <w:numFmt w:val="bullet"/>
      <w:lvlText w:val=""/>
      <w:lvlJc w:val="left"/>
      <w:pPr>
        <w:tabs>
          <w:tab w:val="num" w:pos="1680"/>
        </w:tabs>
        <w:ind w:left="1680" w:firstLine="0"/>
      </w:pPr>
      <w:rPr>
        <w:rFonts w:ascii="Symbol" w:hAnsi="Symbol" w:hint="default"/>
      </w:rPr>
    </w:lvl>
    <w:lvl w:ilvl="4" w:tplc="9D0EBC22" w:tentative="1">
      <w:start w:val="1"/>
      <w:numFmt w:val="bullet"/>
      <w:lvlText w:val=""/>
      <w:lvlJc w:val="left"/>
      <w:pPr>
        <w:tabs>
          <w:tab w:val="num" w:pos="2100"/>
        </w:tabs>
        <w:ind w:left="2100" w:firstLine="0"/>
      </w:pPr>
      <w:rPr>
        <w:rFonts w:ascii="Symbol" w:hAnsi="Symbol" w:hint="default"/>
      </w:rPr>
    </w:lvl>
    <w:lvl w:ilvl="5" w:tplc="0ADCD3F0" w:tentative="1">
      <w:start w:val="1"/>
      <w:numFmt w:val="bullet"/>
      <w:lvlText w:val=""/>
      <w:lvlJc w:val="left"/>
      <w:pPr>
        <w:tabs>
          <w:tab w:val="num" w:pos="2520"/>
        </w:tabs>
        <w:ind w:left="2520" w:firstLine="0"/>
      </w:pPr>
      <w:rPr>
        <w:rFonts w:ascii="Symbol" w:hAnsi="Symbol" w:hint="default"/>
      </w:rPr>
    </w:lvl>
    <w:lvl w:ilvl="6" w:tplc="5330ADF4" w:tentative="1">
      <w:start w:val="1"/>
      <w:numFmt w:val="bullet"/>
      <w:lvlText w:val=""/>
      <w:lvlJc w:val="left"/>
      <w:pPr>
        <w:tabs>
          <w:tab w:val="num" w:pos="2940"/>
        </w:tabs>
        <w:ind w:left="2940" w:firstLine="0"/>
      </w:pPr>
      <w:rPr>
        <w:rFonts w:ascii="Symbol" w:hAnsi="Symbol" w:hint="default"/>
      </w:rPr>
    </w:lvl>
    <w:lvl w:ilvl="7" w:tplc="F160A66A" w:tentative="1">
      <w:start w:val="1"/>
      <w:numFmt w:val="bullet"/>
      <w:lvlText w:val=""/>
      <w:lvlJc w:val="left"/>
      <w:pPr>
        <w:tabs>
          <w:tab w:val="num" w:pos="3360"/>
        </w:tabs>
        <w:ind w:left="3360" w:firstLine="0"/>
      </w:pPr>
      <w:rPr>
        <w:rFonts w:ascii="Symbol" w:hAnsi="Symbol" w:hint="default"/>
      </w:rPr>
    </w:lvl>
    <w:lvl w:ilvl="8" w:tplc="B70A95A6" w:tentative="1">
      <w:start w:val="1"/>
      <w:numFmt w:val="bullet"/>
      <w:lvlText w:val=""/>
      <w:lvlJc w:val="left"/>
      <w:pPr>
        <w:tabs>
          <w:tab w:val="num" w:pos="3780"/>
        </w:tabs>
        <w:ind w:left="3780" w:firstLine="0"/>
      </w:pPr>
      <w:rPr>
        <w:rFonts w:ascii="Symbol" w:hAnsi="Symbol" w:hint="default"/>
      </w:rPr>
    </w:lvl>
  </w:abstractNum>
  <w:abstractNum w:abstractNumId="22">
    <w:nsid w:val="251A0444"/>
    <w:multiLevelType w:val="hybridMultilevel"/>
    <w:tmpl w:val="06B6D95A"/>
    <w:lvl w:ilvl="0" w:tplc="15966CDE">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25AF6034"/>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E879C5"/>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E3023D7"/>
    <w:multiLevelType w:val="hybridMultilevel"/>
    <w:tmpl w:val="85941636"/>
    <w:lvl w:ilvl="0" w:tplc="785C074C">
      <w:start w:val="3"/>
      <w:numFmt w:val="japaneseCounting"/>
      <w:lvlText w:val="（%1）"/>
      <w:lvlJc w:val="left"/>
      <w:pPr>
        <w:ind w:left="1682" w:hanging="1080"/>
      </w:pPr>
      <w:rPr>
        <w:rFonts w:hint="default"/>
        <w:b/>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6">
    <w:nsid w:val="2F8C4409"/>
    <w:multiLevelType w:val="hybridMultilevel"/>
    <w:tmpl w:val="91B8C878"/>
    <w:lvl w:ilvl="0" w:tplc="5474685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7">
    <w:nsid w:val="30446999"/>
    <w:multiLevelType w:val="hybridMultilevel"/>
    <w:tmpl w:val="B65EA3E6"/>
    <w:lvl w:ilvl="0" w:tplc="881CFCAA">
      <w:start w:val="6"/>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nsid w:val="34A43EC5"/>
    <w:multiLevelType w:val="hybridMultilevel"/>
    <w:tmpl w:val="917241E0"/>
    <w:lvl w:ilvl="0" w:tplc="B4D4B24A">
      <w:start w:val="1"/>
      <w:numFmt w:val="bullet"/>
      <w:lvlText w:val=""/>
      <w:lvlPicBulletId w:val="1"/>
      <w:lvlJc w:val="left"/>
      <w:pPr>
        <w:tabs>
          <w:tab w:val="num" w:pos="420"/>
        </w:tabs>
        <w:ind w:left="420" w:firstLine="0"/>
      </w:pPr>
      <w:rPr>
        <w:rFonts w:ascii="Symbol" w:hAnsi="Symbol" w:hint="default"/>
      </w:rPr>
    </w:lvl>
    <w:lvl w:ilvl="1" w:tplc="60DAE0C2" w:tentative="1">
      <w:start w:val="1"/>
      <w:numFmt w:val="bullet"/>
      <w:lvlText w:val=""/>
      <w:lvlJc w:val="left"/>
      <w:pPr>
        <w:tabs>
          <w:tab w:val="num" w:pos="840"/>
        </w:tabs>
        <w:ind w:left="840" w:firstLine="0"/>
      </w:pPr>
      <w:rPr>
        <w:rFonts w:ascii="Symbol" w:hAnsi="Symbol" w:hint="default"/>
      </w:rPr>
    </w:lvl>
    <w:lvl w:ilvl="2" w:tplc="041050DE" w:tentative="1">
      <w:start w:val="1"/>
      <w:numFmt w:val="bullet"/>
      <w:lvlText w:val=""/>
      <w:lvlJc w:val="left"/>
      <w:pPr>
        <w:tabs>
          <w:tab w:val="num" w:pos="1260"/>
        </w:tabs>
        <w:ind w:left="1260" w:firstLine="0"/>
      </w:pPr>
      <w:rPr>
        <w:rFonts w:ascii="Symbol" w:hAnsi="Symbol" w:hint="default"/>
      </w:rPr>
    </w:lvl>
    <w:lvl w:ilvl="3" w:tplc="C40A2EB4" w:tentative="1">
      <w:start w:val="1"/>
      <w:numFmt w:val="bullet"/>
      <w:lvlText w:val=""/>
      <w:lvlJc w:val="left"/>
      <w:pPr>
        <w:tabs>
          <w:tab w:val="num" w:pos="1680"/>
        </w:tabs>
        <w:ind w:left="1680" w:firstLine="0"/>
      </w:pPr>
      <w:rPr>
        <w:rFonts w:ascii="Symbol" w:hAnsi="Symbol" w:hint="default"/>
      </w:rPr>
    </w:lvl>
    <w:lvl w:ilvl="4" w:tplc="0FE2A988" w:tentative="1">
      <w:start w:val="1"/>
      <w:numFmt w:val="bullet"/>
      <w:lvlText w:val=""/>
      <w:lvlJc w:val="left"/>
      <w:pPr>
        <w:tabs>
          <w:tab w:val="num" w:pos="2100"/>
        </w:tabs>
        <w:ind w:left="2100" w:firstLine="0"/>
      </w:pPr>
      <w:rPr>
        <w:rFonts w:ascii="Symbol" w:hAnsi="Symbol" w:hint="default"/>
      </w:rPr>
    </w:lvl>
    <w:lvl w:ilvl="5" w:tplc="767CCD3C" w:tentative="1">
      <w:start w:val="1"/>
      <w:numFmt w:val="bullet"/>
      <w:lvlText w:val=""/>
      <w:lvlJc w:val="left"/>
      <w:pPr>
        <w:tabs>
          <w:tab w:val="num" w:pos="2520"/>
        </w:tabs>
        <w:ind w:left="2520" w:firstLine="0"/>
      </w:pPr>
      <w:rPr>
        <w:rFonts w:ascii="Symbol" w:hAnsi="Symbol" w:hint="default"/>
      </w:rPr>
    </w:lvl>
    <w:lvl w:ilvl="6" w:tplc="2694753C" w:tentative="1">
      <w:start w:val="1"/>
      <w:numFmt w:val="bullet"/>
      <w:lvlText w:val=""/>
      <w:lvlJc w:val="left"/>
      <w:pPr>
        <w:tabs>
          <w:tab w:val="num" w:pos="2940"/>
        </w:tabs>
        <w:ind w:left="2940" w:firstLine="0"/>
      </w:pPr>
      <w:rPr>
        <w:rFonts w:ascii="Symbol" w:hAnsi="Symbol" w:hint="default"/>
      </w:rPr>
    </w:lvl>
    <w:lvl w:ilvl="7" w:tplc="1284A4C2" w:tentative="1">
      <w:start w:val="1"/>
      <w:numFmt w:val="bullet"/>
      <w:lvlText w:val=""/>
      <w:lvlJc w:val="left"/>
      <w:pPr>
        <w:tabs>
          <w:tab w:val="num" w:pos="3360"/>
        </w:tabs>
        <w:ind w:left="3360" w:firstLine="0"/>
      </w:pPr>
      <w:rPr>
        <w:rFonts w:ascii="Symbol" w:hAnsi="Symbol" w:hint="default"/>
      </w:rPr>
    </w:lvl>
    <w:lvl w:ilvl="8" w:tplc="587E2E10" w:tentative="1">
      <w:start w:val="1"/>
      <w:numFmt w:val="bullet"/>
      <w:lvlText w:val=""/>
      <w:lvlJc w:val="left"/>
      <w:pPr>
        <w:tabs>
          <w:tab w:val="num" w:pos="3780"/>
        </w:tabs>
        <w:ind w:left="3780" w:firstLine="0"/>
      </w:pPr>
      <w:rPr>
        <w:rFonts w:ascii="Symbol" w:hAnsi="Symbol" w:hint="default"/>
      </w:rPr>
    </w:lvl>
  </w:abstractNum>
  <w:abstractNum w:abstractNumId="29">
    <w:nsid w:val="372B2930"/>
    <w:multiLevelType w:val="hybridMultilevel"/>
    <w:tmpl w:val="47564584"/>
    <w:lvl w:ilvl="0" w:tplc="1F2C2704">
      <w:start w:val="1"/>
      <w:numFmt w:val="decimal"/>
      <w:lvlText w:val="%1."/>
      <w:lvlJc w:val="left"/>
      <w:pPr>
        <w:ind w:left="1036" w:hanging="396"/>
      </w:pPr>
      <w:rPr>
        <w:rFonts w:ascii="Times New Roman" w:eastAsia="仿宋" w:hAnsi="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3B0C027C"/>
    <w:multiLevelType w:val="multilevel"/>
    <w:tmpl w:val="3B0C027C"/>
    <w:lvl w:ilvl="0">
      <w:start w:val="1"/>
      <w:numFmt w:val="chineseCountingThousand"/>
      <w:suff w:val="space"/>
      <w:lvlText w:val="第%1条"/>
      <w:lvlJc w:val="left"/>
      <w:pPr>
        <w:ind w:left="1697"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1">
    <w:nsid w:val="3F1A0AF0"/>
    <w:multiLevelType w:val="hybridMultilevel"/>
    <w:tmpl w:val="489C153E"/>
    <w:lvl w:ilvl="0" w:tplc="2FE6CFC6">
      <w:start w:val="1"/>
      <w:numFmt w:val="chineseCountingThousand"/>
      <w:lvlText w:val="第%1条"/>
      <w:lvlJc w:val="left"/>
      <w:pPr>
        <w:ind w:left="420"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27A0F56"/>
    <w:multiLevelType w:val="hybridMultilevel"/>
    <w:tmpl w:val="2DC4355E"/>
    <w:lvl w:ilvl="0" w:tplc="554E095A">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44221444"/>
    <w:multiLevelType w:val="hybridMultilevel"/>
    <w:tmpl w:val="910858EE"/>
    <w:lvl w:ilvl="0" w:tplc="42F2B8E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4">
    <w:nsid w:val="47177D49"/>
    <w:multiLevelType w:val="singleLevel"/>
    <w:tmpl w:val="00000006"/>
    <w:lvl w:ilvl="0">
      <w:start w:val="2"/>
      <w:numFmt w:val="decimal"/>
      <w:suff w:val="nothing"/>
      <w:lvlText w:val="%1."/>
      <w:lvlJc w:val="left"/>
    </w:lvl>
  </w:abstractNum>
  <w:abstractNum w:abstractNumId="35">
    <w:nsid w:val="4CAB0DCD"/>
    <w:multiLevelType w:val="hybridMultilevel"/>
    <w:tmpl w:val="85709CC6"/>
    <w:lvl w:ilvl="0" w:tplc="083C44A2">
      <w:start w:val="1"/>
      <w:numFmt w:val="japaneseCounting"/>
      <w:lvlText w:val="第%1节"/>
      <w:lvlJc w:val="left"/>
      <w:pPr>
        <w:ind w:left="1350" w:hanging="13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CED60DD"/>
    <w:multiLevelType w:val="multilevel"/>
    <w:tmpl w:val="4CED60DD"/>
    <w:lvl w:ilvl="0">
      <w:start w:val="1"/>
      <w:numFmt w:val="japaneseCounting"/>
      <w:lvlText w:val="第%1节"/>
      <w:lvlJc w:val="left"/>
      <w:pPr>
        <w:ind w:left="1933" w:hanging="129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37">
    <w:nsid w:val="52D7425A"/>
    <w:multiLevelType w:val="hybridMultilevel"/>
    <w:tmpl w:val="C972B970"/>
    <w:lvl w:ilvl="0" w:tplc="B04CD76C">
      <w:start w:val="5"/>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8">
    <w:nsid w:val="52E90E74"/>
    <w:multiLevelType w:val="hybridMultilevel"/>
    <w:tmpl w:val="4D9261E6"/>
    <w:lvl w:ilvl="0" w:tplc="3E3C0224">
      <w:start w:val="1"/>
      <w:numFmt w:val="chineseCountingThousand"/>
      <w:lvlText w:val="第%1条"/>
      <w:lvlJc w:val="left"/>
      <w:pPr>
        <w:ind w:left="420" w:hanging="420"/>
      </w:pPr>
      <w:rPr>
        <w:rFonts w:ascii="仿宋" w:eastAsia="仿宋" w:hAnsi="仿宋" w:hint="eastAsia"/>
        <w:b/>
        <w:sz w:val="32"/>
        <w:lang w:val="en-US"/>
      </w:rPr>
    </w:lvl>
    <w:lvl w:ilvl="1" w:tplc="04090019" w:tentative="1">
      <w:start w:val="1"/>
      <w:numFmt w:val="lowerLetter"/>
      <w:lvlText w:val="%2)"/>
      <w:lvlJc w:val="left"/>
      <w:pPr>
        <w:ind w:left="-9650" w:hanging="420"/>
      </w:pPr>
    </w:lvl>
    <w:lvl w:ilvl="2" w:tplc="0409001B" w:tentative="1">
      <w:start w:val="1"/>
      <w:numFmt w:val="lowerRoman"/>
      <w:lvlText w:val="%3."/>
      <w:lvlJc w:val="right"/>
      <w:pPr>
        <w:ind w:left="-9230" w:hanging="420"/>
      </w:pPr>
    </w:lvl>
    <w:lvl w:ilvl="3" w:tplc="0409000F" w:tentative="1">
      <w:start w:val="1"/>
      <w:numFmt w:val="decimal"/>
      <w:lvlText w:val="%4."/>
      <w:lvlJc w:val="left"/>
      <w:pPr>
        <w:ind w:left="-8810" w:hanging="420"/>
      </w:pPr>
    </w:lvl>
    <w:lvl w:ilvl="4" w:tplc="04090019" w:tentative="1">
      <w:start w:val="1"/>
      <w:numFmt w:val="lowerLetter"/>
      <w:lvlText w:val="%5)"/>
      <w:lvlJc w:val="left"/>
      <w:pPr>
        <w:ind w:left="-8390" w:hanging="420"/>
      </w:pPr>
    </w:lvl>
    <w:lvl w:ilvl="5" w:tplc="0409001B" w:tentative="1">
      <w:start w:val="1"/>
      <w:numFmt w:val="lowerRoman"/>
      <w:lvlText w:val="%6."/>
      <w:lvlJc w:val="right"/>
      <w:pPr>
        <w:ind w:left="-7970" w:hanging="420"/>
      </w:pPr>
    </w:lvl>
    <w:lvl w:ilvl="6" w:tplc="0409000F" w:tentative="1">
      <w:start w:val="1"/>
      <w:numFmt w:val="decimal"/>
      <w:lvlText w:val="%7."/>
      <w:lvlJc w:val="left"/>
      <w:pPr>
        <w:ind w:left="-7550" w:hanging="420"/>
      </w:pPr>
    </w:lvl>
    <w:lvl w:ilvl="7" w:tplc="04090019" w:tentative="1">
      <w:start w:val="1"/>
      <w:numFmt w:val="lowerLetter"/>
      <w:lvlText w:val="%8)"/>
      <w:lvlJc w:val="left"/>
      <w:pPr>
        <w:ind w:left="-7130" w:hanging="420"/>
      </w:pPr>
    </w:lvl>
    <w:lvl w:ilvl="8" w:tplc="0409001B" w:tentative="1">
      <w:start w:val="1"/>
      <w:numFmt w:val="lowerRoman"/>
      <w:lvlText w:val="%9."/>
      <w:lvlJc w:val="right"/>
      <w:pPr>
        <w:ind w:left="-6710" w:hanging="420"/>
      </w:pPr>
    </w:lvl>
  </w:abstractNum>
  <w:abstractNum w:abstractNumId="39">
    <w:nsid w:val="58032DB1"/>
    <w:multiLevelType w:val="hybridMultilevel"/>
    <w:tmpl w:val="DBC6D37A"/>
    <w:lvl w:ilvl="0" w:tplc="37F40A6A">
      <w:start w:val="1"/>
      <w:numFmt w:val="japaneseCounting"/>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40">
    <w:nsid w:val="5989133F"/>
    <w:multiLevelType w:val="hybridMultilevel"/>
    <w:tmpl w:val="0F42AAA6"/>
    <w:lvl w:ilvl="0" w:tplc="E83496DC">
      <w:start w:val="1"/>
      <w:numFmt w:val="japaneseCounting"/>
      <w:lvlText w:val="第%1节"/>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AF41046"/>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0153EDE"/>
    <w:multiLevelType w:val="hybridMultilevel"/>
    <w:tmpl w:val="95241584"/>
    <w:lvl w:ilvl="0" w:tplc="B6209D28">
      <w:start w:val="2"/>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3">
    <w:nsid w:val="6904127A"/>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B17230D"/>
    <w:multiLevelType w:val="hybridMultilevel"/>
    <w:tmpl w:val="9D3EF3BA"/>
    <w:lvl w:ilvl="0" w:tplc="E4DC5C84">
      <w:start w:val="1"/>
      <w:numFmt w:val="japaneseCounting"/>
      <w:lvlText w:val="第%1节"/>
      <w:lvlJc w:val="left"/>
      <w:pPr>
        <w:ind w:left="1005" w:hanging="10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F83533D"/>
    <w:multiLevelType w:val="hybridMultilevel"/>
    <w:tmpl w:val="F46EA376"/>
    <w:lvl w:ilvl="0" w:tplc="D76A8D6C">
      <w:start w:val="1"/>
      <w:numFmt w:val="decimal"/>
      <w:lvlText w:val="%1."/>
      <w:lvlJc w:val="left"/>
      <w:pPr>
        <w:ind w:left="960" w:hanging="360"/>
      </w:pPr>
      <w:rPr>
        <w:rFonts w:ascii="仿宋" w:eastAsia="仿宋" w:hAnsi="仿宋" w:cs="仿宋" w:hint="default"/>
        <w:b/>
        <w:color w:val="auto"/>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6">
    <w:nsid w:val="6FA970AB"/>
    <w:multiLevelType w:val="hybridMultilevel"/>
    <w:tmpl w:val="450E81F0"/>
    <w:lvl w:ilvl="0" w:tplc="45B0CB9E">
      <w:start w:val="1"/>
      <w:numFmt w:val="bullet"/>
      <w:lvlText w:val=""/>
      <w:lvlPicBulletId w:val="1"/>
      <w:lvlJc w:val="left"/>
      <w:pPr>
        <w:tabs>
          <w:tab w:val="num" w:pos="420"/>
        </w:tabs>
        <w:ind w:left="420" w:firstLine="0"/>
      </w:pPr>
      <w:rPr>
        <w:rFonts w:ascii="Symbol" w:hAnsi="Symbol" w:hint="default"/>
      </w:rPr>
    </w:lvl>
    <w:lvl w:ilvl="1" w:tplc="FC725C2E" w:tentative="1">
      <w:start w:val="1"/>
      <w:numFmt w:val="bullet"/>
      <w:lvlText w:val=""/>
      <w:lvlJc w:val="left"/>
      <w:pPr>
        <w:tabs>
          <w:tab w:val="num" w:pos="840"/>
        </w:tabs>
        <w:ind w:left="840" w:firstLine="0"/>
      </w:pPr>
      <w:rPr>
        <w:rFonts w:ascii="Symbol" w:hAnsi="Symbol" w:hint="default"/>
      </w:rPr>
    </w:lvl>
    <w:lvl w:ilvl="2" w:tplc="DCAEAC9A" w:tentative="1">
      <w:start w:val="1"/>
      <w:numFmt w:val="bullet"/>
      <w:lvlText w:val=""/>
      <w:lvlJc w:val="left"/>
      <w:pPr>
        <w:tabs>
          <w:tab w:val="num" w:pos="1260"/>
        </w:tabs>
        <w:ind w:left="1260" w:firstLine="0"/>
      </w:pPr>
      <w:rPr>
        <w:rFonts w:ascii="Symbol" w:hAnsi="Symbol" w:hint="default"/>
      </w:rPr>
    </w:lvl>
    <w:lvl w:ilvl="3" w:tplc="13E6CF4E" w:tentative="1">
      <w:start w:val="1"/>
      <w:numFmt w:val="bullet"/>
      <w:lvlText w:val=""/>
      <w:lvlJc w:val="left"/>
      <w:pPr>
        <w:tabs>
          <w:tab w:val="num" w:pos="1680"/>
        </w:tabs>
        <w:ind w:left="1680" w:firstLine="0"/>
      </w:pPr>
      <w:rPr>
        <w:rFonts w:ascii="Symbol" w:hAnsi="Symbol" w:hint="default"/>
      </w:rPr>
    </w:lvl>
    <w:lvl w:ilvl="4" w:tplc="9FB2FF94" w:tentative="1">
      <w:start w:val="1"/>
      <w:numFmt w:val="bullet"/>
      <w:lvlText w:val=""/>
      <w:lvlJc w:val="left"/>
      <w:pPr>
        <w:tabs>
          <w:tab w:val="num" w:pos="2100"/>
        </w:tabs>
        <w:ind w:left="2100" w:firstLine="0"/>
      </w:pPr>
      <w:rPr>
        <w:rFonts w:ascii="Symbol" w:hAnsi="Symbol" w:hint="default"/>
      </w:rPr>
    </w:lvl>
    <w:lvl w:ilvl="5" w:tplc="5C3E3B44" w:tentative="1">
      <w:start w:val="1"/>
      <w:numFmt w:val="bullet"/>
      <w:lvlText w:val=""/>
      <w:lvlJc w:val="left"/>
      <w:pPr>
        <w:tabs>
          <w:tab w:val="num" w:pos="2520"/>
        </w:tabs>
        <w:ind w:left="2520" w:firstLine="0"/>
      </w:pPr>
      <w:rPr>
        <w:rFonts w:ascii="Symbol" w:hAnsi="Symbol" w:hint="default"/>
      </w:rPr>
    </w:lvl>
    <w:lvl w:ilvl="6" w:tplc="08FE5BD4" w:tentative="1">
      <w:start w:val="1"/>
      <w:numFmt w:val="bullet"/>
      <w:lvlText w:val=""/>
      <w:lvlJc w:val="left"/>
      <w:pPr>
        <w:tabs>
          <w:tab w:val="num" w:pos="2940"/>
        </w:tabs>
        <w:ind w:left="2940" w:firstLine="0"/>
      </w:pPr>
      <w:rPr>
        <w:rFonts w:ascii="Symbol" w:hAnsi="Symbol" w:hint="default"/>
      </w:rPr>
    </w:lvl>
    <w:lvl w:ilvl="7" w:tplc="300472EA" w:tentative="1">
      <w:start w:val="1"/>
      <w:numFmt w:val="bullet"/>
      <w:lvlText w:val=""/>
      <w:lvlJc w:val="left"/>
      <w:pPr>
        <w:tabs>
          <w:tab w:val="num" w:pos="3360"/>
        </w:tabs>
        <w:ind w:left="3360" w:firstLine="0"/>
      </w:pPr>
      <w:rPr>
        <w:rFonts w:ascii="Symbol" w:hAnsi="Symbol" w:hint="default"/>
      </w:rPr>
    </w:lvl>
    <w:lvl w:ilvl="8" w:tplc="0010CD46" w:tentative="1">
      <w:start w:val="1"/>
      <w:numFmt w:val="bullet"/>
      <w:lvlText w:val=""/>
      <w:lvlJc w:val="left"/>
      <w:pPr>
        <w:tabs>
          <w:tab w:val="num" w:pos="3780"/>
        </w:tabs>
        <w:ind w:left="3780" w:firstLine="0"/>
      </w:pPr>
      <w:rPr>
        <w:rFonts w:ascii="Symbol" w:hAnsi="Symbol" w:hint="default"/>
      </w:rPr>
    </w:lvl>
  </w:abstractNum>
  <w:abstractNum w:abstractNumId="47">
    <w:nsid w:val="72600D60"/>
    <w:multiLevelType w:val="multilevel"/>
    <w:tmpl w:val="72600D60"/>
    <w:lvl w:ilvl="0">
      <w:start w:val="1"/>
      <w:numFmt w:val="japaneseCounting"/>
      <w:lvlText w:val="第%1节"/>
      <w:lvlJc w:val="left"/>
      <w:pPr>
        <w:ind w:left="1290" w:hanging="12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765A2BA4"/>
    <w:multiLevelType w:val="hybridMultilevel"/>
    <w:tmpl w:val="C9CC2374"/>
    <w:lvl w:ilvl="0" w:tplc="828E26A2">
      <w:start w:val="1"/>
      <w:numFmt w:val="chineseCountingThousand"/>
      <w:lvlText w:val="第%1条"/>
      <w:lvlJc w:val="left"/>
      <w:pPr>
        <w:ind w:left="4815" w:hanging="420"/>
      </w:pPr>
      <w:rPr>
        <w:rFonts w:ascii="黑体" w:eastAsia="黑体" w:hAnsi="黑体" w:hint="eastAsia"/>
        <w:b w:val="0"/>
        <w:sz w:val="32"/>
        <w:szCs w:val="32"/>
        <w:lang w:val="en-US"/>
      </w:rPr>
    </w:lvl>
    <w:lvl w:ilvl="1" w:tplc="04090019" w:tentative="1">
      <w:start w:val="1"/>
      <w:numFmt w:val="lowerLetter"/>
      <w:lvlText w:val="%2)"/>
      <w:lvlJc w:val="left"/>
      <w:pPr>
        <w:ind w:left="5235" w:hanging="420"/>
      </w:pPr>
    </w:lvl>
    <w:lvl w:ilvl="2" w:tplc="0409001B" w:tentative="1">
      <w:start w:val="1"/>
      <w:numFmt w:val="lowerRoman"/>
      <w:lvlText w:val="%3."/>
      <w:lvlJc w:val="right"/>
      <w:pPr>
        <w:ind w:left="5655" w:hanging="420"/>
      </w:pPr>
    </w:lvl>
    <w:lvl w:ilvl="3" w:tplc="0409000F" w:tentative="1">
      <w:start w:val="1"/>
      <w:numFmt w:val="decimal"/>
      <w:lvlText w:val="%4."/>
      <w:lvlJc w:val="left"/>
      <w:pPr>
        <w:ind w:left="6075" w:hanging="420"/>
      </w:pPr>
    </w:lvl>
    <w:lvl w:ilvl="4" w:tplc="04090019" w:tentative="1">
      <w:start w:val="1"/>
      <w:numFmt w:val="lowerLetter"/>
      <w:lvlText w:val="%5)"/>
      <w:lvlJc w:val="left"/>
      <w:pPr>
        <w:ind w:left="6495" w:hanging="420"/>
      </w:pPr>
    </w:lvl>
    <w:lvl w:ilvl="5" w:tplc="0409001B" w:tentative="1">
      <w:start w:val="1"/>
      <w:numFmt w:val="lowerRoman"/>
      <w:lvlText w:val="%6."/>
      <w:lvlJc w:val="right"/>
      <w:pPr>
        <w:ind w:left="6915" w:hanging="420"/>
      </w:pPr>
    </w:lvl>
    <w:lvl w:ilvl="6" w:tplc="0409000F" w:tentative="1">
      <w:start w:val="1"/>
      <w:numFmt w:val="decimal"/>
      <w:lvlText w:val="%7."/>
      <w:lvlJc w:val="left"/>
      <w:pPr>
        <w:ind w:left="7335" w:hanging="420"/>
      </w:pPr>
    </w:lvl>
    <w:lvl w:ilvl="7" w:tplc="04090019" w:tentative="1">
      <w:start w:val="1"/>
      <w:numFmt w:val="lowerLetter"/>
      <w:lvlText w:val="%8)"/>
      <w:lvlJc w:val="left"/>
      <w:pPr>
        <w:ind w:left="7755" w:hanging="420"/>
      </w:pPr>
    </w:lvl>
    <w:lvl w:ilvl="8" w:tplc="0409001B" w:tentative="1">
      <w:start w:val="1"/>
      <w:numFmt w:val="lowerRoman"/>
      <w:lvlText w:val="%9."/>
      <w:lvlJc w:val="right"/>
      <w:pPr>
        <w:ind w:left="8175" w:hanging="420"/>
      </w:pPr>
    </w:lvl>
  </w:abstractNum>
  <w:num w:numId="1">
    <w:abstractNumId w:val="12"/>
  </w:num>
  <w:num w:numId="2">
    <w:abstractNumId w:val="1"/>
  </w:num>
  <w:num w:numId="3">
    <w:abstractNumId w:val="0"/>
  </w:num>
  <w:num w:numId="4">
    <w:abstractNumId w:val="2"/>
  </w:num>
  <w:num w:numId="5">
    <w:abstractNumId w:val="3"/>
  </w:num>
  <w:num w:numId="6">
    <w:abstractNumId w:val="4"/>
  </w:num>
  <w:num w:numId="7">
    <w:abstractNumId w:val="25"/>
  </w:num>
  <w:num w:numId="8">
    <w:abstractNumId w:val="8"/>
  </w:num>
  <w:num w:numId="9">
    <w:abstractNumId w:val="20"/>
  </w:num>
  <w:num w:numId="10">
    <w:abstractNumId w:val="13"/>
  </w:num>
  <w:num w:numId="11">
    <w:abstractNumId w:val="34"/>
  </w:num>
  <w:num w:numId="12">
    <w:abstractNumId w:val="39"/>
  </w:num>
  <w:num w:numId="13">
    <w:abstractNumId w:val="5"/>
  </w:num>
  <w:num w:numId="14">
    <w:abstractNumId w:val="45"/>
  </w:num>
  <w:num w:numId="15">
    <w:abstractNumId w:val="18"/>
  </w:num>
  <w:num w:numId="16">
    <w:abstractNumId w:val="33"/>
  </w:num>
  <w:num w:numId="17">
    <w:abstractNumId w:val="17"/>
  </w:num>
  <w:num w:numId="18">
    <w:abstractNumId w:val="22"/>
  </w:num>
  <w:num w:numId="19">
    <w:abstractNumId w:val="42"/>
  </w:num>
  <w:num w:numId="20">
    <w:abstractNumId w:val="19"/>
  </w:num>
  <w:num w:numId="21">
    <w:abstractNumId w:val="28"/>
  </w:num>
  <w:num w:numId="22">
    <w:abstractNumId w:val="46"/>
  </w:num>
  <w:num w:numId="23">
    <w:abstractNumId w:val="21"/>
  </w:num>
  <w:num w:numId="24">
    <w:abstractNumId w:val="26"/>
  </w:num>
  <w:num w:numId="25">
    <w:abstractNumId w:val="16"/>
  </w:num>
  <w:num w:numId="26">
    <w:abstractNumId w:val="32"/>
  </w:num>
  <w:num w:numId="27">
    <w:abstractNumId w:val="27"/>
  </w:num>
  <w:num w:numId="28">
    <w:abstractNumId w:val="29"/>
  </w:num>
  <w:num w:numId="29">
    <w:abstractNumId w:val="37"/>
  </w:num>
  <w:num w:numId="30">
    <w:abstractNumId w:val="15"/>
  </w:num>
  <w:num w:numId="31">
    <w:abstractNumId w:val="30"/>
  </w:num>
  <w:num w:numId="32">
    <w:abstractNumId w:val="36"/>
  </w:num>
  <w:num w:numId="33">
    <w:abstractNumId w:val="6"/>
  </w:num>
  <w:num w:numId="34">
    <w:abstractNumId w:val="47"/>
  </w:num>
  <w:num w:numId="35">
    <w:abstractNumId w:val="9"/>
  </w:num>
  <w:num w:numId="3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num>
  <w:num w:numId="38">
    <w:abstractNumId w:val="38"/>
  </w:num>
  <w:num w:numId="39">
    <w:abstractNumId w:val="31"/>
  </w:num>
  <w:num w:numId="40">
    <w:abstractNumId w:val="24"/>
  </w:num>
  <w:num w:numId="41">
    <w:abstractNumId w:val="43"/>
  </w:num>
  <w:num w:numId="42">
    <w:abstractNumId w:val="11"/>
  </w:num>
  <w:num w:numId="43">
    <w:abstractNumId w:val="23"/>
  </w:num>
  <w:num w:numId="44">
    <w:abstractNumId w:val="7"/>
  </w:num>
  <w:num w:numId="45">
    <w:abstractNumId w:val="41"/>
  </w:num>
  <w:num w:numId="46">
    <w:abstractNumId w:val="10"/>
  </w:num>
  <w:num w:numId="47">
    <w:abstractNumId w:val="14"/>
  </w:num>
  <w:num w:numId="48">
    <w:abstractNumId w:val="40"/>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4DB"/>
    <w:rsid w:val="00000BCB"/>
    <w:rsid w:val="00000C15"/>
    <w:rsid w:val="00000DB7"/>
    <w:rsid w:val="00000E32"/>
    <w:rsid w:val="00000F3D"/>
    <w:rsid w:val="000012E6"/>
    <w:rsid w:val="00001B90"/>
    <w:rsid w:val="0000233D"/>
    <w:rsid w:val="0000261F"/>
    <w:rsid w:val="00002E8F"/>
    <w:rsid w:val="000040DA"/>
    <w:rsid w:val="00004148"/>
    <w:rsid w:val="0000418F"/>
    <w:rsid w:val="000041B9"/>
    <w:rsid w:val="00004651"/>
    <w:rsid w:val="00004B1C"/>
    <w:rsid w:val="00004BAA"/>
    <w:rsid w:val="000051DF"/>
    <w:rsid w:val="00005406"/>
    <w:rsid w:val="00005FAC"/>
    <w:rsid w:val="0000601F"/>
    <w:rsid w:val="00006760"/>
    <w:rsid w:val="00006B3C"/>
    <w:rsid w:val="00007352"/>
    <w:rsid w:val="000076CC"/>
    <w:rsid w:val="00007952"/>
    <w:rsid w:val="00007B23"/>
    <w:rsid w:val="00010FBE"/>
    <w:rsid w:val="000111EE"/>
    <w:rsid w:val="0001132B"/>
    <w:rsid w:val="00011881"/>
    <w:rsid w:val="000123B5"/>
    <w:rsid w:val="00012746"/>
    <w:rsid w:val="0001279E"/>
    <w:rsid w:val="0001319D"/>
    <w:rsid w:val="00013434"/>
    <w:rsid w:val="000137E5"/>
    <w:rsid w:val="000140A5"/>
    <w:rsid w:val="00014772"/>
    <w:rsid w:val="00015298"/>
    <w:rsid w:val="00015CDA"/>
    <w:rsid w:val="00015D34"/>
    <w:rsid w:val="000163A3"/>
    <w:rsid w:val="0001648B"/>
    <w:rsid w:val="00016604"/>
    <w:rsid w:val="000200A7"/>
    <w:rsid w:val="00020352"/>
    <w:rsid w:val="00020401"/>
    <w:rsid w:val="000209B2"/>
    <w:rsid w:val="00020EB4"/>
    <w:rsid w:val="000210C7"/>
    <w:rsid w:val="000212B1"/>
    <w:rsid w:val="000215BD"/>
    <w:rsid w:val="00021B1B"/>
    <w:rsid w:val="00021E34"/>
    <w:rsid w:val="00021F8B"/>
    <w:rsid w:val="00021FCE"/>
    <w:rsid w:val="000223CB"/>
    <w:rsid w:val="0002244F"/>
    <w:rsid w:val="00022BA2"/>
    <w:rsid w:val="00022F4D"/>
    <w:rsid w:val="00023393"/>
    <w:rsid w:val="000233ED"/>
    <w:rsid w:val="00023918"/>
    <w:rsid w:val="0002413E"/>
    <w:rsid w:val="000241FB"/>
    <w:rsid w:val="00024448"/>
    <w:rsid w:val="00024637"/>
    <w:rsid w:val="000250FF"/>
    <w:rsid w:val="00025830"/>
    <w:rsid w:val="00025C65"/>
    <w:rsid w:val="00025E5F"/>
    <w:rsid w:val="00026141"/>
    <w:rsid w:val="0002702B"/>
    <w:rsid w:val="000271B6"/>
    <w:rsid w:val="00027677"/>
    <w:rsid w:val="0002781D"/>
    <w:rsid w:val="00027976"/>
    <w:rsid w:val="00027ABC"/>
    <w:rsid w:val="00027B2C"/>
    <w:rsid w:val="00027D92"/>
    <w:rsid w:val="00030254"/>
    <w:rsid w:val="000302BB"/>
    <w:rsid w:val="00030A94"/>
    <w:rsid w:val="00030FD6"/>
    <w:rsid w:val="00031819"/>
    <w:rsid w:val="0003188B"/>
    <w:rsid w:val="00031A7E"/>
    <w:rsid w:val="00032B76"/>
    <w:rsid w:val="00032BB9"/>
    <w:rsid w:val="00032FEF"/>
    <w:rsid w:val="000331F0"/>
    <w:rsid w:val="00033402"/>
    <w:rsid w:val="00033D64"/>
    <w:rsid w:val="00033FA7"/>
    <w:rsid w:val="0003452A"/>
    <w:rsid w:val="00034536"/>
    <w:rsid w:val="00034CA3"/>
    <w:rsid w:val="00034CB4"/>
    <w:rsid w:val="00034DC5"/>
    <w:rsid w:val="00034F04"/>
    <w:rsid w:val="00035017"/>
    <w:rsid w:val="00035797"/>
    <w:rsid w:val="00035853"/>
    <w:rsid w:val="000364B9"/>
    <w:rsid w:val="000366E8"/>
    <w:rsid w:val="00036F6E"/>
    <w:rsid w:val="00036FF6"/>
    <w:rsid w:val="00037689"/>
    <w:rsid w:val="000376B4"/>
    <w:rsid w:val="000377B9"/>
    <w:rsid w:val="000378E6"/>
    <w:rsid w:val="00037C13"/>
    <w:rsid w:val="000406E0"/>
    <w:rsid w:val="00040A00"/>
    <w:rsid w:val="00040CB2"/>
    <w:rsid w:val="00041073"/>
    <w:rsid w:val="000413CD"/>
    <w:rsid w:val="0004144B"/>
    <w:rsid w:val="00042AA7"/>
    <w:rsid w:val="00043B8A"/>
    <w:rsid w:val="00044F5A"/>
    <w:rsid w:val="00044FF4"/>
    <w:rsid w:val="000452AE"/>
    <w:rsid w:val="00046129"/>
    <w:rsid w:val="000464E4"/>
    <w:rsid w:val="0004656E"/>
    <w:rsid w:val="00046576"/>
    <w:rsid w:val="000465AD"/>
    <w:rsid w:val="0004678F"/>
    <w:rsid w:val="00047A1E"/>
    <w:rsid w:val="00047D92"/>
    <w:rsid w:val="0005015C"/>
    <w:rsid w:val="00050E13"/>
    <w:rsid w:val="00050E28"/>
    <w:rsid w:val="00050EB5"/>
    <w:rsid w:val="000515D0"/>
    <w:rsid w:val="00051A18"/>
    <w:rsid w:val="00052972"/>
    <w:rsid w:val="00052E14"/>
    <w:rsid w:val="000530B5"/>
    <w:rsid w:val="00053409"/>
    <w:rsid w:val="00053AC4"/>
    <w:rsid w:val="00054676"/>
    <w:rsid w:val="00054DBA"/>
    <w:rsid w:val="0005573C"/>
    <w:rsid w:val="00055E3B"/>
    <w:rsid w:val="000560CA"/>
    <w:rsid w:val="0005610F"/>
    <w:rsid w:val="00056236"/>
    <w:rsid w:val="00056388"/>
    <w:rsid w:val="000567B4"/>
    <w:rsid w:val="00056849"/>
    <w:rsid w:val="00056963"/>
    <w:rsid w:val="00056A72"/>
    <w:rsid w:val="00056AD4"/>
    <w:rsid w:val="00057221"/>
    <w:rsid w:val="0005727B"/>
    <w:rsid w:val="0006018B"/>
    <w:rsid w:val="00060397"/>
    <w:rsid w:val="000603B3"/>
    <w:rsid w:val="0006049E"/>
    <w:rsid w:val="00060912"/>
    <w:rsid w:val="00060AE9"/>
    <w:rsid w:val="0006178A"/>
    <w:rsid w:val="00061A45"/>
    <w:rsid w:val="0006221D"/>
    <w:rsid w:val="000638E4"/>
    <w:rsid w:val="000639B5"/>
    <w:rsid w:val="00063DD3"/>
    <w:rsid w:val="000645CE"/>
    <w:rsid w:val="00064907"/>
    <w:rsid w:val="00064D4F"/>
    <w:rsid w:val="00064DD1"/>
    <w:rsid w:val="0006514D"/>
    <w:rsid w:val="00065349"/>
    <w:rsid w:val="0006546F"/>
    <w:rsid w:val="0006581A"/>
    <w:rsid w:val="0006706F"/>
    <w:rsid w:val="00067600"/>
    <w:rsid w:val="000679B3"/>
    <w:rsid w:val="000702FC"/>
    <w:rsid w:val="00070692"/>
    <w:rsid w:val="00070733"/>
    <w:rsid w:val="00070EF4"/>
    <w:rsid w:val="00071BDA"/>
    <w:rsid w:val="00071CAB"/>
    <w:rsid w:val="00071D6D"/>
    <w:rsid w:val="000721CD"/>
    <w:rsid w:val="00072774"/>
    <w:rsid w:val="000727E2"/>
    <w:rsid w:val="00072E6E"/>
    <w:rsid w:val="0007365A"/>
    <w:rsid w:val="00073887"/>
    <w:rsid w:val="00073AF1"/>
    <w:rsid w:val="00074054"/>
    <w:rsid w:val="00074859"/>
    <w:rsid w:val="00074E96"/>
    <w:rsid w:val="00074F11"/>
    <w:rsid w:val="00075103"/>
    <w:rsid w:val="000751F8"/>
    <w:rsid w:val="000756B7"/>
    <w:rsid w:val="00075DDE"/>
    <w:rsid w:val="0007667F"/>
    <w:rsid w:val="0007670D"/>
    <w:rsid w:val="000767C9"/>
    <w:rsid w:val="00076BF8"/>
    <w:rsid w:val="0007702C"/>
    <w:rsid w:val="00077489"/>
    <w:rsid w:val="00077B36"/>
    <w:rsid w:val="00077E1F"/>
    <w:rsid w:val="00077E2A"/>
    <w:rsid w:val="000801EF"/>
    <w:rsid w:val="00080A01"/>
    <w:rsid w:val="000814EA"/>
    <w:rsid w:val="00081512"/>
    <w:rsid w:val="000821A7"/>
    <w:rsid w:val="0008248E"/>
    <w:rsid w:val="000828F0"/>
    <w:rsid w:val="0008325C"/>
    <w:rsid w:val="000834D6"/>
    <w:rsid w:val="000835F3"/>
    <w:rsid w:val="0008397A"/>
    <w:rsid w:val="000839FC"/>
    <w:rsid w:val="00084807"/>
    <w:rsid w:val="000849B5"/>
    <w:rsid w:val="00084BFB"/>
    <w:rsid w:val="000857A9"/>
    <w:rsid w:val="0008581F"/>
    <w:rsid w:val="000858E0"/>
    <w:rsid w:val="00085EE2"/>
    <w:rsid w:val="00085F11"/>
    <w:rsid w:val="00086161"/>
    <w:rsid w:val="00086D5A"/>
    <w:rsid w:val="00086E31"/>
    <w:rsid w:val="00086FC7"/>
    <w:rsid w:val="00087344"/>
    <w:rsid w:val="00087D53"/>
    <w:rsid w:val="0009053E"/>
    <w:rsid w:val="00090F20"/>
    <w:rsid w:val="000918AD"/>
    <w:rsid w:val="00091D54"/>
    <w:rsid w:val="00091F81"/>
    <w:rsid w:val="000925D9"/>
    <w:rsid w:val="00092880"/>
    <w:rsid w:val="0009297E"/>
    <w:rsid w:val="00092EA1"/>
    <w:rsid w:val="000930E1"/>
    <w:rsid w:val="00093565"/>
    <w:rsid w:val="000937D6"/>
    <w:rsid w:val="00094442"/>
    <w:rsid w:val="00094C4F"/>
    <w:rsid w:val="000952CA"/>
    <w:rsid w:val="00095F6C"/>
    <w:rsid w:val="0009634D"/>
    <w:rsid w:val="0009639D"/>
    <w:rsid w:val="000963E1"/>
    <w:rsid w:val="0009647D"/>
    <w:rsid w:val="00096AE0"/>
    <w:rsid w:val="00096CE5"/>
    <w:rsid w:val="00097857"/>
    <w:rsid w:val="000979F3"/>
    <w:rsid w:val="00097A1B"/>
    <w:rsid w:val="000A0C64"/>
    <w:rsid w:val="000A118B"/>
    <w:rsid w:val="000A11F8"/>
    <w:rsid w:val="000A122F"/>
    <w:rsid w:val="000A13AE"/>
    <w:rsid w:val="000A1804"/>
    <w:rsid w:val="000A1ADC"/>
    <w:rsid w:val="000A1F23"/>
    <w:rsid w:val="000A24BD"/>
    <w:rsid w:val="000A25FF"/>
    <w:rsid w:val="000A2A76"/>
    <w:rsid w:val="000A2E02"/>
    <w:rsid w:val="000A2F88"/>
    <w:rsid w:val="000A3100"/>
    <w:rsid w:val="000A367A"/>
    <w:rsid w:val="000A3A58"/>
    <w:rsid w:val="000A3A6F"/>
    <w:rsid w:val="000A3D45"/>
    <w:rsid w:val="000A43F1"/>
    <w:rsid w:val="000A45ED"/>
    <w:rsid w:val="000A4A29"/>
    <w:rsid w:val="000A54DA"/>
    <w:rsid w:val="000A5686"/>
    <w:rsid w:val="000A57A6"/>
    <w:rsid w:val="000A58A3"/>
    <w:rsid w:val="000A58CC"/>
    <w:rsid w:val="000A6BB8"/>
    <w:rsid w:val="000A7064"/>
    <w:rsid w:val="000A742A"/>
    <w:rsid w:val="000A7696"/>
    <w:rsid w:val="000A7BB0"/>
    <w:rsid w:val="000A7C29"/>
    <w:rsid w:val="000A7F1A"/>
    <w:rsid w:val="000B05EB"/>
    <w:rsid w:val="000B0C25"/>
    <w:rsid w:val="000B0D6D"/>
    <w:rsid w:val="000B1000"/>
    <w:rsid w:val="000B1666"/>
    <w:rsid w:val="000B179B"/>
    <w:rsid w:val="000B1B9B"/>
    <w:rsid w:val="000B1D18"/>
    <w:rsid w:val="000B1D93"/>
    <w:rsid w:val="000B1E9B"/>
    <w:rsid w:val="000B1EE8"/>
    <w:rsid w:val="000B2BF4"/>
    <w:rsid w:val="000B2FED"/>
    <w:rsid w:val="000B30B6"/>
    <w:rsid w:val="000B33FB"/>
    <w:rsid w:val="000B35AA"/>
    <w:rsid w:val="000B3C31"/>
    <w:rsid w:val="000B4251"/>
    <w:rsid w:val="000B4431"/>
    <w:rsid w:val="000B4853"/>
    <w:rsid w:val="000B49B6"/>
    <w:rsid w:val="000B4B8D"/>
    <w:rsid w:val="000B5157"/>
    <w:rsid w:val="000B5EAA"/>
    <w:rsid w:val="000B6803"/>
    <w:rsid w:val="000B6985"/>
    <w:rsid w:val="000B6F50"/>
    <w:rsid w:val="000B6F6D"/>
    <w:rsid w:val="000B702F"/>
    <w:rsid w:val="000B72DC"/>
    <w:rsid w:val="000B73DC"/>
    <w:rsid w:val="000C0108"/>
    <w:rsid w:val="000C0616"/>
    <w:rsid w:val="000C0EE7"/>
    <w:rsid w:val="000C177B"/>
    <w:rsid w:val="000C18FC"/>
    <w:rsid w:val="000C1AAF"/>
    <w:rsid w:val="000C206A"/>
    <w:rsid w:val="000C21D6"/>
    <w:rsid w:val="000C2B9D"/>
    <w:rsid w:val="000C2D03"/>
    <w:rsid w:val="000C30E2"/>
    <w:rsid w:val="000C3423"/>
    <w:rsid w:val="000C3571"/>
    <w:rsid w:val="000C3B17"/>
    <w:rsid w:val="000C3DAE"/>
    <w:rsid w:val="000C446C"/>
    <w:rsid w:val="000C46CD"/>
    <w:rsid w:val="000C54F5"/>
    <w:rsid w:val="000C5573"/>
    <w:rsid w:val="000C6044"/>
    <w:rsid w:val="000C626A"/>
    <w:rsid w:val="000C6286"/>
    <w:rsid w:val="000C6818"/>
    <w:rsid w:val="000C686C"/>
    <w:rsid w:val="000C6C8E"/>
    <w:rsid w:val="000C73FB"/>
    <w:rsid w:val="000C7506"/>
    <w:rsid w:val="000C7BD0"/>
    <w:rsid w:val="000D096B"/>
    <w:rsid w:val="000D119C"/>
    <w:rsid w:val="000D19A7"/>
    <w:rsid w:val="000D234C"/>
    <w:rsid w:val="000D298C"/>
    <w:rsid w:val="000D2DC8"/>
    <w:rsid w:val="000D34CB"/>
    <w:rsid w:val="000D3AFA"/>
    <w:rsid w:val="000D4372"/>
    <w:rsid w:val="000D4B63"/>
    <w:rsid w:val="000D5B3C"/>
    <w:rsid w:val="000D5FD0"/>
    <w:rsid w:val="000D6138"/>
    <w:rsid w:val="000D669F"/>
    <w:rsid w:val="000D72C1"/>
    <w:rsid w:val="000D7616"/>
    <w:rsid w:val="000D7ABB"/>
    <w:rsid w:val="000D7B7F"/>
    <w:rsid w:val="000D7E10"/>
    <w:rsid w:val="000E1C0E"/>
    <w:rsid w:val="000E21B9"/>
    <w:rsid w:val="000E27C9"/>
    <w:rsid w:val="000E2BC8"/>
    <w:rsid w:val="000E3802"/>
    <w:rsid w:val="000E3D25"/>
    <w:rsid w:val="000E414C"/>
    <w:rsid w:val="000E4784"/>
    <w:rsid w:val="000E4916"/>
    <w:rsid w:val="000E4B4F"/>
    <w:rsid w:val="000E4D01"/>
    <w:rsid w:val="000E5180"/>
    <w:rsid w:val="000E53E8"/>
    <w:rsid w:val="000E5A9F"/>
    <w:rsid w:val="000E6BF5"/>
    <w:rsid w:val="000E6E4C"/>
    <w:rsid w:val="000E728B"/>
    <w:rsid w:val="000E72BB"/>
    <w:rsid w:val="000E72D0"/>
    <w:rsid w:val="000F0BB5"/>
    <w:rsid w:val="000F0DC4"/>
    <w:rsid w:val="000F1492"/>
    <w:rsid w:val="000F15D9"/>
    <w:rsid w:val="000F1B08"/>
    <w:rsid w:val="000F1D18"/>
    <w:rsid w:val="000F23FE"/>
    <w:rsid w:val="000F27E0"/>
    <w:rsid w:val="000F2D51"/>
    <w:rsid w:val="000F2ECE"/>
    <w:rsid w:val="000F2F6E"/>
    <w:rsid w:val="000F304A"/>
    <w:rsid w:val="000F315B"/>
    <w:rsid w:val="000F32F9"/>
    <w:rsid w:val="000F37D5"/>
    <w:rsid w:val="000F3E5D"/>
    <w:rsid w:val="000F4226"/>
    <w:rsid w:val="000F4903"/>
    <w:rsid w:val="000F5262"/>
    <w:rsid w:val="000F5670"/>
    <w:rsid w:val="000F593C"/>
    <w:rsid w:val="000F593E"/>
    <w:rsid w:val="000F595C"/>
    <w:rsid w:val="000F5B7C"/>
    <w:rsid w:val="000F5CAD"/>
    <w:rsid w:val="000F5EEE"/>
    <w:rsid w:val="000F5FBF"/>
    <w:rsid w:val="000F602D"/>
    <w:rsid w:val="000F64E3"/>
    <w:rsid w:val="000F6DCB"/>
    <w:rsid w:val="000F7345"/>
    <w:rsid w:val="000F74A8"/>
    <w:rsid w:val="000F7EE0"/>
    <w:rsid w:val="0010027D"/>
    <w:rsid w:val="00100418"/>
    <w:rsid w:val="00100675"/>
    <w:rsid w:val="001007F1"/>
    <w:rsid w:val="00100DBE"/>
    <w:rsid w:val="001011C8"/>
    <w:rsid w:val="0010138A"/>
    <w:rsid w:val="0010142F"/>
    <w:rsid w:val="00101578"/>
    <w:rsid w:val="001017BD"/>
    <w:rsid w:val="001021BA"/>
    <w:rsid w:val="0010334A"/>
    <w:rsid w:val="0010341B"/>
    <w:rsid w:val="00103A98"/>
    <w:rsid w:val="00104023"/>
    <w:rsid w:val="00104114"/>
    <w:rsid w:val="0010430A"/>
    <w:rsid w:val="001045BF"/>
    <w:rsid w:val="001047D5"/>
    <w:rsid w:val="00104DBE"/>
    <w:rsid w:val="00104E88"/>
    <w:rsid w:val="00104FD4"/>
    <w:rsid w:val="001052B8"/>
    <w:rsid w:val="001056A4"/>
    <w:rsid w:val="00105893"/>
    <w:rsid w:val="00105D89"/>
    <w:rsid w:val="00106083"/>
    <w:rsid w:val="0010610C"/>
    <w:rsid w:val="0010628A"/>
    <w:rsid w:val="00106C2F"/>
    <w:rsid w:val="001070D4"/>
    <w:rsid w:val="0010745D"/>
    <w:rsid w:val="00107E56"/>
    <w:rsid w:val="00110565"/>
    <w:rsid w:val="00110820"/>
    <w:rsid w:val="001113D5"/>
    <w:rsid w:val="00111415"/>
    <w:rsid w:val="001116C4"/>
    <w:rsid w:val="001119B5"/>
    <w:rsid w:val="00111DED"/>
    <w:rsid w:val="00112410"/>
    <w:rsid w:val="00112C4E"/>
    <w:rsid w:val="00112F2A"/>
    <w:rsid w:val="001136DB"/>
    <w:rsid w:val="001139E5"/>
    <w:rsid w:val="00113E16"/>
    <w:rsid w:val="00114404"/>
    <w:rsid w:val="001144A5"/>
    <w:rsid w:val="00114671"/>
    <w:rsid w:val="00114783"/>
    <w:rsid w:val="00114D45"/>
    <w:rsid w:val="00115003"/>
    <w:rsid w:val="001152AE"/>
    <w:rsid w:val="0011540B"/>
    <w:rsid w:val="00115D4B"/>
    <w:rsid w:val="001161F0"/>
    <w:rsid w:val="00116346"/>
    <w:rsid w:val="00116D3E"/>
    <w:rsid w:val="001171E5"/>
    <w:rsid w:val="00117488"/>
    <w:rsid w:val="0012038A"/>
    <w:rsid w:val="00120C04"/>
    <w:rsid w:val="00121368"/>
    <w:rsid w:val="0012224F"/>
    <w:rsid w:val="00122528"/>
    <w:rsid w:val="00122C04"/>
    <w:rsid w:val="00122C92"/>
    <w:rsid w:val="0012353E"/>
    <w:rsid w:val="001235DC"/>
    <w:rsid w:val="00123A12"/>
    <w:rsid w:val="00124AAF"/>
    <w:rsid w:val="00124F4B"/>
    <w:rsid w:val="00124F4F"/>
    <w:rsid w:val="0012555F"/>
    <w:rsid w:val="00126468"/>
    <w:rsid w:val="0012671B"/>
    <w:rsid w:val="00126771"/>
    <w:rsid w:val="001269F7"/>
    <w:rsid w:val="0012769F"/>
    <w:rsid w:val="00127B56"/>
    <w:rsid w:val="00130190"/>
    <w:rsid w:val="00130361"/>
    <w:rsid w:val="00130A43"/>
    <w:rsid w:val="00130AC5"/>
    <w:rsid w:val="0013173E"/>
    <w:rsid w:val="00131816"/>
    <w:rsid w:val="00131A4E"/>
    <w:rsid w:val="00131CB9"/>
    <w:rsid w:val="00131FD5"/>
    <w:rsid w:val="001322D7"/>
    <w:rsid w:val="0013277F"/>
    <w:rsid w:val="001333E6"/>
    <w:rsid w:val="001338BC"/>
    <w:rsid w:val="001339DA"/>
    <w:rsid w:val="00134440"/>
    <w:rsid w:val="00134584"/>
    <w:rsid w:val="0013476E"/>
    <w:rsid w:val="00134CB1"/>
    <w:rsid w:val="00134D83"/>
    <w:rsid w:val="00134F7E"/>
    <w:rsid w:val="001351B4"/>
    <w:rsid w:val="00135588"/>
    <w:rsid w:val="00135A17"/>
    <w:rsid w:val="00135A7B"/>
    <w:rsid w:val="00135FF8"/>
    <w:rsid w:val="0013627E"/>
    <w:rsid w:val="001362FC"/>
    <w:rsid w:val="001365FF"/>
    <w:rsid w:val="00137015"/>
    <w:rsid w:val="00137188"/>
    <w:rsid w:val="0013718A"/>
    <w:rsid w:val="00137342"/>
    <w:rsid w:val="0013747A"/>
    <w:rsid w:val="00137876"/>
    <w:rsid w:val="00137C57"/>
    <w:rsid w:val="00137FB9"/>
    <w:rsid w:val="0014003A"/>
    <w:rsid w:val="001401AE"/>
    <w:rsid w:val="00140260"/>
    <w:rsid w:val="00140C88"/>
    <w:rsid w:val="001417E1"/>
    <w:rsid w:val="00141CA3"/>
    <w:rsid w:val="00141F28"/>
    <w:rsid w:val="00141F84"/>
    <w:rsid w:val="001421AB"/>
    <w:rsid w:val="001428A7"/>
    <w:rsid w:val="001429E7"/>
    <w:rsid w:val="00142A8D"/>
    <w:rsid w:val="00142EDB"/>
    <w:rsid w:val="001433C4"/>
    <w:rsid w:val="0014398D"/>
    <w:rsid w:val="00143CDB"/>
    <w:rsid w:val="001445AE"/>
    <w:rsid w:val="00144E8F"/>
    <w:rsid w:val="001452C2"/>
    <w:rsid w:val="001455CE"/>
    <w:rsid w:val="00146344"/>
    <w:rsid w:val="00146F79"/>
    <w:rsid w:val="0014751A"/>
    <w:rsid w:val="0014785E"/>
    <w:rsid w:val="00150427"/>
    <w:rsid w:val="00150C13"/>
    <w:rsid w:val="00150E0B"/>
    <w:rsid w:val="00150F2D"/>
    <w:rsid w:val="00151234"/>
    <w:rsid w:val="0015144C"/>
    <w:rsid w:val="0015190D"/>
    <w:rsid w:val="00152411"/>
    <w:rsid w:val="00152744"/>
    <w:rsid w:val="00152763"/>
    <w:rsid w:val="0015291D"/>
    <w:rsid w:val="0015297E"/>
    <w:rsid w:val="00152BE8"/>
    <w:rsid w:val="00152D05"/>
    <w:rsid w:val="0015305C"/>
    <w:rsid w:val="001532B3"/>
    <w:rsid w:val="00153B91"/>
    <w:rsid w:val="00153BE7"/>
    <w:rsid w:val="00153DD8"/>
    <w:rsid w:val="001540C8"/>
    <w:rsid w:val="0015432C"/>
    <w:rsid w:val="0015478B"/>
    <w:rsid w:val="00154EFD"/>
    <w:rsid w:val="00155052"/>
    <w:rsid w:val="0015531B"/>
    <w:rsid w:val="001559C9"/>
    <w:rsid w:val="0015663D"/>
    <w:rsid w:val="0015691D"/>
    <w:rsid w:val="00156DAC"/>
    <w:rsid w:val="0016002A"/>
    <w:rsid w:val="001602B8"/>
    <w:rsid w:val="00160685"/>
    <w:rsid w:val="001606F5"/>
    <w:rsid w:val="0016074F"/>
    <w:rsid w:val="001607AF"/>
    <w:rsid w:val="001608C8"/>
    <w:rsid w:val="00160DB9"/>
    <w:rsid w:val="00160E2C"/>
    <w:rsid w:val="00161064"/>
    <w:rsid w:val="0016176D"/>
    <w:rsid w:val="00161A62"/>
    <w:rsid w:val="00162229"/>
    <w:rsid w:val="00162D7A"/>
    <w:rsid w:val="00162DD4"/>
    <w:rsid w:val="001630AE"/>
    <w:rsid w:val="001635F3"/>
    <w:rsid w:val="001638D7"/>
    <w:rsid w:val="00163D0D"/>
    <w:rsid w:val="00164721"/>
    <w:rsid w:val="0016487E"/>
    <w:rsid w:val="00165285"/>
    <w:rsid w:val="00165709"/>
    <w:rsid w:val="00165D75"/>
    <w:rsid w:val="00165DD6"/>
    <w:rsid w:val="00165E5A"/>
    <w:rsid w:val="001666C3"/>
    <w:rsid w:val="00166BD6"/>
    <w:rsid w:val="00166C0B"/>
    <w:rsid w:val="00167D69"/>
    <w:rsid w:val="00167FFB"/>
    <w:rsid w:val="00170984"/>
    <w:rsid w:val="00170F03"/>
    <w:rsid w:val="0017194A"/>
    <w:rsid w:val="00171FAE"/>
    <w:rsid w:val="00172BFE"/>
    <w:rsid w:val="00172EEA"/>
    <w:rsid w:val="001732C7"/>
    <w:rsid w:val="00173749"/>
    <w:rsid w:val="001739C7"/>
    <w:rsid w:val="0017414F"/>
    <w:rsid w:val="00174A47"/>
    <w:rsid w:val="00174ED0"/>
    <w:rsid w:val="0017570B"/>
    <w:rsid w:val="00175C54"/>
    <w:rsid w:val="00175E5E"/>
    <w:rsid w:val="001760C3"/>
    <w:rsid w:val="00176151"/>
    <w:rsid w:val="001764C3"/>
    <w:rsid w:val="00176BF8"/>
    <w:rsid w:val="0017719A"/>
    <w:rsid w:val="001774EE"/>
    <w:rsid w:val="00177593"/>
    <w:rsid w:val="00177598"/>
    <w:rsid w:val="001777DA"/>
    <w:rsid w:val="00177944"/>
    <w:rsid w:val="00177DEB"/>
    <w:rsid w:val="0018035B"/>
    <w:rsid w:val="001808B5"/>
    <w:rsid w:val="00181798"/>
    <w:rsid w:val="001819AB"/>
    <w:rsid w:val="00181AC9"/>
    <w:rsid w:val="00182072"/>
    <w:rsid w:val="001820F0"/>
    <w:rsid w:val="001825C9"/>
    <w:rsid w:val="001830E5"/>
    <w:rsid w:val="0018408C"/>
    <w:rsid w:val="001847B4"/>
    <w:rsid w:val="00184F1F"/>
    <w:rsid w:val="001853D0"/>
    <w:rsid w:val="00185687"/>
    <w:rsid w:val="00185698"/>
    <w:rsid w:val="001856EA"/>
    <w:rsid w:val="001857C0"/>
    <w:rsid w:val="00186237"/>
    <w:rsid w:val="00186356"/>
    <w:rsid w:val="001868F6"/>
    <w:rsid w:val="0018691C"/>
    <w:rsid w:val="001871EA"/>
    <w:rsid w:val="001876B0"/>
    <w:rsid w:val="001879A9"/>
    <w:rsid w:val="00187AB3"/>
    <w:rsid w:val="00187CFB"/>
    <w:rsid w:val="00187EA5"/>
    <w:rsid w:val="00190072"/>
    <w:rsid w:val="001913B1"/>
    <w:rsid w:val="0019193B"/>
    <w:rsid w:val="00191A16"/>
    <w:rsid w:val="00191B5D"/>
    <w:rsid w:val="00192099"/>
    <w:rsid w:val="0019240F"/>
    <w:rsid w:val="00192451"/>
    <w:rsid w:val="0019258E"/>
    <w:rsid w:val="00192864"/>
    <w:rsid w:val="001931B8"/>
    <w:rsid w:val="00193247"/>
    <w:rsid w:val="0019358C"/>
    <w:rsid w:val="001948D6"/>
    <w:rsid w:val="00194FD5"/>
    <w:rsid w:val="00195F49"/>
    <w:rsid w:val="00196167"/>
    <w:rsid w:val="00196309"/>
    <w:rsid w:val="0019664A"/>
    <w:rsid w:val="0019674B"/>
    <w:rsid w:val="00196762"/>
    <w:rsid w:val="00196F0A"/>
    <w:rsid w:val="001972EA"/>
    <w:rsid w:val="001972FE"/>
    <w:rsid w:val="00197A57"/>
    <w:rsid w:val="001A044F"/>
    <w:rsid w:val="001A060F"/>
    <w:rsid w:val="001A06D5"/>
    <w:rsid w:val="001A1291"/>
    <w:rsid w:val="001A1748"/>
    <w:rsid w:val="001A17D2"/>
    <w:rsid w:val="001A1F9B"/>
    <w:rsid w:val="001A2A30"/>
    <w:rsid w:val="001A32C1"/>
    <w:rsid w:val="001A33AC"/>
    <w:rsid w:val="001A4206"/>
    <w:rsid w:val="001A46C8"/>
    <w:rsid w:val="001A4859"/>
    <w:rsid w:val="001A4A6F"/>
    <w:rsid w:val="001A4D6F"/>
    <w:rsid w:val="001A4F07"/>
    <w:rsid w:val="001A5588"/>
    <w:rsid w:val="001A5814"/>
    <w:rsid w:val="001A6E3B"/>
    <w:rsid w:val="001A72F4"/>
    <w:rsid w:val="001B00D5"/>
    <w:rsid w:val="001B041D"/>
    <w:rsid w:val="001B04B0"/>
    <w:rsid w:val="001B04F9"/>
    <w:rsid w:val="001B08A5"/>
    <w:rsid w:val="001B0E24"/>
    <w:rsid w:val="001B1279"/>
    <w:rsid w:val="001B14C6"/>
    <w:rsid w:val="001B2118"/>
    <w:rsid w:val="001B233F"/>
    <w:rsid w:val="001B2340"/>
    <w:rsid w:val="001B237A"/>
    <w:rsid w:val="001B26BD"/>
    <w:rsid w:val="001B329A"/>
    <w:rsid w:val="001B3A5B"/>
    <w:rsid w:val="001B3B98"/>
    <w:rsid w:val="001B3DD4"/>
    <w:rsid w:val="001B449A"/>
    <w:rsid w:val="001B48AF"/>
    <w:rsid w:val="001B4B5D"/>
    <w:rsid w:val="001B4C2F"/>
    <w:rsid w:val="001B615F"/>
    <w:rsid w:val="001B6E90"/>
    <w:rsid w:val="001B7098"/>
    <w:rsid w:val="001B71F0"/>
    <w:rsid w:val="001B7238"/>
    <w:rsid w:val="001B7CCF"/>
    <w:rsid w:val="001B7D19"/>
    <w:rsid w:val="001B7DB5"/>
    <w:rsid w:val="001C0075"/>
    <w:rsid w:val="001C010F"/>
    <w:rsid w:val="001C0411"/>
    <w:rsid w:val="001C0845"/>
    <w:rsid w:val="001C0FD4"/>
    <w:rsid w:val="001C19CB"/>
    <w:rsid w:val="001C1D09"/>
    <w:rsid w:val="001C20C8"/>
    <w:rsid w:val="001C2325"/>
    <w:rsid w:val="001C328C"/>
    <w:rsid w:val="001C3502"/>
    <w:rsid w:val="001C3B47"/>
    <w:rsid w:val="001C3B57"/>
    <w:rsid w:val="001C3D25"/>
    <w:rsid w:val="001C476E"/>
    <w:rsid w:val="001C47D1"/>
    <w:rsid w:val="001C4CA0"/>
    <w:rsid w:val="001C4F64"/>
    <w:rsid w:val="001C5665"/>
    <w:rsid w:val="001C5887"/>
    <w:rsid w:val="001C5E2F"/>
    <w:rsid w:val="001C620C"/>
    <w:rsid w:val="001C670B"/>
    <w:rsid w:val="001C67E2"/>
    <w:rsid w:val="001C6B70"/>
    <w:rsid w:val="001C6BBE"/>
    <w:rsid w:val="001C708A"/>
    <w:rsid w:val="001C7D45"/>
    <w:rsid w:val="001D0374"/>
    <w:rsid w:val="001D038F"/>
    <w:rsid w:val="001D074B"/>
    <w:rsid w:val="001D076E"/>
    <w:rsid w:val="001D09B4"/>
    <w:rsid w:val="001D11CB"/>
    <w:rsid w:val="001D11E3"/>
    <w:rsid w:val="001D125A"/>
    <w:rsid w:val="001D12B5"/>
    <w:rsid w:val="001D1442"/>
    <w:rsid w:val="001D14BF"/>
    <w:rsid w:val="001D2140"/>
    <w:rsid w:val="001D2152"/>
    <w:rsid w:val="001D235D"/>
    <w:rsid w:val="001D2578"/>
    <w:rsid w:val="001D26E5"/>
    <w:rsid w:val="001D2BC6"/>
    <w:rsid w:val="001D2C00"/>
    <w:rsid w:val="001D3BA8"/>
    <w:rsid w:val="001D3EC1"/>
    <w:rsid w:val="001D4210"/>
    <w:rsid w:val="001D4599"/>
    <w:rsid w:val="001D4888"/>
    <w:rsid w:val="001D4A2E"/>
    <w:rsid w:val="001D4A68"/>
    <w:rsid w:val="001D4C03"/>
    <w:rsid w:val="001D5140"/>
    <w:rsid w:val="001D570C"/>
    <w:rsid w:val="001D594F"/>
    <w:rsid w:val="001D5C4C"/>
    <w:rsid w:val="001D5CA1"/>
    <w:rsid w:val="001D63D1"/>
    <w:rsid w:val="001D6A38"/>
    <w:rsid w:val="001D6CE0"/>
    <w:rsid w:val="001D7A9D"/>
    <w:rsid w:val="001E0198"/>
    <w:rsid w:val="001E092E"/>
    <w:rsid w:val="001E0B46"/>
    <w:rsid w:val="001E0D34"/>
    <w:rsid w:val="001E0DD1"/>
    <w:rsid w:val="001E0DF2"/>
    <w:rsid w:val="001E1362"/>
    <w:rsid w:val="001E151D"/>
    <w:rsid w:val="001E16BE"/>
    <w:rsid w:val="001E1A9F"/>
    <w:rsid w:val="001E1B70"/>
    <w:rsid w:val="001E1E49"/>
    <w:rsid w:val="001E2172"/>
    <w:rsid w:val="001E28B0"/>
    <w:rsid w:val="001E3574"/>
    <w:rsid w:val="001E3E83"/>
    <w:rsid w:val="001E44A9"/>
    <w:rsid w:val="001E4525"/>
    <w:rsid w:val="001E4DF5"/>
    <w:rsid w:val="001E52F8"/>
    <w:rsid w:val="001E53FD"/>
    <w:rsid w:val="001E5EBD"/>
    <w:rsid w:val="001E5EC6"/>
    <w:rsid w:val="001E64B7"/>
    <w:rsid w:val="001E6508"/>
    <w:rsid w:val="001E6548"/>
    <w:rsid w:val="001E66AE"/>
    <w:rsid w:val="001E6AF0"/>
    <w:rsid w:val="001E6EB7"/>
    <w:rsid w:val="001E6EBF"/>
    <w:rsid w:val="001E7485"/>
    <w:rsid w:val="001E7B51"/>
    <w:rsid w:val="001E7CEA"/>
    <w:rsid w:val="001F09A0"/>
    <w:rsid w:val="001F0B06"/>
    <w:rsid w:val="001F0BBD"/>
    <w:rsid w:val="001F115E"/>
    <w:rsid w:val="001F1813"/>
    <w:rsid w:val="001F1A09"/>
    <w:rsid w:val="001F22B9"/>
    <w:rsid w:val="001F2716"/>
    <w:rsid w:val="001F2994"/>
    <w:rsid w:val="001F2C66"/>
    <w:rsid w:val="001F2F12"/>
    <w:rsid w:val="001F333C"/>
    <w:rsid w:val="001F37D6"/>
    <w:rsid w:val="001F3D26"/>
    <w:rsid w:val="001F4776"/>
    <w:rsid w:val="001F4A79"/>
    <w:rsid w:val="001F4B12"/>
    <w:rsid w:val="001F4CB4"/>
    <w:rsid w:val="001F530E"/>
    <w:rsid w:val="001F5720"/>
    <w:rsid w:val="001F692F"/>
    <w:rsid w:val="001F73CE"/>
    <w:rsid w:val="001F73E8"/>
    <w:rsid w:val="001F78B9"/>
    <w:rsid w:val="001F7E12"/>
    <w:rsid w:val="002000D3"/>
    <w:rsid w:val="00200160"/>
    <w:rsid w:val="00201401"/>
    <w:rsid w:val="0020199A"/>
    <w:rsid w:val="00201CDB"/>
    <w:rsid w:val="00201D22"/>
    <w:rsid w:val="00202059"/>
    <w:rsid w:val="00202343"/>
    <w:rsid w:val="00202AD9"/>
    <w:rsid w:val="0020309F"/>
    <w:rsid w:val="002031BE"/>
    <w:rsid w:val="00203468"/>
    <w:rsid w:val="00203AE8"/>
    <w:rsid w:val="00203CC3"/>
    <w:rsid w:val="00204389"/>
    <w:rsid w:val="00204EBE"/>
    <w:rsid w:val="00205457"/>
    <w:rsid w:val="002056CF"/>
    <w:rsid w:val="00205995"/>
    <w:rsid w:val="0020678B"/>
    <w:rsid w:val="00206D4A"/>
    <w:rsid w:val="00207C88"/>
    <w:rsid w:val="00207D67"/>
    <w:rsid w:val="002100AC"/>
    <w:rsid w:val="00210CF9"/>
    <w:rsid w:val="002115D4"/>
    <w:rsid w:val="00211B49"/>
    <w:rsid w:val="002124CB"/>
    <w:rsid w:val="00212963"/>
    <w:rsid w:val="00212C2F"/>
    <w:rsid w:val="00213109"/>
    <w:rsid w:val="002141B7"/>
    <w:rsid w:val="002145D1"/>
    <w:rsid w:val="0021481E"/>
    <w:rsid w:val="00214A36"/>
    <w:rsid w:val="002158DD"/>
    <w:rsid w:val="00215A3B"/>
    <w:rsid w:val="00216315"/>
    <w:rsid w:val="0021761B"/>
    <w:rsid w:val="00217878"/>
    <w:rsid w:val="00217916"/>
    <w:rsid w:val="00217CD3"/>
    <w:rsid w:val="00217D79"/>
    <w:rsid w:val="00220367"/>
    <w:rsid w:val="002203BA"/>
    <w:rsid w:val="002211B1"/>
    <w:rsid w:val="0022127D"/>
    <w:rsid w:val="00221A46"/>
    <w:rsid w:val="002223D6"/>
    <w:rsid w:val="002229A6"/>
    <w:rsid w:val="00222FE4"/>
    <w:rsid w:val="00223054"/>
    <w:rsid w:val="00223656"/>
    <w:rsid w:val="00223C20"/>
    <w:rsid w:val="00224B26"/>
    <w:rsid w:val="002250DA"/>
    <w:rsid w:val="002251B8"/>
    <w:rsid w:val="002253B1"/>
    <w:rsid w:val="00225992"/>
    <w:rsid w:val="002262FA"/>
    <w:rsid w:val="00226496"/>
    <w:rsid w:val="002269EF"/>
    <w:rsid w:val="00227040"/>
    <w:rsid w:val="00230BBB"/>
    <w:rsid w:val="00230F9B"/>
    <w:rsid w:val="00231554"/>
    <w:rsid w:val="00231D49"/>
    <w:rsid w:val="002325A6"/>
    <w:rsid w:val="00232DDB"/>
    <w:rsid w:val="002333E3"/>
    <w:rsid w:val="00233EA0"/>
    <w:rsid w:val="00234A91"/>
    <w:rsid w:val="00234AA1"/>
    <w:rsid w:val="002351AF"/>
    <w:rsid w:val="0023563D"/>
    <w:rsid w:val="0023564D"/>
    <w:rsid w:val="00235BEA"/>
    <w:rsid w:val="00236438"/>
    <w:rsid w:val="00236833"/>
    <w:rsid w:val="00236BD9"/>
    <w:rsid w:val="00236D39"/>
    <w:rsid w:val="00236E37"/>
    <w:rsid w:val="002372B5"/>
    <w:rsid w:val="002375BD"/>
    <w:rsid w:val="00237940"/>
    <w:rsid w:val="00237B7F"/>
    <w:rsid w:val="00237FA0"/>
    <w:rsid w:val="00241F1B"/>
    <w:rsid w:val="0024273A"/>
    <w:rsid w:val="002428CB"/>
    <w:rsid w:val="00242B5A"/>
    <w:rsid w:val="00242B6F"/>
    <w:rsid w:val="002434DB"/>
    <w:rsid w:val="00243E85"/>
    <w:rsid w:val="002449CD"/>
    <w:rsid w:val="00244F08"/>
    <w:rsid w:val="00246044"/>
    <w:rsid w:val="002464ED"/>
    <w:rsid w:val="002469CF"/>
    <w:rsid w:val="00247696"/>
    <w:rsid w:val="00247F76"/>
    <w:rsid w:val="0025024C"/>
    <w:rsid w:val="0025069F"/>
    <w:rsid w:val="0025096D"/>
    <w:rsid w:val="00251293"/>
    <w:rsid w:val="00251931"/>
    <w:rsid w:val="00251FED"/>
    <w:rsid w:val="00252251"/>
    <w:rsid w:val="00252B4C"/>
    <w:rsid w:val="002530C9"/>
    <w:rsid w:val="002536E0"/>
    <w:rsid w:val="00253D7C"/>
    <w:rsid w:val="00253EB5"/>
    <w:rsid w:val="00253FEC"/>
    <w:rsid w:val="0025489B"/>
    <w:rsid w:val="00254BED"/>
    <w:rsid w:val="00254F5B"/>
    <w:rsid w:val="0025569D"/>
    <w:rsid w:val="00255F48"/>
    <w:rsid w:val="0025642D"/>
    <w:rsid w:val="002566F5"/>
    <w:rsid w:val="0025678A"/>
    <w:rsid w:val="00256A8B"/>
    <w:rsid w:val="0025732A"/>
    <w:rsid w:val="0026020D"/>
    <w:rsid w:val="00260853"/>
    <w:rsid w:val="00260F3A"/>
    <w:rsid w:val="0026140C"/>
    <w:rsid w:val="00261CEF"/>
    <w:rsid w:val="00261E9B"/>
    <w:rsid w:val="00261F4D"/>
    <w:rsid w:val="00262182"/>
    <w:rsid w:val="002621FE"/>
    <w:rsid w:val="002623F2"/>
    <w:rsid w:val="0026254D"/>
    <w:rsid w:val="0026259E"/>
    <w:rsid w:val="00262BCE"/>
    <w:rsid w:val="00262ED4"/>
    <w:rsid w:val="002636EF"/>
    <w:rsid w:val="00263A59"/>
    <w:rsid w:val="00263BBD"/>
    <w:rsid w:val="00263F2C"/>
    <w:rsid w:val="0026415C"/>
    <w:rsid w:val="00264360"/>
    <w:rsid w:val="00264C7C"/>
    <w:rsid w:val="002652D2"/>
    <w:rsid w:val="00265741"/>
    <w:rsid w:val="0026621F"/>
    <w:rsid w:val="002663F1"/>
    <w:rsid w:val="00266B2A"/>
    <w:rsid w:val="00266D4A"/>
    <w:rsid w:val="0026711F"/>
    <w:rsid w:val="00267428"/>
    <w:rsid w:val="00267624"/>
    <w:rsid w:val="002676EF"/>
    <w:rsid w:val="00267BD9"/>
    <w:rsid w:val="0027048C"/>
    <w:rsid w:val="002704B4"/>
    <w:rsid w:val="00270CB8"/>
    <w:rsid w:val="00271211"/>
    <w:rsid w:val="002712F8"/>
    <w:rsid w:val="00271D89"/>
    <w:rsid w:val="002720BC"/>
    <w:rsid w:val="00272113"/>
    <w:rsid w:val="002722FA"/>
    <w:rsid w:val="00272829"/>
    <w:rsid w:val="00272A91"/>
    <w:rsid w:val="00272DF7"/>
    <w:rsid w:val="00272EE4"/>
    <w:rsid w:val="002730B4"/>
    <w:rsid w:val="002735E0"/>
    <w:rsid w:val="00273801"/>
    <w:rsid w:val="00273D14"/>
    <w:rsid w:val="0027451E"/>
    <w:rsid w:val="00274F8B"/>
    <w:rsid w:val="002752D6"/>
    <w:rsid w:val="00275634"/>
    <w:rsid w:val="00275B53"/>
    <w:rsid w:val="00275B75"/>
    <w:rsid w:val="00275FEC"/>
    <w:rsid w:val="002761CE"/>
    <w:rsid w:val="002769AC"/>
    <w:rsid w:val="00276C1C"/>
    <w:rsid w:val="002771EE"/>
    <w:rsid w:val="00277E99"/>
    <w:rsid w:val="00277F2B"/>
    <w:rsid w:val="002809D3"/>
    <w:rsid w:val="002814A2"/>
    <w:rsid w:val="00281B26"/>
    <w:rsid w:val="00281D16"/>
    <w:rsid w:val="00282045"/>
    <w:rsid w:val="0028280D"/>
    <w:rsid w:val="00282B38"/>
    <w:rsid w:val="00282D19"/>
    <w:rsid w:val="00282F3A"/>
    <w:rsid w:val="0028391E"/>
    <w:rsid w:val="00283960"/>
    <w:rsid w:val="00283F11"/>
    <w:rsid w:val="00284662"/>
    <w:rsid w:val="00284B11"/>
    <w:rsid w:val="00285037"/>
    <w:rsid w:val="00285101"/>
    <w:rsid w:val="00285302"/>
    <w:rsid w:val="002864BC"/>
    <w:rsid w:val="00286B99"/>
    <w:rsid w:val="00286E07"/>
    <w:rsid w:val="0028704C"/>
    <w:rsid w:val="00287294"/>
    <w:rsid w:val="00287855"/>
    <w:rsid w:val="00287F8D"/>
    <w:rsid w:val="002900F9"/>
    <w:rsid w:val="0029034B"/>
    <w:rsid w:val="00290437"/>
    <w:rsid w:val="00290619"/>
    <w:rsid w:val="00290AD7"/>
    <w:rsid w:val="00290DF7"/>
    <w:rsid w:val="002916FF"/>
    <w:rsid w:val="00291A43"/>
    <w:rsid w:val="00291CD5"/>
    <w:rsid w:val="0029253D"/>
    <w:rsid w:val="002928AC"/>
    <w:rsid w:val="00292B5A"/>
    <w:rsid w:val="00292E63"/>
    <w:rsid w:val="00292FBB"/>
    <w:rsid w:val="002938D7"/>
    <w:rsid w:val="00293942"/>
    <w:rsid w:val="00293BA5"/>
    <w:rsid w:val="00293E74"/>
    <w:rsid w:val="002942D5"/>
    <w:rsid w:val="00294749"/>
    <w:rsid w:val="00295145"/>
    <w:rsid w:val="00295322"/>
    <w:rsid w:val="00295604"/>
    <w:rsid w:val="0029591A"/>
    <w:rsid w:val="00295B13"/>
    <w:rsid w:val="002964D8"/>
    <w:rsid w:val="002965A5"/>
    <w:rsid w:val="00296704"/>
    <w:rsid w:val="0029674B"/>
    <w:rsid w:val="002968DD"/>
    <w:rsid w:val="00296CC9"/>
    <w:rsid w:val="00297140"/>
    <w:rsid w:val="002975CB"/>
    <w:rsid w:val="002976C0"/>
    <w:rsid w:val="00297A32"/>
    <w:rsid w:val="00297C8F"/>
    <w:rsid w:val="00297D80"/>
    <w:rsid w:val="00297E79"/>
    <w:rsid w:val="002A0144"/>
    <w:rsid w:val="002A0516"/>
    <w:rsid w:val="002A0536"/>
    <w:rsid w:val="002A0601"/>
    <w:rsid w:val="002A1318"/>
    <w:rsid w:val="002A1946"/>
    <w:rsid w:val="002A20B3"/>
    <w:rsid w:val="002A2358"/>
    <w:rsid w:val="002A2391"/>
    <w:rsid w:val="002A26AA"/>
    <w:rsid w:val="002A2F20"/>
    <w:rsid w:val="002A3075"/>
    <w:rsid w:val="002A318D"/>
    <w:rsid w:val="002A352E"/>
    <w:rsid w:val="002A35A3"/>
    <w:rsid w:val="002A370C"/>
    <w:rsid w:val="002A3B0D"/>
    <w:rsid w:val="002A3EBF"/>
    <w:rsid w:val="002A4971"/>
    <w:rsid w:val="002A4DB8"/>
    <w:rsid w:val="002A5062"/>
    <w:rsid w:val="002A5311"/>
    <w:rsid w:val="002A565A"/>
    <w:rsid w:val="002A56C1"/>
    <w:rsid w:val="002A5EBE"/>
    <w:rsid w:val="002A5EE4"/>
    <w:rsid w:val="002A695B"/>
    <w:rsid w:val="002A6A33"/>
    <w:rsid w:val="002A6CAF"/>
    <w:rsid w:val="002B014F"/>
    <w:rsid w:val="002B02D5"/>
    <w:rsid w:val="002B0745"/>
    <w:rsid w:val="002B0A87"/>
    <w:rsid w:val="002B1021"/>
    <w:rsid w:val="002B11AC"/>
    <w:rsid w:val="002B12F6"/>
    <w:rsid w:val="002B1391"/>
    <w:rsid w:val="002B13F9"/>
    <w:rsid w:val="002B1B80"/>
    <w:rsid w:val="002B1C88"/>
    <w:rsid w:val="002B1EA6"/>
    <w:rsid w:val="002B23BC"/>
    <w:rsid w:val="002B245E"/>
    <w:rsid w:val="002B2594"/>
    <w:rsid w:val="002B2CA7"/>
    <w:rsid w:val="002B3638"/>
    <w:rsid w:val="002B3893"/>
    <w:rsid w:val="002B3EDF"/>
    <w:rsid w:val="002B40A5"/>
    <w:rsid w:val="002B4533"/>
    <w:rsid w:val="002B4CE7"/>
    <w:rsid w:val="002B6066"/>
    <w:rsid w:val="002B614A"/>
    <w:rsid w:val="002B66C4"/>
    <w:rsid w:val="002B6802"/>
    <w:rsid w:val="002B68D3"/>
    <w:rsid w:val="002B69F3"/>
    <w:rsid w:val="002B6DE4"/>
    <w:rsid w:val="002B6FDC"/>
    <w:rsid w:val="002B73BF"/>
    <w:rsid w:val="002B73E0"/>
    <w:rsid w:val="002B7A7B"/>
    <w:rsid w:val="002B7D0C"/>
    <w:rsid w:val="002B7D1E"/>
    <w:rsid w:val="002C02D8"/>
    <w:rsid w:val="002C09BD"/>
    <w:rsid w:val="002C09DA"/>
    <w:rsid w:val="002C0AD3"/>
    <w:rsid w:val="002C0DC9"/>
    <w:rsid w:val="002C0E31"/>
    <w:rsid w:val="002C0E44"/>
    <w:rsid w:val="002C1135"/>
    <w:rsid w:val="002C1BF4"/>
    <w:rsid w:val="002C1F53"/>
    <w:rsid w:val="002C1FAF"/>
    <w:rsid w:val="002C29E0"/>
    <w:rsid w:val="002C2B23"/>
    <w:rsid w:val="002C2DB5"/>
    <w:rsid w:val="002C31B4"/>
    <w:rsid w:val="002C3264"/>
    <w:rsid w:val="002C3319"/>
    <w:rsid w:val="002C3A8D"/>
    <w:rsid w:val="002C460F"/>
    <w:rsid w:val="002C4952"/>
    <w:rsid w:val="002C4D50"/>
    <w:rsid w:val="002C4DC6"/>
    <w:rsid w:val="002C512A"/>
    <w:rsid w:val="002C51BE"/>
    <w:rsid w:val="002C5FF3"/>
    <w:rsid w:val="002C6D98"/>
    <w:rsid w:val="002C6DAF"/>
    <w:rsid w:val="002C6E45"/>
    <w:rsid w:val="002C74C3"/>
    <w:rsid w:val="002C7603"/>
    <w:rsid w:val="002C784F"/>
    <w:rsid w:val="002C7AC9"/>
    <w:rsid w:val="002C7E4E"/>
    <w:rsid w:val="002C7F34"/>
    <w:rsid w:val="002D08AF"/>
    <w:rsid w:val="002D1570"/>
    <w:rsid w:val="002D1698"/>
    <w:rsid w:val="002D17F1"/>
    <w:rsid w:val="002D1BD8"/>
    <w:rsid w:val="002D2424"/>
    <w:rsid w:val="002D28CA"/>
    <w:rsid w:val="002D2A4B"/>
    <w:rsid w:val="002D2A97"/>
    <w:rsid w:val="002D2BC5"/>
    <w:rsid w:val="002D2EA9"/>
    <w:rsid w:val="002D35E3"/>
    <w:rsid w:val="002D37EC"/>
    <w:rsid w:val="002D384C"/>
    <w:rsid w:val="002D3904"/>
    <w:rsid w:val="002D3924"/>
    <w:rsid w:val="002D3B7E"/>
    <w:rsid w:val="002D3F1F"/>
    <w:rsid w:val="002D480D"/>
    <w:rsid w:val="002D4A97"/>
    <w:rsid w:val="002D5114"/>
    <w:rsid w:val="002D5A0D"/>
    <w:rsid w:val="002D5CC2"/>
    <w:rsid w:val="002D5D86"/>
    <w:rsid w:val="002D5F78"/>
    <w:rsid w:val="002D6001"/>
    <w:rsid w:val="002D65F4"/>
    <w:rsid w:val="002D6CFB"/>
    <w:rsid w:val="002E007E"/>
    <w:rsid w:val="002E0EEA"/>
    <w:rsid w:val="002E1377"/>
    <w:rsid w:val="002E2195"/>
    <w:rsid w:val="002E2557"/>
    <w:rsid w:val="002E2710"/>
    <w:rsid w:val="002E34F9"/>
    <w:rsid w:val="002E38F5"/>
    <w:rsid w:val="002E4167"/>
    <w:rsid w:val="002E41A7"/>
    <w:rsid w:val="002E46DB"/>
    <w:rsid w:val="002E4D4B"/>
    <w:rsid w:val="002E55AC"/>
    <w:rsid w:val="002E6008"/>
    <w:rsid w:val="002E60B3"/>
    <w:rsid w:val="002E65BA"/>
    <w:rsid w:val="002E6618"/>
    <w:rsid w:val="002E6E1B"/>
    <w:rsid w:val="002E7192"/>
    <w:rsid w:val="002E770F"/>
    <w:rsid w:val="002E7C83"/>
    <w:rsid w:val="002E7FE3"/>
    <w:rsid w:val="002F0938"/>
    <w:rsid w:val="002F17B9"/>
    <w:rsid w:val="002F1D31"/>
    <w:rsid w:val="002F1E6E"/>
    <w:rsid w:val="002F23F5"/>
    <w:rsid w:val="002F3774"/>
    <w:rsid w:val="002F407E"/>
    <w:rsid w:val="002F4139"/>
    <w:rsid w:val="002F4935"/>
    <w:rsid w:val="002F4B32"/>
    <w:rsid w:val="002F4E9D"/>
    <w:rsid w:val="002F5881"/>
    <w:rsid w:val="002F7187"/>
    <w:rsid w:val="002F771D"/>
    <w:rsid w:val="002F78AE"/>
    <w:rsid w:val="002F78F8"/>
    <w:rsid w:val="002F7982"/>
    <w:rsid w:val="002F7E9B"/>
    <w:rsid w:val="002F7EC2"/>
    <w:rsid w:val="00300195"/>
    <w:rsid w:val="003004EC"/>
    <w:rsid w:val="00300515"/>
    <w:rsid w:val="00300750"/>
    <w:rsid w:val="00300CEB"/>
    <w:rsid w:val="003012DF"/>
    <w:rsid w:val="00301338"/>
    <w:rsid w:val="00301771"/>
    <w:rsid w:val="00301D8E"/>
    <w:rsid w:val="00301E7F"/>
    <w:rsid w:val="0030237A"/>
    <w:rsid w:val="00302412"/>
    <w:rsid w:val="00302496"/>
    <w:rsid w:val="00302747"/>
    <w:rsid w:val="00302AAB"/>
    <w:rsid w:val="00302B4B"/>
    <w:rsid w:val="00302CA6"/>
    <w:rsid w:val="00303088"/>
    <w:rsid w:val="003031FB"/>
    <w:rsid w:val="0030322B"/>
    <w:rsid w:val="0030378F"/>
    <w:rsid w:val="00303965"/>
    <w:rsid w:val="00303D8C"/>
    <w:rsid w:val="00304045"/>
    <w:rsid w:val="0030472C"/>
    <w:rsid w:val="00304C37"/>
    <w:rsid w:val="00304E09"/>
    <w:rsid w:val="003052F1"/>
    <w:rsid w:val="0030533F"/>
    <w:rsid w:val="00305429"/>
    <w:rsid w:val="00305497"/>
    <w:rsid w:val="00305AE8"/>
    <w:rsid w:val="00305C55"/>
    <w:rsid w:val="00305F14"/>
    <w:rsid w:val="00305F67"/>
    <w:rsid w:val="00306680"/>
    <w:rsid w:val="003066FF"/>
    <w:rsid w:val="00306AC5"/>
    <w:rsid w:val="00306B0B"/>
    <w:rsid w:val="00306CA9"/>
    <w:rsid w:val="00306CFB"/>
    <w:rsid w:val="00307156"/>
    <w:rsid w:val="00307B78"/>
    <w:rsid w:val="00307CC0"/>
    <w:rsid w:val="00307E1F"/>
    <w:rsid w:val="00307E6A"/>
    <w:rsid w:val="0031007B"/>
    <w:rsid w:val="003100EE"/>
    <w:rsid w:val="003105E7"/>
    <w:rsid w:val="00310F54"/>
    <w:rsid w:val="00311240"/>
    <w:rsid w:val="0031154A"/>
    <w:rsid w:val="003120E7"/>
    <w:rsid w:val="0031218F"/>
    <w:rsid w:val="00312511"/>
    <w:rsid w:val="00312B4D"/>
    <w:rsid w:val="00312E97"/>
    <w:rsid w:val="003133DE"/>
    <w:rsid w:val="003133FB"/>
    <w:rsid w:val="00313721"/>
    <w:rsid w:val="00313B48"/>
    <w:rsid w:val="003140F0"/>
    <w:rsid w:val="003144C3"/>
    <w:rsid w:val="003148B3"/>
    <w:rsid w:val="00314FF7"/>
    <w:rsid w:val="003150FA"/>
    <w:rsid w:val="0031554C"/>
    <w:rsid w:val="003156AA"/>
    <w:rsid w:val="003158A5"/>
    <w:rsid w:val="00316311"/>
    <w:rsid w:val="00316583"/>
    <w:rsid w:val="0031684E"/>
    <w:rsid w:val="00316A63"/>
    <w:rsid w:val="00316B57"/>
    <w:rsid w:val="00316C07"/>
    <w:rsid w:val="0032014E"/>
    <w:rsid w:val="0032112B"/>
    <w:rsid w:val="00321257"/>
    <w:rsid w:val="0032130E"/>
    <w:rsid w:val="00321B70"/>
    <w:rsid w:val="00321CA8"/>
    <w:rsid w:val="00322BF1"/>
    <w:rsid w:val="00322D10"/>
    <w:rsid w:val="0032352D"/>
    <w:rsid w:val="00323616"/>
    <w:rsid w:val="00323882"/>
    <w:rsid w:val="00323972"/>
    <w:rsid w:val="00323A6D"/>
    <w:rsid w:val="00324477"/>
    <w:rsid w:val="003249FC"/>
    <w:rsid w:val="00324C96"/>
    <w:rsid w:val="0032508C"/>
    <w:rsid w:val="00326E84"/>
    <w:rsid w:val="00327245"/>
    <w:rsid w:val="003272A8"/>
    <w:rsid w:val="003276BD"/>
    <w:rsid w:val="00327855"/>
    <w:rsid w:val="00327B46"/>
    <w:rsid w:val="00327C0D"/>
    <w:rsid w:val="00327E59"/>
    <w:rsid w:val="00330183"/>
    <w:rsid w:val="00331172"/>
    <w:rsid w:val="003311E7"/>
    <w:rsid w:val="00331C97"/>
    <w:rsid w:val="0033247E"/>
    <w:rsid w:val="003325E1"/>
    <w:rsid w:val="003325EB"/>
    <w:rsid w:val="0033366F"/>
    <w:rsid w:val="00333898"/>
    <w:rsid w:val="00333DF1"/>
    <w:rsid w:val="00333E25"/>
    <w:rsid w:val="00333ECA"/>
    <w:rsid w:val="00334AC3"/>
    <w:rsid w:val="00334FE7"/>
    <w:rsid w:val="00335012"/>
    <w:rsid w:val="003352D5"/>
    <w:rsid w:val="00335ACA"/>
    <w:rsid w:val="00335E51"/>
    <w:rsid w:val="00335FDE"/>
    <w:rsid w:val="003362EE"/>
    <w:rsid w:val="00336329"/>
    <w:rsid w:val="00336460"/>
    <w:rsid w:val="003365A3"/>
    <w:rsid w:val="0033689A"/>
    <w:rsid w:val="00336C12"/>
    <w:rsid w:val="00336CD0"/>
    <w:rsid w:val="003375BE"/>
    <w:rsid w:val="0034018B"/>
    <w:rsid w:val="003405D8"/>
    <w:rsid w:val="003406D0"/>
    <w:rsid w:val="00340947"/>
    <w:rsid w:val="00340F6F"/>
    <w:rsid w:val="00340FAD"/>
    <w:rsid w:val="003411AE"/>
    <w:rsid w:val="003413FE"/>
    <w:rsid w:val="0034200B"/>
    <w:rsid w:val="0034237D"/>
    <w:rsid w:val="00342857"/>
    <w:rsid w:val="00342A5E"/>
    <w:rsid w:val="00342D01"/>
    <w:rsid w:val="003430AE"/>
    <w:rsid w:val="003431E2"/>
    <w:rsid w:val="003438F9"/>
    <w:rsid w:val="00344237"/>
    <w:rsid w:val="00344996"/>
    <w:rsid w:val="003449E0"/>
    <w:rsid w:val="00344DE2"/>
    <w:rsid w:val="00345C90"/>
    <w:rsid w:val="0034610B"/>
    <w:rsid w:val="003464F5"/>
    <w:rsid w:val="00346C39"/>
    <w:rsid w:val="00346C95"/>
    <w:rsid w:val="00346E42"/>
    <w:rsid w:val="00346F87"/>
    <w:rsid w:val="003471F2"/>
    <w:rsid w:val="00347473"/>
    <w:rsid w:val="003479D5"/>
    <w:rsid w:val="00347D07"/>
    <w:rsid w:val="00347D99"/>
    <w:rsid w:val="00347EDE"/>
    <w:rsid w:val="00350227"/>
    <w:rsid w:val="00350885"/>
    <w:rsid w:val="00350B78"/>
    <w:rsid w:val="00350C61"/>
    <w:rsid w:val="00350D51"/>
    <w:rsid w:val="003517CC"/>
    <w:rsid w:val="00351852"/>
    <w:rsid w:val="00351B48"/>
    <w:rsid w:val="003520D6"/>
    <w:rsid w:val="00352176"/>
    <w:rsid w:val="003523D3"/>
    <w:rsid w:val="003529ED"/>
    <w:rsid w:val="00353031"/>
    <w:rsid w:val="0035317C"/>
    <w:rsid w:val="0035369E"/>
    <w:rsid w:val="00353EF8"/>
    <w:rsid w:val="00354079"/>
    <w:rsid w:val="00354115"/>
    <w:rsid w:val="003544C0"/>
    <w:rsid w:val="00354CF7"/>
    <w:rsid w:val="003553DE"/>
    <w:rsid w:val="0035542C"/>
    <w:rsid w:val="003560B9"/>
    <w:rsid w:val="00356125"/>
    <w:rsid w:val="0035650F"/>
    <w:rsid w:val="00356570"/>
    <w:rsid w:val="00356600"/>
    <w:rsid w:val="00356E3E"/>
    <w:rsid w:val="003571BD"/>
    <w:rsid w:val="003571F5"/>
    <w:rsid w:val="003573BA"/>
    <w:rsid w:val="0035781A"/>
    <w:rsid w:val="00357D31"/>
    <w:rsid w:val="00360CAF"/>
    <w:rsid w:val="00360D68"/>
    <w:rsid w:val="00361938"/>
    <w:rsid w:val="0036220E"/>
    <w:rsid w:val="0036246A"/>
    <w:rsid w:val="00362652"/>
    <w:rsid w:val="00363D60"/>
    <w:rsid w:val="0036446D"/>
    <w:rsid w:val="0036454E"/>
    <w:rsid w:val="0036476D"/>
    <w:rsid w:val="0036487F"/>
    <w:rsid w:val="00364B5E"/>
    <w:rsid w:val="0036518D"/>
    <w:rsid w:val="00365393"/>
    <w:rsid w:val="00365456"/>
    <w:rsid w:val="00365CEC"/>
    <w:rsid w:val="00366871"/>
    <w:rsid w:val="00366F1A"/>
    <w:rsid w:val="00366F62"/>
    <w:rsid w:val="00367691"/>
    <w:rsid w:val="003677E1"/>
    <w:rsid w:val="00367EF9"/>
    <w:rsid w:val="0037017D"/>
    <w:rsid w:val="00370572"/>
    <w:rsid w:val="00370D86"/>
    <w:rsid w:val="0037101C"/>
    <w:rsid w:val="00371705"/>
    <w:rsid w:val="00371976"/>
    <w:rsid w:val="00371A5A"/>
    <w:rsid w:val="00371A8C"/>
    <w:rsid w:val="00371B0D"/>
    <w:rsid w:val="00371B3C"/>
    <w:rsid w:val="00371CAF"/>
    <w:rsid w:val="00371DD9"/>
    <w:rsid w:val="003722E4"/>
    <w:rsid w:val="0037272C"/>
    <w:rsid w:val="00372AEB"/>
    <w:rsid w:val="00372B2D"/>
    <w:rsid w:val="003731C1"/>
    <w:rsid w:val="00373A8B"/>
    <w:rsid w:val="00373B5F"/>
    <w:rsid w:val="00373EFA"/>
    <w:rsid w:val="003746A8"/>
    <w:rsid w:val="00374783"/>
    <w:rsid w:val="00374980"/>
    <w:rsid w:val="00374B93"/>
    <w:rsid w:val="00375630"/>
    <w:rsid w:val="003757EA"/>
    <w:rsid w:val="003759F3"/>
    <w:rsid w:val="00375AEF"/>
    <w:rsid w:val="00375F80"/>
    <w:rsid w:val="00377166"/>
    <w:rsid w:val="003772C5"/>
    <w:rsid w:val="00377714"/>
    <w:rsid w:val="00377A70"/>
    <w:rsid w:val="00380219"/>
    <w:rsid w:val="00380D3F"/>
    <w:rsid w:val="003810B0"/>
    <w:rsid w:val="0038153F"/>
    <w:rsid w:val="0038163A"/>
    <w:rsid w:val="00381FFB"/>
    <w:rsid w:val="0038240A"/>
    <w:rsid w:val="00382735"/>
    <w:rsid w:val="003832BC"/>
    <w:rsid w:val="0038337F"/>
    <w:rsid w:val="00383469"/>
    <w:rsid w:val="00383701"/>
    <w:rsid w:val="00383C01"/>
    <w:rsid w:val="00384707"/>
    <w:rsid w:val="00384BD1"/>
    <w:rsid w:val="00384F9D"/>
    <w:rsid w:val="0038539D"/>
    <w:rsid w:val="003853E1"/>
    <w:rsid w:val="00385BE2"/>
    <w:rsid w:val="00385E3F"/>
    <w:rsid w:val="0038613B"/>
    <w:rsid w:val="003863CD"/>
    <w:rsid w:val="003863D4"/>
    <w:rsid w:val="00386E1B"/>
    <w:rsid w:val="0038725C"/>
    <w:rsid w:val="003878F1"/>
    <w:rsid w:val="0039018E"/>
    <w:rsid w:val="00391238"/>
    <w:rsid w:val="003913A8"/>
    <w:rsid w:val="00391A19"/>
    <w:rsid w:val="00391BEE"/>
    <w:rsid w:val="00391E10"/>
    <w:rsid w:val="003923A4"/>
    <w:rsid w:val="00392774"/>
    <w:rsid w:val="00392F32"/>
    <w:rsid w:val="003934CA"/>
    <w:rsid w:val="003938E2"/>
    <w:rsid w:val="003945E0"/>
    <w:rsid w:val="003953D7"/>
    <w:rsid w:val="003955D2"/>
    <w:rsid w:val="0039564E"/>
    <w:rsid w:val="00395C71"/>
    <w:rsid w:val="00395F6C"/>
    <w:rsid w:val="003960B6"/>
    <w:rsid w:val="0039631F"/>
    <w:rsid w:val="003971E6"/>
    <w:rsid w:val="003972B5"/>
    <w:rsid w:val="00397AC4"/>
    <w:rsid w:val="00397FA1"/>
    <w:rsid w:val="003A02F4"/>
    <w:rsid w:val="003A090B"/>
    <w:rsid w:val="003A0961"/>
    <w:rsid w:val="003A1351"/>
    <w:rsid w:val="003A2164"/>
    <w:rsid w:val="003A26E0"/>
    <w:rsid w:val="003A32A2"/>
    <w:rsid w:val="003A3932"/>
    <w:rsid w:val="003A400D"/>
    <w:rsid w:val="003A4344"/>
    <w:rsid w:val="003A447E"/>
    <w:rsid w:val="003A4ADD"/>
    <w:rsid w:val="003A4FB0"/>
    <w:rsid w:val="003A68D3"/>
    <w:rsid w:val="003A72A1"/>
    <w:rsid w:val="003B0326"/>
    <w:rsid w:val="003B0E67"/>
    <w:rsid w:val="003B0FFF"/>
    <w:rsid w:val="003B1223"/>
    <w:rsid w:val="003B1D91"/>
    <w:rsid w:val="003B21A7"/>
    <w:rsid w:val="003B2E90"/>
    <w:rsid w:val="003B36E5"/>
    <w:rsid w:val="003B3A8F"/>
    <w:rsid w:val="003B400F"/>
    <w:rsid w:val="003B415F"/>
    <w:rsid w:val="003B4555"/>
    <w:rsid w:val="003B4962"/>
    <w:rsid w:val="003B4EDD"/>
    <w:rsid w:val="003B5645"/>
    <w:rsid w:val="003B5655"/>
    <w:rsid w:val="003B5698"/>
    <w:rsid w:val="003B5FCF"/>
    <w:rsid w:val="003B6953"/>
    <w:rsid w:val="003B72E4"/>
    <w:rsid w:val="003B75C0"/>
    <w:rsid w:val="003B7950"/>
    <w:rsid w:val="003C0078"/>
    <w:rsid w:val="003C0372"/>
    <w:rsid w:val="003C06E7"/>
    <w:rsid w:val="003C08BF"/>
    <w:rsid w:val="003C0A83"/>
    <w:rsid w:val="003C0AA6"/>
    <w:rsid w:val="003C0F07"/>
    <w:rsid w:val="003C111A"/>
    <w:rsid w:val="003C1367"/>
    <w:rsid w:val="003C1B42"/>
    <w:rsid w:val="003C1E23"/>
    <w:rsid w:val="003C213A"/>
    <w:rsid w:val="003C3261"/>
    <w:rsid w:val="003C32A7"/>
    <w:rsid w:val="003C3348"/>
    <w:rsid w:val="003C49AD"/>
    <w:rsid w:val="003C4AEA"/>
    <w:rsid w:val="003C53E5"/>
    <w:rsid w:val="003C5DF0"/>
    <w:rsid w:val="003C62FF"/>
    <w:rsid w:val="003C64F5"/>
    <w:rsid w:val="003C66B1"/>
    <w:rsid w:val="003C67B0"/>
    <w:rsid w:val="003C6882"/>
    <w:rsid w:val="003C6A6E"/>
    <w:rsid w:val="003C6CEC"/>
    <w:rsid w:val="003C70C1"/>
    <w:rsid w:val="003C7495"/>
    <w:rsid w:val="003C7501"/>
    <w:rsid w:val="003C7B69"/>
    <w:rsid w:val="003C7B6E"/>
    <w:rsid w:val="003C7EF3"/>
    <w:rsid w:val="003D0861"/>
    <w:rsid w:val="003D2796"/>
    <w:rsid w:val="003D2C2E"/>
    <w:rsid w:val="003D2EC1"/>
    <w:rsid w:val="003D3C08"/>
    <w:rsid w:val="003D424D"/>
    <w:rsid w:val="003D44E9"/>
    <w:rsid w:val="003D4684"/>
    <w:rsid w:val="003D46F1"/>
    <w:rsid w:val="003D48CA"/>
    <w:rsid w:val="003D5395"/>
    <w:rsid w:val="003D5733"/>
    <w:rsid w:val="003D5B0F"/>
    <w:rsid w:val="003D5CA2"/>
    <w:rsid w:val="003D7593"/>
    <w:rsid w:val="003D7933"/>
    <w:rsid w:val="003D7BAB"/>
    <w:rsid w:val="003D7E54"/>
    <w:rsid w:val="003E0739"/>
    <w:rsid w:val="003E13C8"/>
    <w:rsid w:val="003E1430"/>
    <w:rsid w:val="003E175C"/>
    <w:rsid w:val="003E1931"/>
    <w:rsid w:val="003E1DF5"/>
    <w:rsid w:val="003E207E"/>
    <w:rsid w:val="003E215D"/>
    <w:rsid w:val="003E2471"/>
    <w:rsid w:val="003E2620"/>
    <w:rsid w:val="003E28E1"/>
    <w:rsid w:val="003E2D5A"/>
    <w:rsid w:val="003E3195"/>
    <w:rsid w:val="003E3337"/>
    <w:rsid w:val="003E4121"/>
    <w:rsid w:val="003E46FE"/>
    <w:rsid w:val="003E4B01"/>
    <w:rsid w:val="003E5243"/>
    <w:rsid w:val="003E5511"/>
    <w:rsid w:val="003E5521"/>
    <w:rsid w:val="003E6343"/>
    <w:rsid w:val="003E6650"/>
    <w:rsid w:val="003E68B1"/>
    <w:rsid w:val="003E6A31"/>
    <w:rsid w:val="003E6F09"/>
    <w:rsid w:val="003E74B8"/>
    <w:rsid w:val="003E76B3"/>
    <w:rsid w:val="003E775B"/>
    <w:rsid w:val="003E7A2B"/>
    <w:rsid w:val="003F0CF0"/>
    <w:rsid w:val="003F2747"/>
    <w:rsid w:val="003F2A06"/>
    <w:rsid w:val="003F2CC8"/>
    <w:rsid w:val="003F325F"/>
    <w:rsid w:val="003F334D"/>
    <w:rsid w:val="003F3608"/>
    <w:rsid w:val="003F4C14"/>
    <w:rsid w:val="003F5AE5"/>
    <w:rsid w:val="003F5CE0"/>
    <w:rsid w:val="003F5EE9"/>
    <w:rsid w:val="003F6A05"/>
    <w:rsid w:val="003F6B24"/>
    <w:rsid w:val="003F6D82"/>
    <w:rsid w:val="003F712B"/>
    <w:rsid w:val="003F7874"/>
    <w:rsid w:val="003F7905"/>
    <w:rsid w:val="003F7B12"/>
    <w:rsid w:val="003F7DD5"/>
    <w:rsid w:val="00400A20"/>
    <w:rsid w:val="00400B05"/>
    <w:rsid w:val="00401988"/>
    <w:rsid w:val="00401EFF"/>
    <w:rsid w:val="0040218A"/>
    <w:rsid w:val="00402A91"/>
    <w:rsid w:val="0040300D"/>
    <w:rsid w:val="004030BA"/>
    <w:rsid w:val="0040366D"/>
    <w:rsid w:val="00403728"/>
    <w:rsid w:val="00403903"/>
    <w:rsid w:val="00403A6A"/>
    <w:rsid w:val="00403B66"/>
    <w:rsid w:val="00403E8A"/>
    <w:rsid w:val="004040AF"/>
    <w:rsid w:val="00404137"/>
    <w:rsid w:val="00404D93"/>
    <w:rsid w:val="00405543"/>
    <w:rsid w:val="00405C7A"/>
    <w:rsid w:val="00405CA9"/>
    <w:rsid w:val="00406254"/>
    <w:rsid w:val="00406309"/>
    <w:rsid w:val="00406BCE"/>
    <w:rsid w:val="00406C94"/>
    <w:rsid w:val="00406D1E"/>
    <w:rsid w:val="00406D5C"/>
    <w:rsid w:val="00406DFA"/>
    <w:rsid w:val="00406EE8"/>
    <w:rsid w:val="004073C0"/>
    <w:rsid w:val="00407A47"/>
    <w:rsid w:val="00407D46"/>
    <w:rsid w:val="004103D4"/>
    <w:rsid w:val="00410467"/>
    <w:rsid w:val="0041066B"/>
    <w:rsid w:val="00410E3D"/>
    <w:rsid w:val="004112D7"/>
    <w:rsid w:val="00411C34"/>
    <w:rsid w:val="00411F4C"/>
    <w:rsid w:val="004121C0"/>
    <w:rsid w:val="00412421"/>
    <w:rsid w:val="0041242A"/>
    <w:rsid w:val="004125F6"/>
    <w:rsid w:val="00412EB9"/>
    <w:rsid w:val="00413485"/>
    <w:rsid w:val="0041429E"/>
    <w:rsid w:val="00414602"/>
    <w:rsid w:val="004149D7"/>
    <w:rsid w:val="00414B2D"/>
    <w:rsid w:val="004155EF"/>
    <w:rsid w:val="00415A15"/>
    <w:rsid w:val="00415B7F"/>
    <w:rsid w:val="00416371"/>
    <w:rsid w:val="00416D5A"/>
    <w:rsid w:val="00417C54"/>
    <w:rsid w:val="00420B59"/>
    <w:rsid w:val="004216D5"/>
    <w:rsid w:val="00421B83"/>
    <w:rsid w:val="00421D49"/>
    <w:rsid w:val="0042288E"/>
    <w:rsid w:val="004228F1"/>
    <w:rsid w:val="00423451"/>
    <w:rsid w:val="0042454D"/>
    <w:rsid w:val="004248AD"/>
    <w:rsid w:val="00424EF7"/>
    <w:rsid w:val="00425659"/>
    <w:rsid w:val="00427602"/>
    <w:rsid w:val="00427945"/>
    <w:rsid w:val="00427DD9"/>
    <w:rsid w:val="0043020A"/>
    <w:rsid w:val="004308CB"/>
    <w:rsid w:val="00430A42"/>
    <w:rsid w:val="00430A97"/>
    <w:rsid w:val="00430C1F"/>
    <w:rsid w:val="00430C79"/>
    <w:rsid w:val="00431C10"/>
    <w:rsid w:val="00431ED2"/>
    <w:rsid w:val="004321DF"/>
    <w:rsid w:val="004323E9"/>
    <w:rsid w:val="0043289E"/>
    <w:rsid w:val="00432F38"/>
    <w:rsid w:val="00433827"/>
    <w:rsid w:val="00433A90"/>
    <w:rsid w:val="00433CDA"/>
    <w:rsid w:val="00433DC3"/>
    <w:rsid w:val="00433E54"/>
    <w:rsid w:val="00434177"/>
    <w:rsid w:val="004342F0"/>
    <w:rsid w:val="004344A7"/>
    <w:rsid w:val="004345B2"/>
    <w:rsid w:val="00435074"/>
    <w:rsid w:val="004350C2"/>
    <w:rsid w:val="00435361"/>
    <w:rsid w:val="004364D7"/>
    <w:rsid w:val="00437574"/>
    <w:rsid w:val="00437741"/>
    <w:rsid w:val="00437953"/>
    <w:rsid w:val="00440765"/>
    <w:rsid w:val="00441242"/>
    <w:rsid w:val="004412FE"/>
    <w:rsid w:val="00441754"/>
    <w:rsid w:val="00441793"/>
    <w:rsid w:val="00441C28"/>
    <w:rsid w:val="00442FB8"/>
    <w:rsid w:val="00443843"/>
    <w:rsid w:val="00445114"/>
    <w:rsid w:val="00445147"/>
    <w:rsid w:val="00446326"/>
    <w:rsid w:val="00446431"/>
    <w:rsid w:val="00446909"/>
    <w:rsid w:val="004476B6"/>
    <w:rsid w:val="004479FF"/>
    <w:rsid w:val="00447B01"/>
    <w:rsid w:val="00447E4C"/>
    <w:rsid w:val="00447EB8"/>
    <w:rsid w:val="0045007E"/>
    <w:rsid w:val="00450904"/>
    <w:rsid w:val="004509B7"/>
    <w:rsid w:val="00450B1C"/>
    <w:rsid w:val="0045111D"/>
    <w:rsid w:val="004513E8"/>
    <w:rsid w:val="00451849"/>
    <w:rsid w:val="00451AB9"/>
    <w:rsid w:val="00451B04"/>
    <w:rsid w:val="004524E9"/>
    <w:rsid w:val="00453067"/>
    <w:rsid w:val="0045320E"/>
    <w:rsid w:val="004537C2"/>
    <w:rsid w:val="00453C29"/>
    <w:rsid w:val="00453F94"/>
    <w:rsid w:val="00454299"/>
    <w:rsid w:val="004542AF"/>
    <w:rsid w:val="0045464E"/>
    <w:rsid w:val="00454901"/>
    <w:rsid w:val="00454C16"/>
    <w:rsid w:val="00454CB1"/>
    <w:rsid w:val="00454D60"/>
    <w:rsid w:val="0045515B"/>
    <w:rsid w:val="00455619"/>
    <w:rsid w:val="00455D83"/>
    <w:rsid w:val="00455E79"/>
    <w:rsid w:val="004566B2"/>
    <w:rsid w:val="00456A73"/>
    <w:rsid w:val="00457B98"/>
    <w:rsid w:val="00460AA9"/>
    <w:rsid w:val="00460B64"/>
    <w:rsid w:val="00460DF6"/>
    <w:rsid w:val="00461127"/>
    <w:rsid w:val="0046115B"/>
    <w:rsid w:val="00461677"/>
    <w:rsid w:val="00461790"/>
    <w:rsid w:val="00461C94"/>
    <w:rsid w:val="0046202C"/>
    <w:rsid w:val="0046222C"/>
    <w:rsid w:val="004629E8"/>
    <w:rsid w:val="00462BDB"/>
    <w:rsid w:val="00462F6E"/>
    <w:rsid w:val="0046326D"/>
    <w:rsid w:val="004636C3"/>
    <w:rsid w:val="00463A00"/>
    <w:rsid w:val="00463A07"/>
    <w:rsid w:val="00463D78"/>
    <w:rsid w:val="00464262"/>
    <w:rsid w:val="00464A33"/>
    <w:rsid w:val="00464A3E"/>
    <w:rsid w:val="00464F5A"/>
    <w:rsid w:val="00465108"/>
    <w:rsid w:val="00465955"/>
    <w:rsid w:val="00466111"/>
    <w:rsid w:val="004663DE"/>
    <w:rsid w:val="00466669"/>
    <w:rsid w:val="004667C6"/>
    <w:rsid w:val="00466AEB"/>
    <w:rsid w:val="00466DF0"/>
    <w:rsid w:val="00466F03"/>
    <w:rsid w:val="00466F90"/>
    <w:rsid w:val="00467334"/>
    <w:rsid w:val="0046795A"/>
    <w:rsid w:val="0047015C"/>
    <w:rsid w:val="0047026F"/>
    <w:rsid w:val="004712BD"/>
    <w:rsid w:val="004713EC"/>
    <w:rsid w:val="0047150F"/>
    <w:rsid w:val="0047156C"/>
    <w:rsid w:val="004720A9"/>
    <w:rsid w:val="004729CC"/>
    <w:rsid w:val="00472AF1"/>
    <w:rsid w:val="0047326D"/>
    <w:rsid w:val="0047330F"/>
    <w:rsid w:val="004733AD"/>
    <w:rsid w:val="00473896"/>
    <w:rsid w:val="00473D51"/>
    <w:rsid w:val="004742A8"/>
    <w:rsid w:val="004747E9"/>
    <w:rsid w:val="00474928"/>
    <w:rsid w:val="00475502"/>
    <w:rsid w:val="00475B2E"/>
    <w:rsid w:val="00475CC3"/>
    <w:rsid w:val="00475E36"/>
    <w:rsid w:val="004772CC"/>
    <w:rsid w:val="00477574"/>
    <w:rsid w:val="00477B82"/>
    <w:rsid w:val="004801ED"/>
    <w:rsid w:val="00480259"/>
    <w:rsid w:val="004803F9"/>
    <w:rsid w:val="0048059B"/>
    <w:rsid w:val="004805B4"/>
    <w:rsid w:val="00480718"/>
    <w:rsid w:val="00480B72"/>
    <w:rsid w:val="00481367"/>
    <w:rsid w:val="004816CF"/>
    <w:rsid w:val="004818DD"/>
    <w:rsid w:val="00482997"/>
    <w:rsid w:val="00482CCA"/>
    <w:rsid w:val="0048306A"/>
    <w:rsid w:val="00483250"/>
    <w:rsid w:val="00483869"/>
    <w:rsid w:val="00483A7E"/>
    <w:rsid w:val="00483BCC"/>
    <w:rsid w:val="00484180"/>
    <w:rsid w:val="004845DD"/>
    <w:rsid w:val="004848B6"/>
    <w:rsid w:val="00484A6D"/>
    <w:rsid w:val="00484D61"/>
    <w:rsid w:val="004850D7"/>
    <w:rsid w:val="00485536"/>
    <w:rsid w:val="004859A6"/>
    <w:rsid w:val="004859F9"/>
    <w:rsid w:val="00485A2C"/>
    <w:rsid w:val="00485AC0"/>
    <w:rsid w:val="00485FD9"/>
    <w:rsid w:val="004860DD"/>
    <w:rsid w:val="004861B1"/>
    <w:rsid w:val="004863E5"/>
    <w:rsid w:val="0048674E"/>
    <w:rsid w:val="004867FF"/>
    <w:rsid w:val="00486F4C"/>
    <w:rsid w:val="00487329"/>
    <w:rsid w:val="004875F4"/>
    <w:rsid w:val="004879F9"/>
    <w:rsid w:val="00487C1F"/>
    <w:rsid w:val="004901CA"/>
    <w:rsid w:val="00490430"/>
    <w:rsid w:val="004908DF"/>
    <w:rsid w:val="00490EFD"/>
    <w:rsid w:val="004914C1"/>
    <w:rsid w:val="00491B3C"/>
    <w:rsid w:val="00491D84"/>
    <w:rsid w:val="00491DA7"/>
    <w:rsid w:val="00491F03"/>
    <w:rsid w:val="00491F4B"/>
    <w:rsid w:val="00492850"/>
    <w:rsid w:val="0049291F"/>
    <w:rsid w:val="00492CD9"/>
    <w:rsid w:val="0049307D"/>
    <w:rsid w:val="00493F1A"/>
    <w:rsid w:val="00494066"/>
    <w:rsid w:val="004945A8"/>
    <w:rsid w:val="00494731"/>
    <w:rsid w:val="00494A78"/>
    <w:rsid w:val="00494C00"/>
    <w:rsid w:val="00494E50"/>
    <w:rsid w:val="0049555D"/>
    <w:rsid w:val="00496084"/>
    <w:rsid w:val="0049609F"/>
    <w:rsid w:val="0049792F"/>
    <w:rsid w:val="00497BDB"/>
    <w:rsid w:val="00497C54"/>
    <w:rsid w:val="004A0204"/>
    <w:rsid w:val="004A03BF"/>
    <w:rsid w:val="004A03D2"/>
    <w:rsid w:val="004A0832"/>
    <w:rsid w:val="004A0A7E"/>
    <w:rsid w:val="004A0DAD"/>
    <w:rsid w:val="004A1045"/>
    <w:rsid w:val="004A1AA7"/>
    <w:rsid w:val="004A1B4E"/>
    <w:rsid w:val="004A1E4D"/>
    <w:rsid w:val="004A21C2"/>
    <w:rsid w:val="004A2278"/>
    <w:rsid w:val="004A234D"/>
    <w:rsid w:val="004A2CF7"/>
    <w:rsid w:val="004A3170"/>
    <w:rsid w:val="004A3BAD"/>
    <w:rsid w:val="004A66B4"/>
    <w:rsid w:val="004A67FB"/>
    <w:rsid w:val="004A6E1F"/>
    <w:rsid w:val="004A6EB6"/>
    <w:rsid w:val="004A7484"/>
    <w:rsid w:val="004A7875"/>
    <w:rsid w:val="004B0136"/>
    <w:rsid w:val="004B0516"/>
    <w:rsid w:val="004B0755"/>
    <w:rsid w:val="004B2209"/>
    <w:rsid w:val="004B2224"/>
    <w:rsid w:val="004B24C1"/>
    <w:rsid w:val="004B25C6"/>
    <w:rsid w:val="004B2613"/>
    <w:rsid w:val="004B3139"/>
    <w:rsid w:val="004B36B2"/>
    <w:rsid w:val="004B3885"/>
    <w:rsid w:val="004B38B1"/>
    <w:rsid w:val="004B3E9B"/>
    <w:rsid w:val="004B41D5"/>
    <w:rsid w:val="004B4535"/>
    <w:rsid w:val="004B50D8"/>
    <w:rsid w:val="004B526A"/>
    <w:rsid w:val="004B5447"/>
    <w:rsid w:val="004B54A2"/>
    <w:rsid w:val="004B54EF"/>
    <w:rsid w:val="004B58F2"/>
    <w:rsid w:val="004B58F7"/>
    <w:rsid w:val="004B598B"/>
    <w:rsid w:val="004B599E"/>
    <w:rsid w:val="004B6042"/>
    <w:rsid w:val="004B6E66"/>
    <w:rsid w:val="004B6FF1"/>
    <w:rsid w:val="004B71A6"/>
    <w:rsid w:val="004B7D93"/>
    <w:rsid w:val="004B7ECC"/>
    <w:rsid w:val="004B7FC2"/>
    <w:rsid w:val="004C012F"/>
    <w:rsid w:val="004C03A8"/>
    <w:rsid w:val="004C0A9F"/>
    <w:rsid w:val="004C17FF"/>
    <w:rsid w:val="004C1CFB"/>
    <w:rsid w:val="004C2036"/>
    <w:rsid w:val="004C21D9"/>
    <w:rsid w:val="004C28FD"/>
    <w:rsid w:val="004C351C"/>
    <w:rsid w:val="004C3960"/>
    <w:rsid w:val="004C3A1E"/>
    <w:rsid w:val="004C4091"/>
    <w:rsid w:val="004C40B3"/>
    <w:rsid w:val="004C4CD4"/>
    <w:rsid w:val="004C4FEC"/>
    <w:rsid w:val="004C5923"/>
    <w:rsid w:val="004C617D"/>
    <w:rsid w:val="004C659E"/>
    <w:rsid w:val="004C6658"/>
    <w:rsid w:val="004C695A"/>
    <w:rsid w:val="004C6A6D"/>
    <w:rsid w:val="004C6C9A"/>
    <w:rsid w:val="004C7017"/>
    <w:rsid w:val="004C765E"/>
    <w:rsid w:val="004C7819"/>
    <w:rsid w:val="004C7FA6"/>
    <w:rsid w:val="004D0019"/>
    <w:rsid w:val="004D0513"/>
    <w:rsid w:val="004D05AF"/>
    <w:rsid w:val="004D1D8E"/>
    <w:rsid w:val="004D215F"/>
    <w:rsid w:val="004D26EC"/>
    <w:rsid w:val="004D2729"/>
    <w:rsid w:val="004D277F"/>
    <w:rsid w:val="004D2789"/>
    <w:rsid w:val="004D2790"/>
    <w:rsid w:val="004D28FD"/>
    <w:rsid w:val="004D2C01"/>
    <w:rsid w:val="004D2EA4"/>
    <w:rsid w:val="004D31C0"/>
    <w:rsid w:val="004D3383"/>
    <w:rsid w:val="004D36A3"/>
    <w:rsid w:val="004D3C24"/>
    <w:rsid w:val="004D4105"/>
    <w:rsid w:val="004D4481"/>
    <w:rsid w:val="004D451E"/>
    <w:rsid w:val="004D46C6"/>
    <w:rsid w:val="004D4A05"/>
    <w:rsid w:val="004D4A57"/>
    <w:rsid w:val="004D5551"/>
    <w:rsid w:val="004D5620"/>
    <w:rsid w:val="004D57B8"/>
    <w:rsid w:val="004D5FE4"/>
    <w:rsid w:val="004D6097"/>
    <w:rsid w:val="004D6347"/>
    <w:rsid w:val="004D6B6D"/>
    <w:rsid w:val="004D746E"/>
    <w:rsid w:val="004E00C9"/>
    <w:rsid w:val="004E077E"/>
    <w:rsid w:val="004E0E1B"/>
    <w:rsid w:val="004E0EFA"/>
    <w:rsid w:val="004E1870"/>
    <w:rsid w:val="004E188C"/>
    <w:rsid w:val="004E19BA"/>
    <w:rsid w:val="004E2346"/>
    <w:rsid w:val="004E257C"/>
    <w:rsid w:val="004E2752"/>
    <w:rsid w:val="004E318A"/>
    <w:rsid w:val="004E54BA"/>
    <w:rsid w:val="004E609C"/>
    <w:rsid w:val="004E6163"/>
    <w:rsid w:val="004E6925"/>
    <w:rsid w:val="004E6B85"/>
    <w:rsid w:val="004E6FB1"/>
    <w:rsid w:val="004E7975"/>
    <w:rsid w:val="004E7C36"/>
    <w:rsid w:val="004E7FEB"/>
    <w:rsid w:val="004F0A9D"/>
    <w:rsid w:val="004F16AA"/>
    <w:rsid w:val="004F22C0"/>
    <w:rsid w:val="004F25AF"/>
    <w:rsid w:val="004F2D8A"/>
    <w:rsid w:val="004F3A7E"/>
    <w:rsid w:val="004F421E"/>
    <w:rsid w:val="004F5B25"/>
    <w:rsid w:val="004F5D26"/>
    <w:rsid w:val="004F60B4"/>
    <w:rsid w:val="004F60DA"/>
    <w:rsid w:val="004F70D3"/>
    <w:rsid w:val="004F72C6"/>
    <w:rsid w:val="004F72DC"/>
    <w:rsid w:val="004F730C"/>
    <w:rsid w:val="004F762D"/>
    <w:rsid w:val="00500533"/>
    <w:rsid w:val="00500697"/>
    <w:rsid w:val="00500B6F"/>
    <w:rsid w:val="00500D3B"/>
    <w:rsid w:val="005016A6"/>
    <w:rsid w:val="00501D07"/>
    <w:rsid w:val="00501D73"/>
    <w:rsid w:val="00502179"/>
    <w:rsid w:val="00502786"/>
    <w:rsid w:val="00502B3F"/>
    <w:rsid w:val="00502D11"/>
    <w:rsid w:val="00503172"/>
    <w:rsid w:val="005032B3"/>
    <w:rsid w:val="00503382"/>
    <w:rsid w:val="00504F94"/>
    <w:rsid w:val="00505D8E"/>
    <w:rsid w:val="00505E4D"/>
    <w:rsid w:val="00507568"/>
    <w:rsid w:val="00507C22"/>
    <w:rsid w:val="00507C69"/>
    <w:rsid w:val="00510B48"/>
    <w:rsid w:val="00510BC3"/>
    <w:rsid w:val="00511B57"/>
    <w:rsid w:val="00512025"/>
    <w:rsid w:val="0051253A"/>
    <w:rsid w:val="00512899"/>
    <w:rsid w:val="00512A16"/>
    <w:rsid w:val="0051339A"/>
    <w:rsid w:val="00513582"/>
    <w:rsid w:val="0051376D"/>
    <w:rsid w:val="00513A1B"/>
    <w:rsid w:val="0051417D"/>
    <w:rsid w:val="005145C1"/>
    <w:rsid w:val="0051529A"/>
    <w:rsid w:val="0051546F"/>
    <w:rsid w:val="005160A9"/>
    <w:rsid w:val="005161A5"/>
    <w:rsid w:val="005162B1"/>
    <w:rsid w:val="00516433"/>
    <w:rsid w:val="005167C9"/>
    <w:rsid w:val="00516880"/>
    <w:rsid w:val="00516A41"/>
    <w:rsid w:val="00516D1A"/>
    <w:rsid w:val="00516D22"/>
    <w:rsid w:val="00516E9A"/>
    <w:rsid w:val="00517463"/>
    <w:rsid w:val="00517E5B"/>
    <w:rsid w:val="0052009E"/>
    <w:rsid w:val="00520145"/>
    <w:rsid w:val="005212DD"/>
    <w:rsid w:val="00521D63"/>
    <w:rsid w:val="00521E8B"/>
    <w:rsid w:val="00521FB2"/>
    <w:rsid w:val="005221C3"/>
    <w:rsid w:val="005227F1"/>
    <w:rsid w:val="00522F5D"/>
    <w:rsid w:val="0052373F"/>
    <w:rsid w:val="00523D61"/>
    <w:rsid w:val="00523D86"/>
    <w:rsid w:val="00523EBC"/>
    <w:rsid w:val="005242AB"/>
    <w:rsid w:val="0052473E"/>
    <w:rsid w:val="0052475B"/>
    <w:rsid w:val="00524C0E"/>
    <w:rsid w:val="00524ECA"/>
    <w:rsid w:val="00525D52"/>
    <w:rsid w:val="00525D8D"/>
    <w:rsid w:val="00526BA4"/>
    <w:rsid w:val="00526FC1"/>
    <w:rsid w:val="0052769B"/>
    <w:rsid w:val="00527963"/>
    <w:rsid w:val="00527BC8"/>
    <w:rsid w:val="00527DC6"/>
    <w:rsid w:val="005300F5"/>
    <w:rsid w:val="00530463"/>
    <w:rsid w:val="00530B4D"/>
    <w:rsid w:val="00530CE1"/>
    <w:rsid w:val="00530DC9"/>
    <w:rsid w:val="0053145C"/>
    <w:rsid w:val="0053153A"/>
    <w:rsid w:val="0053278F"/>
    <w:rsid w:val="00532B5B"/>
    <w:rsid w:val="0053335B"/>
    <w:rsid w:val="00533ACC"/>
    <w:rsid w:val="00533FDC"/>
    <w:rsid w:val="0053456A"/>
    <w:rsid w:val="005357D2"/>
    <w:rsid w:val="005357DD"/>
    <w:rsid w:val="00535BC4"/>
    <w:rsid w:val="00536258"/>
    <w:rsid w:val="0053738C"/>
    <w:rsid w:val="005374A2"/>
    <w:rsid w:val="0053773F"/>
    <w:rsid w:val="005379BA"/>
    <w:rsid w:val="00540000"/>
    <w:rsid w:val="0054005E"/>
    <w:rsid w:val="0054008E"/>
    <w:rsid w:val="0054053D"/>
    <w:rsid w:val="005405AE"/>
    <w:rsid w:val="005407D5"/>
    <w:rsid w:val="005408AF"/>
    <w:rsid w:val="005410BC"/>
    <w:rsid w:val="00541586"/>
    <w:rsid w:val="00541607"/>
    <w:rsid w:val="00542155"/>
    <w:rsid w:val="0054287D"/>
    <w:rsid w:val="00542B15"/>
    <w:rsid w:val="00542D1B"/>
    <w:rsid w:val="0054304C"/>
    <w:rsid w:val="005431DB"/>
    <w:rsid w:val="0054351C"/>
    <w:rsid w:val="00543628"/>
    <w:rsid w:val="005437C2"/>
    <w:rsid w:val="00543CCD"/>
    <w:rsid w:val="00543EFC"/>
    <w:rsid w:val="005443A8"/>
    <w:rsid w:val="0054585A"/>
    <w:rsid w:val="00545FEF"/>
    <w:rsid w:val="00546354"/>
    <w:rsid w:val="0054643C"/>
    <w:rsid w:val="005464B5"/>
    <w:rsid w:val="0054669D"/>
    <w:rsid w:val="00546CA6"/>
    <w:rsid w:val="00546DA1"/>
    <w:rsid w:val="0054751E"/>
    <w:rsid w:val="00547625"/>
    <w:rsid w:val="0054792E"/>
    <w:rsid w:val="00547A2C"/>
    <w:rsid w:val="00547C66"/>
    <w:rsid w:val="00547DE7"/>
    <w:rsid w:val="005502B6"/>
    <w:rsid w:val="0055041B"/>
    <w:rsid w:val="00550ADD"/>
    <w:rsid w:val="00550D4C"/>
    <w:rsid w:val="00550FB5"/>
    <w:rsid w:val="005514C5"/>
    <w:rsid w:val="005519A4"/>
    <w:rsid w:val="00551F48"/>
    <w:rsid w:val="00552391"/>
    <w:rsid w:val="005524E5"/>
    <w:rsid w:val="0055251B"/>
    <w:rsid w:val="005525D1"/>
    <w:rsid w:val="005527FB"/>
    <w:rsid w:val="0055358F"/>
    <w:rsid w:val="00553A01"/>
    <w:rsid w:val="0055404F"/>
    <w:rsid w:val="00554052"/>
    <w:rsid w:val="00555DA9"/>
    <w:rsid w:val="005569B1"/>
    <w:rsid w:val="00556CE5"/>
    <w:rsid w:val="00556E3B"/>
    <w:rsid w:val="00557044"/>
    <w:rsid w:val="005571C1"/>
    <w:rsid w:val="005576FF"/>
    <w:rsid w:val="00557ADE"/>
    <w:rsid w:val="005601B7"/>
    <w:rsid w:val="0056064A"/>
    <w:rsid w:val="005607CD"/>
    <w:rsid w:val="005609C4"/>
    <w:rsid w:val="0056192C"/>
    <w:rsid w:val="00561A7D"/>
    <w:rsid w:val="00561BD5"/>
    <w:rsid w:val="00562E48"/>
    <w:rsid w:val="005630ED"/>
    <w:rsid w:val="0056328A"/>
    <w:rsid w:val="00564CB1"/>
    <w:rsid w:val="00564F1D"/>
    <w:rsid w:val="00565C91"/>
    <w:rsid w:val="00565F55"/>
    <w:rsid w:val="0056602A"/>
    <w:rsid w:val="00566173"/>
    <w:rsid w:val="00566764"/>
    <w:rsid w:val="005667AD"/>
    <w:rsid w:val="005669F9"/>
    <w:rsid w:val="0056703A"/>
    <w:rsid w:val="00567ED1"/>
    <w:rsid w:val="0057009A"/>
    <w:rsid w:val="00570793"/>
    <w:rsid w:val="00570A41"/>
    <w:rsid w:val="00570CB3"/>
    <w:rsid w:val="00570F99"/>
    <w:rsid w:val="0057129E"/>
    <w:rsid w:val="00571DF6"/>
    <w:rsid w:val="00572286"/>
    <w:rsid w:val="005727F7"/>
    <w:rsid w:val="00572D94"/>
    <w:rsid w:val="00573368"/>
    <w:rsid w:val="00573A52"/>
    <w:rsid w:val="00574292"/>
    <w:rsid w:val="00574BA1"/>
    <w:rsid w:val="005751CE"/>
    <w:rsid w:val="005753B6"/>
    <w:rsid w:val="00575CD8"/>
    <w:rsid w:val="00575D00"/>
    <w:rsid w:val="0057603B"/>
    <w:rsid w:val="005762CF"/>
    <w:rsid w:val="00576521"/>
    <w:rsid w:val="00576AB9"/>
    <w:rsid w:val="00580A68"/>
    <w:rsid w:val="00580CB8"/>
    <w:rsid w:val="00580F15"/>
    <w:rsid w:val="0058188B"/>
    <w:rsid w:val="005825E6"/>
    <w:rsid w:val="00582F45"/>
    <w:rsid w:val="00583606"/>
    <w:rsid w:val="0058380B"/>
    <w:rsid w:val="00583C9D"/>
    <w:rsid w:val="00583F26"/>
    <w:rsid w:val="005842FA"/>
    <w:rsid w:val="00584D67"/>
    <w:rsid w:val="00585101"/>
    <w:rsid w:val="00585AB1"/>
    <w:rsid w:val="0058615D"/>
    <w:rsid w:val="005869E1"/>
    <w:rsid w:val="00586AA3"/>
    <w:rsid w:val="00586AF4"/>
    <w:rsid w:val="00586E4C"/>
    <w:rsid w:val="00586F70"/>
    <w:rsid w:val="00590604"/>
    <w:rsid w:val="00590685"/>
    <w:rsid w:val="00590953"/>
    <w:rsid w:val="00590FC5"/>
    <w:rsid w:val="005911AA"/>
    <w:rsid w:val="0059151B"/>
    <w:rsid w:val="005915EA"/>
    <w:rsid w:val="005917A4"/>
    <w:rsid w:val="00591D67"/>
    <w:rsid w:val="00592F5C"/>
    <w:rsid w:val="005934D8"/>
    <w:rsid w:val="005934DA"/>
    <w:rsid w:val="00593DDC"/>
    <w:rsid w:val="00594126"/>
    <w:rsid w:val="00594182"/>
    <w:rsid w:val="005945C7"/>
    <w:rsid w:val="00594700"/>
    <w:rsid w:val="005948FE"/>
    <w:rsid w:val="00594CDC"/>
    <w:rsid w:val="0059595B"/>
    <w:rsid w:val="00595A27"/>
    <w:rsid w:val="00595FC7"/>
    <w:rsid w:val="00596230"/>
    <w:rsid w:val="005968F9"/>
    <w:rsid w:val="005A005C"/>
    <w:rsid w:val="005A0635"/>
    <w:rsid w:val="005A1940"/>
    <w:rsid w:val="005A19D8"/>
    <w:rsid w:val="005A1B18"/>
    <w:rsid w:val="005A1C97"/>
    <w:rsid w:val="005A1D86"/>
    <w:rsid w:val="005A278D"/>
    <w:rsid w:val="005A2942"/>
    <w:rsid w:val="005A299A"/>
    <w:rsid w:val="005A311D"/>
    <w:rsid w:val="005A330B"/>
    <w:rsid w:val="005A34ED"/>
    <w:rsid w:val="005A4249"/>
    <w:rsid w:val="005A4281"/>
    <w:rsid w:val="005A46B0"/>
    <w:rsid w:val="005A4BF4"/>
    <w:rsid w:val="005A4E1E"/>
    <w:rsid w:val="005A501A"/>
    <w:rsid w:val="005A539A"/>
    <w:rsid w:val="005A558C"/>
    <w:rsid w:val="005A565F"/>
    <w:rsid w:val="005A598C"/>
    <w:rsid w:val="005A676E"/>
    <w:rsid w:val="005A68F4"/>
    <w:rsid w:val="005A697C"/>
    <w:rsid w:val="005A6B6C"/>
    <w:rsid w:val="005A70F7"/>
    <w:rsid w:val="005A7165"/>
    <w:rsid w:val="005A7E8F"/>
    <w:rsid w:val="005B0257"/>
    <w:rsid w:val="005B069B"/>
    <w:rsid w:val="005B0769"/>
    <w:rsid w:val="005B077A"/>
    <w:rsid w:val="005B08CE"/>
    <w:rsid w:val="005B1384"/>
    <w:rsid w:val="005B15E7"/>
    <w:rsid w:val="005B1BD5"/>
    <w:rsid w:val="005B1FEF"/>
    <w:rsid w:val="005B2395"/>
    <w:rsid w:val="005B28BB"/>
    <w:rsid w:val="005B31D6"/>
    <w:rsid w:val="005B4473"/>
    <w:rsid w:val="005B4F72"/>
    <w:rsid w:val="005B55BA"/>
    <w:rsid w:val="005B5738"/>
    <w:rsid w:val="005B5FDD"/>
    <w:rsid w:val="005B6432"/>
    <w:rsid w:val="005B6B3F"/>
    <w:rsid w:val="005B6BFB"/>
    <w:rsid w:val="005B6C9F"/>
    <w:rsid w:val="005B7196"/>
    <w:rsid w:val="005B7256"/>
    <w:rsid w:val="005B7646"/>
    <w:rsid w:val="005B7CD2"/>
    <w:rsid w:val="005C0679"/>
    <w:rsid w:val="005C07E2"/>
    <w:rsid w:val="005C0F4F"/>
    <w:rsid w:val="005C0FB6"/>
    <w:rsid w:val="005C15CB"/>
    <w:rsid w:val="005C235F"/>
    <w:rsid w:val="005C308F"/>
    <w:rsid w:val="005C3297"/>
    <w:rsid w:val="005C3D38"/>
    <w:rsid w:val="005C3F3B"/>
    <w:rsid w:val="005C40E8"/>
    <w:rsid w:val="005C412F"/>
    <w:rsid w:val="005C45D7"/>
    <w:rsid w:val="005C4881"/>
    <w:rsid w:val="005C4B11"/>
    <w:rsid w:val="005C4C02"/>
    <w:rsid w:val="005C513F"/>
    <w:rsid w:val="005C6164"/>
    <w:rsid w:val="005C6216"/>
    <w:rsid w:val="005C6C76"/>
    <w:rsid w:val="005C6E29"/>
    <w:rsid w:val="005C6F75"/>
    <w:rsid w:val="005C7011"/>
    <w:rsid w:val="005D0438"/>
    <w:rsid w:val="005D0783"/>
    <w:rsid w:val="005D0B53"/>
    <w:rsid w:val="005D0B9E"/>
    <w:rsid w:val="005D14A4"/>
    <w:rsid w:val="005D1943"/>
    <w:rsid w:val="005D1C46"/>
    <w:rsid w:val="005D206B"/>
    <w:rsid w:val="005D33C0"/>
    <w:rsid w:val="005D3665"/>
    <w:rsid w:val="005D400B"/>
    <w:rsid w:val="005D45D6"/>
    <w:rsid w:val="005D4EE2"/>
    <w:rsid w:val="005D50CF"/>
    <w:rsid w:val="005D5157"/>
    <w:rsid w:val="005D517E"/>
    <w:rsid w:val="005D589A"/>
    <w:rsid w:val="005D59FA"/>
    <w:rsid w:val="005D5D45"/>
    <w:rsid w:val="005D5DE5"/>
    <w:rsid w:val="005D62C1"/>
    <w:rsid w:val="005D649C"/>
    <w:rsid w:val="005D6648"/>
    <w:rsid w:val="005D6980"/>
    <w:rsid w:val="005D6BD8"/>
    <w:rsid w:val="005D77A1"/>
    <w:rsid w:val="005E0260"/>
    <w:rsid w:val="005E0374"/>
    <w:rsid w:val="005E0BDF"/>
    <w:rsid w:val="005E1284"/>
    <w:rsid w:val="005E161B"/>
    <w:rsid w:val="005E1CCC"/>
    <w:rsid w:val="005E2445"/>
    <w:rsid w:val="005E2637"/>
    <w:rsid w:val="005E28AF"/>
    <w:rsid w:val="005E2B03"/>
    <w:rsid w:val="005E2BEF"/>
    <w:rsid w:val="005E2EC7"/>
    <w:rsid w:val="005E30AE"/>
    <w:rsid w:val="005E37F4"/>
    <w:rsid w:val="005E3852"/>
    <w:rsid w:val="005E48F8"/>
    <w:rsid w:val="005E4BA8"/>
    <w:rsid w:val="005E4C55"/>
    <w:rsid w:val="005E4C63"/>
    <w:rsid w:val="005E4CE3"/>
    <w:rsid w:val="005E4E96"/>
    <w:rsid w:val="005E5108"/>
    <w:rsid w:val="005E5EB0"/>
    <w:rsid w:val="005E5FC8"/>
    <w:rsid w:val="005E6264"/>
    <w:rsid w:val="005E65C2"/>
    <w:rsid w:val="005E68C2"/>
    <w:rsid w:val="005E6CB4"/>
    <w:rsid w:val="005E6DF8"/>
    <w:rsid w:val="005E76DD"/>
    <w:rsid w:val="005E7FDF"/>
    <w:rsid w:val="005F0170"/>
    <w:rsid w:val="005F0446"/>
    <w:rsid w:val="005F0605"/>
    <w:rsid w:val="005F0757"/>
    <w:rsid w:val="005F0AD2"/>
    <w:rsid w:val="005F0ADE"/>
    <w:rsid w:val="005F0C8E"/>
    <w:rsid w:val="005F171F"/>
    <w:rsid w:val="005F1A8B"/>
    <w:rsid w:val="005F1C61"/>
    <w:rsid w:val="005F1CEE"/>
    <w:rsid w:val="005F202A"/>
    <w:rsid w:val="005F231F"/>
    <w:rsid w:val="005F2F30"/>
    <w:rsid w:val="005F2FC3"/>
    <w:rsid w:val="005F32F2"/>
    <w:rsid w:val="005F3A65"/>
    <w:rsid w:val="005F4034"/>
    <w:rsid w:val="005F44A3"/>
    <w:rsid w:val="005F4605"/>
    <w:rsid w:val="005F4628"/>
    <w:rsid w:val="005F46F3"/>
    <w:rsid w:val="005F48C0"/>
    <w:rsid w:val="005F4BA1"/>
    <w:rsid w:val="005F5415"/>
    <w:rsid w:val="005F55ED"/>
    <w:rsid w:val="005F58C6"/>
    <w:rsid w:val="005F59E4"/>
    <w:rsid w:val="005F5C71"/>
    <w:rsid w:val="005F639C"/>
    <w:rsid w:val="005F65B0"/>
    <w:rsid w:val="005F6AC3"/>
    <w:rsid w:val="005F6C50"/>
    <w:rsid w:val="005F70E2"/>
    <w:rsid w:val="005F7254"/>
    <w:rsid w:val="005F7A78"/>
    <w:rsid w:val="005F7C1B"/>
    <w:rsid w:val="005F7EA2"/>
    <w:rsid w:val="005F7FFE"/>
    <w:rsid w:val="006006D5"/>
    <w:rsid w:val="00600C89"/>
    <w:rsid w:val="00600D09"/>
    <w:rsid w:val="00600E7A"/>
    <w:rsid w:val="00600FAB"/>
    <w:rsid w:val="006018E1"/>
    <w:rsid w:val="00602279"/>
    <w:rsid w:val="00602545"/>
    <w:rsid w:val="00602825"/>
    <w:rsid w:val="00602DB5"/>
    <w:rsid w:val="0060305B"/>
    <w:rsid w:val="0060463C"/>
    <w:rsid w:val="0060468E"/>
    <w:rsid w:val="006047D4"/>
    <w:rsid w:val="00604813"/>
    <w:rsid w:val="00604C14"/>
    <w:rsid w:val="00605A50"/>
    <w:rsid w:val="00605AB2"/>
    <w:rsid w:val="00605C9A"/>
    <w:rsid w:val="006060A2"/>
    <w:rsid w:val="006061D8"/>
    <w:rsid w:val="00606299"/>
    <w:rsid w:val="00606328"/>
    <w:rsid w:val="00606A97"/>
    <w:rsid w:val="00606C8C"/>
    <w:rsid w:val="006074DD"/>
    <w:rsid w:val="006076F6"/>
    <w:rsid w:val="006079F3"/>
    <w:rsid w:val="00607A97"/>
    <w:rsid w:val="006101C2"/>
    <w:rsid w:val="006105EC"/>
    <w:rsid w:val="00610E21"/>
    <w:rsid w:val="0061216D"/>
    <w:rsid w:val="006123EB"/>
    <w:rsid w:val="00612417"/>
    <w:rsid w:val="006143D2"/>
    <w:rsid w:val="006146B1"/>
    <w:rsid w:val="00615991"/>
    <w:rsid w:val="00615CC1"/>
    <w:rsid w:val="00616411"/>
    <w:rsid w:val="0061717D"/>
    <w:rsid w:val="0061746E"/>
    <w:rsid w:val="00617D4B"/>
    <w:rsid w:val="00617F1A"/>
    <w:rsid w:val="0062019F"/>
    <w:rsid w:val="006205AF"/>
    <w:rsid w:val="00620D1C"/>
    <w:rsid w:val="00620E69"/>
    <w:rsid w:val="00621219"/>
    <w:rsid w:val="00621344"/>
    <w:rsid w:val="00621D9E"/>
    <w:rsid w:val="00621F5F"/>
    <w:rsid w:val="0062239C"/>
    <w:rsid w:val="00622412"/>
    <w:rsid w:val="006225CB"/>
    <w:rsid w:val="00622DF1"/>
    <w:rsid w:val="006237BB"/>
    <w:rsid w:val="006237F5"/>
    <w:rsid w:val="006238B2"/>
    <w:rsid w:val="00624A70"/>
    <w:rsid w:val="006250E6"/>
    <w:rsid w:val="006251B5"/>
    <w:rsid w:val="00625258"/>
    <w:rsid w:val="0062589A"/>
    <w:rsid w:val="00625C9E"/>
    <w:rsid w:val="00626072"/>
    <w:rsid w:val="006263CD"/>
    <w:rsid w:val="00626B61"/>
    <w:rsid w:val="00626F65"/>
    <w:rsid w:val="00626FE2"/>
    <w:rsid w:val="00627004"/>
    <w:rsid w:val="00627010"/>
    <w:rsid w:val="006272B6"/>
    <w:rsid w:val="006274E8"/>
    <w:rsid w:val="00627B42"/>
    <w:rsid w:val="00627DE8"/>
    <w:rsid w:val="0063018A"/>
    <w:rsid w:val="00630485"/>
    <w:rsid w:val="0063103E"/>
    <w:rsid w:val="0063244E"/>
    <w:rsid w:val="006324F8"/>
    <w:rsid w:val="006327E6"/>
    <w:rsid w:val="00632960"/>
    <w:rsid w:val="00632A02"/>
    <w:rsid w:val="00632AFD"/>
    <w:rsid w:val="00632E08"/>
    <w:rsid w:val="0063312C"/>
    <w:rsid w:val="006333C6"/>
    <w:rsid w:val="00633865"/>
    <w:rsid w:val="00633AAF"/>
    <w:rsid w:val="00633AB6"/>
    <w:rsid w:val="00633E39"/>
    <w:rsid w:val="00634293"/>
    <w:rsid w:val="0063430F"/>
    <w:rsid w:val="00634F9D"/>
    <w:rsid w:val="00635010"/>
    <w:rsid w:val="00636681"/>
    <w:rsid w:val="00637AE2"/>
    <w:rsid w:val="00637F47"/>
    <w:rsid w:val="00640394"/>
    <w:rsid w:val="006405C0"/>
    <w:rsid w:val="0064111E"/>
    <w:rsid w:val="00641555"/>
    <w:rsid w:val="00642348"/>
    <w:rsid w:val="00642FB4"/>
    <w:rsid w:val="00643682"/>
    <w:rsid w:val="0064378D"/>
    <w:rsid w:val="00643EAE"/>
    <w:rsid w:val="006442C0"/>
    <w:rsid w:val="006451E4"/>
    <w:rsid w:val="00645504"/>
    <w:rsid w:val="00645A30"/>
    <w:rsid w:val="00645C60"/>
    <w:rsid w:val="0064665F"/>
    <w:rsid w:val="0064699C"/>
    <w:rsid w:val="00646CDE"/>
    <w:rsid w:val="00646FD2"/>
    <w:rsid w:val="00647981"/>
    <w:rsid w:val="00650075"/>
    <w:rsid w:val="006508A5"/>
    <w:rsid w:val="00650F06"/>
    <w:rsid w:val="006513B1"/>
    <w:rsid w:val="00651464"/>
    <w:rsid w:val="00651ABB"/>
    <w:rsid w:val="00652263"/>
    <w:rsid w:val="00652582"/>
    <w:rsid w:val="006527F3"/>
    <w:rsid w:val="00652897"/>
    <w:rsid w:val="00652C07"/>
    <w:rsid w:val="006530FD"/>
    <w:rsid w:val="0065357F"/>
    <w:rsid w:val="00653D15"/>
    <w:rsid w:val="006541B9"/>
    <w:rsid w:val="00654289"/>
    <w:rsid w:val="00654455"/>
    <w:rsid w:val="00654663"/>
    <w:rsid w:val="006546BE"/>
    <w:rsid w:val="0065470E"/>
    <w:rsid w:val="00654919"/>
    <w:rsid w:val="00654F59"/>
    <w:rsid w:val="006552E1"/>
    <w:rsid w:val="006554DE"/>
    <w:rsid w:val="00656606"/>
    <w:rsid w:val="006568BA"/>
    <w:rsid w:val="006571A0"/>
    <w:rsid w:val="006575E4"/>
    <w:rsid w:val="006577F3"/>
    <w:rsid w:val="0065798F"/>
    <w:rsid w:val="00657A75"/>
    <w:rsid w:val="00657BE4"/>
    <w:rsid w:val="00657C89"/>
    <w:rsid w:val="00657DCC"/>
    <w:rsid w:val="00657F22"/>
    <w:rsid w:val="00657F7B"/>
    <w:rsid w:val="00660753"/>
    <w:rsid w:val="00660781"/>
    <w:rsid w:val="006607EF"/>
    <w:rsid w:val="00661378"/>
    <w:rsid w:val="00661591"/>
    <w:rsid w:val="00661C02"/>
    <w:rsid w:val="006623B3"/>
    <w:rsid w:val="006624FD"/>
    <w:rsid w:val="00662A33"/>
    <w:rsid w:val="00663C07"/>
    <w:rsid w:val="00663E79"/>
    <w:rsid w:val="006647B0"/>
    <w:rsid w:val="00664ED8"/>
    <w:rsid w:val="0066553C"/>
    <w:rsid w:val="00665845"/>
    <w:rsid w:val="0066590C"/>
    <w:rsid w:val="006664D4"/>
    <w:rsid w:val="006670F3"/>
    <w:rsid w:val="006672ED"/>
    <w:rsid w:val="00667309"/>
    <w:rsid w:val="006675D2"/>
    <w:rsid w:val="006702D5"/>
    <w:rsid w:val="00670362"/>
    <w:rsid w:val="00670E38"/>
    <w:rsid w:val="006716AD"/>
    <w:rsid w:val="00671BDC"/>
    <w:rsid w:val="00671CE3"/>
    <w:rsid w:val="00671F1B"/>
    <w:rsid w:val="006720CF"/>
    <w:rsid w:val="006720EF"/>
    <w:rsid w:val="006724D6"/>
    <w:rsid w:val="0067253B"/>
    <w:rsid w:val="00672F58"/>
    <w:rsid w:val="006731C1"/>
    <w:rsid w:val="00674878"/>
    <w:rsid w:val="00674AE1"/>
    <w:rsid w:val="00675474"/>
    <w:rsid w:val="006754EC"/>
    <w:rsid w:val="00675560"/>
    <w:rsid w:val="00675590"/>
    <w:rsid w:val="0067570D"/>
    <w:rsid w:val="00675AAA"/>
    <w:rsid w:val="00675CF5"/>
    <w:rsid w:val="00675E18"/>
    <w:rsid w:val="0067623F"/>
    <w:rsid w:val="00676626"/>
    <w:rsid w:val="00676740"/>
    <w:rsid w:val="00676A20"/>
    <w:rsid w:val="00676A57"/>
    <w:rsid w:val="00677225"/>
    <w:rsid w:val="0067741B"/>
    <w:rsid w:val="00677868"/>
    <w:rsid w:val="006779F7"/>
    <w:rsid w:val="00680308"/>
    <w:rsid w:val="00680331"/>
    <w:rsid w:val="00680473"/>
    <w:rsid w:val="00680AE4"/>
    <w:rsid w:val="00680BBC"/>
    <w:rsid w:val="00680E10"/>
    <w:rsid w:val="00680EE1"/>
    <w:rsid w:val="0068137B"/>
    <w:rsid w:val="006816FE"/>
    <w:rsid w:val="006821AC"/>
    <w:rsid w:val="00682FA9"/>
    <w:rsid w:val="00683D5D"/>
    <w:rsid w:val="00684877"/>
    <w:rsid w:val="00684ADD"/>
    <w:rsid w:val="00685517"/>
    <w:rsid w:val="00685CFB"/>
    <w:rsid w:val="006864AE"/>
    <w:rsid w:val="006864FF"/>
    <w:rsid w:val="0068673A"/>
    <w:rsid w:val="0068673C"/>
    <w:rsid w:val="00686895"/>
    <w:rsid w:val="00686D70"/>
    <w:rsid w:val="006874ED"/>
    <w:rsid w:val="00687F95"/>
    <w:rsid w:val="00690579"/>
    <w:rsid w:val="006906A8"/>
    <w:rsid w:val="00690911"/>
    <w:rsid w:val="00691238"/>
    <w:rsid w:val="0069274E"/>
    <w:rsid w:val="00692913"/>
    <w:rsid w:val="006934B1"/>
    <w:rsid w:val="00694218"/>
    <w:rsid w:val="0069437F"/>
    <w:rsid w:val="00694455"/>
    <w:rsid w:val="00695042"/>
    <w:rsid w:val="00695889"/>
    <w:rsid w:val="0069598E"/>
    <w:rsid w:val="00696498"/>
    <w:rsid w:val="0069697D"/>
    <w:rsid w:val="006A056C"/>
    <w:rsid w:val="006A09D2"/>
    <w:rsid w:val="006A160E"/>
    <w:rsid w:val="006A175D"/>
    <w:rsid w:val="006A178A"/>
    <w:rsid w:val="006A17A9"/>
    <w:rsid w:val="006A18F3"/>
    <w:rsid w:val="006A19AB"/>
    <w:rsid w:val="006A1B43"/>
    <w:rsid w:val="006A29DB"/>
    <w:rsid w:val="006A3358"/>
    <w:rsid w:val="006A3754"/>
    <w:rsid w:val="006A3C86"/>
    <w:rsid w:val="006A4000"/>
    <w:rsid w:val="006A4442"/>
    <w:rsid w:val="006A488D"/>
    <w:rsid w:val="006A4A2C"/>
    <w:rsid w:val="006A4D45"/>
    <w:rsid w:val="006A5713"/>
    <w:rsid w:val="006A577F"/>
    <w:rsid w:val="006A5887"/>
    <w:rsid w:val="006A5BD8"/>
    <w:rsid w:val="006A652C"/>
    <w:rsid w:val="006A657B"/>
    <w:rsid w:val="006A6ADB"/>
    <w:rsid w:val="006A6B2D"/>
    <w:rsid w:val="006A6C2C"/>
    <w:rsid w:val="006A6CD4"/>
    <w:rsid w:val="006A6D9D"/>
    <w:rsid w:val="006A6E0D"/>
    <w:rsid w:val="006A6ED9"/>
    <w:rsid w:val="006A6FE1"/>
    <w:rsid w:val="006A73E5"/>
    <w:rsid w:val="006A74DB"/>
    <w:rsid w:val="006A7663"/>
    <w:rsid w:val="006A7F78"/>
    <w:rsid w:val="006B03AA"/>
    <w:rsid w:val="006B1A92"/>
    <w:rsid w:val="006B1D57"/>
    <w:rsid w:val="006B2046"/>
    <w:rsid w:val="006B2146"/>
    <w:rsid w:val="006B21CB"/>
    <w:rsid w:val="006B22BE"/>
    <w:rsid w:val="006B2381"/>
    <w:rsid w:val="006B26FD"/>
    <w:rsid w:val="006B28BC"/>
    <w:rsid w:val="006B2EA0"/>
    <w:rsid w:val="006B3188"/>
    <w:rsid w:val="006B36EF"/>
    <w:rsid w:val="006B3874"/>
    <w:rsid w:val="006B3C86"/>
    <w:rsid w:val="006B4D1B"/>
    <w:rsid w:val="006B4E1C"/>
    <w:rsid w:val="006B528A"/>
    <w:rsid w:val="006B528D"/>
    <w:rsid w:val="006B5583"/>
    <w:rsid w:val="006B5C5B"/>
    <w:rsid w:val="006B6179"/>
    <w:rsid w:val="006B62AF"/>
    <w:rsid w:val="006B6703"/>
    <w:rsid w:val="006B739B"/>
    <w:rsid w:val="006B73E5"/>
    <w:rsid w:val="006B7AF4"/>
    <w:rsid w:val="006B7C01"/>
    <w:rsid w:val="006B7D6D"/>
    <w:rsid w:val="006B7D8C"/>
    <w:rsid w:val="006C0352"/>
    <w:rsid w:val="006C0353"/>
    <w:rsid w:val="006C03C5"/>
    <w:rsid w:val="006C04DE"/>
    <w:rsid w:val="006C0884"/>
    <w:rsid w:val="006C0FE6"/>
    <w:rsid w:val="006C25F2"/>
    <w:rsid w:val="006C2998"/>
    <w:rsid w:val="006C2C29"/>
    <w:rsid w:val="006C310F"/>
    <w:rsid w:val="006C32EE"/>
    <w:rsid w:val="006C336D"/>
    <w:rsid w:val="006C3808"/>
    <w:rsid w:val="006C3831"/>
    <w:rsid w:val="006C3E6A"/>
    <w:rsid w:val="006C4248"/>
    <w:rsid w:val="006C5CC2"/>
    <w:rsid w:val="006C6274"/>
    <w:rsid w:val="006C672F"/>
    <w:rsid w:val="006C683C"/>
    <w:rsid w:val="006C6893"/>
    <w:rsid w:val="006C6B7D"/>
    <w:rsid w:val="006C7134"/>
    <w:rsid w:val="006C71A8"/>
    <w:rsid w:val="006C7439"/>
    <w:rsid w:val="006C7899"/>
    <w:rsid w:val="006C7D19"/>
    <w:rsid w:val="006C7DCF"/>
    <w:rsid w:val="006C7F26"/>
    <w:rsid w:val="006D021D"/>
    <w:rsid w:val="006D05A2"/>
    <w:rsid w:val="006D09DF"/>
    <w:rsid w:val="006D0A76"/>
    <w:rsid w:val="006D0A98"/>
    <w:rsid w:val="006D0AC5"/>
    <w:rsid w:val="006D0DC7"/>
    <w:rsid w:val="006D0F63"/>
    <w:rsid w:val="006D1144"/>
    <w:rsid w:val="006D1175"/>
    <w:rsid w:val="006D1425"/>
    <w:rsid w:val="006D15C1"/>
    <w:rsid w:val="006D17FF"/>
    <w:rsid w:val="006D184C"/>
    <w:rsid w:val="006D29BB"/>
    <w:rsid w:val="006D2A1E"/>
    <w:rsid w:val="006D2B18"/>
    <w:rsid w:val="006D30E3"/>
    <w:rsid w:val="006D3244"/>
    <w:rsid w:val="006D34C9"/>
    <w:rsid w:val="006D3A7D"/>
    <w:rsid w:val="006D45A3"/>
    <w:rsid w:val="006D527E"/>
    <w:rsid w:val="006D5537"/>
    <w:rsid w:val="006D57CE"/>
    <w:rsid w:val="006D673D"/>
    <w:rsid w:val="006D6786"/>
    <w:rsid w:val="006D6BD1"/>
    <w:rsid w:val="006D6E3A"/>
    <w:rsid w:val="006D77C7"/>
    <w:rsid w:val="006D7A77"/>
    <w:rsid w:val="006D7AD6"/>
    <w:rsid w:val="006D7E98"/>
    <w:rsid w:val="006E0452"/>
    <w:rsid w:val="006E067E"/>
    <w:rsid w:val="006E0AF1"/>
    <w:rsid w:val="006E0D94"/>
    <w:rsid w:val="006E0E2E"/>
    <w:rsid w:val="006E15D4"/>
    <w:rsid w:val="006E1A19"/>
    <w:rsid w:val="006E1C64"/>
    <w:rsid w:val="006E1F37"/>
    <w:rsid w:val="006E2AFD"/>
    <w:rsid w:val="006E36CC"/>
    <w:rsid w:val="006E3FF3"/>
    <w:rsid w:val="006E46BF"/>
    <w:rsid w:val="006E5537"/>
    <w:rsid w:val="006E6051"/>
    <w:rsid w:val="006E6CAB"/>
    <w:rsid w:val="006E6ED6"/>
    <w:rsid w:val="006E7258"/>
    <w:rsid w:val="006E7655"/>
    <w:rsid w:val="006E7B04"/>
    <w:rsid w:val="006F04A3"/>
    <w:rsid w:val="006F10A7"/>
    <w:rsid w:val="006F12FC"/>
    <w:rsid w:val="006F25E2"/>
    <w:rsid w:val="006F2866"/>
    <w:rsid w:val="006F28F4"/>
    <w:rsid w:val="006F313E"/>
    <w:rsid w:val="006F3145"/>
    <w:rsid w:val="006F4085"/>
    <w:rsid w:val="006F41AF"/>
    <w:rsid w:val="006F4887"/>
    <w:rsid w:val="006F4F3F"/>
    <w:rsid w:val="006F4F88"/>
    <w:rsid w:val="006F508E"/>
    <w:rsid w:val="006F5B4B"/>
    <w:rsid w:val="006F63AB"/>
    <w:rsid w:val="006F6A3C"/>
    <w:rsid w:val="006F6CC7"/>
    <w:rsid w:val="006F7B98"/>
    <w:rsid w:val="007003E0"/>
    <w:rsid w:val="0070105B"/>
    <w:rsid w:val="00701244"/>
    <w:rsid w:val="00701C94"/>
    <w:rsid w:val="00701E98"/>
    <w:rsid w:val="00702049"/>
    <w:rsid w:val="0070216D"/>
    <w:rsid w:val="00702441"/>
    <w:rsid w:val="007029C8"/>
    <w:rsid w:val="0070322E"/>
    <w:rsid w:val="00703500"/>
    <w:rsid w:val="00704383"/>
    <w:rsid w:val="007048ED"/>
    <w:rsid w:val="00704C68"/>
    <w:rsid w:val="00704DC6"/>
    <w:rsid w:val="0070591A"/>
    <w:rsid w:val="00705B32"/>
    <w:rsid w:val="00705CA3"/>
    <w:rsid w:val="0070616D"/>
    <w:rsid w:val="007061B8"/>
    <w:rsid w:val="00706632"/>
    <w:rsid w:val="00706A8E"/>
    <w:rsid w:val="00706BF8"/>
    <w:rsid w:val="00707455"/>
    <w:rsid w:val="00707DB3"/>
    <w:rsid w:val="00707E0B"/>
    <w:rsid w:val="0071046D"/>
    <w:rsid w:val="007109B0"/>
    <w:rsid w:val="00710C4A"/>
    <w:rsid w:val="00710FFA"/>
    <w:rsid w:val="00711CA8"/>
    <w:rsid w:val="00711D1B"/>
    <w:rsid w:val="00711DF6"/>
    <w:rsid w:val="0071221D"/>
    <w:rsid w:val="00712B13"/>
    <w:rsid w:val="00712F26"/>
    <w:rsid w:val="00712F38"/>
    <w:rsid w:val="007132C4"/>
    <w:rsid w:val="007133D4"/>
    <w:rsid w:val="00713495"/>
    <w:rsid w:val="0071362F"/>
    <w:rsid w:val="00713A48"/>
    <w:rsid w:val="00713C6F"/>
    <w:rsid w:val="00713CA6"/>
    <w:rsid w:val="00713FE8"/>
    <w:rsid w:val="007141B1"/>
    <w:rsid w:val="00715121"/>
    <w:rsid w:val="0071513E"/>
    <w:rsid w:val="007158C4"/>
    <w:rsid w:val="00715B88"/>
    <w:rsid w:val="00715F55"/>
    <w:rsid w:val="00716204"/>
    <w:rsid w:val="00716572"/>
    <w:rsid w:val="00716C1A"/>
    <w:rsid w:val="0071787E"/>
    <w:rsid w:val="007179BB"/>
    <w:rsid w:val="00720132"/>
    <w:rsid w:val="00720515"/>
    <w:rsid w:val="00720C37"/>
    <w:rsid w:val="00720C75"/>
    <w:rsid w:val="00720F14"/>
    <w:rsid w:val="007213AA"/>
    <w:rsid w:val="00721B81"/>
    <w:rsid w:val="00721DDC"/>
    <w:rsid w:val="00721F4E"/>
    <w:rsid w:val="00722126"/>
    <w:rsid w:val="00722552"/>
    <w:rsid w:val="007227E4"/>
    <w:rsid w:val="00723551"/>
    <w:rsid w:val="00723A2B"/>
    <w:rsid w:val="007244DF"/>
    <w:rsid w:val="0072472C"/>
    <w:rsid w:val="0072475C"/>
    <w:rsid w:val="00724AC2"/>
    <w:rsid w:val="00724D7F"/>
    <w:rsid w:val="00724E29"/>
    <w:rsid w:val="00724EB3"/>
    <w:rsid w:val="00725912"/>
    <w:rsid w:val="00725AF0"/>
    <w:rsid w:val="00725E3A"/>
    <w:rsid w:val="0072616C"/>
    <w:rsid w:val="007267A9"/>
    <w:rsid w:val="00726871"/>
    <w:rsid w:val="00726E4F"/>
    <w:rsid w:val="00727724"/>
    <w:rsid w:val="007278F1"/>
    <w:rsid w:val="0073094A"/>
    <w:rsid w:val="00730CF4"/>
    <w:rsid w:val="00731069"/>
    <w:rsid w:val="0073112B"/>
    <w:rsid w:val="00731A06"/>
    <w:rsid w:val="00731AE1"/>
    <w:rsid w:val="00731BC8"/>
    <w:rsid w:val="00731D0A"/>
    <w:rsid w:val="00731F38"/>
    <w:rsid w:val="00732086"/>
    <w:rsid w:val="00732475"/>
    <w:rsid w:val="0073249E"/>
    <w:rsid w:val="007327F0"/>
    <w:rsid w:val="00732954"/>
    <w:rsid w:val="0073330C"/>
    <w:rsid w:val="00733671"/>
    <w:rsid w:val="00733A7F"/>
    <w:rsid w:val="00733B00"/>
    <w:rsid w:val="00733D5E"/>
    <w:rsid w:val="00733D64"/>
    <w:rsid w:val="00734E04"/>
    <w:rsid w:val="00735044"/>
    <w:rsid w:val="007350A5"/>
    <w:rsid w:val="007351D9"/>
    <w:rsid w:val="0073532E"/>
    <w:rsid w:val="00736299"/>
    <w:rsid w:val="007366BB"/>
    <w:rsid w:val="00736980"/>
    <w:rsid w:val="007369B7"/>
    <w:rsid w:val="00736CE8"/>
    <w:rsid w:val="00736F2B"/>
    <w:rsid w:val="00736F93"/>
    <w:rsid w:val="00737013"/>
    <w:rsid w:val="00737589"/>
    <w:rsid w:val="00737CE4"/>
    <w:rsid w:val="00737E99"/>
    <w:rsid w:val="00737F21"/>
    <w:rsid w:val="00740341"/>
    <w:rsid w:val="007403A0"/>
    <w:rsid w:val="00740819"/>
    <w:rsid w:val="00740AF5"/>
    <w:rsid w:val="00740DD6"/>
    <w:rsid w:val="00741686"/>
    <w:rsid w:val="00741721"/>
    <w:rsid w:val="00741843"/>
    <w:rsid w:val="00741A19"/>
    <w:rsid w:val="00741C58"/>
    <w:rsid w:val="00741DD2"/>
    <w:rsid w:val="00741FCF"/>
    <w:rsid w:val="00741FF3"/>
    <w:rsid w:val="00742544"/>
    <w:rsid w:val="00742649"/>
    <w:rsid w:val="0074285E"/>
    <w:rsid w:val="00743075"/>
    <w:rsid w:val="00743A3E"/>
    <w:rsid w:val="00743CE5"/>
    <w:rsid w:val="007444CF"/>
    <w:rsid w:val="0074507C"/>
    <w:rsid w:val="00745365"/>
    <w:rsid w:val="00745551"/>
    <w:rsid w:val="00745DF6"/>
    <w:rsid w:val="00746CB4"/>
    <w:rsid w:val="0074703A"/>
    <w:rsid w:val="00747585"/>
    <w:rsid w:val="0074775F"/>
    <w:rsid w:val="00750653"/>
    <w:rsid w:val="007506D0"/>
    <w:rsid w:val="007506D8"/>
    <w:rsid w:val="007507DC"/>
    <w:rsid w:val="007507F6"/>
    <w:rsid w:val="0075119B"/>
    <w:rsid w:val="0075167B"/>
    <w:rsid w:val="0075167C"/>
    <w:rsid w:val="0075174B"/>
    <w:rsid w:val="007517CC"/>
    <w:rsid w:val="00751F46"/>
    <w:rsid w:val="00751FEF"/>
    <w:rsid w:val="0075205E"/>
    <w:rsid w:val="00752B1C"/>
    <w:rsid w:val="007530DB"/>
    <w:rsid w:val="00754440"/>
    <w:rsid w:val="00754684"/>
    <w:rsid w:val="0075519A"/>
    <w:rsid w:val="00755883"/>
    <w:rsid w:val="0075593D"/>
    <w:rsid w:val="00755ACC"/>
    <w:rsid w:val="00756A57"/>
    <w:rsid w:val="00756F7C"/>
    <w:rsid w:val="00756F8D"/>
    <w:rsid w:val="00757090"/>
    <w:rsid w:val="007570BF"/>
    <w:rsid w:val="00757588"/>
    <w:rsid w:val="00757FA4"/>
    <w:rsid w:val="007602D4"/>
    <w:rsid w:val="00760986"/>
    <w:rsid w:val="00760C4E"/>
    <w:rsid w:val="00761762"/>
    <w:rsid w:val="00761C29"/>
    <w:rsid w:val="00761C80"/>
    <w:rsid w:val="007621B8"/>
    <w:rsid w:val="0076251E"/>
    <w:rsid w:val="00763005"/>
    <w:rsid w:val="00763058"/>
    <w:rsid w:val="00763501"/>
    <w:rsid w:val="00763618"/>
    <w:rsid w:val="00763849"/>
    <w:rsid w:val="0076388E"/>
    <w:rsid w:val="00763979"/>
    <w:rsid w:val="00763E1C"/>
    <w:rsid w:val="00763EB9"/>
    <w:rsid w:val="007642B9"/>
    <w:rsid w:val="00764F8E"/>
    <w:rsid w:val="0076577E"/>
    <w:rsid w:val="00765B6D"/>
    <w:rsid w:val="00765C3A"/>
    <w:rsid w:val="00766617"/>
    <w:rsid w:val="007676F5"/>
    <w:rsid w:val="00767AAE"/>
    <w:rsid w:val="00767AFC"/>
    <w:rsid w:val="00770248"/>
    <w:rsid w:val="00770749"/>
    <w:rsid w:val="00770A7E"/>
    <w:rsid w:val="00770B38"/>
    <w:rsid w:val="007711B2"/>
    <w:rsid w:val="0077141A"/>
    <w:rsid w:val="00771E2C"/>
    <w:rsid w:val="00771F37"/>
    <w:rsid w:val="00772607"/>
    <w:rsid w:val="00772827"/>
    <w:rsid w:val="00772915"/>
    <w:rsid w:val="00772964"/>
    <w:rsid w:val="00773928"/>
    <w:rsid w:val="00773E3E"/>
    <w:rsid w:val="007745E4"/>
    <w:rsid w:val="00774792"/>
    <w:rsid w:val="007748CE"/>
    <w:rsid w:val="00774BA7"/>
    <w:rsid w:val="00774CEA"/>
    <w:rsid w:val="00774E52"/>
    <w:rsid w:val="00774F15"/>
    <w:rsid w:val="00776175"/>
    <w:rsid w:val="00777096"/>
    <w:rsid w:val="007771C6"/>
    <w:rsid w:val="00777481"/>
    <w:rsid w:val="007774B2"/>
    <w:rsid w:val="007777C5"/>
    <w:rsid w:val="007803F4"/>
    <w:rsid w:val="007806AE"/>
    <w:rsid w:val="00780715"/>
    <w:rsid w:val="00780E27"/>
    <w:rsid w:val="00781036"/>
    <w:rsid w:val="007810C7"/>
    <w:rsid w:val="00781834"/>
    <w:rsid w:val="00782DBC"/>
    <w:rsid w:val="00783774"/>
    <w:rsid w:val="00783A24"/>
    <w:rsid w:val="00783ECD"/>
    <w:rsid w:val="0078412D"/>
    <w:rsid w:val="0078503B"/>
    <w:rsid w:val="007854F4"/>
    <w:rsid w:val="007860BF"/>
    <w:rsid w:val="00786800"/>
    <w:rsid w:val="0078694A"/>
    <w:rsid w:val="00786B65"/>
    <w:rsid w:val="00786E63"/>
    <w:rsid w:val="00787102"/>
    <w:rsid w:val="00787231"/>
    <w:rsid w:val="00787553"/>
    <w:rsid w:val="00787625"/>
    <w:rsid w:val="00787B9B"/>
    <w:rsid w:val="00790165"/>
    <w:rsid w:val="00790292"/>
    <w:rsid w:val="007907A5"/>
    <w:rsid w:val="00790DE0"/>
    <w:rsid w:val="0079100A"/>
    <w:rsid w:val="00791503"/>
    <w:rsid w:val="00792460"/>
    <w:rsid w:val="00792766"/>
    <w:rsid w:val="0079311C"/>
    <w:rsid w:val="007935DD"/>
    <w:rsid w:val="00793C45"/>
    <w:rsid w:val="0079494B"/>
    <w:rsid w:val="00794CFA"/>
    <w:rsid w:val="00794DEA"/>
    <w:rsid w:val="00794FFA"/>
    <w:rsid w:val="0079516C"/>
    <w:rsid w:val="00795790"/>
    <w:rsid w:val="00795876"/>
    <w:rsid w:val="00795BDD"/>
    <w:rsid w:val="00795E0F"/>
    <w:rsid w:val="007965A6"/>
    <w:rsid w:val="00797463"/>
    <w:rsid w:val="007978C6"/>
    <w:rsid w:val="0079790A"/>
    <w:rsid w:val="00797A87"/>
    <w:rsid w:val="00797E65"/>
    <w:rsid w:val="007A0CAE"/>
    <w:rsid w:val="007A108D"/>
    <w:rsid w:val="007A12DA"/>
    <w:rsid w:val="007A14FF"/>
    <w:rsid w:val="007A1B0E"/>
    <w:rsid w:val="007A22C1"/>
    <w:rsid w:val="007A26C7"/>
    <w:rsid w:val="007A2824"/>
    <w:rsid w:val="007A335E"/>
    <w:rsid w:val="007A3421"/>
    <w:rsid w:val="007A3B91"/>
    <w:rsid w:val="007A407B"/>
    <w:rsid w:val="007A45EB"/>
    <w:rsid w:val="007A478C"/>
    <w:rsid w:val="007A4B06"/>
    <w:rsid w:val="007A4B23"/>
    <w:rsid w:val="007A4C00"/>
    <w:rsid w:val="007A5129"/>
    <w:rsid w:val="007A55D9"/>
    <w:rsid w:val="007A568C"/>
    <w:rsid w:val="007A5C77"/>
    <w:rsid w:val="007A5D81"/>
    <w:rsid w:val="007A5E60"/>
    <w:rsid w:val="007A5E9C"/>
    <w:rsid w:val="007A609B"/>
    <w:rsid w:val="007A6445"/>
    <w:rsid w:val="007A665C"/>
    <w:rsid w:val="007A6715"/>
    <w:rsid w:val="007A6733"/>
    <w:rsid w:val="007A6A2C"/>
    <w:rsid w:val="007A6D3C"/>
    <w:rsid w:val="007A71BC"/>
    <w:rsid w:val="007A7988"/>
    <w:rsid w:val="007A7CA4"/>
    <w:rsid w:val="007B088F"/>
    <w:rsid w:val="007B1916"/>
    <w:rsid w:val="007B1BA4"/>
    <w:rsid w:val="007B1EED"/>
    <w:rsid w:val="007B2623"/>
    <w:rsid w:val="007B29A5"/>
    <w:rsid w:val="007B2A0D"/>
    <w:rsid w:val="007B2DB0"/>
    <w:rsid w:val="007B38C0"/>
    <w:rsid w:val="007B38D0"/>
    <w:rsid w:val="007B3AAF"/>
    <w:rsid w:val="007B41DC"/>
    <w:rsid w:val="007B485F"/>
    <w:rsid w:val="007B5C35"/>
    <w:rsid w:val="007B5C3C"/>
    <w:rsid w:val="007B5DED"/>
    <w:rsid w:val="007B5F27"/>
    <w:rsid w:val="007B67B2"/>
    <w:rsid w:val="007B6900"/>
    <w:rsid w:val="007B6D9A"/>
    <w:rsid w:val="007B6DD1"/>
    <w:rsid w:val="007B79EE"/>
    <w:rsid w:val="007B7D2C"/>
    <w:rsid w:val="007C01C9"/>
    <w:rsid w:val="007C0DFD"/>
    <w:rsid w:val="007C19D5"/>
    <w:rsid w:val="007C1FE2"/>
    <w:rsid w:val="007C2655"/>
    <w:rsid w:val="007C29AF"/>
    <w:rsid w:val="007C2B89"/>
    <w:rsid w:val="007C2BC1"/>
    <w:rsid w:val="007C2D4E"/>
    <w:rsid w:val="007C3264"/>
    <w:rsid w:val="007C3C06"/>
    <w:rsid w:val="007C3CA2"/>
    <w:rsid w:val="007C42AA"/>
    <w:rsid w:val="007C42E4"/>
    <w:rsid w:val="007C4481"/>
    <w:rsid w:val="007C44FC"/>
    <w:rsid w:val="007C4C9D"/>
    <w:rsid w:val="007C4CFC"/>
    <w:rsid w:val="007C4D16"/>
    <w:rsid w:val="007C50FC"/>
    <w:rsid w:val="007C52F0"/>
    <w:rsid w:val="007C5A69"/>
    <w:rsid w:val="007C632A"/>
    <w:rsid w:val="007C6BDE"/>
    <w:rsid w:val="007C6C01"/>
    <w:rsid w:val="007C7694"/>
    <w:rsid w:val="007C7B7E"/>
    <w:rsid w:val="007C7CDD"/>
    <w:rsid w:val="007D05DE"/>
    <w:rsid w:val="007D066F"/>
    <w:rsid w:val="007D0836"/>
    <w:rsid w:val="007D088B"/>
    <w:rsid w:val="007D0AEE"/>
    <w:rsid w:val="007D0CAA"/>
    <w:rsid w:val="007D10DD"/>
    <w:rsid w:val="007D1390"/>
    <w:rsid w:val="007D1C98"/>
    <w:rsid w:val="007D200A"/>
    <w:rsid w:val="007D22EF"/>
    <w:rsid w:val="007D248D"/>
    <w:rsid w:val="007D2D74"/>
    <w:rsid w:val="007D3323"/>
    <w:rsid w:val="007D3353"/>
    <w:rsid w:val="007D3B66"/>
    <w:rsid w:val="007D3ECB"/>
    <w:rsid w:val="007D4B36"/>
    <w:rsid w:val="007D4B70"/>
    <w:rsid w:val="007D5367"/>
    <w:rsid w:val="007D64B2"/>
    <w:rsid w:val="007D64B8"/>
    <w:rsid w:val="007D6865"/>
    <w:rsid w:val="007D6C39"/>
    <w:rsid w:val="007D703A"/>
    <w:rsid w:val="007D77D4"/>
    <w:rsid w:val="007D787A"/>
    <w:rsid w:val="007D7B23"/>
    <w:rsid w:val="007D7FDF"/>
    <w:rsid w:val="007E00F1"/>
    <w:rsid w:val="007E0182"/>
    <w:rsid w:val="007E0E48"/>
    <w:rsid w:val="007E1312"/>
    <w:rsid w:val="007E216C"/>
    <w:rsid w:val="007E315D"/>
    <w:rsid w:val="007E319A"/>
    <w:rsid w:val="007E344F"/>
    <w:rsid w:val="007E3749"/>
    <w:rsid w:val="007E3824"/>
    <w:rsid w:val="007E3852"/>
    <w:rsid w:val="007E3859"/>
    <w:rsid w:val="007E3A3C"/>
    <w:rsid w:val="007E3A46"/>
    <w:rsid w:val="007E3DA1"/>
    <w:rsid w:val="007E462F"/>
    <w:rsid w:val="007E4B0C"/>
    <w:rsid w:val="007E4E69"/>
    <w:rsid w:val="007E56AB"/>
    <w:rsid w:val="007E57E1"/>
    <w:rsid w:val="007E585C"/>
    <w:rsid w:val="007E5A98"/>
    <w:rsid w:val="007E66BC"/>
    <w:rsid w:val="007E6A98"/>
    <w:rsid w:val="007E72FC"/>
    <w:rsid w:val="007E767D"/>
    <w:rsid w:val="007E77CE"/>
    <w:rsid w:val="007E7A17"/>
    <w:rsid w:val="007F0069"/>
    <w:rsid w:val="007F0133"/>
    <w:rsid w:val="007F0419"/>
    <w:rsid w:val="007F0995"/>
    <w:rsid w:val="007F19B2"/>
    <w:rsid w:val="007F1D9E"/>
    <w:rsid w:val="007F1EEC"/>
    <w:rsid w:val="007F25D4"/>
    <w:rsid w:val="007F264E"/>
    <w:rsid w:val="007F2E7B"/>
    <w:rsid w:val="007F2F37"/>
    <w:rsid w:val="007F306F"/>
    <w:rsid w:val="007F38BE"/>
    <w:rsid w:val="007F3C1A"/>
    <w:rsid w:val="007F3D2E"/>
    <w:rsid w:val="007F4590"/>
    <w:rsid w:val="007F467E"/>
    <w:rsid w:val="007F5311"/>
    <w:rsid w:val="007F5582"/>
    <w:rsid w:val="007F560A"/>
    <w:rsid w:val="007F5751"/>
    <w:rsid w:val="007F5822"/>
    <w:rsid w:val="007F6035"/>
    <w:rsid w:val="007F6096"/>
    <w:rsid w:val="007F6482"/>
    <w:rsid w:val="007F67FB"/>
    <w:rsid w:val="007F6ADD"/>
    <w:rsid w:val="007F6DC4"/>
    <w:rsid w:val="007F6FF9"/>
    <w:rsid w:val="00800629"/>
    <w:rsid w:val="0080067A"/>
    <w:rsid w:val="00800A66"/>
    <w:rsid w:val="008011C9"/>
    <w:rsid w:val="008017D6"/>
    <w:rsid w:val="00801B33"/>
    <w:rsid w:val="0080230B"/>
    <w:rsid w:val="00802B9A"/>
    <w:rsid w:val="00802FA2"/>
    <w:rsid w:val="00803198"/>
    <w:rsid w:val="0080357E"/>
    <w:rsid w:val="00803AA6"/>
    <w:rsid w:val="00803E90"/>
    <w:rsid w:val="0080413F"/>
    <w:rsid w:val="00804305"/>
    <w:rsid w:val="00804447"/>
    <w:rsid w:val="008046FA"/>
    <w:rsid w:val="008047F1"/>
    <w:rsid w:val="0080521B"/>
    <w:rsid w:val="00805904"/>
    <w:rsid w:val="00805BC9"/>
    <w:rsid w:val="00805E35"/>
    <w:rsid w:val="0080612C"/>
    <w:rsid w:val="008065A4"/>
    <w:rsid w:val="008069B9"/>
    <w:rsid w:val="00806C71"/>
    <w:rsid w:val="00807304"/>
    <w:rsid w:val="00807656"/>
    <w:rsid w:val="008101E6"/>
    <w:rsid w:val="00810672"/>
    <w:rsid w:val="00810D82"/>
    <w:rsid w:val="00811197"/>
    <w:rsid w:val="00811389"/>
    <w:rsid w:val="00811505"/>
    <w:rsid w:val="008119A6"/>
    <w:rsid w:val="0081277D"/>
    <w:rsid w:val="00812A48"/>
    <w:rsid w:val="00812EDF"/>
    <w:rsid w:val="00813065"/>
    <w:rsid w:val="00813D67"/>
    <w:rsid w:val="00813E5B"/>
    <w:rsid w:val="00814CB5"/>
    <w:rsid w:val="00814E8C"/>
    <w:rsid w:val="00815249"/>
    <w:rsid w:val="008152CC"/>
    <w:rsid w:val="008159B1"/>
    <w:rsid w:val="00815A5C"/>
    <w:rsid w:val="00815CBF"/>
    <w:rsid w:val="00815D16"/>
    <w:rsid w:val="00816610"/>
    <w:rsid w:val="0081697D"/>
    <w:rsid w:val="00816C5B"/>
    <w:rsid w:val="008176D9"/>
    <w:rsid w:val="00817B00"/>
    <w:rsid w:val="00817DB9"/>
    <w:rsid w:val="00817E4F"/>
    <w:rsid w:val="00817ECD"/>
    <w:rsid w:val="0082092F"/>
    <w:rsid w:val="008210C0"/>
    <w:rsid w:val="00821A1E"/>
    <w:rsid w:val="00821EC1"/>
    <w:rsid w:val="008221C7"/>
    <w:rsid w:val="00822594"/>
    <w:rsid w:val="008225FE"/>
    <w:rsid w:val="0082279E"/>
    <w:rsid w:val="0082288F"/>
    <w:rsid w:val="008228B1"/>
    <w:rsid w:val="00822A9F"/>
    <w:rsid w:val="00822B88"/>
    <w:rsid w:val="00822C1A"/>
    <w:rsid w:val="0082402B"/>
    <w:rsid w:val="0082423A"/>
    <w:rsid w:val="008243F0"/>
    <w:rsid w:val="008248AA"/>
    <w:rsid w:val="00825BB2"/>
    <w:rsid w:val="00825C9C"/>
    <w:rsid w:val="00825CAE"/>
    <w:rsid w:val="008265E4"/>
    <w:rsid w:val="00826973"/>
    <w:rsid w:val="00826AAA"/>
    <w:rsid w:val="00826C52"/>
    <w:rsid w:val="00827129"/>
    <w:rsid w:val="00827420"/>
    <w:rsid w:val="00827514"/>
    <w:rsid w:val="008278F8"/>
    <w:rsid w:val="0083026F"/>
    <w:rsid w:val="00830314"/>
    <w:rsid w:val="008303DD"/>
    <w:rsid w:val="008307DB"/>
    <w:rsid w:val="00830F8F"/>
    <w:rsid w:val="00830FC0"/>
    <w:rsid w:val="00831AFC"/>
    <w:rsid w:val="00831C37"/>
    <w:rsid w:val="0083204E"/>
    <w:rsid w:val="00832AAE"/>
    <w:rsid w:val="00832AFC"/>
    <w:rsid w:val="0083317B"/>
    <w:rsid w:val="008333CD"/>
    <w:rsid w:val="008334F4"/>
    <w:rsid w:val="00833F4A"/>
    <w:rsid w:val="00834C66"/>
    <w:rsid w:val="00834D8B"/>
    <w:rsid w:val="00834EB9"/>
    <w:rsid w:val="008350E8"/>
    <w:rsid w:val="00835176"/>
    <w:rsid w:val="00835998"/>
    <w:rsid w:val="008359F8"/>
    <w:rsid w:val="00835B3B"/>
    <w:rsid w:val="00835F98"/>
    <w:rsid w:val="0083696C"/>
    <w:rsid w:val="00836F18"/>
    <w:rsid w:val="00836F7E"/>
    <w:rsid w:val="008379B0"/>
    <w:rsid w:val="00837E49"/>
    <w:rsid w:val="00840006"/>
    <w:rsid w:val="00840F17"/>
    <w:rsid w:val="00840FFB"/>
    <w:rsid w:val="00841DC6"/>
    <w:rsid w:val="00841E7F"/>
    <w:rsid w:val="0084234C"/>
    <w:rsid w:val="00842A70"/>
    <w:rsid w:val="00842BA2"/>
    <w:rsid w:val="00842C0D"/>
    <w:rsid w:val="00843176"/>
    <w:rsid w:val="00843B57"/>
    <w:rsid w:val="00843BD7"/>
    <w:rsid w:val="00843DE4"/>
    <w:rsid w:val="00843EF2"/>
    <w:rsid w:val="008443EB"/>
    <w:rsid w:val="00844B11"/>
    <w:rsid w:val="00844CF9"/>
    <w:rsid w:val="00844F5C"/>
    <w:rsid w:val="008454BE"/>
    <w:rsid w:val="008469AB"/>
    <w:rsid w:val="00846BD3"/>
    <w:rsid w:val="00846CBD"/>
    <w:rsid w:val="008471BD"/>
    <w:rsid w:val="008474FB"/>
    <w:rsid w:val="00847629"/>
    <w:rsid w:val="00847832"/>
    <w:rsid w:val="008478CA"/>
    <w:rsid w:val="00847A7B"/>
    <w:rsid w:val="00850265"/>
    <w:rsid w:val="00850723"/>
    <w:rsid w:val="00850881"/>
    <w:rsid w:val="00850D2C"/>
    <w:rsid w:val="008515C0"/>
    <w:rsid w:val="008516C1"/>
    <w:rsid w:val="00851BFE"/>
    <w:rsid w:val="00851DA9"/>
    <w:rsid w:val="0085228C"/>
    <w:rsid w:val="008522B3"/>
    <w:rsid w:val="00852B07"/>
    <w:rsid w:val="0085392D"/>
    <w:rsid w:val="008546A6"/>
    <w:rsid w:val="00854ECD"/>
    <w:rsid w:val="00855AF9"/>
    <w:rsid w:val="00856172"/>
    <w:rsid w:val="008566B7"/>
    <w:rsid w:val="008567EA"/>
    <w:rsid w:val="008569FF"/>
    <w:rsid w:val="00856E55"/>
    <w:rsid w:val="00856EA0"/>
    <w:rsid w:val="008576BB"/>
    <w:rsid w:val="008577E5"/>
    <w:rsid w:val="008579ED"/>
    <w:rsid w:val="00857E15"/>
    <w:rsid w:val="00860351"/>
    <w:rsid w:val="008604E6"/>
    <w:rsid w:val="008606BC"/>
    <w:rsid w:val="00860D7D"/>
    <w:rsid w:val="00861058"/>
    <w:rsid w:val="00861897"/>
    <w:rsid w:val="00862412"/>
    <w:rsid w:val="0086265B"/>
    <w:rsid w:val="00862AF2"/>
    <w:rsid w:val="00862D2A"/>
    <w:rsid w:val="0086342C"/>
    <w:rsid w:val="008635BE"/>
    <w:rsid w:val="00863E10"/>
    <w:rsid w:val="008644AF"/>
    <w:rsid w:val="00864A0A"/>
    <w:rsid w:val="00864D35"/>
    <w:rsid w:val="00864DCA"/>
    <w:rsid w:val="00864EE1"/>
    <w:rsid w:val="00864F3A"/>
    <w:rsid w:val="008654AF"/>
    <w:rsid w:val="00865B27"/>
    <w:rsid w:val="008664F2"/>
    <w:rsid w:val="00866B72"/>
    <w:rsid w:val="008673CB"/>
    <w:rsid w:val="008673DD"/>
    <w:rsid w:val="008674B4"/>
    <w:rsid w:val="008675A6"/>
    <w:rsid w:val="008678D2"/>
    <w:rsid w:val="008679D2"/>
    <w:rsid w:val="00867A2A"/>
    <w:rsid w:val="0087045A"/>
    <w:rsid w:val="00870851"/>
    <w:rsid w:val="00870868"/>
    <w:rsid w:val="0087086E"/>
    <w:rsid w:val="008712EE"/>
    <w:rsid w:val="008713A5"/>
    <w:rsid w:val="0087173E"/>
    <w:rsid w:val="00871AEB"/>
    <w:rsid w:val="00871B35"/>
    <w:rsid w:val="00871C03"/>
    <w:rsid w:val="008727F2"/>
    <w:rsid w:val="008729A0"/>
    <w:rsid w:val="00872A83"/>
    <w:rsid w:val="00872DE7"/>
    <w:rsid w:val="00873FD7"/>
    <w:rsid w:val="00874403"/>
    <w:rsid w:val="0087459F"/>
    <w:rsid w:val="00874657"/>
    <w:rsid w:val="00874BD8"/>
    <w:rsid w:val="00874C78"/>
    <w:rsid w:val="00874D11"/>
    <w:rsid w:val="00874D8D"/>
    <w:rsid w:val="00874E74"/>
    <w:rsid w:val="00874FBB"/>
    <w:rsid w:val="00875140"/>
    <w:rsid w:val="008751D9"/>
    <w:rsid w:val="008754D0"/>
    <w:rsid w:val="00875647"/>
    <w:rsid w:val="008757E7"/>
    <w:rsid w:val="00876670"/>
    <w:rsid w:val="0087713F"/>
    <w:rsid w:val="00877960"/>
    <w:rsid w:val="00877C27"/>
    <w:rsid w:val="00880409"/>
    <w:rsid w:val="0088079C"/>
    <w:rsid w:val="00880F34"/>
    <w:rsid w:val="0088126B"/>
    <w:rsid w:val="00881555"/>
    <w:rsid w:val="008815F8"/>
    <w:rsid w:val="00881825"/>
    <w:rsid w:val="00881BF1"/>
    <w:rsid w:val="00881CA7"/>
    <w:rsid w:val="00881CF3"/>
    <w:rsid w:val="00881E1F"/>
    <w:rsid w:val="00882DF1"/>
    <w:rsid w:val="0088344F"/>
    <w:rsid w:val="008838F0"/>
    <w:rsid w:val="00883ADF"/>
    <w:rsid w:val="00883AEE"/>
    <w:rsid w:val="00883B0C"/>
    <w:rsid w:val="00883DFA"/>
    <w:rsid w:val="008840E8"/>
    <w:rsid w:val="0088459C"/>
    <w:rsid w:val="00885163"/>
    <w:rsid w:val="00885293"/>
    <w:rsid w:val="00885415"/>
    <w:rsid w:val="0088546C"/>
    <w:rsid w:val="00885B5F"/>
    <w:rsid w:val="00885D2A"/>
    <w:rsid w:val="00885F71"/>
    <w:rsid w:val="00886C8F"/>
    <w:rsid w:val="0088727C"/>
    <w:rsid w:val="008872EB"/>
    <w:rsid w:val="00887A6F"/>
    <w:rsid w:val="00887F43"/>
    <w:rsid w:val="008903AD"/>
    <w:rsid w:val="008905F0"/>
    <w:rsid w:val="0089116F"/>
    <w:rsid w:val="008913A7"/>
    <w:rsid w:val="008913DF"/>
    <w:rsid w:val="00891650"/>
    <w:rsid w:val="00891B45"/>
    <w:rsid w:val="008923EE"/>
    <w:rsid w:val="00892C82"/>
    <w:rsid w:val="00892D07"/>
    <w:rsid w:val="00892E25"/>
    <w:rsid w:val="00893929"/>
    <w:rsid w:val="00893CE9"/>
    <w:rsid w:val="00893E2E"/>
    <w:rsid w:val="00893F3E"/>
    <w:rsid w:val="00893FFA"/>
    <w:rsid w:val="00895AD7"/>
    <w:rsid w:val="00896030"/>
    <w:rsid w:val="008969D8"/>
    <w:rsid w:val="008973DA"/>
    <w:rsid w:val="00897B0F"/>
    <w:rsid w:val="008A0792"/>
    <w:rsid w:val="008A0BC2"/>
    <w:rsid w:val="008A0FC9"/>
    <w:rsid w:val="008A116C"/>
    <w:rsid w:val="008A1ACA"/>
    <w:rsid w:val="008A1B70"/>
    <w:rsid w:val="008A2060"/>
    <w:rsid w:val="008A3787"/>
    <w:rsid w:val="008A4B39"/>
    <w:rsid w:val="008A5437"/>
    <w:rsid w:val="008A65AC"/>
    <w:rsid w:val="008A66CA"/>
    <w:rsid w:val="008A6936"/>
    <w:rsid w:val="008A6E10"/>
    <w:rsid w:val="008A71C6"/>
    <w:rsid w:val="008A7C0F"/>
    <w:rsid w:val="008A7C2D"/>
    <w:rsid w:val="008A7C8B"/>
    <w:rsid w:val="008B05CA"/>
    <w:rsid w:val="008B0901"/>
    <w:rsid w:val="008B0EAD"/>
    <w:rsid w:val="008B1912"/>
    <w:rsid w:val="008B1DDE"/>
    <w:rsid w:val="008B21F6"/>
    <w:rsid w:val="008B242B"/>
    <w:rsid w:val="008B2857"/>
    <w:rsid w:val="008B2D3C"/>
    <w:rsid w:val="008B2F05"/>
    <w:rsid w:val="008B33E8"/>
    <w:rsid w:val="008B34E6"/>
    <w:rsid w:val="008B372F"/>
    <w:rsid w:val="008B43C1"/>
    <w:rsid w:val="008B4890"/>
    <w:rsid w:val="008B4B3B"/>
    <w:rsid w:val="008B4C24"/>
    <w:rsid w:val="008B5CB7"/>
    <w:rsid w:val="008B643D"/>
    <w:rsid w:val="008B693D"/>
    <w:rsid w:val="008B70ED"/>
    <w:rsid w:val="008B78AA"/>
    <w:rsid w:val="008C04E2"/>
    <w:rsid w:val="008C0809"/>
    <w:rsid w:val="008C1958"/>
    <w:rsid w:val="008C19AC"/>
    <w:rsid w:val="008C1C34"/>
    <w:rsid w:val="008C1D02"/>
    <w:rsid w:val="008C1EFB"/>
    <w:rsid w:val="008C1FFF"/>
    <w:rsid w:val="008C299C"/>
    <w:rsid w:val="008C314A"/>
    <w:rsid w:val="008C3177"/>
    <w:rsid w:val="008C319F"/>
    <w:rsid w:val="008C3895"/>
    <w:rsid w:val="008C497E"/>
    <w:rsid w:val="008C4E1D"/>
    <w:rsid w:val="008C5AA2"/>
    <w:rsid w:val="008C6169"/>
    <w:rsid w:val="008C61C9"/>
    <w:rsid w:val="008C643D"/>
    <w:rsid w:val="008C6458"/>
    <w:rsid w:val="008C69BC"/>
    <w:rsid w:val="008C6C8D"/>
    <w:rsid w:val="008C7E90"/>
    <w:rsid w:val="008D008E"/>
    <w:rsid w:val="008D1751"/>
    <w:rsid w:val="008D1F3A"/>
    <w:rsid w:val="008D243A"/>
    <w:rsid w:val="008D2CFE"/>
    <w:rsid w:val="008D3296"/>
    <w:rsid w:val="008D3554"/>
    <w:rsid w:val="008D3CF6"/>
    <w:rsid w:val="008D3D0C"/>
    <w:rsid w:val="008D4499"/>
    <w:rsid w:val="008D4775"/>
    <w:rsid w:val="008D4976"/>
    <w:rsid w:val="008D5511"/>
    <w:rsid w:val="008D5ADD"/>
    <w:rsid w:val="008D6116"/>
    <w:rsid w:val="008D69C3"/>
    <w:rsid w:val="008D6A5A"/>
    <w:rsid w:val="008D707B"/>
    <w:rsid w:val="008D72F1"/>
    <w:rsid w:val="008D7729"/>
    <w:rsid w:val="008D78A0"/>
    <w:rsid w:val="008D7F71"/>
    <w:rsid w:val="008E0ABB"/>
    <w:rsid w:val="008E0CF1"/>
    <w:rsid w:val="008E10A8"/>
    <w:rsid w:val="008E12FC"/>
    <w:rsid w:val="008E1448"/>
    <w:rsid w:val="008E1814"/>
    <w:rsid w:val="008E18E7"/>
    <w:rsid w:val="008E1993"/>
    <w:rsid w:val="008E1C19"/>
    <w:rsid w:val="008E1DC4"/>
    <w:rsid w:val="008E223A"/>
    <w:rsid w:val="008E22CE"/>
    <w:rsid w:val="008E2BBE"/>
    <w:rsid w:val="008E3343"/>
    <w:rsid w:val="008E33BB"/>
    <w:rsid w:val="008E3586"/>
    <w:rsid w:val="008E3649"/>
    <w:rsid w:val="008E3867"/>
    <w:rsid w:val="008E3C06"/>
    <w:rsid w:val="008E508B"/>
    <w:rsid w:val="008E7403"/>
    <w:rsid w:val="008E7C8A"/>
    <w:rsid w:val="008F07C9"/>
    <w:rsid w:val="008F0B2C"/>
    <w:rsid w:val="008F0B38"/>
    <w:rsid w:val="008F0B90"/>
    <w:rsid w:val="008F11B5"/>
    <w:rsid w:val="008F15CE"/>
    <w:rsid w:val="008F180C"/>
    <w:rsid w:val="008F1A99"/>
    <w:rsid w:val="008F1ADF"/>
    <w:rsid w:val="008F218D"/>
    <w:rsid w:val="008F2208"/>
    <w:rsid w:val="008F24D3"/>
    <w:rsid w:val="008F259E"/>
    <w:rsid w:val="008F273E"/>
    <w:rsid w:val="008F2775"/>
    <w:rsid w:val="008F2904"/>
    <w:rsid w:val="008F2BB8"/>
    <w:rsid w:val="008F2BDD"/>
    <w:rsid w:val="008F2C55"/>
    <w:rsid w:val="008F31CB"/>
    <w:rsid w:val="008F3269"/>
    <w:rsid w:val="008F3E19"/>
    <w:rsid w:val="008F466F"/>
    <w:rsid w:val="008F4673"/>
    <w:rsid w:val="008F4A82"/>
    <w:rsid w:val="008F5E71"/>
    <w:rsid w:val="008F6337"/>
    <w:rsid w:val="008F6407"/>
    <w:rsid w:val="008F6705"/>
    <w:rsid w:val="008F6896"/>
    <w:rsid w:val="008F6B60"/>
    <w:rsid w:val="008F6E0F"/>
    <w:rsid w:val="008F72F9"/>
    <w:rsid w:val="008F7736"/>
    <w:rsid w:val="008F7A1B"/>
    <w:rsid w:val="009007CB"/>
    <w:rsid w:val="00900AA5"/>
    <w:rsid w:val="00900CBC"/>
    <w:rsid w:val="00900D34"/>
    <w:rsid w:val="0090117E"/>
    <w:rsid w:val="009019E8"/>
    <w:rsid w:val="00901E2C"/>
    <w:rsid w:val="00902B19"/>
    <w:rsid w:val="00903A8F"/>
    <w:rsid w:val="0090418B"/>
    <w:rsid w:val="009049D6"/>
    <w:rsid w:val="00904A77"/>
    <w:rsid w:val="00905AA4"/>
    <w:rsid w:val="00905C72"/>
    <w:rsid w:val="00905F98"/>
    <w:rsid w:val="00906208"/>
    <w:rsid w:val="00906AAF"/>
    <w:rsid w:val="00906E2F"/>
    <w:rsid w:val="009071C9"/>
    <w:rsid w:val="00907560"/>
    <w:rsid w:val="00907784"/>
    <w:rsid w:val="0090785C"/>
    <w:rsid w:val="00907DDC"/>
    <w:rsid w:val="00907FC1"/>
    <w:rsid w:val="009102FD"/>
    <w:rsid w:val="00910638"/>
    <w:rsid w:val="00910837"/>
    <w:rsid w:val="0091096A"/>
    <w:rsid w:val="00910D4C"/>
    <w:rsid w:val="00911C03"/>
    <w:rsid w:val="00911C40"/>
    <w:rsid w:val="009127D8"/>
    <w:rsid w:val="00912A14"/>
    <w:rsid w:val="0091360A"/>
    <w:rsid w:val="00913781"/>
    <w:rsid w:val="00913CCF"/>
    <w:rsid w:val="00914CE2"/>
    <w:rsid w:val="009173EF"/>
    <w:rsid w:val="00917C4C"/>
    <w:rsid w:val="00917F70"/>
    <w:rsid w:val="00920576"/>
    <w:rsid w:val="00920711"/>
    <w:rsid w:val="00920992"/>
    <w:rsid w:val="00920A59"/>
    <w:rsid w:val="00921AA1"/>
    <w:rsid w:val="00921AEE"/>
    <w:rsid w:val="00921DB6"/>
    <w:rsid w:val="009220EE"/>
    <w:rsid w:val="009224C6"/>
    <w:rsid w:val="00922B71"/>
    <w:rsid w:val="00923049"/>
    <w:rsid w:val="0092315E"/>
    <w:rsid w:val="00923364"/>
    <w:rsid w:val="00923C45"/>
    <w:rsid w:val="00923FCB"/>
    <w:rsid w:val="00924111"/>
    <w:rsid w:val="00924664"/>
    <w:rsid w:val="009246B8"/>
    <w:rsid w:val="00924C08"/>
    <w:rsid w:val="00924CEB"/>
    <w:rsid w:val="00925128"/>
    <w:rsid w:val="00925219"/>
    <w:rsid w:val="00925244"/>
    <w:rsid w:val="0092588F"/>
    <w:rsid w:val="00925C39"/>
    <w:rsid w:val="00925DF3"/>
    <w:rsid w:val="00926413"/>
    <w:rsid w:val="00926932"/>
    <w:rsid w:val="00926B3B"/>
    <w:rsid w:val="00926DE3"/>
    <w:rsid w:val="0092706A"/>
    <w:rsid w:val="0092708B"/>
    <w:rsid w:val="00927AFF"/>
    <w:rsid w:val="00927B73"/>
    <w:rsid w:val="009300F6"/>
    <w:rsid w:val="00930499"/>
    <w:rsid w:val="00930883"/>
    <w:rsid w:val="009309BE"/>
    <w:rsid w:val="00930B90"/>
    <w:rsid w:val="0093177C"/>
    <w:rsid w:val="009318BD"/>
    <w:rsid w:val="00931D08"/>
    <w:rsid w:val="00931E73"/>
    <w:rsid w:val="00931EB2"/>
    <w:rsid w:val="00932522"/>
    <w:rsid w:val="0093258E"/>
    <w:rsid w:val="0093280F"/>
    <w:rsid w:val="009329D7"/>
    <w:rsid w:val="00932DE4"/>
    <w:rsid w:val="00932FDC"/>
    <w:rsid w:val="0093362F"/>
    <w:rsid w:val="00933FA9"/>
    <w:rsid w:val="009350CE"/>
    <w:rsid w:val="009350E0"/>
    <w:rsid w:val="009353D2"/>
    <w:rsid w:val="0093673B"/>
    <w:rsid w:val="0093675D"/>
    <w:rsid w:val="009367B7"/>
    <w:rsid w:val="00936B1C"/>
    <w:rsid w:val="00936B88"/>
    <w:rsid w:val="00937E36"/>
    <w:rsid w:val="0094078F"/>
    <w:rsid w:val="009407AA"/>
    <w:rsid w:val="009410BB"/>
    <w:rsid w:val="0094115A"/>
    <w:rsid w:val="009415DD"/>
    <w:rsid w:val="0094268F"/>
    <w:rsid w:val="009428CB"/>
    <w:rsid w:val="00942CF6"/>
    <w:rsid w:val="00943012"/>
    <w:rsid w:val="009432D3"/>
    <w:rsid w:val="009434BE"/>
    <w:rsid w:val="00943A38"/>
    <w:rsid w:val="00943D92"/>
    <w:rsid w:val="009440E5"/>
    <w:rsid w:val="00944F98"/>
    <w:rsid w:val="00945290"/>
    <w:rsid w:val="009453D6"/>
    <w:rsid w:val="009475B9"/>
    <w:rsid w:val="00947A73"/>
    <w:rsid w:val="00947AB1"/>
    <w:rsid w:val="00947BAF"/>
    <w:rsid w:val="00947CB6"/>
    <w:rsid w:val="009504C6"/>
    <w:rsid w:val="00950585"/>
    <w:rsid w:val="009506C6"/>
    <w:rsid w:val="0095130D"/>
    <w:rsid w:val="00951A4F"/>
    <w:rsid w:val="00951F86"/>
    <w:rsid w:val="009525FE"/>
    <w:rsid w:val="009526E9"/>
    <w:rsid w:val="00952E0E"/>
    <w:rsid w:val="00952E9D"/>
    <w:rsid w:val="0095338B"/>
    <w:rsid w:val="00953670"/>
    <w:rsid w:val="0095445D"/>
    <w:rsid w:val="00954762"/>
    <w:rsid w:val="009548C9"/>
    <w:rsid w:val="00954EF3"/>
    <w:rsid w:val="009554B3"/>
    <w:rsid w:val="009558DA"/>
    <w:rsid w:val="00955A7E"/>
    <w:rsid w:val="00955FFB"/>
    <w:rsid w:val="00956092"/>
    <w:rsid w:val="009569FA"/>
    <w:rsid w:val="00956FB8"/>
    <w:rsid w:val="009570B9"/>
    <w:rsid w:val="009573C8"/>
    <w:rsid w:val="009573E8"/>
    <w:rsid w:val="009573FF"/>
    <w:rsid w:val="0095749F"/>
    <w:rsid w:val="0095778D"/>
    <w:rsid w:val="009607A9"/>
    <w:rsid w:val="009608F2"/>
    <w:rsid w:val="00960B98"/>
    <w:rsid w:val="00960F38"/>
    <w:rsid w:val="00961304"/>
    <w:rsid w:val="00961983"/>
    <w:rsid w:val="009619C2"/>
    <w:rsid w:val="00961AD9"/>
    <w:rsid w:val="00961BBC"/>
    <w:rsid w:val="00962147"/>
    <w:rsid w:val="0096312B"/>
    <w:rsid w:val="00963262"/>
    <w:rsid w:val="009633DF"/>
    <w:rsid w:val="00963504"/>
    <w:rsid w:val="00964E0A"/>
    <w:rsid w:val="00964EA6"/>
    <w:rsid w:val="00964FD4"/>
    <w:rsid w:val="0096519C"/>
    <w:rsid w:val="00965471"/>
    <w:rsid w:val="00965CC0"/>
    <w:rsid w:val="009667A1"/>
    <w:rsid w:val="00966DB2"/>
    <w:rsid w:val="00967573"/>
    <w:rsid w:val="00967991"/>
    <w:rsid w:val="00967DDB"/>
    <w:rsid w:val="0097040B"/>
    <w:rsid w:val="00970B17"/>
    <w:rsid w:val="00971340"/>
    <w:rsid w:val="0097152B"/>
    <w:rsid w:val="00972576"/>
    <w:rsid w:val="00972F74"/>
    <w:rsid w:val="00973585"/>
    <w:rsid w:val="009737D8"/>
    <w:rsid w:val="00973B42"/>
    <w:rsid w:val="00973CDE"/>
    <w:rsid w:val="00973CFC"/>
    <w:rsid w:val="00973EC9"/>
    <w:rsid w:val="00974E72"/>
    <w:rsid w:val="00975103"/>
    <w:rsid w:val="009751AE"/>
    <w:rsid w:val="00975561"/>
    <w:rsid w:val="00976B8C"/>
    <w:rsid w:val="00976F4D"/>
    <w:rsid w:val="00977099"/>
    <w:rsid w:val="0097736B"/>
    <w:rsid w:val="00977A9A"/>
    <w:rsid w:val="00977F51"/>
    <w:rsid w:val="00980083"/>
    <w:rsid w:val="00980278"/>
    <w:rsid w:val="0098044D"/>
    <w:rsid w:val="009806AE"/>
    <w:rsid w:val="009807A3"/>
    <w:rsid w:val="00980D21"/>
    <w:rsid w:val="009817DC"/>
    <w:rsid w:val="00981AB3"/>
    <w:rsid w:val="00981C3B"/>
    <w:rsid w:val="009820A2"/>
    <w:rsid w:val="00982105"/>
    <w:rsid w:val="00982790"/>
    <w:rsid w:val="00982C85"/>
    <w:rsid w:val="00983265"/>
    <w:rsid w:val="00983495"/>
    <w:rsid w:val="00983F9F"/>
    <w:rsid w:val="0098444C"/>
    <w:rsid w:val="0098452A"/>
    <w:rsid w:val="00985398"/>
    <w:rsid w:val="00985404"/>
    <w:rsid w:val="0098619B"/>
    <w:rsid w:val="009864F9"/>
    <w:rsid w:val="00986AAE"/>
    <w:rsid w:val="00986C32"/>
    <w:rsid w:val="00986D28"/>
    <w:rsid w:val="00986E79"/>
    <w:rsid w:val="009871F6"/>
    <w:rsid w:val="00987381"/>
    <w:rsid w:val="00987DDE"/>
    <w:rsid w:val="00987DEA"/>
    <w:rsid w:val="0099032A"/>
    <w:rsid w:val="009903A6"/>
    <w:rsid w:val="009905DE"/>
    <w:rsid w:val="009907BD"/>
    <w:rsid w:val="009908E6"/>
    <w:rsid w:val="00990B6B"/>
    <w:rsid w:val="00990CD7"/>
    <w:rsid w:val="00991207"/>
    <w:rsid w:val="0099157D"/>
    <w:rsid w:val="009915D6"/>
    <w:rsid w:val="0099187A"/>
    <w:rsid w:val="00991C00"/>
    <w:rsid w:val="009922C8"/>
    <w:rsid w:val="0099249B"/>
    <w:rsid w:val="00992518"/>
    <w:rsid w:val="0099274B"/>
    <w:rsid w:val="00993012"/>
    <w:rsid w:val="00993586"/>
    <w:rsid w:val="009937B1"/>
    <w:rsid w:val="00993A9F"/>
    <w:rsid w:val="00993CC1"/>
    <w:rsid w:val="00993EEF"/>
    <w:rsid w:val="0099434E"/>
    <w:rsid w:val="00994BFE"/>
    <w:rsid w:val="009953EC"/>
    <w:rsid w:val="009958A7"/>
    <w:rsid w:val="00995BB9"/>
    <w:rsid w:val="00996227"/>
    <w:rsid w:val="00996321"/>
    <w:rsid w:val="009964EB"/>
    <w:rsid w:val="0099654E"/>
    <w:rsid w:val="009967EC"/>
    <w:rsid w:val="0099682B"/>
    <w:rsid w:val="009972A5"/>
    <w:rsid w:val="009975F0"/>
    <w:rsid w:val="0099784B"/>
    <w:rsid w:val="00997A6D"/>
    <w:rsid w:val="009A0580"/>
    <w:rsid w:val="009A07B1"/>
    <w:rsid w:val="009A0DA8"/>
    <w:rsid w:val="009A0F7F"/>
    <w:rsid w:val="009A0F81"/>
    <w:rsid w:val="009A1660"/>
    <w:rsid w:val="009A2015"/>
    <w:rsid w:val="009A2175"/>
    <w:rsid w:val="009A2329"/>
    <w:rsid w:val="009A2A93"/>
    <w:rsid w:val="009A2FD7"/>
    <w:rsid w:val="009A30F1"/>
    <w:rsid w:val="009A33CA"/>
    <w:rsid w:val="009A340D"/>
    <w:rsid w:val="009A3D1B"/>
    <w:rsid w:val="009A4BAE"/>
    <w:rsid w:val="009A4CEC"/>
    <w:rsid w:val="009A52FF"/>
    <w:rsid w:val="009A58D3"/>
    <w:rsid w:val="009A5BC0"/>
    <w:rsid w:val="009A5DFD"/>
    <w:rsid w:val="009A61C3"/>
    <w:rsid w:val="009A6835"/>
    <w:rsid w:val="009A69B9"/>
    <w:rsid w:val="009A6AFF"/>
    <w:rsid w:val="009A6B5B"/>
    <w:rsid w:val="009A6D19"/>
    <w:rsid w:val="009A6EB5"/>
    <w:rsid w:val="009A7121"/>
    <w:rsid w:val="009A73AA"/>
    <w:rsid w:val="009A73E4"/>
    <w:rsid w:val="009A755A"/>
    <w:rsid w:val="009A789E"/>
    <w:rsid w:val="009B05BE"/>
    <w:rsid w:val="009B077D"/>
    <w:rsid w:val="009B087E"/>
    <w:rsid w:val="009B10AE"/>
    <w:rsid w:val="009B1151"/>
    <w:rsid w:val="009B153C"/>
    <w:rsid w:val="009B15F9"/>
    <w:rsid w:val="009B1D44"/>
    <w:rsid w:val="009B1F82"/>
    <w:rsid w:val="009B2D02"/>
    <w:rsid w:val="009B2EDA"/>
    <w:rsid w:val="009B3018"/>
    <w:rsid w:val="009B32D1"/>
    <w:rsid w:val="009B3835"/>
    <w:rsid w:val="009B46DF"/>
    <w:rsid w:val="009B470E"/>
    <w:rsid w:val="009B53ED"/>
    <w:rsid w:val="009B58A2"/>
    <w:rsid w:val="009B5C61"/>
    <w:rsid w:val="009B6170"/>
    <w:rsid w:val="009B6177"/>
    <w:rsid w:val="009B64A1"/>
    <w:rsid w:val="009B66C3"/>
    <w:rsid w:val="009B6EDC"/>
    <w:rsid w:val="009B71BC"/>
    <w:rsid w:val="009B7709"/>
    <w:rsid w:val="009B79F3"/>
    <w:rsid w:val="009B7E68"/>
    <w:rsid w:val="009C0527"/>
    <w:rsid w:val="009C0F3C"/>
    <w:rsid w:val="009C175D"/>
    <w:rsid w:val="009C24D5"/>
    <w:rsid w:val="009C2585"/>
    <w:rsid w:val="009C2703"/>
    <w:rsid w:val="009C2FAD"/>
    <w:rsid w:val="009C35E2"/>
    <w:rsid w:val="009C3623"/>
    <w:rsid w:val="009C3F53"/>
    <w:rsid w:val="009C41F0"/>
    <w:rsid w:val="009C4355"/>
    <w:rsid w:val="009C4E55"/>
    <w:rsid w:val="009C4FE4"/>
    <w:rsid w:val="009C4FF5"/>
    <w:rsid w:val="009C55C3"/>
    <w:rsid w:val="009C561A"/>
    <w:rsid w:val="009C5724"/>
    <w:rsid w:val="009C6030"/>
    <w:rsid w:val="009C60B3"/>
    <w:rsid w:val="009C6A1D"/>
    <w:rsid w:val="009C6AF3"/>
    <w:rsid w:val="009C6B2E"/>
    <w:rsid w:val="009C6E56"/>
    <w:rsid w:val="009C6FA6"/>
    <w:rsid w:val="009C731A"/>
    <w:rsid w:val="009C7E98"/>
    <w:rsid w:val="009D08C5"/>
    <w:rsid w:val="009D0C0A"/>
    <w:rsid w:val="009D0DB8"/>
    <w:rsid w:val="009D118D"/>
    <w:rsid w:val="009D12E3"/>
    <w:rsid w:val="009D16A1"/>
    <w:rsid w:val="009D2682"/>
    <w:rsid w:val="009D41D3"/>
    <w:rsid w:val="009D52A1"/>
    <w:rsid w:val="009D61B3"/>
    <w:rsid w:val="009D6BCC"/>
    <w:rsid w:val="009D6C79"/>
    <w:rsid w:val="009D6D6F"/>
    <w:rsid w:val="009D76A8"/>
    <w:rsid w:val="009E021D"/>
    <w:rsid w:val="009E0383"/>
    <w:rsid w:val="009E089C"/>
    <w:rsid w:val="009E0A35"/>
    <w:rsid w:val="009E122F"/>
    <w:rsid w:val="009E1443"/>
    <w:rsid w:val="009E1AE8"/>
    <w:rsid w:val="009E1CA1"/>
    <w:rsid w:val="009E1DC7"/>
    <w:rsid w:val="009E20BA"/>
    <w:rsid w:val="009E2EEF"/>
    <w:rsid w:val="009E328A"/>
    <w:rsid w:val="009E3451"/>
    <w:rsid w:val="009E34F5"/>
    <w:rsid w:val="009E383F"/>
    <w:rsid w:val="009E3ACD"/>
    <w:rsid w:val="009E4701"/>
    <w:rsid w:val="009E4E1D"/>
    <w:rsid w:val="009E51A1"/>
    <w:rsid w:val="009E571C"/>
    <w:rsid w:val="009E5C3F"/>
    <w:rsid w:val="009E5C43"/>
    <w:rsid w:val="009E5DFD"/>
    <w:rsid w:val="009E66F6"/>
    <w:rsid w:val="009E691B"/>
    <w:rsid w:val="009E6B7D"/>
    <w:rsid w:val="009E6D72"/>
    <w:rsid w:val="009E6E13"/>
    <w:rsid w:val="009E7142"/>
    <w:rsid w:val="009E71E0"/>
    <w:rsid w:val="009E74C3"/>
    <w:rsid w:val="009E7F0C"/>
    <w:rsid w:val="009E7F64"/>
    <w:rsid w:val="009F0024"/>
    <w:rsid w:val="009F0640"/>
    <w:rsid w:val="009F0827"/>
    <w:rsid w:val="009F0843"/>
    <w:rsid w:val="009F0A42"/>
    <w:rsid w:val="009F1227"/>
    <w:rsid w:val="009F1638"/>
    <w:rsid w:val="009F21B7"/>
    <w:rsid w:val="009F21D7"/>
    <w:rsid w:val="009F2340"/>
    <w:rsid w:val="009F28E3"/>
    <w:rsid w:val="009F2A86"/>
    <w:rsid w:val="009F3082"/>
    <w:rsid w:val="009F30C7"/>
    <w:rsid w:val="009F386D"/>
    <w:rsid w:val="009F3D09"/>
    <w:rsid w:val="009F3DB6"/>
    <w:rsid w:val="009F489D"/>
    <w:rsid w:val="009F4B85"/>
    <w:rsid w:val="009F4C8A"/>
    <w:rsid w:val="009F4D66"/>
    <w:rsid w:val="009F4ED7"/>
    <w:rsid w:val="009F506F"/>
    <w:rsid w:val="009F5473"/>
    <w:rsid w:val="009F5708"/>
    <w:rsid w:val="009F57E3"/>
    <w:rsid w:val="009F6657"/>
    <w:rsid w:val="009F6717"/>
    <w:rsid w:val="009F68D1"/>
    <w:rsid w:val="009F69A1"/>
    <w:rsid w:val="009F6F7B"/>
    <w:rsid w:val="009F776F"/>
    <w:rsid w:val="009F7823"/>
    <w:rsid w:val="009F7EFD"/>
    <w:rsid w:val="00A00F12"/>
    <w:rsid w:val="00A0147F"/>
    <w:rsid w:val="00A014BE"/>
    <w:rsid w:val="00A01633"/>
    <w:rsid w:val="00A019EB"/>
    <w:rsid w:val="00A01D78"/>
    <w:rsid w:val="00A02753"/>
    <w:rsid w:val="00A02BCA"/>
    <w:rsid w:val="00A035F6"/>
    <w:rsid w:val="00A03B44"/>
    <w:rsid w:val="00A04DBE"/>
    <w:rsid w:val="00A053FC"/>
    <w:rsid w:val="00A0607B"/>
    <w:rsid w:val="00A06084"/>
    <w:rsid w:val="00A0639E"/>
    <w:rsid w:val="00A064D9"/>
    <w:rsid w:val="00A06934"/>
    <w:rsid w:val="00A06E3F"/>
    <w:rsid w:val="00A07213"/>
    <w:rsid w:val="00A07E93"/>
    <w:rsid w:val="00A10B20"/>
    <w:rsid w:val="00A10CE6"/>
    <w:rsid w:val="00A113F8"/>
    <w:rsid w:val="00A115FB"/>
    <w:rsid w:val="00A116BC"/>
    <w:rsid w:val="00A117AA"/>
    <w:rsid w:val="00A11C25"/>
    <w:rsid w:val="00A11E0C"/>
    <w:rsid w:val="00A11E0E"/>
    <w:rsid w:val="00A12511"/>
    <w:rsid w:val="00A13049"/>
    <w:rsid w:val="00A138A3"/>
    <w:rsid w:val="00A14072"/>
    <w:rsid w:val="00A14243"/>
    <w:rsid w:val="00A147E7"/>
    <w:rsid w:val="00A14CA0"/>
    <w:rsid w:val="00A14CA3"/>
    <w:rsid w:val="00A14E56"/>
    <w:rsid w:val="00A14F00"/>
    <w:rsid w:val="00A152C4"/>
    <w:rsid w:val="00A15A30"/>
    <w:rsid w:val="00A1671C"/>
    <w:rsid w:val="00A16D5C"/>
    <w:rsid w:val="00A17A4C"/>
    <w:rsid w:val="00A17BBA"/>
    <w:rsid w:val="00A17CFC"/>
    <w:rsid w:val="00A20064"/>
    <w:rsid w:val="00A201DB"/>
    <w:rsid w:val="00A20873"/>
    <w:rsid w:val="00A20915"/>
    <w:rsid w:val="00A21550"/>
    <w:rsid w:val="00A21665"/>
    <w:rsid w:val="00A21695"/>
    <w:rsid w:val="00A21849"/>
    <w:rsid w:val="00A21951"/>
    <w:rsid w:val="00A21B31"/>
    <w:rsid w:val="00A21B66"/>
    <w:rsid w:val="00A21B7C"/>
    <w:rsid w:val="00A220A2"/>
    <w:rsid w:val="00A221DA"/>
    <w:rsid w:val="00A2346C"/>
    <w:rsid w:val="00A236F8"/>
    <w:rsid w:val="00A237AD"/>
    <w:rsid w:val="00A23A7C"/>
    <w:rsid w:val="00A23BA5"/>
    <w:rsid w:val="00A23C97"/>
    <w:rsid w:val="00A23FD0"/>
    <w:rsid w:val="00A2414E"/>
    <w:rsid w:val="00A24F47"/>
    <w:rsid w:val="00A26142"/>
    <w:rsid w:val="00A264A7"/>
    <w:rsid w:val="00A2702D"/>
    <w:rsid w:val="00A27FE6"/>
    <w:rsid w:val="00A302D2"/>
    <w:rsid w:val="00A303FA"/>
    <w:rsid w:val="00A30898"/>
    <w:rsid w:val="00A30A35"/>
    <w:rsid w:val="00A30ED3"/>
    <w:rsid w:val="00A31158"/>
    <w:rsid w:val="00A31A65"/>
    <w:rsid w:val="00A31A94"/>
    <w:rsid w:val="00A31C6A"/>
    <w:rsid w:val="00A32026"/>
    <w:rsid w:val="00A322C8"/>
    <w:rsid w:val="00A322EA"/>
    <w:rsid w:val="00A326DA"/>
    <w:rsid w:val="00A3288C"/>
    <w:rsid w:val="00A32AD7"/>
    <w:rsid w:val="00A33DEC"/>
    <w:rsid w:val="00A34788"/>
    <w:rsid w:val="00A34FC7"/>
    <w:rsid w:val="00A354B3"/>
    <w:rsid w:val="00A35DBB"/>
    <w:rsid w:val="00A3649D"/>
    <w:rsid w:val="00A36691"/>
    <w:rsid w:val="00A36726"/>
    <w:rsid w:val="00A37193"/>
    <w:rsid w:val="00A37222"/>
    <w:rsid w:val="00A37800"/>
    <w:rsid w:val="00A37BEF"/>
    <w:rsid w:val="00A37C2E"/>
    <w:rsid w:val="00A40090"/>
    <w:rsid w:val="00A400FC"/>
    <w:rsid w:val="00A408B3"/>
    <w:rsid w:val="00A40E46"/>
    <w:rsid w:val="00A4118B"/>
    <w:rsid w:val="00A41711"/>
    <w:rsid w:val="00A4195A"/>
    <w:rsid w:val="00A41A4E"/>
    <w:rsid w:val="00A41B71"/>
    <w:rsid w:val="00A42557"/>
    <w:rsid w:val="00A4261B"/>
    <w:rsid w:val="00A42CE1"/>
    <w:rsid w:val="00A4317E"/>
    <w:rsid w:val="00A432CA"/>
    <w:rsid w:val="00A4404C"/>
    <w:rsid w:val="00A4423C"/>
    <w:rsid w:val="00A442F8"/>
    <w:rsid w:val="00A44897"/>
    <w:rsid w:val="00A4568D"/>
    <w:rsid w:val="00A45E54"/>
    <w:rsid w:val="00A45F1B"/>
    <w:rsid w:val="00A4686D"/>
    <w:rsid w:val="00A469D8"/>
    <w:rsid w:val="00A46E73"/>
    <w:rsid w:val="00A471FB"/>
    <w:rsid w:val="00A4769D"/>
    <w:rsid w:val="00A478DB"/>
    <w:rsid w:val="00A478F0"/>
    <w:rsid w:val="00A50547"/>
    <w:rsid w:val="00A50823"/>
    <w:rsid w:val="00A50CE7"/>
    <w:rsid w:val="00A50D2C"/>
    <w:rsid w:val="00A50E9C"/>
    <w:rsid w:val="00A511E7"/>
    <w:rsid w:val="00A5136B"/>
    <w:rsid w:val="00A51A1C"/>
    <w:rsid w:val="00A51B98"/>
    <w:rsid w:val="00A5213E"/>
    <w:rsid w:val="00A52365"/>
    <w:rsid w:val="00A52459"/>
    <w:rsid w:val="00A528D5"/>
    <w:rsid w:val="00A52CF7"/>
    <w:rsid w:val="00A52E15"/>
    <w:rsid w:val="00A53222"/>
    <w:rsid w:val="00A53357"/>
    <w:rsid w:val="00A53821"/>
    <w:rsid w:val="00A53BC4"/>
    <w:rsid w:val="00A53C66"/>
    <w:rsid w:val="00A53DA2"/>
    <w:rsid w:val="00A5457E"/>
    <w:rsid w:val="00A54947"/>
    <w:rsid w:val="00A54F45"/>
    <w:rsid w:val="00A55AFA"/>
    <w:rsid w:val="00A55D34"/>
    <w:rsid w:val="00A55F41"/>
    <w:rsid w:val="00A55FB6"/>
    <w:rsid w:val="00A577CA"/>
    <w:rsid w:val="00A6083A"/>
    <w:rsid w:val="00A60A1C"/>
    <w:rsid w:val="00A60D34"/>
    <w:rsid w:val="00A617CC"/>
    <w:rsid w:val="00A619A1"/>
    <w:rsid w:val="00A61C8C"/>
    <w:rsid w:val="00A61D18"/>
    <w:rsid w:val="00A61E53"/>
    <w:rsid w:val="00A61E86"/>
    <w:rsid w:val="00A61F00"/>
    <w:rsid w:val="00A626B8"/>
    <w:rsid w:val="00A62966"/>
    <w:rsid w:val="00A62C93"/>
    <w:rsid w:val="00A62CA2"/>
    <w:rsid w:val="00A62F71"/>
    <w:rsid w:val="00A6353F"/>
    <w:rsid w:val="00A638CE"/>
    <w:rsid w:val="00A63BB6"/>
    <w:rsid w:val="00A63F79"/>
    <w:rsid w:val="00A6439F"/>
    <w:rsid w:val="00A64915"/>
    <w:rsid w:val="00A6506B"/>
    <w:rsid w:val="00A662A6"/>
    <w:rsid w:val="00A662E1"/>
    <w:rsid w:val="00A667B3"/>
    <w:rsid w:val="00A66B8B"/>
    <w:rsid w:val="00A66C90"/>
    <w:rsid w:val="00A66ECC"/>
    <w:rsid w:val="00A67266"/>
    <w:rsid w:val="00A67604"/>
    <w:rsid w:val="00A6765E"/>
    <w:rsid w:val="00A6769D"/>
    <w:rsid w:val="00A678B7"/>
    <w:rsid w:val="00A67C0D"/>
    <w:rsid w:val="00A67E26"/>
    <w:rsid w:val="00A705A6"/>
    <w:rsid w:val="00A711EF"/>
    <w:rsid w:val="00A713B6"/>
    <w:rsid w:val="00A714D2"/>
    <w:rsid w:val="00A7162B"/>
    <w:rsid w:val="00A71741"/>
    <w:rsid w:val="00A72192"/>
    <w:rsid w:val="00A7236E"/>
    <w:rsid w:val="00A730E5"/>
    <w:rsid w:val="00A73552"/>
    <w:rsid w:val="00A740CF"/>
    <w:rsid w:val="00A74364"/>
    <w:rsid w:val="00A74701"/>
    <w:rsid w:val="00A74A4C"/>
    <w:rsid w:val="00A75530"/>
    <w:rsid w:val="00A75A71"/>
    <w:rsid w:val="00A75E47"/>
    <w:rsid w:val="00A75FDE"/>
    <w:rsid w:val="00A7603D"/>
    <w:rsid w:val="00A76774"/>
    <w:rsid w:val="00A76A11"/>
    <w:rsid w:val="00A76AC7"/>
    <w:rsid w:val="00A76AE2"/>
    <w:rsid w:val="00A770CF"/>
    <w:rsid w:val="00A773D4"/>
    <w:rsid w:val="00A773F0"/>
    <w:rsid w:val="00A776DC"/>
    <w:rsid w:val="00A7779F"/>
    <w:rsid w:val="00A77D1B"/>
    <w:rsid w:val="00A8026A"/>
    <w:rsid w:val="00A803E9"/>
    <w:rsid w:val="00A80D85"/>
    <w:rsid w:val="00A810A4"/>
    <w:rsid w:val="00A8129D"/>
    <w:rsid w:val="00A815FA"/>
    <w:rsid w:val="00A8163A"/>
    <w:rsid w:val="00A81700"/>
    <w:rsid w:val="00A81C7B"/>
    <w:rsid w:val="00A81E83"/>
    <w:rsid w:val="00A82297"/>
    <w:rsid w:val="00A8257D"/>
    <w:rsid w:val="00A82E11"/>
    <w:rsid w:val="00A82FCF"/>
    <w:rsid w:val="00A838CA"/>
    <w:rsid w:val="00A83F2A"/>
    <w:rsid w:val="00A848C8"/>
    <w:rsid w:val="00A84953"/>
    <w:rsid w:val="00A84DF0"/>
    <w:rsid w:val="00A852A2"/>
    <w:rsid w:val="00A856BD"/>
    <w:rsid w:val="00A858DA"/>
    <w:rsid w:val="00A85962"/>
    <w:rsid w:val="00A85BE7"/>
    <w:rsid w:val="00A8723D"/>
    <w:rsid w:val="00A90C19"/>
    <w:rsid w:val="00A90DD5"/>
    <w:rsid w:val="00A9220F"/>
    <w:rsid w:val="00A92415"/>
    <w:rsid w:val="00A925EA"/>
    <w:rsid w:val="00A931D5"/>
    <w:rsid w:val="00A9341E"/>
    <w:rsid w:val="00A9356A"/>
    <w:rsid w:val="00A936AF"/>
    <w:rsid w:val="00A954B5"/>
    <w:rsid w:val="00A95938"/>
    <w:rsid w:val="00A95C10"/>
    <w:rsid w:val="00A96B99"/>
    <w:rsid w:val="00A96F37"/>
    <w:rsid w:val="00AA00A9"/>
    <w:rsid w:val="00AA01BB"/>
    <w:rsid w:val="00AA08C2"/>
    <w:rsid w:val="00AA188A"/>
    <w:rsid w:val="00AA1B0D"/>
    <w:rsid w:val="00AA1BCC"/>
    <w:rsid w:val="00AA2102"/>
    <w:rsid w:val="00AA2275"/>
    <w:rsid w:val="00AA37F0"/>
    <w:rsid w:val="00AA38C9"/>
    <w:rsid w:val="00AA4314"/>
    <w:rsid w:val="00AA4357"/>
    <w:rsid w:val="00AA45FE"/>
    <w:rsid w:val="00AA4977"/>
    <w:rsid w:val="00AA4B2F"/>
    <w:rsid w:val="00AA510C"/>
    <w:rsid w:val="00AA590E"/>
    <w:rsid w:val="00AA5A21"/>
    <w:rsid w:val="00AA6151"/>
    <w:rsid w:val="00AA6583"/>
    <w:rsid w:val="00AA68EC"/>
    <w:rsid w:val="00AA6D3B"/>
    <w:rsid w:val="00AA6D90"/>
    <w:rsid w:val="00AA737A"/>
    <w:rsid w:val="00AA7AE3"/>
    <w:rsid w:val="00AA7CA5"/>
    <w:rsid w:val="00AB06D8"/>
    <w:rsid w:val="00AB0E0A"/>
    <w:rsid w:val="00AB0EFF"/>
    <w:rsid w:val="00AB19DA"/>
    <w:rsid w:val="00AB1C85"/>
    <w:rsid w:val="00AB1CF0"/>
    <w:rsid w:val="00AB25CC"/>
    <w:rsid w:val="00AB2747"/>
    <w:rsid w:val="00AB3236"/>
    <w:rsid w:val="00AB347E"/>
    <w:rsid w:val="00AB392E"/>
    <w:rsid w:val="00AB3C8F"/>
    <w:rsid w:val="00AB402C"/>
    <w:rsid w:val="00AB40A8"/>
    <w:rsid w:val="00AB4212"/>
    <w:rsid w:val="00AB43CA"/>
    <w:rsid w:val="00AB453C"/>
    <w:rsid w:val="00AB47A2"/>
    <w:rsid w:val="00AB4BE9"/>
    <w:rsid w:val="00AB4FB8"/>
    <w:rsid w:val="00AB5251"/>
    <w:rsid w:val="00AB5E27"/>
    <w:rsid w:val="00AB6374"/>
    <w:rsid w:val="00AB63F2"/>
    <w:rsid w:val="00AB6852"/>
    <w:rsid w:val="00AB79E4"/>
    <w:rsid w:val="00AB7FC1"/>
    <w:rsid w:val="00AC02EB"/>
    <w:rsid w:val="00AC0CD0"/>
    <w:rsid w:val="00AC14AB"/>
    <w:rsid w:val="00AC1A1B"/>
    <w:rsid w:val="00AC1DF7"/>
    <w:rsid w:val="00AC2487"/>
    <w:rsid w:val="00AC29A2"/>
    <w:rsid w:val="00AC2FD5"/>
    <w:rsid w:val="00AC39B0"/>
    <w:rsid w:val="00AC3CA5"/>
    <w:rsid w:val="00AC402E"/>
    <w:rsid w:val="00AC4781"/>
    <w:rsid w:val="00AC478A"/>
    <w:rsid w:val="00AC493A"/>
    <w:rsid w:val="00AC4BC5"/>
    <w:rsid w:val="00AC4C7D"/>
    <w:rsid w:val="00AC5584"/>
    <w:rsid w:val="00AC5B91"/>
    <w:rsid w:val="00AC5FBD"/>
    <w:rsid w:val="00AC6A07"/>
    <w:rsid w:val="00AC6BDE"/>
    <w:rsid w:val="00AC70F4"/>
    <w:rsid w:val="00AD00EB"/>
    <w:rsid w:val="00AD040F"/>
    <w:rsid w:val="00AD1313"/>
    <w:rsid w:val="00AD1538"/>
    <w:rsid w:val="00AD197C"/>
    <w:rsid w:val="00AD1C35"/>
    <w:rsid w:val="00AD1C8F"/>
    <w:rsid w:val="00AD2563"/>
    <w:rsid w:val="00AD285C"/>
    <w:rsid w:val="00AD2FAF"/>
    <w:rsid w:val="00AD3828"/>
    <w:rsid w:val="00AD3D8D"/>
    <w:rsid w:val="00AD3FA4"/>
    <w:rsid w:val="00AD4203"/>
    <w:rsid w:val="00AD47F2"/>
    <w:rsid w:val="00AD49FA"/>
    <w:rsid w:val="00AD5033"/>
    <w:rsid w:val="00AD53E5"/>
    <w:rsid w:val="00AD5405"/>
    <w:rsid w:val="00AD5700"/>
    <w:rsid w:val="00AD5A80"/>
    <w:rsid w:val="00AD5B19"/>
    <w:rsid w:val="00AD64EC"/>
    <w:rsid w:val="00AD66A7"/>
    <w:rsid w:val="00AD6D6C"/>
    <w:rsid w:val="00AD6DB9"/>
    <w:rsid w:val="00AD763D"/>
    <w:rsid w:val="00AD7809"/>
    <w:rsid w:val="00AD7B3D"/>
    <w:rsid w:val="00AD7EC5"/>
    <w:rsid w:val="00AD7FDD"/>
    <w:rsid w:val="00AE08B5"/>
    <w:rsid w:val="00AE0940"/>
    <w:rsid w:val="00AE0FA8"/>
    <w:rsid w:val="00AE14DE"/>
    <w:rsid w:val="00AE15A6"/>
    <w:rsid w:val="00AE1753"/>
    <w:rsid w:val="00AE1818"/>
    <w:rsid w:val="00AE1ED0"/>
    <w:rsid w:val="00AE202A"/>
    <w:rsid w:val="00AE205A"/>
    <w:rsid w:val="00AE2456"/>
    <w:rsid w:val="00AE2930"/>
    <w:rsid w:val="00AE2C29"/>
    <w:rsid w:val="00AE2D4D"/>
    <w:rsid w:val="00AE2F43"/>
    <w:rsid w:val="00AE31BC"/>
    <w:rsid w:val="00AE378E"/>
    <w:rsid w:val="00AE3F37"/>
    <w:rsid w:val="00AE3F5C"/>
    <w:rsid w:val="00AE4258"/>
    <w:rsid w:val="00AE4578"/>
    <w:rsid w:val="00AE4B05"/>
    <w:rsid w:val="00AE5005"/>
    <w:rsid w:val="00AE57A5"/>
    <w:rsid w:val="00AE57AF"/>
    <w:rsid w:val="00AE6B3A"/>
    <w:rsid w:val="00AE6C87"/>
    <w:rsid w:val="00AE6CA6"/>
    <w:rsid w:val="00AE7015"/>
    <w:rsid w:val="00AE7308"/>
    <w:rsid w:val="00AE7AD3"/>
    <w:rsid w:val="00AE7E1F"/>
    <w:rsid w:val="00AE7F2F"/>
    <w:rsid w:val="00AF0399"/>
    <w:rsid w:val="00AF0552"/>
    <w:rsid w:val="00AF0C82"/>
    <w:rsid w:val="00AF1295"/>
    <w:rsid w:val="00AF1E26"/>
    <w:rsid w:val="00AF29FD"/>
    <w:rsid w:val="00AF2BBB"/>
    <w:rsid w:val="00AF305E"/>
    <w:rsid w:val="00AF3066"/>
    <w:rsid w:val="00AF31DB"/>
    <w:rsid w:val="00AF3E4B"/>
    <w:rsid w:val="00AF3E57"/>
    <w:rsid w:val="00AF4407"/>
    <w:rsid w:val="00AF4522"/>
    <w:rsid w:val="00AF4669"/>
    <w:rsid w:val="00AF4750"/>
    <w:rsid w:val="00AF4816"/>
    <w:rsid w:val="00AF5261"/>
    <w:rsid w:val="00AF5482"/>
    <w:rsid w:val="00AF582F"/>
    <w:rsid w:val="00AF5B19"/>
    <w:rsid w:val="00AF5C14"/>
    <w:rsid w:val="00AF6D55"/>
    <w:rsid w:val="00AF6E4F"/>
    <w:rsid w:val="00AF6FB7"/>
    <w:rsid w:val="00AF76D6"/>
    <w:rsid w:val="00AF7E4D"/>
    <w:rsid w:val="00B004D5"/>
    <w:rsid w:val="00B008E2"/>
    <w:rsid w:val="00B00AD5"/>
    <w:rsid w:val="00B00F98"/>
    <w:rsid w:val="00B0121A"/>
    <w:rsid w:val="00B01871"/>
    <w:rsid w:val="00B01AE4"/>
    <w:rsid w:val="00B01ED6"/>
    <w:rsid w:val="00B0202A"/>
    <w:rsid w:val="00B021E3"/>
    <w:rsid w:val="00B027CB"/>
    <w:rsid w:val="00B02891"/>
    <w:rsid w:val="00B02A21"/>
    <w:rsid w:val="00B02FD3"/>
    <w:rsid w:val="00B0377F"/>
    <w:rsid w:val="00B0412C"/>
    <w:rsid w:val="00B04671"/>
    <w:rsid w:val="00B04866"/>
    <w:rsid w:val="00B04B1D"/>
    <w:rsid w:val="00B04C4C"/>
    <w:rsid w:val="00B04CD4"/>
    <w:rsid w:val="00B055C5"/>
    <w:rsid w:val="00B05821"/>
    <w:rsid w:val="00B05B3C"/>
    <w:rsid w:val="00B064B6"/>
    <w:rsid w:val="00B06E02"/>
    <w:rsid w:val="00B06F45"/>
    <w:rsid w:val="00B06F4F"/>
    <w:rsid w:val="00B07873"/>
    <w:rsid w:val="00B079EC"/>
    <w:rsid w:val="00B07D55"/>
    <w:rsid w:val="00B1049A"/>
    <w:rsid w:val="00B10B14"/>
    <w:rsid w:val="00B10BC3"/>
    <w:rsid w:val="00B10C50"/>
    <w:rsid w:val="00B111F1"/>
    <w:rsid w:val="00B113B2"/>
    <w:rsid w:val="00B1163A"/>
    <w:rsid w:val="00B1194C"/>
    <w:rsid w:val="00B11A0A"/>
    <w:rsid w:val="00B11C30"/>
    <w:rsid w:val="00B11CA9"/>
    <w:rsid w:val="00B121DD"/>
    <w:rsid w:val="00B12405"/>
    <w:rsid w:val="00B126C9"/>
    <w:rsid w:val="00B12B9A"/>
    <w:rsid w:val="00B12F23"/>
    <w:rsid w:val="00B1305E"/>
    <w:rsid w:val="00B133F6"/>
    <w:rsid w:val="00B13645"/>
    <w:rsid w:val="00B13A69"/>
    <w:rsid w:val="00B14191"/>
    <w:rsid w:val="00B142C0"/>
    <w:rsid w:val="00B14493"/>
    <w:rsid w:val="00B14742"/>
    <w:rsid w:val="00B14DCE"/>
    <w:rsid w:val="00B1541A"/>
    <w:rsid w:val="00B16655"/>
    <w:rsid w:val="00B166B3"/>
    <w:rsid w:val="00B16815"/>
    <w:rsid w:val="00B175B0"/>
    <w:rsid w:val="00B17A5B"/>
    <w:rsid w:val="00B17B05"/>
    <w:rsid w:val="00B2013A"/>
    <w:rsid w:val="00B20944"/>
    <w:rsid w:val="00B20AE8"/>
    <w:rsid w:val="00B20C31"/>
    <w:rsid w:val="00B214D6"/>
    <w:rsid w:val="00B21570"/>
    <w:rsid w:val="00B21D1E"/>
    <w:rsid w:val="00B2243C"/>
    <w:rsid w:val="00B2278D"/>
    <w:rsid w:val="00B228E7"/>
    <w:rsid w:val="00B22B22"/>
    <w:rsid w:val="00B2339E"/>
    <w:rsid w:val="00B23474"/>
    <w:rsid w:val="00B23487"/>
    <w:rsid w:val="00B23893"/>
    <w:rsid w:val="00B239C0"/>
    <w:rsid w:val="00B240B3"/>
    <w:rsid w:val="00B2440C"/>
    <w:rsid w:val="00B247F3"/>
    <w:rsid w:val="00B24A64"/>
    <w:rsid w:val="00B24A9C"/>
    <w:rsid w:val="00B24F0F"/>
    <w:rsid w:val="00B25062"/>
    <w:rsid w:val="00B250BA"/>
    <w:rsid w:val="00B25170"/>
    <w:rsid w:val="00B25862"/>
    <w:rsid w:val="00B25E72"/>
    <w:rsid w:val="00B261B9"/>
    <w:rsid w:val="00B262C7"/>
    <w:rsid w:val="00B266F0"/>
    <w:rsid w:val="00B26E0E"/>
    <w:rsid w:val="00B27314"/>
    <w:rsid w:val="00B27392"/>
    <w:rsid w:val="00B2781B"/>
    <w:rsid w:val="00B30241"/>
    <w:rsid w:val="00B3078B"/>
    <w:rsid w:val="00B307D1"/>
    <w:rsid w:val="00B30D94"/>
    <w:rsid w:val="00B31310"/>
    <w:rsid w:val="00B3136F"/>
    <w:rsid w:val="00B313AC"/>
    <w:rsid w:val="00B31B78"/>
    <w:rsid w:val="00B32572"/>
    <w:rsid w:val="00B32867"/>
    <w:rsid w:val="00B334FB"/>
    <w:rsid w:val="00B34306"/>
    <w:rsid w:val="00B34611"/>
    <w:rsid w:val="00B34DEC"/>
    <w:rsid w:val="00B34F06"/>
    <w:rsid w:val="00B35299"/>
    <w:rsid w:val="00B3535A"/>
    <w:rsid w:val="00B3539D"/>
    <w:rsid w:val="00B353C9"/>
    <w:rsid w:val="00B353E8"/>
    <w:rsid w:val="00B3592E"/>
    <w:rsid w:val="00B36601"/>
    <w:rsid w:val="00B36A93"/>
    <w:rsid w:val="00B372E8"/>
    <w:rsid w:val="00B37404"/>
    <w:rsid w:val="00B3740B"/>
    <w:rsid w:val="00B37447"/>
    <w:rsid w:val="00B374C5"/>
    <w:rsid w:val="00B3751F"/>
    <w:rsid w:val="00B3777B"/>
    <w:rsid w:val="00B402C6"/>
    <w:rsid w:val="00B40E72"/>
    <w:rsid w:val="00B411A0"/>
    <w:rsid w:val="00B411BD"/>
    <w:rsid w:val="00B41C00"/>
    <w:rsid w:val="00B42E7E"/>
    <w:rsid w:val="00B42EF5"/>
    <w:rsid w:val="00B438F4"/>
    <w:rsid w:val="00B443B8"/>
    <w:rsid w:val="00B443C0"/>
    <w:rsid w:val="00B44899"/>
    <w:rsid w:val="00B449ED"/>
    <w:rsid w:val="00B44F5C"/>
    <w:rsid w:val="00B455C4"/>
    <w:rsid w:val="00B45ED1"/>
    <w:rsid w:val="00B4651C"/>
    <w:rsid w:val="00B46A04"/>
    <w:rsid w:val="00B46C42"/>
    <w:rsid w:val="00B46C65"/>
    <w:rsid w:val="00B46CB3"/>
    <w:rsid w:val="00B504F8"/>
    <w:rsid w:val="00B506CD"/>
    <w:rsid w:val="00B50E3F"/>
    <w:rsid w:val="00B51396"/>
    <w:rsid w:val="00B51889"/>
    <w:rsid w:val="00B52454"/>
    <w:rsid w:val="00B52A13"/>
    <w:rsid w:val="00B52FAB"/>
    <w:rsid w:val="00B532AF"/>
    <w:rsid w:val="00B5398E"/>
    <w:rsid w:val="00B53F4B"/>
    <w:rsid w:val="00B543B5"/>
    <w:rsid w:val="00B54E28"/>
    <w:rsid w:val="00B54E82"/>
    <w:rsid w:val="00B54EA7"/>
    <w:rsid w:val="00B55132"/>
    <w:rsid w:val="00B555D4"/>
    <w:rsid w:val="00B55678"/>
    <w:rsid w:val="00B55B27"/>
    <w:rsid w:val="00B55F66"/>
    <w:rsid w:val="00B56299"/>
    <w:rsid w:val="00B5711E"/>
    <w:rsid w:val="00B574AA"/>
    <w:rsid w:val="00B57831"/>
    <w:rsid w:val="00B57932"/>
    <w:rsid w:val="00B579DF"/>
    <w:rsid w:val="00B57CC8"/>
    <w:rsid w:val="00B57D66"/>
    <w:rsid w:val="00B608D3"/>
    <w:rsid w:val="00B617CE"/>
    <w:rsid w:val="00B61C69"/>
    <w:rsid w:val="00B61F70"/>
    <w:rsid w:val="00B623FF"/>
    <w:rsid w:val="00B624E0"/>
    <w:rsid w:val="00B62929"/>
    <w:rsid w:val="00B62F2B"/>
    <w:rsid w:val="00B6311A"/>
    <w:rsid w:val="00B63B14"/>
    <w:rsid w:val="00B63BA0"/>
    <w:rsid w:val="00B63C52"/>
    <w:rsid w:val="00B63D64"/>
    <w:rsid w:val="00B63EEF"/>
    <w:rsid w:val="00B64615"/>
    <w:rsid w:val="00B64CC5"/>
    <w:rsid w:val="00B652A1"/>
    <w:rsid w:val="00B65A25"/>
    <w:rsid w:val="00B65DAA"/>
    <w:rsid w:val="00B668F0"/>
    <w:rsid w:val="00B669CA"/>
    <w:rsid w:val="00B66BD5"/>
    <w:rsid w:val="00B66C33"/>
    <w:rsid w:val="00B67049"/>
    <w:rsid w:val="00B67D2A"/>
    <w:rsid w:val="00B705F9"/>
    <w:rsid w:val="00B708C4"/>
    <w:rsid w:val="00B70C02"/>
    <w:rsid w:val="00B71351"/>
    <w:rsid w:val="00B71554"/>
    <w:rsid w:val="00B7160B"/>
    <w:rsid w:val="00B72459"/>
    <w:rsid w:val="00B72FD1"/>
    <w:rsid w:val="00B73694"/>
    <w:rsid w:val="00B73D8B"/>
    <w:rsid w:val="00B73F25"/>
    <w:rsid w:val="00B73F70"/>
    <w:rsid w:val="00B7401B"/>
    <w:rsid w:val="00B74107"/>
    <w:rsid w:val="00B74461"/>
    <w:rsid w:val="00B74B10"/>
    <w:rsid w:val="00B7502E"/>
    <w:rsid w:val="00B75326"/>
    <w:rsid w:val="00B75422"/>
    <w:rsid w:val="00B75428"/>
    <w:rsid w:val="00B75FB4"/>
    <w:rsid w:val="00B763BF"/>
    <w:rsid w:val="00B76AE8"/>
    <w:rsid w:val="00B77E7B"/>
    <w:rsid w:val="00B802BD"/>
    <w:rsid w:val="00B802D3"/>
    <w:rsid w:val="00B804FB"/>
    <w:rsid w:val="00B806D3"/>
    <w:rsid w:val="00B807A7"/>
    <w:rsid w:val="00B807CD"/>
    <w:rsid w:val="00B80866"/>
    <w:rsid w:val="00B81C11"/>
    <w:rsid w:val="00B81ED6"/>
    <w:rsid w:val="00B82381"/>
    <w:rsid w:val="00B82744"/>
    <w:rsid w:val="00B8286F"/>
    <w:rsid w:val="00B82C76"/>
    <w:rsid w:val="00B8323A"/>
    <w:rsid w:val="00B845F4"/>
    <w:rsid w:val="00B84629"/>
    <w:rsid w:val="00B846CA"/>
    <w:rsid w:val="00B84BA4"/>
    <w:rsid w:val="00B8561C"/>
    <w:rsid w:val="00B85638"/>
    <w:rsid w:val="00B85AC6"/>
    <w:rsid w:val="00B85BF6"/>
    <w:rsid w:val="00B86224"/>
    <w:rsid w:val="00B86A6F"/>
    <w:rsid w:val="00B86F3B"/>
    <w:rsid w:val="00B9035E"/>
    <w:rsid w:val="00B90776"/>
    <w:rsid w:val="00B909BB"/>
    <w:rsid w:val="00B90AAF"/>
    <w:rsid w:val="00B90DCA"/>
    <w:rsid w:val="00B910A6"/>
    <w:rsid w:val="00B9115F"/>
    <w:rsid w:val="00B91197"/>
    <w:rsid w:val="00B91613"/>
    <w:rsid w:val="00B91A8B"/>
    <w:rsid w:val="00B91EB2"/>
    <w:rsid w:val="00B924FF"/>
    <w:rsid w:val="00B926C9"/>
    <w:rsid w:val="00B92AF2"/>
    <w:rsid w:val="00B92C48"/>
    <w:rsid w:val="00B92C60"/>
    <w:rsid w:val="00B92E9C"/>
    <w:rsid w:val="00B933F3"/>
    <w:rsid w:val="00B93493"/>
    <w:rsid w:val="00B93588"/>
    <w:rsid w:val="00B9380A"/>
    <w:rsid w:val="00B9392B"/>
    <w:rsid w:val="00B939CF"/>
    <w:rsid w:val="00B93C3C"/>
    <w:rsid w:val="00B93F93"/>
    <w:rsid w:val="00B94014"/>
    <w:rsid w:val="00B94115"/>
    <w:rsid w:val="00B94284"/>
    <w:rsid w:val="00B94D70"/>
    <w:rsid w:val="00B94EAE"/>
    <w:rsid w:val="00B95A64"/>
    <w:rsid w:val="00B95CD2"/>
    <w:rsid w:val="00B95DC3"/>
    <w:rsid w:val="00B968F9"/>
    <w:rsid w:val="00B969C5"/>
    <w:rsid w:val="00B96A8A"/>
    <w:rsid w:val="00B96EEB"/>
    <w:rsid w:val="00B9770F"/>
    <w:rsid w:val="00B97936"/>
    <w:rsid w:val="00BA0088"/>
    <w:rsid w:val="00BA08AB"/>
    <w:rsid w:val="00BA0BEF"/>
    <w:rsid w:val="00BA0FDF"/>
    <w:rsid w:val="00BA148C"/>
    <w:rsid w:val="00BA1780"/>
    <w:rsid w:val="00BA1993"/>
    <w:rsid w:val="00BA1A02"/>
    <w:rsid w:val="00BA2B8F"/>
    <w:rsid w:val="00BA2B9C"/>
    <w:rsid w:val="00BA31CF"/>
    <w:rsid w:val="00BA3C4E"/>
    <w:rsid w:val="00BA3EA6"/>
    <w:rsid w:val="00BA41FB"/>
    <w:rsid w:val="00BA43D3"/>
    <w:rsid w:val="00BA4458"/>
    <w:rsid w:val="00BA48CF"/>
    <w:rsid w:val="00BA4C9E"/>
    <w:rsid w:val="00BA4D66"/>
    <w:rsid w:val="00BA526D"/>
    <w:rsid w:val="00BA590E"/>
    <w:rsid w:val="00BA611D"/>
    <w:rsid w:val="00BA6AE0"/>
    <w:rsid w:val="00BA736B"/>
    <w:rsid w:val="00BA7518"/>
    <w:rsid w:val="00BA7AD9"/>
    <w:rsid w:val="00BB0265"/>
    <w:rsid w:val="00BB02B9"/>
    <w:rsid w:val="00BB0CA6"/>
    <w:rsid w:val="00BB12CF"/>
    <w:rsid w:val="00BB17A3"/>
    <w:rsid w:val="00BB183E"/>
    <w:rsid w:val="00BB1ED6"/>
    <w:rsid w:val="00BB201F"/>
    <w:rsid w:val="00BB2158"/>
    <w:rsid w:val="00BB2608"/>
    <w:rsid w:val="00BB26BB"/>
    <w:rsid w:val="00BB2F68"/>
    <w:rsid w:val="00BB34A2"/>
    <w:rsid w:val="00BB385F"/>
    <w:rsid w:val="00BB4228"/>
    <w:rsid w:val="00BB4FC8"/>
    <w:rsid w:val="00BB5514"/>
    <w:rsid w:val="00BB5A9A"/>
    <w:rsid w:val="00BB5C21"/>
    <w:rsid w:val="00BB5F54"/>
    <w:rsid w:val="00BB610E"/>
    <w:rsid w:val="00BB65A0"/>
    <w:rsid w:val="00BB67E2"/>
    <w:rsid w:val="00BB6C98"/>
    <w:rsid w:val="00BB742D"/>
    <w:rsid w:val="00BB7BD4"/>
    <w:rsid w:val="00BC060E"/>
    <w:rsid w:val="00BC0798"/>
    <w:rsid w:val="00BC07C1"/>
    <w:rsid w:val="00BC13CA"/>
    <w:rsid w:val="00BC1AD0"/>
    <w:rsid w:val="00BC22CF"/>
    <w:rsid w:val="00BC235A"/>
    <w:rsid w:val="00BC23DC"/>
    <w:rsid w:val="00BC29CB"/>
    <w:rsid w:val="00BC2EB2"/>
    <w:rsid w:val="00BC31A7"/>
    <w:rsid w:val="00BC4220"/>
    <w:rsid w:val="00BC5469"/>
    <w:rsid w:val="00BC59DE"/>
    <w:rsid w:val="00BC5DA8"/>
    <w:rsid w:val="00BC5E00"/>
    <w:rsid w:val="00BC6043"/>
    <w:rsid w:val="00BC606A"/>
    <w:rsid w:val="00BC62F2"/>
    <w:rsid w:val="00BC6321"/>
    <w:rsid w:val="00BC6974"/>
    <w:rsid w:val="00BC6A05"/>
    <w:rsid w:val="00BC70D9"/>
    <w:rsid w:val="00BC754E"/>
    <w:rsid w:val="00BC75C0"/>
    <w:rsid w:val="00BD02D3"/>
    <w:rsid w:val="00BD02EF"/>
    <w:rsid w:val="00BD0531"/>
    <w:rsid w:val="00BD1406"/>
    <w:rsid w:val="00BD1B07"/>
    <w:rsid w:val="00BD2154"/>
    <w:rsid w:val="00BD2216"/>
    <w:rsid w:val="00BD2A70"/>
    <w:rsid w:val="00BD2CAE"/>
    <w:rsid w:val="00BD2CFF"/>
    <w:rsid w:val="00BD30D0"/>
    <w:rsid w:val="00BD3637"/>
    <w:rsid w:val="00BD443D"/>
    <w:rsid w:val="00BD4D47"/>
    <w:rsid w:val="00BD5C94"/>
    <w:rsid w:val="00BD60EC"/>
    <w:rsid w:val="00BD6511"/>
    <w:rsid w:val="00BD70B8"/>
    <w:rsid w:val="00BD727A"/>
    <w:rsid w:val="00BD7661"/>
    <w:rsid w:val="00BD76C7"/>
    <w:rsid w:val="00BD7A96"/>
    <w:rsid w:val="00BE06FC"/>
    <w:rsid w:val="00BE0E8B"/>
    <w:rsid w:val="00BE0F84"/>
    <w:rsid w:val="00BE133D"/>
    <w:rsid w:val="00BE162A"/>
    <w:rsid w:val="00BE17DB"/>
    <w:rsid w:val="00BE1A4B"/>
    <w:rsid w:val="00BE1A7B"/>
    <w:rsid w:val="00BE1FB6"/>
    <w:rsid w:val="00BE27A7"/>
    <w:rsid w:val="00BE33C5"/>
    <w:rsid w:val="00BE36A1"/>
    <w:rsid w:val="00BE3937"/>
    <w:rsid w:val="00BE3C91"/>
    <w:rsid w:val="00BE40F5"/>
    <w:rsid w:val="00BE456A"/>
    <w:rsid w:val="00BE45C6"/>
    <w:rsid w:val="00BE4CEC"/>
    <w:rsid w:val="00BE5684"/>
    <w:rsid w:val="00BE57D5"/>
    <w:rsid w:val="00BE5A81"/>
    <w:rsid w:val="00BE60B6"/>
    <w:rsid w:val="00BE620A"/>
    <w:rsid w:val="00BE62DD"/>
    <w:rsid w:val="00BE6FD7"/>
    <w:rsid w:val="00BE76C9"/>
    <w:rsid w:val="00BE7ED0"/>
    <w:rsid w:val="00BE7EF2"/>
    <w:rsid w:val="00BF0077"/>
    <w:rsid w:val="00BF01ED"/>
    <w:rsid w:val="00BF048B"/>
    <w:rsid w:val="00BF0764"/>
    <w:rsid w:val="00BF093F"/>
    <w:rsid w:val="00BF0ACF"/>
    <w:rsid w:val="00BF0C5B"/>
    <w:rsid w:val="00BF0E4F"/>
    <w:rsid w:val="00BF118C"/>
    <w:rsid w:val="00BF1C5A"/>
    <w:rsid w:val="00BF1D21"/>
    <w:rsid w:val="00BF2069"/>
    <w:rsid w:val="00BF2155"/>
    <w:rsid w:val="00BF2384"/>
    <w:rsid w:val="00BF23C0"/>
    <w:rsid w:val="00BF244E"/>
    <w:rsid w:val="00BF2696"/>
    <w:rsid w:val="00BF2B46"/>
    <w:rsid w:val="00BF320D"/>
    <w:rsid w:val="00BF3413"/>
    <w:rsid w:val="00BF39D0"/>
    <w:rsid w:val="00BF4DBB"/>
    <w:rsid w:val="00BF4FEA"/>
    <w:rsid w:val="00BF50CD"/>
    <w:rsid w:val="00BF50D5"/>
    <w:rsid w:val="00BF5772"/>
    <w:rsid w:val="00BF58BB"/>
    <w:rsid w:val="00BF6168"/>
    <w:rsid w:val="00BF688A"/>
    <w:rsid w:val="00C00273"/>
    <w:rsid w:val="00C005DB"/>
    <w:rsid w:val="00C00773"/>
    <w:rsid w:val="00C0136C"/>
    <w:rsid w:val="00C01710"/>
    <w:rsid w:val="00C020A8"/>
    <w:rsid w:val="00C02316"/>
    <w:rsid w:val="00C02AB6"/>
    <w:rsid w:val="00C03043"/>
    <w:rsid w:val="00C03699"/>
    <w:rsid w:val="00C03AE9"/>
    <w:rsid w:val="00C04119"/>
    <w:rsid w:val="00C042EE"/>
    <w:rsid w:val="00C049A3"/>
    <w:rsid w:val="00C04E35"/>
    <w:rsid w:val="00C05190"/>
    <w:rsid w:val="00C0521B"/>
    <w:rsid w:val="00C05274"/>
    <w:rsid w:val="00C056F6"/>
    <w:rsid w:val="00C062FA"/>
    <w:rsid w:val="00C06597"/>
    <w:rsid w:val="00C06CAF"/>
    <w:rsid w:val="00C07619"/>
    <w:rsid w:val="00C07696"/>
    <w:rsid w:val="00C07738"/>
    <w:rsid w:val="00C078E3"/>
    <w:rsid w:val="00C07BE2"/>
    <w:rsid w:val="00C07EAB"/>
    <w:rsid w:val="00C10A88"/>
    <w:rsid w:val="00C112E3"/>
    <w:rsid w:val="00C11968"/>
    <w:rsid w:val="00C12012"/>
    <w:rsid w:val="00C120F7"/>
    <w:rsid w:val="00C12252"/>
    <w:rsid w:val="00C1261A"/>
    <w:rsid w:val="00C12CAC"/>
    <w:rsid w:val="00C131A3"/>
    <w:rsid w:val="00C134BE"/>
    <w:rsid w:val="00C1394B"/>
    <w:rsid w:val="00C13C66"/>
    <w:rsid w:val="00C13EE7"/>
    <w:rsid w:val="00C13F1C"/>
    <w:rsid w:val="00C15027"/>
    <w:rsid w:val="00C15036"/>
    <w:rsid w:val="00C155F2"/>
    <w:rsid w:val="00C16DA1"/>
    <w:rsid w:val="00C172C5"/>
    <w:rsid w:val="00C173E2"/>
    <w:rsid w:val="00C179A8"/>
    <w:rsid w:val="00C17FA0"/>
    <w:rsid w:val="00C2098A"/>
    <w:rsid w:val="00C21712"/>
    <w:rsid w:val="00C219FD"/>
    <w:rsid w:val="00C21A52"/>
    <w:rsid w:val="00C22559"/>
    <w:rsid w:val="00C22FB8"/>
    <w:rsid w:val="00C2306C"/>
    <w:rsid w:val="00C2311F"/>
    <w:rsid w:val="00C23C5C"/>
    <w:rsid w:val="00C23F7A"/>
    <w:rsid w:val="00C2452A"/>
    <w:rsid w:val="00C2547A"/>
    <w:rsid w:val="00C256F3"/>
    <w:rsid w:val="00C2572B"/>
    <w:rsid w:val="00C25C06"/>
    <w:rsid w:val="00C25C8A"/>
    <w:rsid w:val="00C26313"/>
    <w:rsid w:val="00C2651B"/>
    <w:rsid w:val="00C27598"/>
    <w:rsid w:val="00C27B3E"/>
    <w:rsid w:val="00C27CFF"/>
    <w:rsid w:val="00C27E28"/>
    <w:rsid w:val="00C30456"/>
    <w:rsid w:val="00C305FC"/>
    <w:rsid w:val="00C3079D"/>
    <w:rsid w:val="00C30889"/>
    <w:rsid w:val="00C30BAC"/>
    <w:rsid w:val="00C30E24"/>
    <w:rsid w:val="00C30EB0"/>
    <w:rsid w:val="00C314CD"/>
    <w:rsid w:val="00C32B59"/>
    <w:rsid w:val="00C32BA4"/>
    <w:rsid w:val="00C32C99"/>
    <w:rsid w:val="00C334AE"/>
    <w:rsid w:val="00C34509"/>
    <w:rsid w:val="00C35155"/>
    <w:rsid w:val="00C3589B"/>
    <w:rsid w:val="00C35CBE"/>
    <w:rsid w:val="00C35D0A"/>
    <w:rsid w:val="00C36790"/>
    <w:rsid w:val="00C36930"/>
    <w:rsid w:val="00C369EB"/>
    <w:rsid w:val="00C36FD1"/>
    <w:rsid w:val="00C37475"/>
    <w:rsid w:val="00C37A30"/>
    <w:rsid w:val="00C37F53"/>
    <w:rsid w:val="00C405E9"/>
    <w:rsid w:val="00C40CBB"/>
    <w:rsid w:val="00C4120A"/>
    <w:rsid w:val="00C413C1"/>
    <w:rsid w:val="00C414D1"/>
    <w:rsid w:val="00C42277"/>
    <w:rsid w:val="00C429AC"/>
    <w:rsid w:val="00C42B6B"/>
    <w:rsid w:val="00C42FA4"/>
    <w:rsid w:val="00C4398C"/>
    <w:rsid w:val="00C43AD4"/>
    <w:rsid w:val="00C44335"/>
    <w:rsid w:val="00C444F7"/>
    <w:rsid w:val="00C44F6B"/>
    <w:rsid w:val="00C45199"/>
    <w:rsid w:val="00C4583A"/>
    <w:rsid w:val="00C459A1"/>
    <w:rsid w:val="00C45B84"/>
    <w:rsid w:val="00C45C6E"/>
    <w:rsid w:val="00C45C8C"/>
    <w:rsid w:val="00C45DDD"/>
    <w:rsid w:val="00C45EEA"/>
    <w:rsid w:val="00C463B5"/>
    <w:rsid w:val="00C463D5"/>
    <w:rsid w:val="00C4645E"/>
    <w:rsid w:val="00C46E25"/>
    <w:rsid w:val="00C473FD"/>
    <w:rsid w:val="00C4785A"/>
    <w:rsid w:val="00C47C86"/>
    <w:rsid w:val="00C47F38"/>
    <w:rsid w:val="00C50074"/>
    <w:rsid w:val="00C50555"/>
    <w:rsid w:val="00C50DA5"/>
    <w:rsid w:val="00C5127E"/>
    <w:rsid w:val="00C51537"/>
    <w:rsid w:val="00C522D2"/>
    <w:rsid w:val="00C52530"/>
    <w:rsid w:val="00C52ECD"/>
    <w:rsid w:val="00C53149"/>
    <w:rsid w:val="00C53AFE"/>
    <w:rsid w:val="00C54084"/>
    <w:rsid w:val="00C55535"/>
    <w:rsid w:val="00C5562C"/>
    <w:rsid w:val="00C55925"/>
    <w:rsid w:val="00C55A78"/>
    <w:rsid w:val="00C55C94"/>
    <w:rsid w:val="00C560E4"/>
    <w:rsid w:val="00C56101"/>
    <w:rsid w:val="00C56175"/>
    <w:rsid w:val="00C5671A"/>
    <w:rsid w:val="00C56899"/>
    <w:rsid w:val="00C569A0"/>
    <w:rsid w:val="00C57105"/>
    <w:rsid w:val="00C5790F"/>
    <w:rsid w:val="00C57ADC"/>
    <w:rsid w:val="00C57AFB"/>
    <w:rsid w:val="00C57BE8"/>
    <w:rsid w:val="00C57CF1"/>
    <w:rsid w:val="00C57EBD"/>
    <w:rsid w:val="00C60625"/>
    <w:rsid w:val="00C61020"/>
    <w:rsid w:val="00C61C0A"/>
    <w:rsid w:val="00C62211"/>
    <w:rsid w:val="00C62A5C"/>
    <w:rsid w:val="00C62F1A"/>
    <w:rsid w:val="00C6318D"/>
    <w:rsid w:val="00C63846"/>
    <w:rsid w:val="00C63880"/>
    <w:rsid w:val="00C63E3E"/>
    <w:rsid w:val="00C63F59"/>
    <w:rsid w:val="00C64844"/>
    <w:rsid w:val="00C65093"/>
    <w:rsid w:val="00C655FB"/>
    <w:rsid w:val="00C65A5C"/>
    <w:rsid w:val="00C65F3F"/>
    <w:rsid w:val="00C6635B"/>
    <w:rsid w:val="00C66427"/>
    <w:rsid w:val="00C66778"/>
    <w:rsid w:val="00C6702C"/>
    <w:rsid w:val="00C67D2A"/>
    <w:rsid w:val="00C7046F"/>
    <w:rsid w:val="00C7052E"/>
    <w:rsid w:val="00C706BF"/>
    <w:rsid w:val="00C70724"/>
    <w:rsid w:val="00C70B25"/>
    <w:rsid w:val="00C70BD1"/>
    <w:rsid w:val="00C70E88"/>
    <w:rsid w:val="00C71365"/>
    <w:rsid w:val="00C7155E"/>
    <w:rsid w:val="00C719AD"/>
    <w:rsid w:val="00C72320"/>
    <w:rsid w:val="00C723A3"/>
    <w:rsid w:val="00C727C8"/>
    <w:rsid w:val="00C734C6"/>
    <w:rsid w:val="00C73D36"/>
    <w:rsid w:val="00C741BD"/>
    <w:rsid w:val="00C745D2"/>
    <w:rsid w:val="00C74FB8"/>
    <w:rsid w:val="00C750B5"/>
    <w:rsid w:val="00C75F4B"/>
    <w:rsid w:val="00C7674C"/>
    <w:rsid w:val="00C76C63"/>
    <w:rsid w:val="00C76D99"/>
    <w:rsid w:val="00C76FB8"/>
    <w:rsid w:val="00C7788A"/>
    <w:rsid w:val="00C77B46"/>
    <w:rsid w:val="00C77F09"/>
    <w:rsid w:val="00C80011"/>
    <w:rsid w:val="00C801F1"/>
    <w:rsid w:val="00C809ED"/>
    <w:rsid w:val="00C810FA"/>
    <w:rsid w:val="00C81251"/>
    <w:rsid w:val="00C82030"/>
    <w:rsid w:val="00C82518"/>
    <w:rsid w:val="00C827E5"/>
    <w:rsid w:val="00C82823"/>
    <w:rsid w:val="00C8284F"/>
    <w:rsid w:val="00C82856"/>
    <w:rsid w:val="00C82BA4"/>
    <w:rsid w:val="00C832A9"/>
    <w:rsid w:val="00C8352E"/>
    <w:rsid w:val="00C839EF"/>
    <w:rsid w:val="00C840D9"/>
    <w:rsid w:val="00C84350"/>
    <w:rsid w:val="00C8470B"/>
    <w:rsid w:val="00C849CE"/>
    <w:rsid w:val="00C84CC6"/>
    <w:rsid w:val="00C8528E"/>
    <w:rsid w:val="00C85690"/>
    <w:rsid w:val="00C85BA3"/>
    <w:rsid w:val="00C85D82"/>
    <w:rsid w:val="00C85D93"/>
    <w:rsid w:val="00C865DF"/>
    <w:rsid w:val="00C86C55"/>
    <w:rsid w:val="00C86EA8"/>
    <w:rsid w:val="00C86FE5"/>
    <w:rsid w:val="00C8748C"/>
    <w:rsid w:val="00C87783"/>
    <w:rsid w:val="00C90585"/>
    <w:rsid w:val="00C905DD"/>
    <w:rsid w:val="00C909EE"/>
    <w:rsid w:val="00C90B3D"/>
    <w:rsid w:val="00C90B91"/>
    <w:rsid w:val="00C90CA3"/>
    <w:rsid w:val="00C917FB"/>
    <w:rsid w:val="00C922C2"/>
    <w:rsid w:val="00C92C07"/>
    <w:rsid w:val="00C92D9F"/>
    <w:rsid w:val="00C9359F"/>
    <w:rsid w:val="00C93668"/>
    <w:rsid w:val="00C9399A"/>
    <w:rsid w:val="00C93AB0"/>
    <w:rsid w:val="00C942AD"/>
    <w:rsid w:val="00C9442B"/>
    <w:rsid w:val="00C950CB"/>
    <w:rsid w:val="00C9584F"/>
    <w:rsid w:val="00C963B7"/>
    <w:rsid w:val="00C963F6"/>
    <w:rsid w:val="00C96C67"/>
    <w:rsid w:val="00C96DB8"/>
    <w:rsid w:val="00C97074"/>
    <w:rsid w:val="00C97160"/>
    <w:rsid w:val="00C97BF3"/>
    <w:rsid w:val="00CA01C5"/>
    <w:rsid w:val="00CA14DC"/>
    <w:rsid w:val="00CA18E7"/>
    <w:rsid w:val="00CA19A7"/>
    <w:rsid w:val="00CA1C53"/>
    <w:rsid w:val="00CA1EBF"/>
    <w:rsid w:val="00CA251B"/>
    <w:rsid w:val="00CA25D7"/>
    <w:rsid w:val="00CA264F"/>
    <w:rsid w:val="00CA2C50"/>
    <w:rsid w:val="00CA30C5"/>
    <w:rsid w:val="00CA33C2"/>
    <w:rsid w:val="00CA3858"/>
    <w:rsid w:val="00CA385A"/>
    <w:rsid w:val="00CA3CBA"/>
    <w:rsid w:val="00CA4080"/>
    <w:rsid w:val="00CA40F9"/>
    <w:rsid w:val="00CA4622"/>
    <w:rsid w:val="00CA5440"/>
    <w:rsid w:val="00CA5532"/>
    <w:rsid w:val="00CA5762"/>
    <w:rsid w:val="00CA6562"/>
    <w:rsid w:val="00CA6A6E"/>
    <w:rsid w:val="00CA735B"/>
    <w:rsid w:val="00CA756C"/>
    <w:rsid w:val="00CA786B"/>
    <w:rsid w:val="00CA7ED4"/>
    <w:rsid w:val="00CB08FA"/>
    <w:rsid w:val="00CB1406"/>
    <w:rsid w:val="00CB19F2"/>
    <w:rsid w:val="00CB1EBE"/>
    <w:rsid w:val="00CB2485"/>
    <w:rsid w:val="00CB2650"/>
    <w:rsid w:val="00CB29C3"/>
    <w:rsid w:val="00CB2C39"/>
    <w:rsid w:val="00CB30EB"/>
    <w:rsid w:val="00CB33DF"/>
    <w:rsid w:val="00CB343B"/>
    <w:rsid w:val="00CB36AB"/>
    <w:rsid w:val="00CB406E"/>
    <w:rsid w:val="00CB411D"/>
    <w:rsid w:val="00CB5804"/>
    <w:rsid w:val="00CB58A1"/>
    <w:rsid w:val="00CB6041"/>
    <w:rsid w:val="00CB7067"/>
    <w:rsid w:val="00CB7253"/>
    <w:rsid w:val="00CB7400"/>
    <w:rsid w:val="00CB74D6"/>
    <w:rsid w:val="00CB79D6"/>
    <w:rsid w:val="00CB7B3F"/>
    <w:rsid w:val="00CB7BB7"/>
    <w:rsid w:val="00CB7BE1"/>
    <w:rsid w:val="00CC02C5"/>
    <w:rsid w:val="00CC04AC"/>
    <w:rsid w:val="00CC0810"/>
    <w:rsid w:val="00CC09B8"/>
    <w:rsid w:val="00CC0E8A"/>
    <w:rsid w:val="00CC1111"/>
    <w:rsid w:val="00CC1AE4"/>
    <w:rsid w:val="00CC1C54"/>
    <w:rsid w:val="00CC1EE6"/>
    <w:rsid w:val="00CC20B0"/>
    <w:rsid w:val="00CC282E"/>
    <w:rsid w:val="00CC2FA4"/>
    <w:rsid w:val="00CC3CB9"/>
    <w:rsid w:val="00CC40EB"/>
    <w:rsid w:val="00CC475A"/>
    <w:rsid w:val="00CC55E6"/>
    <w:rsid w:val="00CC5880"/>
    <w:rsid w:val="00CC59CC"/>
    <w:rsid w:val="00CC66AC"/>
    <w:rsid w:val="00CC67EE"/>
    <w:rsid w:val="00CC7759"/>
    <w:rsid w:val="00CC7813"/>
    <w:rsid w:val="00CC7B50"/>
    <w:rsid w:val="00CD0325"/>
    <w:rsid w:val="00CD0652"/>
    <w:rsid w:val="00CD07F3"/>
    <w:rsid w:val="00CD0D11"/>
    <w:rsid w:val="00CD0E84"/>
    <w:rsid w:val="00CD12FC"/>
    <w:rsid w:val="00CD1328"/>
    <w:rsid w:val="00CD2057"/>
    <w:rsid w:val="00CD2F64"/>
    <w:rsid w:val="00CD38A8"/>
    <w:rsid w:val="00CD3A6A"/>
    <w:rsid w:val="00CD3B61"/>
    <w:rsid w:val="00CD3B85"/>
    <w:rsid w:val="00CD492B"/>
    <w:rsid w:val="00CD494D"/>
    <w:rsid w:val="00CD4A8E"/>
    <w:rsid w:val="00CD4D13"/>
    <w:rsid w:val="00CD4DC1"/>
    <w:rsid w:val="00CD5447"/>
    <w:rsid w:val="00CD557C"/>
    <w:rsid w:val="00CD5726"/>
    <w:rsid w:val="00CD66D0"/>
    <w:rsid w:val="00CD66FF"/>
    <w:rsid w:val="00CD6A64"/>
    <w:rsid w:val="00CD6DB7"/>
    <w:rsid w:val="00CD727E"/>
    <w:rsid w:val="00CD7735"/>
    <w:rsid w:val="00CD7AB3"/>
    <w:rsid w:val="00CD7E91"/>
    <w:rsid w:val="00CD7FAD"/>
    <w:rsid w:val="00CE0E62"/>
    <w:rsid w:val="00CE0E63"/>
    <w:rsid w:val="00CE1217"/>
    <w:rsid w:val="00CE189E"/>
    <w:rsid w:val="00CE1E6F"/>
    <w:rsid w:val="00CE2431"/>
    <w:rsid w:val="00CE3519"/>
    <w:rsid w:val="00CE4200"/>
    <w:rsid w:val="00CE4705"/>
    <w:rsid w:val="00CE4722"/>
    <w:rsid w:val="00CE4C4B"/>
    <w:rsid w:val="00CE6601"/>
    <w:rsid w:val="00CE710B"/>
    <w:rsid w:val="00CE74DB"/>
    <w:rsid w:val="00CE7594"/>
    <w:rsid w:val="00CE77A1"/>
    <w:rsid w:val="00CF0200"/>
    <w:rsid w:val="00CF02DA"/>
    <w:rsid w:val="00CF03B3"/>
    <w:rsid w:val="00CF045F"/>
    <w:rsid w:val="00CF05AD"/>
    <w:rsid w:val="00CF0693"/>
    <w:rsid w:val="00CF23F7"/>
    <w:rsid w:val="00CF28D5"/>
    <w:rsid w:val="00CF2D1B"/>
    <w:rsid w:val="00CF38A1"/>
    <w:rsid w:val="00CF3EF5"/>
    <w:rsid w:val="00CF4014"/>
    <w:rsid w:val="00CF414B"/>
    <w:rsid w:val="00CF4650"/>
    <w:rsid w:val="00CF4808"/>
    <w:rsid w:val="00CF4A11"/>
    <w:rsid w:val="00CF4FDA"/>
    <w:rsid w:val="00CF5143"/>
    <w:rsid w:val="00CF634B"/>
    <w:rsid w:val="00CF64BD"/>
    <w:rsid w:val="00CF673B"/>
    <w:rsid w:val="00CF78DC"/>
    <w:rsid w:val="00CF7AAC"/>
    <w:rsid w:val="00CF7B0F"/>
    <w:rsid w:val="00CF7C68"/>
    <w:rsid w:val="00D0013B"/>
    <w:rsid w:val="00D00906"/>
    <w:rsid w:val="00D00A8A"/>
    <w:rsid w:val="00D00CC3"/>
    <w:rsid w:val="00D00D46"/>
    <w:rsid w:val="00D01A1B"/>
    <w:rsid w:val="00D01B03"/>
    <w:rsid w:val="00D01C07"/>
    <w:rsid w:val="00D01D21"/>
    <w:rsid w:val="00D024FF"/>
    <w:rsid w:val="00D02806"/>
    <w:rsid w:val="00D02DA4"/>
    <w:rsid w:val="00D02E6A"/>
    <w:rsid w:val="00D034B1"/>
    <w:rsid w:val="00D0384D"/>
    <w:rsid w:val="00D03D3A"/>
    <w:rsid w:val="00D0413D"/>
    <w:rsid w:val="00D0462B"/>
    <w:rsid w:val="00D04E53"/>
    <w:rsid w:val="00D05233"/>
    <w:rsid w:val="00D0533D"/>
    <w:rsid w:val="00D0567E"/>
    <w:rsid w:val="00D05B96"/>
    <w:rsid w:val="00D0600F"/>
    <w:rsid w:val="00D06127"/>
    <w:rsid w:val="00D062B7"/>
    <w:rsid w:val="00D062D6"/>
    <w:rsid w:val="00D06731"/>
    <w:rsid w:val="00D06ED5"/>
    <w:rsid w:val="00D06F0D"/>
    <w:rsid w:val="00D07B67"/>
    <w:rsid w:val="00D105D6"/>
    <w:rsid w:val="00D10B95"/>
    <w:rsid w:val="00D10CD8"/>
    <w:rsid w:val="00D10DB2"/>
    <w:rsid w:val="00D10DB3"/>
    <w:rsid w:val="00D10DE3"/>
    <w:rsid w:val="00D114FA"/>
    <w:rsid w:val="00D11CD9"/>
    <w:rsid w:val="00D12703"/>
    <w:rsid w:val="00D128BE"/>
    <w:rsid w:val="00D12B9D"/>
    <w:rsid w:val="00D12E51"/>
    <w:rsid w:val="00D12F7A"/>
    <w:rsid w:val="00D132B7"/>
    <w:rsid w:val="00D13524"/>
    <w:rsid w:val="00D1368B"/>
    <w:rsid w:val="00D13C74"/>
    <w:rsid w:val="00D13D07"/>
    <w:rsid w:val="00D140A7"/>
    <w:rsid w:val="00D1467D"/>
    <w:rsid w:val="00D1489C"/>
    <w:rsid w:val="00D14D15"/>
    <w:rsid w:val="00D14E22"/>
    <w:rsid w:val="00D151DF"/>
    <w:rsid w:val="00D15A86"/>
    <w:rsid w:val="00D15B11"/>
    <w:rsid w:val="00D15B82"/>
    <w:rsid w:val="00D15D36"/>
    <w:rsid w:val="00D15E2C"/>
    <w:rsid w:val="00D15FF8"/>
    <w:rsid w:val="00D1655B"/>
    <w:rsid w:val="00D16C42"/>
    <w:rsid w:val="00D17480"/>
    <w:rsid w:val="00D174E4"/>
    <w:rsid w:val="00D17DA6"/>
    <w:rsid w:val="00D17DF1"/>
    <w:rsid w:val="00D211E3"/>
    <w:rsid w:val="00D2238A"/>
    <w:rsid w:val="00D22F2F"/>
    <w:rsid w:val="00D23629"/>
    <w:rsid w:val="00D23787"/>
    <w:rsid w:val="00D24498"/>
    <w:rsid w:val="00D24580"/>
    <w:rsid w:val="00D2476F"/>
    <w:rsid w:val="00D24895"/>
    <w:rsid w:val="00D24C9A"/>
    <w:rsid w:val="00D254B2"/>
    <w:rsid w:val="00D2570C"/>
    <w:rsid w:val="00D25C98"/>
    <w:rsid w:val="00D25F3E"/>
    <w:rsid w:val="00D25F71"/>
    <w:rsid w:val="00D264A7"/>
    <w:rsid w:val="00D269DA"/>
    <w:rsid w:val="00D27041"/>
    <w:rsid w:val="00D270B5"/>
    <w:rsid w:val="00D2714E"/>
    <w:rsid w:val="00D272F8"/>
    <w:rsid w:val="00D27818"/>
    <w:rsid w:val="00D2788B"/>
    <w:rsid w:val="00D30306"/>
    <w:rsid w:val="00D3032B"/>
    <w:rsid w:val="00D3047C"/>
    <w:rsid w:val="00D30781"/>
    <w:rsid w:val="00D30D5C"/>
    <w:rsid w:val="00D30FE9"/>
    <w:rsid w:val="00D31863"/>
    <w:rsid w:val="00D323DB"/>
    <w:rsid w:val="00D3249E"/>
    <w:rsid w:val="00D32AB4"/>
    <w:rsid w:val="00D3322B"/>
    <w:rsid w:val="00D3399B"/>
    <w:rsid w:val="00D33B2E"/>
    <w:rsid w:val="00D33C13"/>
    <w:rsid w:val="00D3434A"/>
    <w:rsid w:val="00D34B3F"/>
    <w:rsid w:val="00D34F76"/>
    <w:rsid w:val="00D3578C"/>
    <w:rsid w:val="00D36580"/>
    <w:rsid w:val="00D3680C"/>
    <w:rsid w:val="00D36952"/>
    <w:rsid w:val="00D36B5D"/>
    <w:rsid w:val="00D37C37"/>
    <w:rsid w:val="00D404DA"/>
    <w:rsid w:val="00D404E2"/>
    <w:rsid w:val="00D404F5"/>
    <w:rsid w:val="00D40785"/>
    <w:rsid w:val="00D408A9"/>
    <w:rsid w:val="00D410BF"/>
    <w:rsid w:val="00D4117B"/>
    <w:rsid w:val="00D41503"/>
    <w:rsid w:val="00D4194E"/>
    <w:rsid w:val="00D41CCA"/>
    <w:rsid w:val="00D41EBB"/>
    <w:rsid w:val="00D41EC3"/>
    <w:rsid w:val="00D42786"/>
    <w:rsid w:val="00D42911"/>
    <w:rsid w:val="00D42AA2"/>
    <w:rsid w:val="00D42B86"/>
    <w:rsid w:val="00D42BB0"/>
    <w:rsid w:val="00D42C64"/>
    <w:rsid w:val="00D4327E"/>
    <w:rsid w:val="00D43375"/>
    <w:rsid w:val="00D436BE"/>
    <w:rsid w:val="00D44642"/>
    <w:rsid w:val="00D446CA"/>
    <w:rsid w:val="00D45BB0"/>
    <w:rsid w:val="00D468FC"/>
    <w:rsid w:val="00D46E1B"/>
    <w:rsid w:val="00D46FC1"/>
    <w:rsid w:val="00D47601"/>
    <w:rsid w:val="00D47E19"/>
    <w:rsid w:val="00D50587"/>
    <w:rsid w:val="00D50A58"/>
    <w:rsid w:val="00D50A5C"/>
    <w:rsid w:val="00D511F4"/>
    <w:rsid w:val="00D514EF"/>
    <w:rsid w:val="00D52188"/>
    <w:rsid w:val="00D521DE"/>
    <w:rsid w:val="00D537E6"/>
    <w:rsid w:val="00D53A3D"/>
    <w:rsid w:val="00D5452B"/>
    <w:rsid w:val="00D545B1"/>
    <w:rsid w:val="00D5489D"/>
    <w:rsid w:val="00D549E8"/>
    <w:rsid w:val="00D54E59"/>
    <w:rsid w:val="00D551C9"/>
    <w:rsid w:val="00D55280"/>
    <w:rsid w:val="00D556DD"/>
    <w:rsid w:val="00D55ED0"/>
    <w:rsid w:val="00D55F72"/>
    <w:rsid w:val="00D561D9"/>
    <w:rsid w:val="00D56939"/>
    <w:rsid w:val="00D56D96"/>
    <w:rsid w:val="00D56DD6"/>
    <w:rsid w:val="00D56F59"/>
    <w:rsid w:val="00D572B2"/>
    <w:rsid w:val="00D5737B"/>
    <w:rsid w:val="00D57719"/>
    <w:rsid w:val="00D60847"/>
    <w:rsid w:val="00D614A7"/>
    <w:rsid w:val="00D61875"/>
    <w:rsid w:val="00D618E2"/>
    <w:rsid w:val="00D6191C"/>
    <w:rsid w:val="00D61B66"/>
    <w:rsid w:val="00D621F9"/>
    <w:rsid w:val="00D62206"/>
    <w:rsid w:val="00D627A2"/>
    <w:rsid w:val="00D62AC0"/>
    <w:rsid w:val="00D62AFD"/>
    <w:rsid w:val="00D6337A"/>
    <w:rsid w:val="00D63A71"/>
    <w:rsid w:val="00D63AB0"/>
    <w:rsid w:val="00D63AF8"/>
    <w:rsid w:val="00D63B60"/>
    <w:rsid w:val="00D63EFA"/>
    <w:rsid w:val="00D643F2"/>
    <w:rsid w:val="00D653D3"/>
    <w:rsid w:val="00D65F3D"/>
    <w:rsid w:val="00D66891"/>
    <w:rsid w:val="00D66E24"/>
    <w:rsid w:val="00D670DB"/>
    <w:rsid w:val="00D67716"/>
    <w:rsid w:val="00D7013D"/>
    <w:rsid w:val="00D70AED"/>
    <w:rsid w:val="00D7113F"/>
    <w:rsid w:val="00D7156A"/>
    <w:rsid w:val="00D7173C"/>
    <w:rsid w:val="00D71BA1"/>
    <w:rsid w:val="00D7215F"/>
    <w:rsid w:val="00D72982"/>
    <w:rsid w:val="00D72A72"/>
    <w:rsid w:val="00D73ACF"/>
    <w:rsid w:val="00D7496B"/>
    <w:rsid w:val="00D74E78"/>
    <w:rsid w:val="00D75099"/>
    <w:rsid w:val="00D75568"/>
    <w:rsid w:val="00D75736"/>
    <w:rsid w:val="00D7590B"/>
    <w:rsid w:val="00D75937"/>
    <w:rsid w:val="00D75B74"/>
    <w:rsid w:val="00D76056"/>
    <w:rsid w:val="00D76BBC"/>
    <w:rsid w:val="00D76BCD"/>
    <w:rsid w:val="00D76C97"/>
    <w:rsid w:val="00D76D86"/>
    <w:rsid w:val="00D76F3E"/>
    <w:rsid w:val="00D772EF"/>
    <w:rsid w:val="00D776D8"/>
    <w:rsid w:val="00D806E9"/>
    <w:rsid w:val="00D80F0D"/>
    <w:rsid w:val="00D812B5"/>
    <w:rsid w:val="00D818EB"/>
    <w:rsid w:val="00D82043"/>
    <w:rsid w:val="00D82381"/>
    <w:rsid w:val="00D823F6"/>
    <w:rsid w:val="00D8278E"/>
    <w:rsid w:val="00D827D5"/>
    <w:rsid w:val="00D82E8F"/>
    <w:rsid w:val="00D83827"/>
    <w:rsid w:val="00D83BFB"/>
    <w:rsid w:val="00D83EA6"/>
    <w:rsid w:val="00D843BB"/>
    <w:rsid w:val="00D844AB"/>
    <w:rsid w:val="00D84BF8"/>
    <w:rsid w:val="00D852D1"/>
    <w:rsid w:val="00D861D2"/>
    <w:rsid w:val="00D8637F"/>
    <w:rsid w:val="00D863DA"/>
    <w:rsid w:val="00D864C4"/>
    <w:rsid w:val="00D86C88"/>
    <w:rsid w:val="00D86D22"/>
    <w:rsid w:val="00D872A3"/>
    <w:rsid w:val="00D87617"/>
    <w:rsid w:val="00D87A07"/>
    <w:rsid w:val="00D87B44"/>
    <w:rsid w:val="00D9062E"/>
    <w:rsid w:val="00D906D1"/>
    <w:rsid w:val="00D90AF6"/>
    <w:rsid w:val="00D91775"/>
    <w:rsid w:val="00D91A18"/>
    <w:rsid w:val="00D923F9"/>
    <w:rsid w:val="00D93589"/>
    <w:rsid w:val="00D94874"/>
    <w:rsid w:val="00D94C0D"/>
    <w:rsid w:val="00D950F4"/>
    <w:rsid w:val="00D951BC"/>
    <w:rsid w:val="00D95502"/>
    <w:rsid w:val="00D95707"/>
    <w:rsid w:val="00D957D5"/>
    <w:rsid w:val="00D96F75"/>
    <w:rsid w:val="00D96FF8"/>
    <w:rsid w:val="00D9745D"/>
    <w:rsid w:val="00D97AC9"/>
    <w:rsid w:val="00D97FC6"/>
    <w:rsid w:val="00DA06F8"/>
    <w:rsid w:val="00DA07A9"/>
    <w:rsid w:val="00DA07B4"/>
    <w:rsid w:val="00DA0F8B"/>
    <w:rsid w:val="00DA12A0"/>
    <w:rsid w:val="00DA1308"/>
    <w:rsid w:val="00DA17DA"/>
    <w:rsid w:val="00DA2663"/>
    <w:rsid w:val="00DA2707"/>
    <w:rsid w:val="00DA2B50"/>
    <w:rsid w:val="00DA3007"/>
    <w:rsid w:val="00DA3188"/>
    <w:rsid w:val="00DA3C6C"/>
    <w:rsid w:val="00DA3E3F"/>
    <w:rsid w:val="00DA47AC"/>
    <w:rsid w:val="00DA4942"/>
    <w:rsid w:val="00DA5335"/>
    <w:rsid w:val="00DA56CE"/>
    <w:rsid w:val="00DA58D8"/>
    <w:rsid w:val="00DA6773"/>
    <w:rsid w:val="00DA70F6"/>
    <w:rsid w:val="00DA7460"/>
    <w:rsid w:val="00DA79C7"/>
    <w:rsid w:val="00DA7B2F"/>
    <w:rsid w:val="00DB02BF"/>
    <w:rsid w:val="00DB066A"/>
    <w:rsid w:val="00DB0A49"/>
    <w:rsid w:val="00DB0C24"/>
    <w:rsid w:val="00DB1395"/>
    <w:rsid w:val="00DB1AC2"/>
    <w:rsid w:val="00DB237C"/>
    <w:rsid w:val="00DB2563"/>
    <w:rsid w:val="00DB2569"/>
    <w:rsid w:val="00DB2838"/>
    <w:rsid w:val="00DB288E"/>
    <w:rsid w:val="00DB36B1"/>
    <w:rsid w:val="00DB3F3B"/>
    <w:rsid w:val="00DB412B"/>
    <w:rsid w:val="00DB4323"/>
    <w:rsid w:val="00DB46CC"/>
    <w:rsid w:val="00DB4D3E"/>
    <w:rsid w:val="00DB4E02"/>
    <w:rsid w:val="00DB5135"/>
    <w:rsid w:val="00DB538D"/>
    <w:rsid w:val="00DB5DC0"/>
    <w:rsid w:val="00DB6DA1"/>
    <w:rsid w:val="00DB6E43"/>
    <w:rsid w:val="00DB7B6C"/>
    <w:rsid w:val="00DC057E"/>
    <w:rsid w:val="00DC05A9"/>
    <w:rsid w:val="00DC07F0"/>
    <w:rsid w:val="00DC0D15"/>
    <w:rsid w:val="00DC2920"/>
    <w:rsid w:val="00DC29CA"/>
    <w:rsid w:val="00DC340D"/>
    <w:rsid w:val="00DC394C"/>
    <w:rsid w:val="00DC3B73"/>
    <w:rsid w:val="00DC3B88"/>
    <w:rsid w:val="00DC3D26"/>
    <w:rsid w:val="00DC501A"/>
    <w:rsid w:val="00DC5178"/>
    <w:rsid w:val="00DC53D1"/>
    <w:rsid w:val="00DC5672"/>
    <w:rsid w:val="00DC5ADC"/>
    <w:rsid w:val="00DC5B69"/>
    <w:rsid w:val="00DC5DBF"/>
    <w:rsid w:val="00DC6A27"/>
    <w:rsid w:val="00DC6B41"/>
    <w:rsid w:val="00DC6BBF"/>
    <w:rsid w:val="00DC6F94"/>
    <w:rsid w:val="00DC7233"/>
    <w:rsid w:val="00DC75AD"/>
    <w:rsid w:val="00DC792F"/>
    <w:rsid w:val="00DD07F6"/>
    <w:rsid w:val="00DD26E8"/>
    <w:rsid w:val="00DD2797"/>
    <w:rsid w:val="00DD27CC"/>
    <w:rsid w:val="00DD2AD4"/>
    <w:rsid w:val="00DD42C4"/>
    <w:rsid w:val="00DD43A3"/>
    <w:rsid w:val="00DD485C"/>
    <w:rsid w:val="00DD4A9B"/>
    <w:rsid w:val="00DD4AAD"/>
    <w:rsid w:val="00DD501B"/>
    <w:rsid w:val="00DD5236"/>
    <w:rsid w:val="00DD55C3"/>
    <w:rsid w:val="00DD5737"/>
    <w:rsid w:val="00DD5E1F"/>
    <w:rsid w:val="00DD5F3A"/>
    <w:rsid w:val="00DD62DE"/>
    <w:rsid w:val="00DD7C5B"/>
    <w:rsid w:val="00DD7FE8"/>
    <w:rsid w:val="00DE00C5"/>
    <w:rsid w:val="00DE0348"/>
    <w:rsid w:val="00DE0AE2"/>
    <w:rsid w:val="00DE0E60"/>
    <w:rsid w:val="00DE1398"/>
    <w:rsid w:val="00DE1B8E"/>
    <w:rsid w:val="00DE1D07"/>
    <w:rsid w:val="00DE3662"/>
    <w:rsid w:val="00DE3821"/>
    <w:rsid w:val="00DE3D68"/>
    <w:rsid w:val="00DE3EA6"/>
    <w:rsid w:val="00DE4C36"/>
    <w:rsid w:val="00DE4DA1"/>
    <w:rsid w:val="00DE51BA"/>
    <w:rsid w:val="00DE52D0"/>
    <w:rsid w:val="00DE55E2"/>
    <w:rsid w:val="00DE5660"/>
    <w:rsid w:val="00DE5676"/>
    <w:rsid w:val="00DE56E6"/>
    <w:rsid w:val="00DE5D41"/>
    <w:rsid w:val="00DE6364"/>
    <w:rsid w:val="00DE68DD"/>
    <w:rsid w:val="00DE71F5"/>
    <w:rsid w:val="00DE7268"/>
    <w:rsid w:val="00DE7568"/>
    <w:rsid w:val="00DE7AE4"/>
    <w:rsid w:val="00DE7B84"/>
    <w:rsid w:val="00DF0589"/>
    <w:rsid w:val="00DF0864"/>
    <w:rsid w:val="00DF0B61"/>
    <w:rsid w:val="00DF108B"/>
    <w:rsid w:val="00DF1210"/>
    <w:rsid w:val="00DF16BC"/>
    <w:rsid w:val="00DF1B20"/>
    <w:rsid w:val="00DF2018"/>
    <w:rsid w:val="00DF282E"/>
    <w:rsid w:val="00DF2B00"/>
    <w:rsid w:val="00DF2FF7"/>
    <w:rsid w:val="00DF3223"/>
    <w:rsid w:val="00DF3291"/>
    <w:rsid w:val="00DF3BDF"/>
    <w:rsid w:val="00DF3E75"/>
    <w:rsid w:val="00DF3F56"/>
    <w:rsid w:val="00DF40EF"/>
    <w:rsid w:val="00DF422E"/>
    <w:rsid w:val="00DF4B73"/>
    <w:rsid w:val="00DF4E3D"/>
    <w:rsid w:val="00DF4EB4"/>
    <w:rsid w:val="00DF53EC"/>
    <w:rsid w:val="00DF5A31"/>
    <w:rsid w:val="00DF613D"/>
    <w:rsid w:val="00DF6466"/>
    <w:rsid w:val="00DF6665"/>
    <w:rsid w:val="00DF6906"/>
    <w:rsid w:val="00DF6B55"/>
    <w:rsid w:val="00DF6DED"/>
    <w:rsid w:val="00DF6F93"/>
    <w:rsid w:val="00DF6FC9"/>
    <w:rsid w:val="00DF719C"/>
    <w:rsid w:val="00DF76EC"/>
    <w:rsid w:val="00DF78BE"/>
    <w:rsid w:val="00DF78E5"/>
    <w:rsid w:val="00E0043C"/>
    <w:rsid w:val="00E00740"/>
    <w:rsid w:val="00E00F5B"/>
    <w:rsid w:val="00E01110"/>
    <w:rsid w:val="00E01170"/>
    <w:rsid w:val="00E01A9B"/>
    <w:rsid w:val="00E01D55"/>
    <w:rsid w:val="00E01DA1"/>
    <w:rsid w:val="00E021CC"/>
    <w:rsid w:val="00E02221"/>
    <w:rsid w:val="00E022D3"/>
    <w:rsid w:val="00E02AB9"/>
    <w:rsid w:val="00E0329D"/>
    <w:rsid w:val="00E03BED"/>
    <w:rsid w:val="00E03E5A"/>
    <w:rsid w:val="00E04175"/>
    <w:rsid w:val="00E0485F"/>
    <w:rsid w:val="00E0488B"/>
    <w:rsid w:val="00E04CB7"/>
    <w:rsid w:val="00E04EC9"/>
    <w:rsid w:val="00E05469"/>
    <w:rsid w:val="00E0583B"/>
    <w:rsid w:val="00E05C70"/>
    <w:rsid w:val="00E05C8E"/>
    <w:rsid w:val="00E05DD2"/>
    <w:rsid w:val="00E0605E"/>
    <w:rsid w:val="00E06CA8"/>
    <w:rsid w:val="00E07CA3"/>
    <w:rsid w:val="00E07D5D"/>
    <w:rsid w:val="00E10852"/>
    <w:rsid w:val="00E10B52"/>
    <w:rsid w:val="00E10D1F"/>
    <w:rsid w:val="00E11377"/>
    <w:rsid w:val="00E11A35"/>
    <w:rsid w:val="00E11B2B"/>
    <w:rsid w:val="00E11D33"/>
    <w:rsid w:val="00E11F2A"/>
    <w:rsid w:val="00E12192"/>
    <w:rsid w:val="00E12BDB"/>
    <w:rsid w:val="00E12C62"/>
    <w:rsid w:val="00E12F3B"/>
    <w:rsid w:val="00E1321A"/>
    <w:rsid w:val="00E14960"/>
    <w:rsid w:val="00E154E8"/>
    <w:rsid w:val="00E15745"/>
    <w:rsid w:val="00E15942"/>
    <w:rsid w:val="00E15AF9"/>
    <w:rsid w:val="00E1609F"/>
    <w:rsid w:val="00E1693E"/>
    <w:rsid w:val="00E1797C"/>
    <w:rsid w:val="00E17A07"/>
    <w:rsid w:val="00E17B28"/>
    <w:rsid w:val="00E17E38"/>
    <w:rsid w:val="00E20A0D"/>
    <w:rsid w:val="00E20BAF"/>
    <w:rsid w:val="00E20D4F"/>
    <w:rsid w:val="00E211C6"/>
    <w:rsid w:val="00E218AB"/>
    <w:rsid w:val="00E21C73"/>
    <w:rsid w:val="00E22954"/>
    <w:rsid w:val="00E22B89"/>
    <w:rsid w:val="00E22CF3"/>
    <w:rsid w:val="00E22F42"/>
    <w:rsid w:val="00E22FD6"/>
    <w:rsid w:val="00E23905"/>
    <w:rsid w:val="00E23F7E"/>
    <w:rsid w:val="00E244E0"/>
    <w:rsid w:val="00E24511"/>
    <w:rsid w:val="00E24747"/>
    <w:rsid w:val="00E24B74"/>
    <w:rsid w:val="00E25207"/>
    <w:rsid w:val="00E25689"/>
    <w:rsid w:val="00E25B67"/>
    <w:rsid w:val="00E25FD5"/>
    <w:rsid w:val="00E260C8"/>
    <w:rsid w:val="00E26661"/>
    <w:rsid w:val="00E266F1"/>
    <w:rsid w:val="00E268BA"/>
    <w:rsid w:val="00E2693C"/>
    <w:rsid w:val="00E2698B"/>
    <w:rsid w:val="00E2723C"/>
    <w:rsid w:val="00E30216"/>
    <w:rsid w:val="00E304C5"/>
    <w:rsid w:val="00E30610"/>
    <w:rsid w:val="00E30866"/>
    <w:rsid w:val="00E31BA8"/>
    <w:rsid w:val="00E32660"/>
    <w:rsid w:val="00E32C04"/>
    <w:rsid w:val="00E32F73"/>
    <w:rsid w:val="00E33900"/>
    <w:rsid w:val="00E348D4"/>
    <w:rsid w:val="00E34BCB"/>
    <w:rsid w:val="00E34F1D"/>
    <w:rsid w:val="00E36253"/>
    <w:rsid w:val="00E3637F"/>
    <w:rsid w:val="00E36387"/>
    <w:rsid w:val="00E368B0"/>
    <w:rsid w:val="00E36AEB"/>
    <w:rsid w:val="00E36B59"/>
    <w:rsid w:val="00E4036D"/>
    <w:rsid w:val="00E40F19"/>
    <w:rsid w:val="00E41F19"/>
    <w:rsid w:val="00E4205F"/>
    <w:rsid w:val="00E42B7D"/>
    <w:rsid w:val="00E439A2"/>
    <w:rsid w:val="00E43A8F"/>
    <w:rsid w:val="00E443B0"/>
    <w:rsid w:val="00E44488"/>
    <w:rsid w:val="00E44656"/>
    <w:rsid w:val="00E4477F"/>
    <w:rsid w:val="00E44B08"/>
    <w:rsid w:val="00E4501F"/>
    <w:rsid w:val="00E46043"/>
    <w:rsid w:val="00E46269"/>
    <w:rsid w:val="00E46421"/>
    <w:rsid w:val="00E46D4D"/>
    <w:rsid w:val="00E46FEE"/>
    <w:rsid w:val="00E47868"/>
    <w:rsid w:val="00E4794C"/>
    <w:rsid w:val="00E4799B"/>
    <w:rsid w:val="00E50FEF"/>
    <w:rsid w:val="00E51381"/>
    <w:rsid w:val="00E51649"/>
    <w:rsid w:val="00E51DD4"/>
    <w:rsid w:val="00E51E39"/>
    <w:rsid w:val="00E51EF6"/>
    <w:rsid w:val="00E51F34"/>
    <w:rsid w:val="00E52121"/>
    <w:rsid w:val="00E5293C"/>
    <w:rsid w:val="00E531D5"/>
    <w:rsid w:val="00E53832"/>
    <w:rsid w:val="00E538D4"/>
    <w:rsid w:val="00E53ECD"/>
    <w:rsid w:val="00E54147"/>
    <w:rsid w:val="00E547C7"/>
    <w:rsid w:val="00E54831"/>
    <w:rsid w:val="00E54B2A"/>
    <w:rsid w:val="00E54E38"/>
    <w:rsid w:val="00E55C34"/>
    <w:rsid w:val="00E5606F"/>
    <w:rsid w:val="00E569E5"/>
    <w:rsid w:val="00E56D74"/>
    <w:rsid w:val="00E57502"/>
    <w:rsid w:val="00E575D1"/>
    <w:rsid w:val="00E57DB0"/>
    <w:rsid w:val="00E6160B"/>
    <w:rsid w:val="00E61E27"/>
    <w:rsid w:val="00E62340"/>
    <w:rsid w:val="00E6256B"/>
    <w:rsid w:val="00E626ED"/>
    <w:rsid w:val="00E627BB"/>
    <w:rsid w:val="00E62912"/>
    <w:rsid w:val="00E62F12"/>
    <w:rsid w:val="00E6304C"/>
    <w:rsid w:val="00E632CD"/>
    <w:rsid w:val="00E63E22"/>
    <w:rsid w:val="00E6432E"/>
    <w:rsid w:val="00E643A9"/>
    <w:rsid w:val="00E64D2F"/>
    <w:rsid w:val="00E64EC4"/>
    <w:rsid w:val="00E651A3"/>
    <w:rsid w:val="00E6538D"/>
    <w:rsid w:val="00E653F5"/>
    <w:rsid w:val="00E65673"/>
    <w:rsid w:val="00E65986"/>
    <w:rsid w:val="00E66084"/>
    <w:rsid w:val="00E662BE"/>
    <w:rsid w:val="00E66429"/>
    <w:rsid w:val="00E66532"/>
    <w:rsid w:val="00E66A4E"/>
    <w:rsid w:val="00E66E17"/>
    <w:rsid w:val="00E67866"/>
    <w:rsid w:val="00E67D46"/>
    <w:rsid w:val="00E67D7B"/>
    <w:rsid w:val="00E67FF9"/>
    <w:rsid w:val="00E701D7"/>
    <w:rsid w:val="00E70265"/>
    <w:rsid w:val="00E7077E"/>
    <w:rsid w:val="00E707C7"/>
    <w:rsid w:val="00E710AA"/>
    <w:rsid w:val="00E710E6"/>
    <w:rsid w:val="00E71570"/>
    <w:rsid w:val="00E7185A"/>
    <w:rsid w:val="00E719E7"/>
    <w:rsid w:val="00E71ECE"/>
    <w:rsid w:val="00E7246C"/>
    <w:rsid w:val="00E72592"/>
    <w:rsid w:val="00E72987"/>
    <w:rsid w:val="00E72F02"/>
    <w:rsid w:val="00E73310"/>
    <w:rsid w:val="00E7345F"/>
    <w:rsid w:val="00E73E35"/>
    <w:rsid w:val="00E74599"/>
    <w:rsid w:val="00E74E19"/>
    <w:rsid w:val="00E750AC"/>
    <w:rsid w:val="00E75C62"/>
    <w:rsid w:val="00E75FD2"/>
    <w:rsid w:val="00E760D8"/>
    <w:rsid w:val="00E76449"/>
    <w:rsid w:val="00E769C7"/>
    <w:rsid w:val="00E77641"/>
    <w:rsid w:val="00E77715"/>
    <w:rsid w:val="00E77B15"/>
    <w:rsid w:val="00E77D4D"/>
    <w:rsid w:val="00E80048"/>
    <w:rsid w:val="00E8014F"/>
    <w:rsid w:val="00E80282"/>
    <w:rsid w:val="00E80303"/>
    <w:rsid w:val="00E803CD"/>
    <w:rsid w:val="00E804E6"/>
    <w:rsid w:val="00E80512"/>
    <w:rsid w:val="00E809B4"/>
    <w:rsid w:val="00E80C3D"/>
    <w:rsid w:val="00E80D6F"/>
    <w:rsid w:val="00E8117A"/>
    <w:rsid w:val="00E814A8"/>
    <w:rsid w:val="00E81518"/>
    <w:rsid w:val="00E81B13"/>
    <w:rsid w:val="00E82389"/>
    <w:rsid w:val="00E82391"/>
    <w:rsid w:val="00E82A91"/>
    <w:rsid w:val="00E82EEA"/>
    <w:rsid w:val="00E830C7"/>
    <w:rsid w:val="00E84626"/>
    <w:rsid w:val="00E8548F"/>
    <w:rsid w:val="00E854B1"/>
    <w:rsid w:val="00E85776"/>
    <w:rsid w:val="00E8599E"/>
    <w:rsid w:val="00E863AC"/>
    <w:rsid w:val="00E86D17"/>
    <w:rsid w:val="00E871C1"/>
    <w:rsid w:val="00E8774E"/>
    <w:rsid w:val="00E87D4B"/>
    <w:rsid w:val="00E9006A"/>
    <w:rsid w:val="00E90738"/>
    <w:rsid w:val="00E909F9"/>
    <w:rsid w:val="00E90B17"/>
    <w:rsid w:val="00E90C6E"/>
    <w:rsid w:val="00E90CD2"/>
    <w:rsid w:val="00E90E88"/>
    <w:rsid w:val="00E91280"/>
    <w:rsid w:val="00E912D4"/>
    <w:rsid w:val="00E91571"/>
    <w:rsid w:val="00E91BC3"/>
    <w:rsid w:val="00E926CF"/>
    <w:rsid w:val="00E92DFC"/>
    <w:rsid w:val="00E92EC5"/>
    <w:rsid w:val="00E93346"/>
    <w:rsid w:val="00E93503"/>
    <w:rsid w:val="00E93C7A"/>
    <w:rsid w:val="00E942E1"/>
    <w:rsid w:val="00E943E6"/>
    <w:rsid w:val="00E94441"/>
    <w:rsid w:val="00E9452A"/>
    <w:rsid w:val="00E94942"/>
    <w:rsid w:val="00E9526F"/>
    <w:rsid w:val="00E95362"/>
    <w:rsid w:val="00E95C7D"/>
    <w:rsid w:val="00E95D79"/>
    <w:rsid w:val="00E95D7F"/>
    <w:rsid w:val="00E95FF0"/>
    <w:rsid w:val="00E96231"/>
    <w:rsid w:val="00E963EC"/>
    <w:rsid w:val="00E96D73"/>
    <w:rsid w:val="00E96F52"/>
    <w:rsid w:val="00E9730B"/>
    <w:rsid w:val="00E9733D"/>
    <w:rsid w:val="00E9753F"/>
    <w:rsid w:val="00E97792"/>
    <w:rsid w:val="00E97BCD"/>
    <w:rsid w:val="00EA070C"/>
    <w:rsid w:val="00EA0C3F"/>
    <w:rsid w:val="00EA1612"/>
    <w:rsid w:val="00EA17A5"/>
    <w:rsid w:val="00EA185B"/>
    <w:rsid w:val="00EA219F"/>
    <w:rsid w:val="00EA2362"/>
    <w:rsid w:val="00EA2933"/>
    <w:rsid w:val="00EA2BE4"/>
    <w:rsid w:val="00EA2C70"/>
    <w:rsid w:val="00EA2F1D"/>
    <w:rsid w:val="00EA3172"/>
    <w:rsid w:val="00EA3178"/>
    <w:rsid w:val="00EA31CD"/>
    <w:rsid w:val="00EA339B"/>
    <w:rsid w:val="00EA3522"/>
    <w:rsid w:val="00EA37D4"/>
    <w:rsid w:val="00EA4734"/>
    <w:rsid w:val="00EA51D5"/>
    <w:rsid w:val="00EA54FA"/>
    <w:rsid w:val="00EA5DAC"/>
    <w:rsid w:val="00EA5E00"/>
    <w:rsid w:val="00EA6768"/>
    <w:rsid w:val="00EA732F"/>
    <w:rsid w:val="00EA73E1"/>
    <w:rsid w:val="00EB0014"/>
    <w:rsid w:val="00EB064C"/>
    <w:rsid w:val="00EB06A9"/>
    <w:rsid w:val="00EB119C"/>
    <w:rsid w:val="00EB11BB"/>
    <w:rsid w:val="00EB25EF"/>
    <w:rsid w:val="00EB2A3E"/>
    <w:rsid w:val="00EB2F80"/>
    <w:rsid w:val="00EB3098"/>
    <w:rsid w:val="00EB30EA"/>
    <w:rsid w:val="00EB33CF"/>
    <w:rsid w:val="00EB3412"/>
    <w:rsid w:val="00EB3A63"/>
    <w:rsid w:val="00EB406A"/>
    <w:rsid w:val="00EB4195"/>
    <w:rsid w:val="00EB4386"/>
    <w:rsid w:val="00EB43E2"/>
    <w:rsid w:val="00EB47AD"/>
    <w:rsid w:val="00EB47C6"/>
    <w:rsid w:val="00EB4E0E"/>
    <w:rsid w:val="00EB4E78"/>
    <w:rsid w:val="00EB507F"/>
    <w:rsid w:val="00EB53A3"/>
    <w:rsid w:val="00EB6062"/>
    <w:rsid w:val="00EB6728"/>
    <w:rsid w:val="00EB6FB8"/>
    <w:rsid w:val="00EB72CA"/>
    <w:rsid w:val="00EB7E97"/>
    <w:rsid w:val="00EC04A0"/>
    <w:rsid w:val="00EC0932"/>
    <w:rsid w:val="00EC0AB2"/>
    <w:rsid w:val="00EC0B8F"/>
    <w:rsid w:val="00EC0C9D"/>
    <w:rsid w:val="00EC11C9"/>
    <w:rsid w:val="00EC14EF"/>
    <w:rsid w:val="00EC1728"/>
    <w:rsid w:val="00EC1867"/>
    <w:rsid w:val="00EC1A0F"/>
    <w:rsid w:val="00EC1BC4"/>
    <w:rsid w:val="00EC20A6"/>
    <w:rsid w:val="00EC2129"/>
    <w:rsid w:val="00EC26A5"/>
    <w:rsid w:val="00EC2A95"/>
    <w:rsid w:val="00EC2C94"/>
    <w:rsid w:val="00EC2FD5"/>
    <w:rsid w:val="00EC30C0"/>
    <w:rsid w:val="00EC3756"/>
    <w:rsid w:val="00EC3CFD"/>
    <w:rsid w:val="00EC43E6"/>
    <w:rsid w:val="00EC4CD6"/>
    <w:rsid w:val="00EC4DD4"/>
    <w:rsid w:val="00EC4E51"/>
    <w:rsid w:val="00EC5676"/>
    <w:rsid w:val="00EC57A6"/>
    <w:rsid w:val="00EC5B33"/>
    <w:rsid w:val="00EC62A0"/>
    <w:rsid w:val="00EC6655"/>
    <w:rsid w:val="00EC66FA"/>
    <w:rsid w:val="00EC6D2E"/>
    <w:rsid w:val="00EC6F1E"/>
    <w:rsid w:val="00EC702E"/>
    <w:rsid w:val="00EC7076"/>
    <w:rsid w:val="00EC746F"/>
    <w:rsid w:val="00EC7B8B"/>
    <w:rsid w:val="00EC7C17"/>
    <w:rsid w:val="00EC7E29"/>
    <w:rsid w:val="00ED04BC"/>
    <w:rsid w:val="00ED0C97"/>
    <w:rsid w:val="00ED17A2"/>
    <w:rsid w:val="00ED1939"/>
    <w:rsid w:val="00ED1DB8"/>
    <w:rsid w:val="00ED22F1"/>
    <w:rsid w:val="00ED2705"/>
    <w:rsid w:val="00ED37B5"/>
    <w:rsid w:val="00ED3DDA"/>
    <w:rsid w:val="00ED43E8"/>
    <w:rsid w:val="00ED4466"/>
    <w:rsid w:val="00ED4C14"/>
    <w:rsid w:val="00ED578F"/>
    <w:rsid w:val="00ED5940"/>
    <w:rsid w:val="00ED6148"/>
    <w:rsid w:val="00ED61B3"/>
    <w:rsid w:val="00ED63BD"/>
    <w:rsid w:val="00ED658A"/>
    <w:rsid w:val="00ED65AD"/>
    <w:rsid w:val="00ED66B8"/>
    <w:rsid w:val="00ED6A3B"/>
    <w:rsid w:val="00ED6EBB"/>
    <w:rsid w:val="00ED7353"/>
    <w:rsid w:val="00ED75E1"/>
    <w:rsid w:val="00ED77AD"/>
    <w:rsid w:val="00EE00C6"/>
    <w:rsid w:val="00EE029A"/>
    <w:rsid w:val="00EE04DA"/>
    <w:rsid w:val="00EE079A"/>
    <w:rsid w:val="00EE094E"/>
    <w:rsid w:val="00EE0D73"/>
    <w:rsid w:val="00EE1BC9"/>
    <w:rsid w:val="00EE1D38"/>
    <w:rsid w:val="00EE1F1A"/>
    <w:rsid w:val="00EE2955"/>
    <w:rsid w:val="00EE2A3E"/>
    <w:rsid w:val="00EE2D77"/>
    <w:rsid w:val="00EE30AF"/>
    <w:rsid w:val="00EE3210"/>
    <w:rsid w:val="00EE37B8"/>
    <w:rsid w:val="00EE3B19"/>
    <w:rsid w:val="00EE3E76"/>
    <w:rsid w:val="00EE3F51"/>
    <w:rsid w:val="00EE3F64"/>
    <w:rsid w:val="00EE47F0"/>
    <w:rsid w:val="00EE4F93"/>
    <w:rsid w:val="00EE5A35"/>
    <w:rsid w:val="00EE5FC5"/>
    <w:rsid w:val="00EE602C"/>
    <w:rsid w:val="00EE6202"/>
    <w:rsid w:val="00EE693C"/>
    <w:rsid w:val="00EE6B9F"/>
    <w:rsid w:val="00EE6EA3"/>
    <w:rsid w:val="00EE79A0"/>
    <w:rsid w:val="00EF003F"/>
    <w:rsid w:val="00EF0417"/>
    <w:rsid w:val="00EF045C"/>
    <w:rsid w:val="00EF08A5"/>
    <w:rsid w:val="00EF0F6B"/>
    <w:rsid w:val="00EF1037"/>
    <w:rsid w:val="00EF1406"/>
    <w:rsid w:val="00EF1502"/>
    <w:rsid w:val="00EF1CEE"/>
    <w:rsid w:val="00EF1E3F"/>
    <w:rsid w:val="00EF2251"/>
    <w:rsid w:val="00EF24F4"/>
    <w:rsid w:val="00EF2870"/>
    <w:rsid w:val="00EF2AF6"/>
    <w:rsid w:val="00EF31E4"/>
    <w:rsid w:val="00EF3590"/>
    <w:rsid w:val="00EF36ED"/>
    <w:rsid w:val="00EF39D3"/>
    <w:rsid w:val="00EF3A53"/>
    <w:rsid w:val="00EF3B40"/>
    <w:rsid w:val="00EF3DDE"/>
    <w:rsid w:val="00EF3E0A"/>
    <w:rsid w:val="00EF3F58"/>
    <w:rsid w:val="00EF4608"/>
    <w:rsid w:val="00EF4AD0"/>
    <w:rsid w:val="00EF5349"/>
    <w:rsid w:val="00EF5656"/>
    <w:rsid w:val="00EF5755"/>
    <w:rsid w:val="00EF5B4D"/>
    <w:rsid w:val="00EF5DCC"/>
    <w:rsid w:val="00EF6997"/>
    <w:rsid w:val="00EF7DEC"/>
    <w:rsid w:val="00F00CC6"/>
    <w:rsid w:val="00F0115E"/>
    <w:rsid w:val="00F017A9"/>
    <w:rsid w:val="00F01849"/>
    <w:rsid w:val="00F018A7"/>
    <w:rsid w:val="00F01A13"/>
    <w:rsid w:val="00F02048"/>
    <w:rsid w:val="00F0248F"/>
    <w:rsid w:val="00F0268F"/>
    <w:rsid w:val="00F0380F"/>
    <w:rsid w:val="00F03A32"/>
    <w:rsid w:val="00F041B6"/>
    <w:rsid w:val="00F04201"/>
    <w:rsid w:val="00F045CB"/>
    <w:rsid w:val="00F04B94"/>
    <w:rsid w:val="00F04C1C"/>
    <w:rsid w:val="00F04F33"/>
    <w:rsid w:val="00F04F5C"/>
    <w:rsid w:val="00F0510B"/>
    <w:rsid w:val="00F0523E"/>
    <w:rsid w:val="00F054D1"/>
    <w:rsid w:val="00F06032"/>
    <w:rsid w:val="00F06105"/>
    <w:rsid w:val="00F06199"/>
    <w:rsid w:val="00F0654D"/>
    <w:rsid w:val="00F0654F"/>
    <w:rsid w:val="00F06C05"/>
    <w:rsid w:val="00F07030"/>
    <w:rsid w:val="00F07A66"/>
    <w:rsid w:val="00F07C8A"/>
    <w:rsid w:val="00F07CC6"/>
    <w:rsid w:val="00F07EE6"/>
    <w:rsid w:val="00F101C1"/>
    <w:rsid w:val="00F1055D"/>
    <w:rsid w:val="00F10E0B"/>
    <w:rsid w:val="00F10FB8"/>
    <w:rsid w:val="00F1103F"/>
    <w:rsid w:val="00F111F2"/>
    <w:rsid w:val="00F1169F"/>
    <w:rsid w:val="00F11750"/>
    <w:rsid w:val="00F1184D"/>
    <w:rsid w:val="00F11A67"/>
    <w:rsid w:val="00F11FC1"/>
    <w:rsid w:val="00F12509"/>
    <w:rsid w:val="00F1261D"/>
    <w:rsid w:val="00F127AB"/>
    <w:rsid w:val="00F1308B"/>
    <w:rsid w:val="00F15006"/>
    <w:rsid w:val="00F15057"/>
    <w:rsid w:val="00F1511C"/>
    <w:rsid w:val="00F153DC"/>
    <w:rsid w:val="00F156AE"/>
    <w:rsid w:val="00F16158"/>
    <w:rsid w:val="00F1675E"/>
    <w:rsid w:val="00F16CDB"/>
    <w:rsid w:val="00F16EB3"/>
    <w:rsid w:val="00F17033"/>
    <w:rsid w:val="00F171AB"/>
    <w:rsid w:val="00F172CF"/>
    <w:rsid w:val="00F176B3"/>
    <w:rsid w:val="00F176D2"/>
    <w:rsid w:val="00F17A2C"/>
    <w:rsid w:val="00F17B92"/>
    <w:rsid w:val="00F2037C"/>
    <w:rsid w:val="00F204A7"/>
    <w:rsid w:val="00F205E3"/>
    <w:rsid w:val="00F20A33"/>
    <w:rsid w:val="00F20E5D"/>
    <w:rsid w:val="00F21117"/>
    <w:rsid w:val="00F21410"/>
    <w:rsid w:val="00F215ED"/>
    <w:rsid w:val="00F217D2"/>
    <w:rsid w:val="00F21994"/>
    <w:rsid w:val="00F21C78"/>
    <w:rsid w:val="00F21F7A"/>
    <w:rsid w:val="00F22037"/>
    <w:rsid w:val="00F22723"/>
    <w:rsid w:val="00F2299D"/>
    <w:rsid w:val="00F22CEA"/>
    <w:rsid w:val="00F23011"/>
    <w:rsid w:val="00F2341D"/>
    <w:rsid w:val="00F2383E"/>
    <w:rsid w:val="00F2386D"/>
    <w:rsid w:val="00F23B94"/>
    <w:rsid w:val="00F23F8E"/>
    <w:rsid w:val="00F24075"/>
    <w:rsid w:val="00F245A9"/>
    <w:rsid w:val="00F248E9"/>
    <w:rsid w:val="00F25492"/>
    <w:rsid w:val="00F25950"/>
    <w:rsid w:val="00F26248"/>
    <w:rsid w:val="00F26531"/>
    <w:rsid w:val="00F270B1"/>
    <w:rsid w:val="00F27990"/>
    <w:rsid w:val="00F30175"/>
    <w:rsid w:val="00F30344"/>
    <w:rsid w:val="00F30470"/>
    <w:rsid w:val="00F30691"/>
    <w:rsid w:val="00F30A16"/>
    <w:rsid w:val="00F30A9B"/>
    <w:rsid w:val="00F31A66"/>
    <w:rsid w:val="00F31D83"/>
    <w:rsid w:val="00F321C1"/>
    <w:rsid w:val="00F32AD6"/>
    <w:rsid w:val="00F33096"/>
    <w:rsid w:val="00F3324F"/>
    <w:rsid w:val="00F332F3"/>
    <w:rsid w:val="00F3337F"/>
    <w:rsid w:val="00F34216"/>
    <w:rsid w:val="00F34373"/>
    <w:rsid w:val="00F34589"/>
    <w:rsid w:val="00F3490E"/>
    <w:rsid w:val="00F34C7C"/>
    <w:rsid w:val="00F34C97"/>
    <w:rsid w:val="00F3517E"/>
    <w:rsid w:val="00F35261"/>
    <w:rsid w:val="00F35847"/>
    <w:rsid w:val="00F3653F"/>
    <w:rsid w:val="00F36BE2"/>
    <w:rsid w:val="00F36D08"/>
    <w:rsid w:val="00F3729F"/>
    <w:rsid w:val="00F37BD8"/>
    <w:rsid w:val="00F40BE7"/>
    <w:rsid w:val="00F42059"/>
    <w:rsid w:val="00F422DD"/>
    <w:rsid w:val="00F4268A"/>
    <w:rsid w:val="00F42810"/>
    <w:rsid w:val="00F42A55"/>
    <w:rsid w:val="00F43AB6"/>
    <w:rsid w:val="00F43B47"/>
    <w:rsid w:val="00F43EFF"/>
    <w:rsid w:val="00F446EF"/>
    <w:rsid w:val="00F449C1"/>
    <w:rsid w:val="00F44AA4"/>
    <w:rsid w:val="00F44BC4"/>
    <w:rsid w:val="00F44C21"/>
    <w:rsid w:val="00F44C4F"/>
    <w:rsid w:val="00F44C60"/>
    <w:rsid w:val="00F45320"/>
    <w:rsid w:val="00F45EA2"/>
    <w:rsid w:val="00F46376"/>
    <w:rsid w:val="00F4657C"/>
    <w:rsid w:val="00F46822"/>
    <w:rsid w:val="00F46EE5"/>
    <w:rsid w:val="00F4777F"/>
    <w:rsid w:val="00F47937"/>
    <w:rsid w:val="00F47AD1"/>
    <w:rsid w:val="00F47B0A"/>
    <w:rsid w:val="00F50309"/>
    <w:rsid w:val="00F5048A"/>
    <w:rsid w:val="00F50A8A"/>
    <w:rsid w:val="00F50F91"/>
    <w:rsid w:val="00F50FC6"/>
    <w:rsid w:val="00F515A4"/>
    <w:rsid w:val="00F51B82"/>
    <w:rsid w:val="00F51E30"/>
    <w:rsid w:val="00F52154"/>
    <w:rsid w:val="00F5306D"/>
    <w:rsid w:val="00F533EA"/>
    <w:rsid w:val="00F53951"/>
    <w:rsid w:val="00F53AD1"/>
    <w:rsid w:val="00F53D0D"/>
    <w:rsid w:val="00F54848"/>
    <w:rsid w:val="00F54B59"/>
    <w:rsid w:val="00F54C11"/>
    <w:rsid w:val="00F54D53"/>
    <w:rsid w:val="00F54D9A"/>
    <w:rsid w:val="00F556CD"/>
    <w:rsid w:val="00F55F2F"/>
    <w:rsid w:val="00F55F3A"/>
    <w:rsid w:val="00F5661B"/>
    <w:rsid w:val="00F56B01"/>
    <w:rsid w:val="00F56CE7"/>
    <w:rsid w:val="00F5756D"/>
    <w:rsid w:val="00F6038E"/>
    <w:rsid w:val="00F603B3"/>
    <w:rsid w:val="00F60524"/>
    <w:rsid w:val="00F605FC"/>
    <w:rsid w:val="00F607E3"/>
    <w:rsid w:val="00F60966"/>
    <w:rsid w:val="00F60D69"/>
    <w:rsid w:val="00F60EC0"/>
    <w:rsid w:val="00F60EDC"/>
    <w:rsid w:val="00F60FAB"/>
    <w:rsid w:val="00F61595"/>
    <w:rsid w:val="00F6211F"/>
    <w:rsid w:val="00F626D1"/>
    <w:rsid w:val="00F6286B"/>
    <w:rsid w:val="00F62918"/>
    <w:rsid w:val="00F6298F"/>
    <w:rsid w:val="00F62A98"/>
    <w:rsid w:val="00F62C1B"/>
    <w:rsid w:val="00F62F6D"/>
    <w:rsid w:val="00F63A6C"/>
    <w:rsid w:val="00F63E2E"/>
    <w:rsid w:val="00F6420A"/>
    <w:rsid w:val="00F6438B"/>
    <w:rsid w:val="00F6453E"/>
    <w:rsid w:val="00F646A3"/>
    <w:rsid w:val="00F65761"/>
    <w:rsid w:val="00F65A21"/>
    <w:rsid w:val="00F663E8"/>
    <w:rsid w:val="00F669A8"/>
    <w:rsid w:val="00F67884"/>
    <w:rsid w:val="00F700E0"/>
    <w:rsid w:val="00F70BCF"/>
    <w:rsid w:val="00F70FB4"/>
    <w:rsid w:val="00F71A7E"/>
    <w:rsid w:val="00F71BDE"/>
    <w:rsid w:val="00F71E8E"/>
    <w:rsid w:val="00F728CD"/>
    <w:rsid w:val="00F72A4B"/>
    <w:rsid w:val="00F72E16"/>
    <w:rsid w:val="00F733BC"/>
    <w:rsid w:val="00F73B14"/>
    <w:rsid w:val="00F7432B"/>
    <w:rsid w:val="00F74695"/>
    <w:rsid w:val="00F747A1"/>
    <w:rsid w:val="00F75500"/>
    <w:rsid w:val="00F757D5"/>
    <w:rsid w:val="00F75A21"/>
    <w:rsid w:val="00F75C66"/>
    <w:rsid w:val="00F75CC7"/>
    <w:rsid w:val="00F7682C"/>
    <w:rsid w:val="00F76914"/>
    <w:rsid w:val="00F76A44"/>
    <w:rsid w:val="00F76E51"/>
    <w:rsid w:val="00F76EC3"/>
    <w:rsid w:val="00F76EDE"/>
    <w:rsid w:val="00F77014"/>
    <w:rsid w:val="00F77B0D"/>
    <w:rsid w:val="00F77BE3"/>
    <w:rsid w:val="00F77E9C"/>
    <w:rsid w:val="00F80EEC"/>
    <w:rsid w:val="00F80F2F"/>
    <w:rsid w:val="00F80F88"/>
    <w:rsid w:val="00F812F8"/>
    <w:rsid w:val="00F81964"/>
    <w:rsid w:val="00F821CF"/>
    <w:rsid w:val="00F82226"/>
    <w:rsid w:val="00F82E5D"/>
    <w:rsid w:val="00F83005"/>
    <w:rsid w:val="00F83667"/>
    <w:rsid w:val="00F83AAA"/>
    <w:rsid w:val="00F84133"/>
    <w:rsid w:val="00F84238"/>
    <w:rsid w:val="00F84265"/>
    <w:rsid w:val="00F8473E"/>
    <w:rsid w:val="00F84EB6"/>
    <w:rsid w:val="00F853CB"/>
    <w:rsid w:val="00F85D0F"/>
    <w:rsid w:val="00F861C5"/>
    <w:rsid w:val="00F872E8"/>
    <w:rsid w:val="00F87563"/>
    <w:rsid w:val="00F8776E"/>
    <w:rsid w:val="00F878AF"/>
    <w:rsid w:val="00F9027A"/>
    <w:rsid w:val="00F90866"/>
    <w:rsid w:val="00F90CCB"/>
    <w:rsid w:val="00F90CCF"/>
    <w:rsid w:val="00F90D05"/>
    <w:rsid w:val="00F914C5"/>
    <w:rsid w:val="00F91928"/>
    <w:rsid w:val="00F920DB"/>
    <w:rsid w:val="00F9238C"/>
    <w:rsid w:val="00F92626"/>
    <w:rsid w:val="00F926D2"/>
    <w:rsid w:val="00F92B6D"/>
    <w:rsid w:val="00F92BAC"/>
    <w:rsid w:val="00F92E3D"/>
    <w:rsid w:val="00F9310A"/>
    <w:rsid w:val="00F9372D"/>
    <w:rsid w:val="00F937C6"/>
    <w:rsid w:val="00F93BF3"/>
    <w:rsid w:val="00F93EC6"/>
    <w:rsid w:val="00F940B9"/>
    <w:rsid w:val="00F9430D"/>
    <w:rsid w:val="00F950BF"/>
    <w:rsid w:val="00F951A6"/>
    <w:rsid w:val="00F959F3"/>
    <w:rsid w:val="00F95CC0"/>
    <w:rsid w:val="00F9651E"/>
    <w:rsid w:val="00F979D5"/>
    <w:rsid w:val="00F97D3A"/>
    <w:rsid w:val="00FA0004"/>
    <w:rsid w:val="00FA044A"/>
    <w:rsid w:val="00FA07C5"/>
    <w:rsid w:val="00FA07F2"/>
    <w:rsid w:val="00FA07F8"/>
    <w:rsid w:val="00FA0A3C"/>
    <w:rsid w:val="00FA0AC6"/>
    <w:rsid w:val="00FA0D58"/>
    <w:rsid w:val="00FA0DC3"/>
    <w:rsid w:val="00FA0F8B"/>
    <w:rsid w:val="00FA11F6"/>
    <w:rsid w:val="00FA192E"/>
    <w:rsid w:val="00FA1B01"/>
    <w:rsid w:val="00FA1DBA"/>
    <w:rsid w:val="00FA21B1"/>
    <w:rsid w:val="00FA247E"/>
    <w:rsid w:val="00FA27C6"/>
    <w:rsid w:val="00FA3033"/>
    <w:rsid w:val="00FA3238"/>
    <w:rsid w:val="00FA326E"/>
    <w:rsid w:val="00FA35A4"/>
    <w:rsid w:val="00FA3BBF"/>
    <w:rsid w:val="00FA48D5"/>
    <w:rsid w:val="00FA506C"/>
    <w:rsid w:val="00FA50F7"/>
    <w:rsid w:val="00FA5647"/>
    <w:rsid w:val="00FA5908"/>
    <w:rsid w:val="00FA5ADF"/>
    <w:rsid w:val="00FA5C60"/>
    <w:rsid w:val="00FA5FDC"/>
    <w:rsid w:val="00FA610D"/>
    <w:rsid w:val="00FA668B"/>
    <w:rsid w:val="00FA70F7"/>
    <w:rsid w:val="00FA72A3"/>
    <w:rsid w:val="00FA73C0"/>
    <w:rsid w:val="00FA79C4"/>
    <w:rsid w:val="00FA7ADA"/>
    <w:rsid w:val="00FA7E19"/>
    <w:rsid w:val="00FA7E6F"/>
    <w:rsid w:val="00FB026B"/>
    <w:rsid w:val="00FB038F"/>
    <w:rsid w:val="00FB0A68"/>
    <w:rsid w:val="00FB0A6C"/>
    <w:rsid w:val="00FB15FD"/>
    <w:rsid w:val="00FB1B74"/>
    <w:rsid w:val="00FB1BD9"/>
    <w:rsid w:val="00FB1E51"/>
    <w:rsid w:val="00FB215C"/>
    <w:rsid w:val="00FB25AF"/>
    <w:rsid w:val="00FB2B3C"/>
    <w:rsid w:val="00FB2DE3"/>
    <w:rsid w:val="00FB2F12"/>
    <w:rsid w:val="00FB30A2"/>
    <w:rsid w:val="00FB3248"/>
    <w:rsid w:val="00FB37C4"/>
    <w:rsid w:val="00FB384F"/>
    <w:rsid w:val="00FB4146"/>
    <w:rsid w:val="00FB42C6"/>
    <w:rsid w:val="00FB47E2"/>
    <w:rsid w:val="00FB4BF1"/>
    <w:rsid w:val="00FB56E2"/>
    <w:rsid w:val="00FB57CE"/>
    <w:rsid w:val="00FB5AC2"/>
    <w:rsid w:val="00FB69D0"/>
    <w:rsid w:val="00FB6C67"/>
    <w:rsid w:val="00FB7678"/>
    <w:rsid w:val="00FC00AA"/>
    <w:rsid w:val="00FC09B9"/>
    <w:rsid w:val="00FC0E56"/>
    <w:rsid w:val="00FC0FAB"/>
    <w:rsid w:val="00FC1755"/>
    <w:rsid w:val="00FC1B42"/>
    <w:rsid w:val="00FC20B6"/>
    <w:rsid w:val="00FC20D8"/>
    <w:rsid w:val="00FC2159"/>
    <w:rsid w:val="00FC25C4"/>
    <w:rsid w:val="00FC29E2"/>
    <w:rsid w:val="00FC3859"/>
    <w:rsid w:val="00FC39D0"/>
    <w:rsid w:val="00FC3F89"/>
    <w:rsid w:val="00FC4316"/>
    <w:rsid w:val="00FC46A1"/>
    <w:rsid w:val="00FC4886"/>
    <w:rsid w:val="00FC4F36"/>
    <w:rsid w:val="00FC4F91"/>
    <w:rsid w:val="00FC515F"/>
    <w:rsid w:val="00FC51D2"/>
    <w:rsid w:val="00FC5356"/>
    <w:rsid w:val="00FC599E"/>
    <w:rsid w:val="00FC5F52"/>
    <w:rsid w:val="00FC5FC0"/>
    <w:rsid w:val="00FC63F5"/>
    <w:rsid w:val="00FC7270"/>
    <w:rsid w:val="00FC78E6"/>
    <w:rsid w:val="00FC7CBF"/>
    <w:rsid w:val="00FC7DD1"/>
    <w:rsid w:val="00FD0159"/>
    <w:rsid w:val="00FD047D"/>
    <w:rsid w:val="00FD0703"/>
    <w:rsid w:val="00FD0935"/>
    <w:rsid w:val="00FD134B"/>
    <w:rsid w:val="00FD1C37"/>
    <w:rsid w:val="00FD29C0"/>
    <w:rsid w:val="00FD2FFC"/>
    <w:rsid w:val="00FD3324"/>
    <w:rsid w:val="00FD3747"/>
    <w:rsid w:val="00FD3970"/>
    <w:rsid w:val="00FD3E35"/>
    <w:rsid w:val="00FD4091"/>
    <w:rsid w:val="00FD4911"/>
    <w:rsid w:val="00FD4D4E"/>
    <w:rsid w:val="00FD4E37"/>
    <w:rsid w:val="00FD4E95"/>
    <w:rsid w:val="00FD544A"/>
    <w:rsid w:val="00FD5452"/>
    <w:rsid w:val="00FD5866"/>
    <w:rsid w:val="00FD59D1"/>
    <w:rsid w:val="00FD59E5"/>
    <w:rsid w:val="00FD5A76"/>
    <w:rsid w:val="00FD5B87"/>
    <w:rsid w:val="00FD6163"/>
    <w:rsid w:val="00FD6C3C"/>
    <w:rsid w:val="00FD7865"/>
    <w:rsid w:val="00FE0026"/>
    <w:rsid w:val="00FE059D"/>
    <w:rsid w:val="00FE10C7"/>
    <w:rsid w:val="00FE19B9"/>
    <w:rsid w:val="00FE2416"/>
    <w:rsid w:val="00FE26B0"/>
    <w:rsid w:val="00FE27D8"/>
    <w:rsid w:val="00FE2AA5"/>
    <w:rsid w:val="00FE2E29"/>
    <w:rsid w:val="00FE2FEC"/>
    <w:rsid w:val="00FE39BC"/>
    <w:rsid w:val="00FE3A44"/>
    <w:rsid w:val="00FE50A2"/>
    <w:rsid w:val="00FE5328"/>
    <w:rsid w:val="00FE580C"/>
    <w:rsid w:val="00FE5954"/>
    <w:rsid w:val="00FE5D10"/>
    <w:rsid w:val="00FE6413"/>
    <w:rsid w:val="00FE655F"/>
    <w:rsid w:val="00FE6FB8"/>
    <w:rsid w:val="00FE7164"/>
    <w:rsid w:val="00FF04D4"/>
    <w:rsid w:val="00FF0DAD"/>
    <w:rsid w:val="00FF15B8"/>
    <w:rsid w:val="00FF1CC6"/>
    <w:rsid w:val="00FF2ED8"/>
    <w:rsid w:val="00FF382C"/>
    <w:rsid w:val="00FF39AD"/>
    <w:rsid w:val="00FF427B"/>
    <w:rsid w:val="00FF4400"/>
    <w:rsid w:val="00FF44BC"/>
    <w:rsid w:val="00FF45BF"/>
    <w:rsid w:val="00FF4A81"/>
    <w:rsid w:val="00FF52CA"/>
    <w:rsid w:val="00FF53FD"/>
    <w:rsid w:val="00FF54F0"/>
    <w:rsid w:val="00FF575B"/>
    <w:rsid w:val="00FF5F81"/>
    <w:rsid w:val="00FF6148"/>
    <w:rsid w:val="00FF649F"/>
    <w:rsid w:val="00FF655E"/>
    <w:rsid w:val="00FF6578"/>
    <w:rsid w:val="00FF69B1"/>
    <w:rsid w:val="00FF6D3E"/>
    <w:rsid w:val="00FF750A"/>
    <w:rsid w:val="00FF7512"/>
    <w:rsid w:val="00FF7B56"/>
    <w:rsid w:val="00FF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A1EEBD-CE6A-4FF9-8A44-63121FB5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paragraph" w:styleId="1">
    <w:name w:val="heading 1"/>
    <w:basedOn w:val="a"/>
    <w:next w:val="a"/>
    <w:link w:val="1Char"/>
    <w:autoRedefine/>
    <w:uiPriority w:val="9"/>
    <w:qFormat/>
    <w:rsid w:val="00347D99"/>
    <w:pPr>
      <w:keepNext/>
      <w:keepLines/>
      <w:spacing w:before="340" w:after="330" w:line="578" w:lineRule="auto"/>
      <w:outlineLvl w:val="0"/>
    </w:pPr>
    <w:rPr>
      <w:rFonts w:asciiTheme="minorHAnsi" w:eastAsiaTheme="minorEastAsia" w:hAnsiTheme="minorHAnsi" w:cstheme="minorBidi"/>
      <w:b/>
      <w:bCs/>
      <w:kern w:val="44"/>
      <w:szCs w:val="44"/>
    </w:rPr>
  </w:style>
  <w:style w:type="paragraph" w:styleId="2">
    <w:name w:val="heading 2"/>
    <w:basedOn w:val="a"/>
    <w:next w:val="a"/>
    <w:link w:val="2Char"/>
    <w:uiPriority w:val="9"/>
    <w:unhideWhenUsed/>
    <w:qFormat/>
    <w:rsid w:val="00347D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7D99"/>
    <w:pPr>
      <w:keepNext/>
      <w:keepLines/>
      <w:spacing w:before="140" w:after="140" w:line="415" w:lineRule="auto"/>
      <w:outlineLvl w:val="2"/>
    </w:pPr>
    <w:rPr>
      <w:rFonts w:asciiTheme="minorHAnsi" w:eastAsiaTheme="minorEastAsia" w:hAnsiTheme="minorHAnsi" w:cstheme="min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7D99"/>
    <w:rPr>
      <w:rFonts w:asciiTheme="minorHAnsi" w:eastAsiaTheme="minorEastAsia" w:hAnsiTheme="minorHAnsi" w:cstheme="minorBidi"/>
      <w:b/>
      <w:bCs/>
      <w:kern w:val="44"/>
      <w:sz w:val="21"/>
      <w:szCs w:val="44"/>
    </w:rPr>
  </w:style>
  <w:style w:type="character" w:customStyle="1" w:styleId="2Char">
    <w:name w:val="标题 2 Char"/>
    <w:basedOn w:val="a0"/>
    <w:link w:val="2"/>
    <w:uiPriority w:val="9"/>
    <w:qFormat/>
    <w:rsid w:val="00347D9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347D99"/>
    <w:rPr>
      <w:rFonts w:asciiTheme="minorHAnsi" w:eastAsiaTheme="minorEastAsia" w:hAnsiTheme="minorHAnsi" w:cstheme="minorBidi"/>
      <w:b/>
      <w:bCs/>
      <w:kern w:val="2"/>
      <w:sz w:val="21"/>
      <w:szCs w:val="32"/>
    </w:rPr>
  </w:style>
  <w:style w:type="paragraph" w:styleId="a3">
    <w:name w:val="header"/>
    <w:basedOn w:val="a"/>
    <w:link w:val="Char"/>
    <w:uiPriority w:val="99"/>
    <w:unhideWhenUsed/>
    <w:qFormat/>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qFormat/>
    <w:rsid w:val="00BD02EF"/>
    <w:rPr>
      <w:rFonts w:ascii="Calibri" w:eastAsia="宋体" w:hAnsi="Calibri" w:cs="Times New Roman"/>
      <w:sz w:val="18"/>
      <w:szCs w:val="18"/>
    </w:rPr>
  </w:style>
  <w:style w:type="paragraph" w:styleId="a4">
    <w:name w:val="footer"/>
    <w:basedOn w:val="a"/>
    <w:link w:val="Char0"/>
    <w:uiPriority w:val="99"/>
    <w:unhideWhenUsed/>
    <w:qFormat/>
    <w:rsid w:val="00BD02EF"/>
    <w:pPr>
      <w:tabs>
        <w:tab w:val="center" w:pos="4153"/>
        <w:tab w:val="right" w:pos="8306"/>
      </w:tabs>
      <w:snapToGrid w:val="0"/>
      <w:jc w:val="left"/>
    </w:pPr>
    <w:rPr>
      <w:sz w:val="18"/>
      <w:szCs w:val="18"/>
    </w:rPr>
  </w:style>
  <w:style w:type="character" w:customStyle="1" w:styleId="Char0">
    <w:name w:val="页脚 Char"/>
    <w:link w:val="a4"/>
    <w:uiPriority w:val="99"/>
    <w:qFormat/>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link w:val="Char2"/>
    <w:qFormat/>
    <w:rsid w:val="008A0BC2"/>
    <w:pPr>
      <w:ind w:firstLineChars="200" w:firstLine="420"/>
    </w:pPr>
  </w:style>
  <w:style w:type="character" w:customStyle="1" w:styleId="Char2">
    <w:name w:val="列出段落 Char"/>
    <w:link w:val="a6"/>
    <w:qFormat/>
    <w:rsid w:val="00347D99"/>
    <w:rPr>
      <w:kern w:val="2"/>
      <w:sz w:val="21"/>
      <w:szCs w:val="22"/>
    </w:rPr>
  </w:style>
  <w:style w:type="table" w:styleId="a7">
    <w:name w:val="Table Grid"/>
    <w:basedOn w:val="a1"/>
    <w:uiPriority w:val="39"/>
    <w:rsid w:val="00910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1C5887"/>
  </w:style>
  <w:style w:type="character" w:styleId="a9">
    <w:name w:val="Strong"/>
    <w:uiPriority w:val="22"/>
    <w:qFormat/>
    <w:rsid w:val="001C5887"/>
    <w:rPr>
      <w:b/>
      <w:bCs/>
    </w:rPr>
  </w:style>
  <w:style w:type="paragraph" w:styleId="aa">
    <w:name w:val="Normal (Web)"/>
    <w:basedOn w:val="a"/>
    <w:uiPriority w:val="99"/>
    <w:rsid w:val="001C5887"/>
    <w:pPr>
      <w:widowControl/>
      <w:spacing w:before="100" w:beforeAutospacing="1" w:after="100" w:afterAutospacing="1"/>
      <w:jc w:val="left"/>
    </w:pPr>
    <w:rPr>
      <w:rFonts w:ascii="宋体" w:hAnsi="宋体" w:cs="宋体"/>
      <w:color w:val="000000"/>
      <w:kern w:val="0"/>
      <w:sz w:val="24"/>
      <w:szCs w:val="24"/>
    </w:rPr>
  </w:style>
  <w:style w:type="paragraph" w:styleId="ab">
    <w:name w:val="Balloon Text"/>
    <w:basedOn w:val="a"/>
    <w:link w:val="Char3"/>
    <w:uiPriority w:val="99"/>
    <w:qFormat/>
    <w:rsid w:val="001C5887"/>
    <w:rPr>
      <w:rFonts w:ascii="Times New Roman" w:hAnsi="Times New Roman"/>
      <w:sz w:val="18"/>
      <w:szCs w:val="18"/>
    </w:rPr>
  </w:style>
  <w:style w:type="character" w:customStyle="1" w:styleId="Char3">
    <w:name w:val="批注框文本 Char"/>
    <w:link w:val="ab"/>
    <w:uiPriority w:val="99"/>
    <w:qFormat/>
    <w:rsid w:val="001C5887"/>
    <w:rPr>
      <w:rFonts w:ascii="Times New Roman" w:eastAsia="宋体" w:hAnsi="Times New Roman" w:cs="Times New Roman"/>
      <w:sz w:val="18"/>
      <w:szCs w:val="18"/>
    </w:rPr>
  </w:style>
  <w:style w:type="character" w:styleId="ac">
    <w:name w:val="annotation reference"/>
    <w:uiPriority w:val="99"/>
    <w:unhideWhenUsed/>
    <w:qFormat/>
    <w:rsid w:val="001C5887"/>
    <w:rPr>
      <w:sz w:val="21"/>
      <w:szCs w:val="21"/>
    </w:rPr>
  </w:style>
  <w:style w:type="paragraph" w:styleId="ad">
    <w:name w:val="annotation text"/>
    <w:basedOn w:val="a"/>
    <w:link w:val="Char4"/>
    <w:uiPriority w:val="99"/>
    <w:unhideWhenUsed/>
    <w:qFormat/>
    <w:rsid w:val="001C5887"/>
    <w:pPr>
      <w:jc w:val="left"/>
    </w:pPr>
    <w:rPr>
      <w:rFonts w:ascii="Times New Roman" w:hAnsi="Times New Roman"/>
      <w:szCs w:val="24"/>
    </w:rPr>
  </w:style>
  <w:style w:type="character" w:customStyle="1" w:styleId="Char4">
    <w:name w:val="批注文字 Char"/>
    <w:link w:val="ad"/>
    <w:uiPriority w:val="99"/>
    <w:qFormat/>
    <w:rsid w:val="001C5887"/>
    <w:rPr>
      <w:rFonts w:ascii="Times New Roman" w:eastAsia="宋体" w:hAnsi="Times New Roman" w:cs="Times New Roman"/>
      <w:szCs w:val="24"/>
    </w:rPr>
  </w:style>
  <w:style w:type="paragraph" w:styleId="ae">
    <w:name w:val="annotation subject"/>
    <w:basedOn w:val="ad"/>
    <w:next w:val="ad"/>
    <w:link w:val="Char5"/>
    <w:uiPriority w:val="99"/>
    <w:unhideWhenUsed/>
    <w:qFormat/>
    <w:rsid w:val="001C5887"/>
    <w:rPr>
      <w:b/>
      <w:bCs/>
    </w:rPr>
  </w:style>
  <w:style w:type="character" w:customStyle="1" w:styleId="Char5">
    <w:name w:val="批注主题 Char"/>
    <w:link w:val="ae"/>
    <w:uiPriority w:val="99"/>
    <w:qFormat/>
    <w:rsid w:val="001C5887"/>
    <w:rPr>
      <w:rFonts w:ascii="Times New Roman" w:eastAsia="宋体" w:hAnsi="Times New Roman" w:cs="Times New Roman"/>
      <w:b/>
      <w:bCs/>
      <w:szCs w:val="24"/>
    </w:rPr>
  </w:style>
  <w:style w:type="paragraph" w:styleId="af">
    <w:name w:val="footnote text"/>
    <w:basedOn w:val="a"/>
    <w:link w:val="Char6"/>
    <w:uiPriority w:val="99"/>
    <w:unhideWhenUsed/>
    <w:qFormat/>
    <w:rsid w:val="00993012"/>
    <w:pPr>
      <w:snapToGrid w:val="0"/>
      <w:jc w:val="left"/>
    </w:pPr>
    <w:rPr>
      <w:sz w:val="18"/>
      <w:szCs w:val="18"/>
    </w:rPr>
  </w:style>
  <w:style w:type="character" w:customStyle="1" w:styleId="Char6">
    <w:name w:val="脚注文本 Char"/>
    <w:link w:val="af"/>
    <w:uiPriority w:val="99"/>
    <w:qFormat/>
    <w:rsid w:val="00993012"/>
    <w:rPr>
      <w:sz w:val="18"/>
      <w:szCs w:val="18"/>
    </w:rPr>
  </w:style>
  <w:style w:type="character" w:styleId="af0">
    <w:name w:val="footnote reference"/>
    <w:uiPriority w:val="99"/>
    <w:unhideWhenUsed/>
    <w:qFormat/>
    <w:rsid w:val="00993012"/>
    <w:rPr>
      <w:vertAlign w:val="superscript"/>
    </w:rPr>
  </w:style>
  <w:style w:type="paragraph" w:styleId="af1">
    <w:name w:val="No Spacing"/>
    <w:uiPriority w:val="1"/>
    <w:qFormat/>
    <w:rsid w:val="00FC0E56"/>
    <w:pPr>
      <w:widowControl w:val="0"/>
      <w:jc w:val="both"/>
    </w:pPr>
    <w:rPr>
      <w:kern w:val="2"/>
      <w:sz w:val="21"/>
      <w:szCs w:val="22"/>
    </w:rPr>
  </w:style>
  <w:style w:type="paragraph" w:styleId="30">
    <w:name w:val="toc 3"/>
    <w:basedOn w:val="a"/>
    <w:next w:val="a"/>
    <w:uiPriority w:val="39"/>
    <w:unhideWhenUsed/>
    <w:qFormat/>
    <w:rsid w:val="00347D99"/>
    <w:pPr>
      <w:widowControl/>
      <w:spacing w:after="100" w:line="259" w:lineRule="auto"/>
      <w:ind w:left="440"/>
      <w:jc w:val="left"/>
    </w:pPr>
    <w:rPr>
      <w:rFonts w:asciiTheme="minorHAnsi" w:eastAsiaTheme="minorEastAsia" w:hAnsiTheme="minorHAnsi"/>
      <w:kern w:val="0"/>
      <w:sz w:val="22"/>
    </w:rPr>
  </w:style>
  <w:style w:type="paragraph" w:styleId="10">
    <w:name w:val="toc 1"/>
    <w:basedOn w:val="a"/>
    <w:next w:val="a"/>
    <w:uiPriority w:val="39"/>
    <w:unhideWhenUsed/>
    <w:qFormat/>
    <w:rsid w:val="00347D99"/>
    <w:pPr>
      <w:widowControl/>
      <w:tabs>
        <w:tab w:val="right" w:leader="dot" w:pos="8296"/>
      </w:tabs>
      <w:spacing w:after="100" w:line="259" w:lineRule="auto"/>
      <w:jc w:val="left"/>
    </w:pPr>
    <w:rPr>
      <w:rFonts w:ascii="Times New Roman" w:eastAsiaTheme="minorEastAsia" w:hAnsi="Times New Roman"/>
      <w:b/>
      <w:bCs/>
      <w:kern w:val="44"/>
      <w:sz w:val="22"/>
    </w:rPr>
  </w:style>
  <w:style w:type="paragraph" w:styleId="20">
    <w:name w:val="toc 2"/>
    <w:basedOn w:val="a"/>
    <w:next w:val="a"/>
    <w:uiPriority w:val="39"/>
    <w:unhideWhenUsed/>
    <w:rsid w:val="00347D99"/>
    <w:pPr>
      <w:widowControl/>
      <w:spacing w:after="100" w:line="259" w:lineRule="auto"/>
      <w:ind w:left="220"/>
      <w:jc w:val="left"/>
    </w:pPr>
    <w:rPr>
      <w:rFonts w:asciiTheme="minorHAnsi" w:eastAsiaTheme="minorEastAsia" w:hAnsiTheme="minorHAnsi"/>
      <w:kern w:val="0"/>
      <w:sz w:val="22"/>
    </w:rPr>
  </w:style>
  <w:style w:type="paragraph" w:styleId="af2">
    <w:name w:val="Title"/>
    <w:basedOn w:val="a"/>
    <w:next w:val="a"/>
    <w:link w:val="Char7"/>
    <w:uiPriority w:val="10"/>
    <w:qFormat/>
    <w:rsid w:val="00347D99"/>
    <w:pPr>
      <w:spacing w:before="240" w:after="60"/>
      <w:jc w:val="center"/>
      <w:outlineLvl w:val="0"/>
    </w:pPr>
    <w:rPr>
      <w:rFonts w:asciiTheme="majorHAnsi" w:eastAsiaTheme="majorEastAsia" w:hAnsiTheme="majorHAnsi" w:cstheme="majorBidi"/>
      <w:b/>
      <w:bCs/>
      <w:sz w:val="32"/>
      <w:szCs w:val="32"/>
    </w:rPr>
  </w:style>
  <w:style w:type="character" w:customStyle="1" w:styleId="Char7">
    <w:name w:val="标题 Char"/>
    <w:basedOn w:val="a0"/>
    <w:link w:val="af2"/>
    <w:uiPriority w:val="10"/>
    <w:rsid w:val="00347D99"/>
    <w:rPr>
      <w:rFonts w:asciiTheme="majorHAnsi" w:eastAsiaTheme="majorEastAsia" w:hAnsiTheme="majorHAnsi" w:cstheme="majorBidi"/>
      <w:b/>
      <w:bCs/>
      <w:kern w:val="2"/>
      <w:sz w:val="32"/>
      <w:szCs w:val="32"/>
    </w:rPr>
  </w:style>
  <w:style w:type="character" w:styleId="af3">
    <w:name w:val="Hyperlink"/>
    <w:basedOn w:val="a0"/>
    <w:uiPriority w:val="99"/>
    <w:unhideWhenUsed/>
    <w:qFormat/>
    <w:rsid w:val="00347D99"/>
    <w:rPr>
      <w:color w:val="0563C1" w:themeColor="hyperlink"/>
      <w:u w:val="single"/>
    </w:rPr>
  </w:style>
  <w:style w:type="paragraph" w:customStyle="1" w:styleId="p0">
    <w:name w:val="p0"/>
    <w:basedOn w:val="a"/>
    <w:rsid w:val="00347D99"/>
    <w:pPr>
      <w:widowControl/>
    </w:pPr>
    <w:rPr>
      <w:rFonts w:cs="宋体"/>
      <w:kern w:val="0"/>
      <w:szCs w:val="21"/>
    </w:rPr>
  </w:style>
  <w:style w:type="paragraph" w:customStyle="1" w:styleId="11">
    <w:name w:val="列出段落1"/>
    <w:basedOn w:val="a"/>
    <w:uiPriority w:val="34"/>
    <w:qFormat/>
    <w:rsid w:val="00347D99"/>
    <w:pPr>
      <w:ind w:firstLineChars="200" w:firstLine="420"/>
    </w:pPr>
    <w:rPr>
      <w:rFonts w:asciiTheme="minorHAnsi" w:eastAsiaTheme="minorEastAsia" w:hAnsiTheme="minorHAnsi" w:cstheme="minorBidi"/>
    </w:rPr>
  </w:style>
  <w:style w:type="paragraph" w:customStyle="1" w:styleId="0">
    <w:name w:val="正文0"/>
    <w:basedOn w:val="a"/>
    <w:uiPriority w:val="99"/>
    <w:rsid w:val="00347D99"/>
    <w:pPr>
      <w:autoSpaceDE w:val="0"/>
      <w:autoSpaceDN w:val="0"/>
      <w:adjustRightInd w:val="0"/>
      <w:spacing w:line="241" w:lineRule="atLeast"/>
      <w:ind w:firstLine="367"/>
    </w:pPr>
    <w:rPr>
      <w:rFonts w:ascii="方正书宋_GBK" w:eastAsia="方正书宋_GBK" w:hAnsi="Times New Roman" w:cs="方正书宋_GBK"/>
      <w:color w:val="000000"/>
      <w:kern w:val="0"/>
      <w:sz w:val="18"/>
      <w:szCs w:val="18"/>
      <w:lang w:val="zh-CN"/>
    </w:rPr>
  </w:style>
  <w:style w:type="character" w:customStyle="1" w:styleId="fontstyle01">
    <w:name w:val="fontstyle01"/>
    <w:basedOn w:val="a0"/>
    <w:rsid w:val="00347D99"/>
    <w:rPr>
      <w:rFonts w:ascii="仿宋_GB2312" w:eastAsia="仿宋_GB2312" w:hint="eastAsia"/>
      <w:color w:val="000000"/>
      <w:sz w:val="32"/>
      <w:szCs w:val="32"/>
    </w:rPr>
  </w:style>
  <w:style w:type="character" w:customStyle="1" w:styleId="apple-converted-space">
    <w:name w:val="apple-converted-space"/>
    <w:basedOn w:val="a0"/>
    <w:qFormat/>
    <w:rsid w:val="00347D99"/>
  </w:style>
  <w:style w:type="paragraph" w:customStyle="1" w:styleId="TOC1">
    <w:name w:val="TOC 标题1"/>
    <w:basedOn w:val="1"/>
    <w:next w:val="a"/>
    <w:uiPriority w:val="39"/>
    <w:unhideWhenUsed/>
    <w:qFormat/>
    <w:rsid w:val="00347D9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Default">
    <w:name w:val="Default"/>
    <w:qFormat/>
    <w:rsid w:val="00347D99"/>
    <w:pPr>
      <w:widowControl w:val="0"/>
      <w:autoSpaceDE w:val="0"/>
      <w:autoSpaceDN w:val="0"/>
      <w:adjustRightInd w:val="0"/>
    </w:pPr>
    <w:rPr>
      <w:rFonts w:ascii="Arial Unicode MS" w:eastAsia="Arial Unicode MS" w:hAnsiTheme="minorHAnsi" w:cs="Arial Unicode MS"/>
      <w:color w:val="000000"/>
      <w:sz w:val="24"/>
      <w:szCs w:val="24"/>
    </w:rPr>
  </w:style>
  <w:style w:type="paragraph" w:customStyle="1" w:styleId="af4">
    <w:name w:val="签报标题"/>
    <w:basedOn w:val="1"/>
    <w:link w:val="Char8"/>
    <w:autoRedefine/>
    <w:qFormat/>
    <w:rsid w:val="00347D99"/>
    <w:pPr>
      <w:keepNext w:val="0"/>
      <w:keepLines w:val="0"/>
      <w:widowControl/>
      <w:spacing w:before="0" w:after="0" w:line="600" w:lineRule="exact"/>
      <w:ind w:firstLineChars="200" w:firstLine="643"/>
      <w:jc w:val="center"/>
    </w:pPr>
    <w:rPr>
      <w:rFonts w:ascii="黑体" w:eastAsia="方正大标宋简体" w:hAnsi="黑体"/>
      <w:bCs w:val="0"/>
      <w:sz w:val="44"/>
    </w:rPr>
  </w:style>
  <w:style w:type="character" w:customStyle="1" w:styleId="Char8">
    <w:name w:val="签报标题 Char"/>
    <w:basedOn w:val="1Char"/>
    <w:link w:val="af4"/>
    <w:rsid w:val="00347D99"/>
    <w:rPr>
      <w:rFonts w:ascii="黑体" w:eastAsia="方正大标宋简体" w:hAnsi="黑体" w:cstheme="minorBidi"/>
      <w:b/>
      <w:bCs w:val="0"/>
      <w:kern w:val="44"/>
      <w:sz w:val="44"/>
      <w:szCs w:val="44"/>
    </w:rPr>
  </w:style>
  <w:style w:type="paragraph" w:customStyle="1" w:styleId="af5">
    <w:name w:val="签报一级标题"/>
    <w:basedOn w:val="1"/>
    <w:link w:val="Char9"/>
    <w:autoRedefine/>
    <w:qFormat/>
    <w:rsid w:val="00347D99"/>
    <w:pPr>
      <w:keepNext w:val="0"/>
      <w:keepLines w:val="0"/>
      <w:widowControl/>
      <w:spacing w:before="0" w:after="0" w:line="600" w:lineRule="exact"/>
      <w:ind w:firstLineChars="200" w:firstLine="640"/>
    </w:pPr>
    <w:rPr>
      <w:rFonts w:ascii="Times New Roman" w:eastAsia="黑体" w:hAnsi="Times New Roman"/>
      <w:b w:val="0"/>
      <w:bCs w:val="0"/>
      <w:sz w:val="32"/>
      <w:szCs w:val="32"/>
    </w:rPr>
  </w:style>
  <w:style w:type="character" w:customStyle="1" w:styleId="Char9">
    <w:name w:val="签报一级标题 Char"/>
    <w:basedOn w:val="1Char"/>
    <w:link w:val="af5"/>
    <w:rsid w:val="00347D99"/>
    <w:rPr>
      <w:rFonts w:ascii="Times New Roman" w:eastAsia="黑体" w:hAnsi="Times New Roman" w:cstheme="minorBidi"/>
      <w:b w:val="0"/>
      <w:bCs w:val="0"/>
      <w:kern w:val="44"/>
      <w:sz w:val="32"/>
      <w:szCs w:val="32"/>
    </w:rPr>
  </w:style>
  <w:style w:type="paragraph" w:customStyle="1" w:styleId="af6">
    <w:name w:val="签报二级标题"/>
    <w:basedOn w:val="a"/>
    <w:link w:val="Chara"/>
    <w:autoRedefine/>
    <w:qFormat/>
    <w:rsid w:val="00347D99"/>
    <w:pPr>
      <w:spacing w:line="600" w:lineRule="exact"/>
      <w:ind w:firstLineChars="200" w:firstLine="640"/>
    </w:pPr>
    <w:rPr>
      <w:rFonts w:ascii="Times New Roman" w:eastAsia="楷体" w:hAnsi="Times New Roman"/>
      <w:sz w:val="32"/>
      <w:szCs w:val="32"/>
    </w:rPr>
  </w:style>
  <w:style w:type="character" w:customStyle="1" w:styleId="Chara">
    <w:name w:val="签报二级标题 Char"/>
    <w:basedOn w:val="a0"/>
    <w:link w:val="af6"/>
    <w:rsid w:val="00347D99"/>
    <w:rPr>
      <w:rFonts w:ascii="Times New Roman" w:eastAsia="楷体" w:hAnsi="Times New Roman"/>
      <w:kern w:val="2"/>
      <w:sz w:val="32"/>
      <w:szCs w:val="32"/>
    </w:rPr>
  </w:style>
  <w:style w:type="paragraph" w:customStyle="1" w:styleId="af7">
    <w:name w:val="签报正文"/>
    <w:basedOn w:val="a"/>
    <w:link w:val="Charb"/>
    <w:autoRedefine/>
    <w:qFormat/>
    <w:rsid w:val="00347D99"/>
    <w:pPr>
      <w:spacing w:line="600" w:lineRule="exact"/>
      <w:ind w:firstLineChars="200" w:firstLine="640"/>
    </w:pPr>
    <w:rPr>
      <w:rFonts w:ascii="仿宋" w:eastAsia="仿宋" w:hAnsi="仿宋" w:cstheme="minorBidi"/>
      <w:sz w:val="32"/>
      <w:szCs w:val="32"/>
    </w:rPr>
  </w:style>
  <w:style w:type="character" w:customStyle="1" w:styleId="Charb">
    <w:name w:val="签报正文 Char"/>
    <w:basedOn w:val="a0"/>
    <w:link w:val="af7"/>
    <w:rsid w:val="00347D99"/>
    <w:rPr>
      <w:rFonts w:ascii="仿宋" w:eastAsia="仿宋" w:hAnsi="仿宋" w:cstheme="minorBidi"/>
      <w:kern w:val="2"/>
      <w:sz w:val="32"/>
      <w:szCs w:val="32"/>
    </w:rPr>
  </w:style>
  <w:style w:type="paragraph" w:customStyle="1" w:styleId="qowt-stl-">
    <w:name w:val="qowt-stl-正文"/>
    <w:basedOn w:val="a"/>
    <w:rsid w:val="00347D9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479">
      <w:bodyDiv w:val="1"/>
      <w:marLeft w:val="0"/>
      <w:marRight w:val="0"/>
      <w:marTop w:val="0"/>
      <w:marBottom w:val="0"/>
      <w:divBdr>
        <w:top w:val="none" w:sz="0" w:space="0" w:color="auto"/>
        <w:left w:val="none" w:sz="0" w:space="0" w:color="auto"/>
        <w:bottom w:val="none" w:sz="0" w:space="0" w:color="auto"/>
        <w:right w:val="none" w:sz="0" w:space="0" w:color="auto"/>
      </w:divBdr>
      <w:divsChild>
        <w:div w:id="1505974617">
          <w:marLeft w:val="0"/>
          <w:marRight w:val="0"/>
          <w:marTop w:val="0"/>
          <w:marBottom w:val="0"/>
          <w:divBdr>
            <w:top w:val="none" w:sz="0" w:space="0" w:color="auto"/>
            <w:left w:val="none" w:sz="0" w:space="0" w:color="auto"/>
            <w:bottom w:val="none" w:sz="0" w:space="0" w:color="auto"/>
            <w:right w:val="none" w:sz="0" w:space="0" w:color="auto"/>
          </w:divBdr>
          <w:divsChild>
            <w:div w:id="796334291">
              <w:marLeft w:val="0"/>
              <w:marRight w:val="0"/>
              <w:marTop w:val="0"/>
              <w:marBottom w:val="0"/>
              <w:divBdr>
                <w:top w:val="none" w:sz="0" w:space="0" w:color="auto"/>
                <w:left w:val="none" w:sz="0" w:space="0" w:color="auto"/>
                <w:bottom w:val="none" w:sz="0" w:space="0" w:color="auto"/>
                <w:right w:val="none" w:sz="0" w:space="0" w:color="auto"/>
              </w:divBdr>
              <w:divsChild>
                <w:div w:id="62335203">
                  <w:marLeft w:val="0"/>
                  <w:marRight w:val="0"/>
                  <w:marTop w:val="0"/>
                  <w:marBottom w:val="0"/>
                  <w:divBdr>
                    <w:top w:val="none" w:sz="0" w:space="0" w:color="auto"/>
                    <w:left w:val="none" w:sz="0" w:space="0" w:color="auto"/>
                    <w:bottom w:val="none" w:sz="0" w:space="0" w:color="auto"/>
                    <w:right w:val="none" w:sz="0" w:space="0" w:color="auto"/>
                  </w:divBdr>
                  <w:divsChild>
                    <w:div w:id="1697775819">
                      <w:marLeft w:val="0"/>
                      <w:marRight w:val="0"/>
                      <w:marTop w:val="0"/>
                      <w:marBottom w:val="0"/>
                      <w:divBdr>
                        <w:top w:val="none" w:sz="0" w:space="0" w:color="auto"/>
                        <w:left w:val="none" w:sz="0" w:space="0" w:color="auto"/>
                        <w:bottom w:val="none" w:sz="0" w:space="0" w:color="auto"/>
                        <w:right w:val="none" w:sz="0" w:space="0" w:color="auto"/>
                      </w:divBdr>
                      <w:divsChild>
                        <w:div w:id="1962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2397">
      <w:bodyDiv w:val="1"/>
      <w:marLeft w:val="0"/>
      <w:marRight w:val="0"/>
      <w:marTop w:val="0"/>
      <w:marBottom w:val="0"/>
      <w:divBdr>
        <w:top w:val="none" w:sz="0" w:space="0" w:color="auto"/>
        <w:left w:val="none" w:sz="0" w:space="0" w:color="auto"/>
        <w:bottom w:val="none" w:sz="0" w:space="0" w:color="auto"/>
        <w:right w:val="none" w:sz="0" w:space="0" w:color="auto"/>
      </w:divBdr>
      <w:divsChild>
        <w:div w:id="107117472">
          <w:marLeft w:val="0"/>
          <w:marRight w:val="0"/>
          <w:marTop w:val="0"/>
          <w:marBottom w:val="0"/>
          <w:divBdr>
            <w:top w:val="none" w:sz="0" w:space="0" w:color="auto"/>
            <w:left w:val="none" w:sz="0" w:space="0" w:color="auto"/>
            <w:bottom w:val="none" w:sz="0" w:space="0" w:color="auto"/>
            <w:right w:val="none" w:sz="0" w:space="0" w:color="auto"/>
          </w:divBdr>
          <w:divsChild>
            <w:div w:id="2086027502">
              <w:marLeft w:val="0"/>
              <w:marRight w:val="0"/>
              <w:marTop w:val="0"/>
              <w:marBottom w:val="0"/>
              <w:divBdr>
                <w:top w:val="none" w:sz="0" w:space="0" w:color="auto"/>
                <w:left w:val="none" w:sz="0" w:space="0" w:color="auto"/>
                <w:bottom w:val="none" w:sz="0" w:space="0" w:color="auto"/>
                <w:right w:val="none" w:sz="0" w:space="0" w:color="auto"/>
              </w:divBdr>
              <w:divsChild>
                <w:div w:id="849100204">
                  <w:marLeft w:val="0"/>
                  <w:marRight w:val="0"/>
                  <w:marTop w:val="0"/>
                  <w:marBottom w:val="0"/>
                  <w:divBdr>
                    <w:top w:val="none" w:sz="0" w:space="0" w:color="auto"/>
                    <w:left w:val="none" w:sz="0" w:space="0" w:color="auto"/>
                    <w:bottom w:val="none" w:sz="0" w:space="0" w:color="auto"/>
                    <w:right w:val="none" w:sz="0" w:space="0" w:color="auto"/>
                  </w:divBdr>
                  <w:divsChild>
                    <w:div w:id="1370303152">
                      <w:marLeft w:val="0"/>
                      <w:marRight w:val="0"/>
                      <w:marTop w:val="0"/>
                      <w:marBottom w:val="0"/>
                      <w:divBdr>
                        <w:top w:val="none" w:sz="0" w:space="0" w:color="auto"/>
                        <w:left w:val="none" w:sz="0" w:space="0" w:color="auto"/>
                        <w:bottom w:val="none" w:sz="0" w:space="0" w:color="auto"/>
                        <w:right w:val="none" w:sz="0" w:space="0" w:color="auto"/>
                      </w:divBdr>
                      <w:divsChild>
                        <w:div w:id="481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2771">
      <w:bodyDiv w:val="1"/>
      <w:marLeft w:val="0"/>
      <w:marRight w:val="0"/>
      <w:marTop w:val="0"/>
      <w:marBottom w:val="0"/>
      <w:divBdr>
        <w:top w:val="none" w:sz="0" w:space="0" w:color="auto"/>
        <w:left w:val="none" w:sz="0" w:space="0" w:color="auto"/>
        <w:bottom w:val="none" w:sz="0" w:space="0" w:color="auto"/>
        <w:right w:val="none" w:sz="0" w:space="0" w:color="auto"/>
      </w:divBdr>
    </w:div>
    <w:div w:id="55520270">
      <w:bodyDiv w:val="1"/>
      <w:marLeft w:val="0"/>
      <w:marRight w:val="0"/>
      <w:marTop w:val="0"/>
      <w:marBottom w:val="0"/>
      <w:divBdr>
        <w:top w:val="none" w:sz="0" w:space="0" w:color="auto"/>
        <w:left w:val="none" w:sz="0" w:space="0" w:color="auto"/>
        <w:bottom w:val="none" w:sz="0" w:space="0" w:color="auto"/>
        <w:right w:val="none" w:sz="0" w:space="0" w:color="auto"/>
      </w:divBdr>
    </w:div>
    <w:div w:id="56099620">
      <w:bodyDiv w:val="1"/>
      <w:marLeft w:val="0"/>
      <w:marRight w:val="0"/>
      <w:marTop w:val="0"/>
      <w:marBottom w:val="0"/>
      <w:divBdr>
        <w:top w:val="none" w:sz="0" w:space="0" w:color="auto"/>
        <w:left w:val="none" w:sz="0" w:space="0" w:color="auto"/>
        <w:bottom w:val="none" w:sz="0" w:space="0" w:color="auto"/>
        <w:right w:val="none" w:sz="0" w:space="0" w:color="auto"/>
      </w:divBdr>
      <w:divsChild>
        <w:div w:id="1716929220">
          <w:marLeft w:val="0"/>
          <w:marRight w:val="0"/>
          <w:marTop w:val="0"/>
          <w:marBottom w:val="0"/>
          <w:divBdr>
            <w:top w:val="none" w:sz="0" w:space="0" w:color="auto"/>
            <w:left w:val="none" w:sz="0" w:space="0" w:color="auto"/>
            <w:bottom w:val="none" w:sz="0" w:space="0" w:color="auto"/>
            <w:right w:val="none" w:sz="0" w:space="0" w:color="auto"/>
          </w:divBdr>
          <w:divsChild>
            <w:div w:id="1087574176">
              <w:marLeft w:val="0"/>
              <w:marRight w:val="0"/>
              <w:marTop w:val="0"/>
              <w:marBottom w:val="0"/>
              <w:divBdr>
                <w:top w:val="none" w:sz="0" w:space="0" w:color="auto"/>
                <w:left w:val="none" w:sz="0" w:space="0" w:color="auto"/>
                <w:bottom w:val="none" w:sz="0" w:space="0" w:color="auto"/>
                <w:right w:val="none" w:sz="0" w:space="0" w:color="auto"/>
              </w:divBdr>
              <w:divsChild>
                <w:div w:id="163596298">
                  <w:marLeft w:val="0"/>
                  <w:marRight w:val="0"/>
                  <w:marTop w:val="0"/>
                  <w:marBottom w:val="0"/>
                  <w:divBdr>
                    <w:top w:val="none" w:sz="0" w:space="0" w:color="auto"/>
                    <w:left w:val="none" w:sz="0" w:space="0" w:color="auto"/>
                    <w:bottom w:val="none" w:sz="0" w:space="0" w:color="auto"/>
                    <w:right w:val="none" w:sz="0" w:space="0" w:color="auto"/>
                  </w:divBdr>
                  <w:divsChild>
                    <w:div w:id="237592329">
                      <w:marLeft w:val="0"/>
                      <w:marRight w:val="0"/>
                      <w:marTop w:val="0"/>
                      <w:marBottom w:val="0"/>
                      <w:divBdr>
                        <w:top w:val="none" w:sz="0" w:space="0" w:color="auto"/>
                        <w:left w:val="none" w:sz="0" w:space="0" w:color="auto"/>
                        <w:bottom w:val="none" w:sz="0" w:space="0" w:color="auto"/>
                        <w:right w:val="none" w:sz="0" w:space="0" w:color="auto"/>
                      </w:divBdr>
                      <w:divsChild>
                        <w:div w:id="2902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1927">
      <w:bodyDiv w:val="1"/>
      <w:marLeft w:val="0"/>
      <w:marRight w:val="0"/>
      <w:marTop w:val="0"/>
      <w:marBottom w:val="0"/>
      <w:divBdr>
        <w:top w:val="none" w:sz="0" w:space="0" w:color="auto"/>
        <w:left w:val="none" w:sz="0" w:space="0" w:color="auto"/>
        <w:bottom w:val="none" w:sz="0" w:space="0" w:color="auto"/>
        <w:right w:val="none" w:sz="0" w:space="0" w:color="auto"/>
      </w:divBdr>
    </w:div>
    <w:div w:id="71853521">
      <w:bodyDiv w:val="1"/>
      <w:marLeft w:val="0"/>
      <w:marRight w:val="0"/>
      <w:marTop w:val="0"/>
      <w:marBottom w:val="0"/>
      <w:divBdr>
        <w:top w:val="none" w:sz="0" w:space="0" w:color="auto"/>
        <w:left w:val="none" w:sz="0" w:space="0" w:color="auto"/>
        <w:bottom w:val="none" w:sz="0" w:space="0" w:color="auto"/>
        <w:right w:val="none" w:sz="0" w:space="0" w:color="auto"/>
      </w:divBdr>
    </w:div>
    <w:div w:id="72626359">
      <w:bodyDiv w:val="1"/>
      <w:marLeft w:val="0"/>
      <w:marRight w:val="0"/>
      <w:marTop w:val="0"/>
      <w:marBottom w:val="0"/>
      <w:divBdr>
        <w:top w:val="none" w:sz="0" w:space="0" w:color="auto"/>
        <w:left w:val="none" w:sz="0" w:space="0" w:color="auto"/>
        <w:bottom w:val="none" w:sz="0" w:space="0" w:color="auto"/>
        <w:right w:val="none" w:sz="0" w:space="0" w:color="auto"/>
      </w:divBdr>
    </w:div>
    <w:div w:id="86270158">
      <w:bodyDiv w:val="1"/>
      <w:marLeft w:val="0"/>
      <w:marRight w:val="0"/>
      <w:marTop w:val="0"/>
      <w:marBottom w:val="0"/>
      <w:divBdr>
        <w:top w:val="none" w:sz="0" w:space="0" w:color="auto"/>
        <w:left w:val="none" w:sz="0" w:space="0" w:color="auto"/>
        <w:bottom w:val="none" w:sz="0" w:space="0" w:color="auto"/>
        <w:right w:val="none" w:sz="0" w:space="0" w:color="auto"/>
      </w:divBdr>
    </w:div>
    <w:div w:id="103382371">
      <w:bodyDiv w:val="1"/>
      <w:marLeft w:val="0"/>
      <w:marRight w:val="0"/>
      <w:marTop w:val="0"/>
      <w:marBottom w:val="0"/>
      <w:divBdr>
        <w:top w:val="none" w:sz="0" w:space="0" w:color="auto"/>
        <w:left w:val="none" w:sz="0" w:space="0" w:color="auto"/>
        <w:bottom w:val="none" w:sz="0" w:space="0" w:color="auto"/>
        <w:right w:val="none" w:sz="0" w:space="0" w:color="auto"/>
      </w:divBdr>
    </w:div>
    <w:div w:id="119568246">
      <w:bodyDiv w:val="1"/>
      <w:marLeft w:val="0"/>
      <w:marRight w:val="0"/>
      <w:marTop w:val="0"/>
      <w:marBottom w:val="0"/>
      <w:divBdr>
        <w:top w:val="none" w:sz="0" w:space="0" w:color="auto"/>
        <w:left w:val="none" w:sz="0" w:space="0" w:color="auto"/>
        <w:bottom w:val="none" w:sz="0" w:space="0" w:color="auto"/>
        <w:right w:val="none" w:sz="0" w:space="0" w:color="auto"/>
      </w:divBdr>
    </w:div>
    <w:div w:id="174269995">
      <w:bodyDiv w:val="1"/>
      <w:marLeft w:val="0"/>
      <w:marRight w:val="0"/>
      <w:marTop w:val="0"/>
      <w:marBottom w:val="0"/>
      <w:divBdr>
        <w:top w:val="none" w:sz="0" w:space="0" w:color="auto"/>
        <w:left w:val="none" w:sz="0" w:space="0" w:color="auto"/>
        <w:bottom w:val="none" w:sz="0" w:space="0" w:color="auto"/>
        <w:right w:val="none" w:sz="0" w:space="0" w:color="auto"/>
      </w:divBdr>
    </w:div>
    <w:div w:id="175193352">
      <w:bodyDiv w:val="1"/>
      <w:marLeft w:val="0"/>
      <w:marRight w:val="0"/>
      <w:marTop w:val="0"/>
      <w:marBottom w:val="0"/>
      <w:divBdr>
        <w:top w:val="none" w:sz="0" w:space="0" w:color="auto"/>
        <w:left w:val="none" w:sz="0" w:space="0" w:color="auto"/>
        <w:bottom w:val="none" w:sz="0" w:space="0" w:color="auto"/>
        <w:right w:val="none" w:sz="0" w:space="0" w:color="auto"/>
      </w:divBdr>
    </w:div>
    <w:div w:id="191920897">
      <w:bodyDiv w:val="1"/>
      <w:marLeft w:val="0"/>
      <w:marRight w:val="0"/>
      <w:marTop w:val="0"/>
      <w:marBottom w:val="0"/>
      <w:divBdr>
        <w:top w:val="none" w:sz="0" w:space="0" w:color="auto"/>
        <w:left w:val="none" w:sz="0" w:space="0" w:color="auto"/>
        <w:bottom w:val="none" w:sz="0" w:space="0" w:color="auto"/>
        <w:right w:val="none" w:sz="0" w:space="0" w:color="auto"/>
      </w:divBdr>
    </w:div>
    <w:div w:id="205872911">
      <w:bodyDiv w:val="1"/>
      <w:marLeft w:val="0"/>
      <w:marRight w:val="0"/>
      <w:marTop w:val="0"/>
      <w:marBottom w:val="0"/>
      <w:divBdr>
        <w:top w:val="none" w:sz="0" w:space="0" w:color="auto"/>
        <w:left w:val="none" w:sz="0" w:space="0" w:color="auto"/>
        <w:bottom w:val="none" w:sz="0" w:space="0" w:color="auto"/>
        <w:right w:val="none" w:sz="0" w:space="0" w:color="auto"/>
      </w:divBdr>
    </w:div>
    <w:div w:id="225798901">
      <w:bodyDiv w:val="1"/>
      <w:marLeft w:val="0"/>
      <w:marRight w:val="0"/>
      <w:marTop w:val="0"/>
      <w:marBottom w:val="0"/>
      <w:divBdr>
        <w:top w:val="none" w:sz="0" w:space="0" w:color="auto"/>
        <w:left w:val="none" w:sz="0" w:space="0" w:color="auto"/>
        <w:bottom w:val="none" w:sz="0" w:space="0" w:color="auto"/>
        <w:right w:val="none" w:sz="0" w:space="0" w:color="auto"/>
      </w:divBdr>
    </w:div>
    <w:div w:id="232938072">
      <w:bodyDiv w:val="1"/>
      <w:marLeft w:val="0"/>
      <w:marRight w:val="0"/>
      <w:marTop w:val="0"/>
      <w:marBottom w:val="0"/>
      <w:divBdr>
        <w:top w:val="none" w:sz="0" w:space="0" w:color="auto"/>
        <w:left w:val="none" w:sz="0" w:space="0" w:color="auto"/>
        <w:bottom w:val="none" w:sz="0" w:space="0" w:color="auto"/>
        <w:right w:val="none" w:sz="0" w:space="0" w:color="auto"/>
      </w:divBdr>
    </w:div>
    <w:div w:id="260915497">
      <w:bodyDiv w:val="1"/>
      <w:marLeft w:val="0"/>
      <w:marRight w:val="0"/>
      <w:marTop w:val="0"/>
      <w:marBottom w:val="0"/>
      <w:divBdr>
        <w:top w:val="none" w:sz="0" w:space="0" w:color="auto"/>
        <w:left w:val="none" w:sz="0" w:space="0" w:color="auto"/>
        <w:bottom w:val="none" w:sz="0" w:space="0" w:color="auto"/>
        <w:right w:val="none" w:sz="0" w:space="0" w:color="auto"/>
      </w:divBdr>
      <w:divsChild>
        <w:div w:id="1705864688">
          <w:marLeft w:val="0"/>
          <w:marRight w:val="0"/>
          <w:marTop w:val="0"/>
          <w:marBottom w:val="0"/>
          <w:divBdr>
            <w:top w:val="none" w:sz="0" w:space="0" w:color="auto"/>
            <w:left w:val="none" w:sz="0" w:space="0" w:color="auto"/>
            <w:bottom w:val="none" w:sz="0" w:space="0" w:color="auto"/>
            <w:right w:val="none" w:sz="0" w:space="0" w:color="auto"/>
          </w:divBdr>
          <w:divsChild>
            <w:div w:id="1333332625">
              <w:marLeft w:val="0"/>
              <w:marRight w:val="0"/>
              <w:marTop w:val="0"/>
              <w:marBottom w:val="0"/>
              <w:divBdr>
                <w:top w:val="none" w:sz="0" w:space="0" w:color="auto"/>
                <w:left w:val="none" w:sz="0" w:space="0" w:color="auto"/>
                <w:bottom w:val="none" w:sz="0" w:space="0" w:color="auto"/>
                <w:right w:val="none" w:sz="0" w:space="0" w:color="auto"/>
              </w:divBdr>
              <w:divsChild>
                <w:div w:id="1448311812">
                  <w:marLeft w:val="0"/>
                  <w:marRight w:val="0"/>
                  <w:marTop w:val="0"/>
                  <w:marBottom w:val="0"/>
                  <w:divBdr>
                    <w:top w:val="none" w:sz="0" w:space="0" w:color="auto"/>
                    <w:left w:val="none" w:sz="0" w:space="0" w:color="auto"/>
                    <w:bottom w:val="none" w:sz="0" w:space="0" w:color="auto"/>
                    <w:right w:val="none" w:sz="0" w:space="0" w:color="auto"/>
                  </w:divBdr>
                  <w:divsChild>
                    <w:div w:id="1051079619">
                      <w:marLeft w:val="0"/>
                      <w:marRight w:val="0"/>
                      <w:marTop w:val="0"/>
                      <w:marBottom w:val="0"/>
                      <w:divBdr>
                        <w:top w:val="none" w:sz="0" w:space="0" w:color="auto"/>
                        <w:left w:val="none" w:sz="0" w:space="0" w:color="auto"/>
                        <w:bottom w:val="none" w:sz="0" w:space="0" w:color="auto"/>
                        <w:right w:val="none" w:sz="0" w:space="0" w:color="auto"/>
                      </w:divBdr>
                      <w:divsChild>
                        <w:div w:id="9902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3687">
      <w:bodyDiv w:val="1"/>
      <w:marLeft w:val="0"/>
      <w:marRight w:val="0"/>
      <w:marTop w:val="0"/>
      <w:marBottom w:val="0"/>
      <w:divBdr>
        <w:top w:val="none" w:sz="0" w:space="0" w:color="auto"/>
        <w:left w:val="none" w:sz="0" w:space="0" w:color="auto"/>
        <w:bottom w:val="none" w:sz="0" w:space="0" w:color="auto"/>
        <w:right w:val="none" w:sz="0" w:space="0" w:color="auto"/>
      </w:divBdr>
    </w:div>
    <w:div w:id="289019939">
      <w:bodyDiv w:val="1"/>
      <w:marLeft w:val="0"/>
      <w:marRight w:val="0"/>
      <w:marTop w:val="0"/>
      <w:marBottom w:val="0"/>
      <w:divBdr>
        <w:top w:val="none" w:sz="0" w:space="0" w:color="auto"/>
        <w:left w:val="none" w:sz="0" w:space="0" w:color="auto"/>
        <w:bottom w:val="none" w:sz="0" w:space="0" w:color="auto"/>
        <w:right w:val="none" w:sz="0" w:space="0" w:color="auto"/>
      </w:divBdr>
    </w:div>
    <w:div w:id="292755705">
      <w:bodyDiv w:val="1"/>
      <w:marLeft w:val="0"/>
      <w:marRight w:val="0"/>
      <w:marTop w:val="0"/>
      <w:marBottom w:val="0"/>
      <w:divBdr>
        <w:top w:val="none" w:sz="0" w:space="0" w:color="auto"/>
        <w:left w:val="none" w:sz="0" w:space="0" w:color="auto"/>
        <w:bottom w:val="none" w:sz="0" w:space="0" w:color="auto"/>
        <w:right w:val="none" w:sz="0" w:space="0" w:color="auto"/>
      </w:divBdr>
    </w:div>
    <w:div w:id="319970050">
      <w:bodyDiv w:val="1"/>
      <w:marLeft w:val="0"/>
      <w:marRight w:val="0"/>
      <w:marTop w:val="0"/>
      <w:marBottom w:val="0"/>
      <w:divBdr>
        <w:top w:val="none" w:sz="0" w:space="0" w:color="auto"/>
        <w:left w:val="none" w:sz="0" w:space="0" w:color="auto"/>
        <w:bottom w:val="none" w:sz="0" w:space="0" w:color="auto"/>
        <w:right w:val="none" w:sz="0" w:space="0" w:color="auto"/>
      </w:divBdr>
    </w:div>
    <w:div w:id="365758228">
      <w:bodyDiv w:val="1"/>
      <w:marLeft w:val="0"/>
      <w:marRight w:val="0"/>
      <w:marTop w:val="0"/>
      <w:marBottom w:val="0"/>
      <w:divBdr>
        <w:top w:val="none" w:sz="0" w:space="0" w:color="auto"/>
        <w:left w:val="none" w:sz="0" w:space="0" w:color="auto"/>
        <w:bottom w:val="none" w:sz="0" w:space="0" w:color="auto"/>
        <w:right w:val="none" w:sz="0" w:space="0" w:color="auto"/>
      </w:divBdr>
      <w:divsChild>
        <w:div w:id="192429580">
          <w:marLeft w:val="0"/>
          <w:marRight w:val="0"/>
          <w:marTop w:val="0"/>
          <w:marBottom w:val="0"/>
          <w:divBdr>
            <w:top w:val="none" w:sz="0" w:space="0" w:color="auto"/>
            <w:left w:val="none" w:sz="0" w:space="0" w:color="auto"/>
            <w:bottom w:val="none" w:sz="0" w:space="0" w:color="auto"/>
            <w:right w:val="none" w:sz="0" w:space="0" w:color="auto"/>
          </w:divBdr>
          <w:divsChild>
            <w:div w:id="1446120786">
              <w:marLeft w:val="0"/>
              <w:marRight w:val="0"/>
              <w:marTop w:val="0"/>
              <w:marBottom w:val="0"/>
              <w:divBdr>
                <w:top w:val="none" w:sz="0" w:space="0" w:color="auto"/>
                <w:left w:val="none" w:sz="0" w:space="0" w:color="auto"/>
                <w:bottom w:val="none" w:sz="0" w:space="0" w:color="auto"/>
                <w:right w:val="none" w:sz="0" w:space="0" w:color="auto"/>
              </w:divBdr>
              <w:divsChild>
                <w:div w:id="1115752818">
                  <w:marLeft w:val="0"/>
                  <w:marRight w:val="0"/>
                  <w:marTop w:val="0"/>
                  <w:marBottom w:val="0"/>
                  <w:divBdr>
                    <w:top w:val="none" w:sz="0" w:space="0" w:color="auto"/>
                    <w:left w:val="none" w:sz="0" w:space="0" w:color="auto"/>
                    <w:bottom w:val="none" w:sz="0" w:space="0" w:color="auto"/>
                    <w:right w:val="none" w:sz="0" w:space="0" w:color="auto"/>
                  </w:divBdr>
                  <w:divsChild>
                    <w:div w:id="1620722574">
                      <w:marLeft w:val="0"/>
                      <w:marRight w:val="0"/>
                      <w:marTop w:val="0"/>
                      <w:marBottom w:val="0"/>
                      <w:divBdr>
                        <w:top w:val="none" w:sz="0" w:space="0" w:color="auto"/>
                        <w:left w:val="none" w:sz="0" w:space="0" w:color="auto"/>
                        <w:bottom w:val="none" w:sz="0" w:space="0" w:color="auto"/>
                        <w:right w:val="none" w:sz="0" w:space="0" w:color="auto"/>
                      </w:divBdr>
                      <w:divsChild>
                        <w:div w:id="5405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4851">
      <w:bodyDiv w:val="1"/>
      <w:marLeft w:val="0"/>
      <w:marRight w:val="0"/>
      <w:marTop w:val="0"/>
      <w:marBottom w:val="0"/>
      <w:divBdr>
        <w:top w:val="none" w:sz="0" w:space="0" w:color="auto"/>
        <w:left w:val="none" w:sz="0" w:space="0" w:color="auto"/>
        <w:bottom w:val="none" w:sz="0" w:space="0" w:color="auto"/>
        <w:right w:val="none" w:sz="0" w:space="0" w:color="auto"/>
      </w:divBdr>
    </w:div>
    <w:div w:id="382750246">
      <w:bodyDiv w:val="1"/>
      <w:marLeft w:val="0"/>
      <w:marRight w:val="0"/>
      <w:marTop w:val="0"/>
      <w:marBottom w:val="0"/>
      <w:divBdr>
        <w:top w:val="none" w:sz="0" w:space="0" w:color="auto"/>
        <w:left w:val="none" w:sz="0" w:space="0" w:color="auto"/>
        <w:bottom w:val="none" w:sz="0" w:space="0" w:color="auto"/>
        <w:right w:val="none" w:sz="0" w:space="0" w:color="auto"/>
      </w:divBdr>
    </w:div>
    <w:div w:id="382874282">
      <w:bodyDiv w:val="1"/>
      <w:marLeft w:val="0"/>
      <w:marRight w:val="0"/>
      <w:marTop w:val="0"/>
      <w:marBottom w:val="0"/>
      <w:divBdr>
        <w:top w:val="none" w:sz="0" w:space="0" w:color="auto"/>
        <w:left w:val="none" w:sz="0" w:space="0" w:color="auto"/>
        <w:bottom w:val="none" w:sz="0" w:space="0" w:color="auto"/>
        <w:right w:val="none" w:sz="0" w:space="0" w:color="auto"/>
      </w:divBdr>
    </w:div>
    <w:div w:id="416677954">
      <w:bodyDiv w:val="1"/>
      <w:marLeft w:val="0"/>
      <w:marRight w:val="0"/>
      <w:marTop w:val="0"/>
      <w:marBottom w:val="0"/>
      <w:divBdr>
        <w:top w:val="none" w:sz="0" w:space="0" w:color="auto"/>
        <w:left w:val="none" w:sz="0" w:space="0" w:color="auto"/>
        <w:bottom w:val="none" w:sz="0" w:space="0" w:color="auto"/>
        <w:right w:val="none" w:sz="0" w:space="0" w:color="auto"/>
      </w:divBdr>
      <w:divsChild>
        <w:div w:id="2558749">
          <w:marLeft w:val="0"/>
          <w:marRight w:val="0"/>
          <w:marTop w:val="0"/>
          <w:marBottom w:val="0"/>
          <w:divBdr>
            <w:top w:val="none" w:sz="0" w:space="0" w:color="auto"/>
            <w:left w:val="none" w:sz="0" w:space="0" w:color="auto"/>
            <w:bottom w:val="none" w:sz="0" w:space="0" w:color="auto"/>
            <w:right w:val="none" w:sz="0" w:space="0" w:color="auto"/>
          </w:divBdr>
          <w:divsChild>
            <w:div w:id="640157540">
              <w:marLeft w:val="0"/>
              <w:marRight w:val="0"/>
              <w:marTop w:val="0"/>
              <w:marBottom w:val="0"/>
              <w:divBdr>
                <w:top w:val="none" w:sz="0" w:space="0" w:color="auto"/>
                <w:left w:val="none" w:sz="0" w:space="0" w:color="auto"/>
                <w:bottom w:val="none" w:sz="0" w:space="0" w:color="auto"/>
                <w:right w:val="none" w:sz="0" w:space="0" w:color="auto"/>
              </w:divBdr>
              <w:divsChild>
                <w:div w:id="223764858">
                  <w:marLeft w:val="0"/>
                  <w:marRight w:val="0"/>
                  <w:marTop w:val="0"/>
                  <w:marBottom w:val="0"/>
                  <w:divBdr>
                    <w:top w:val="none" w:sz="0" w:space="0" w:color="auto"/>
                    <w:left w:val="none" w:sz="0" w:space="0" w:color="auto"/>
                    <w:bottom w:val="none" w:sz="0" w:space="0" w:color="auto"/>
                    <w:right w:val="none" w:sz="0" w:space="0" w:color="auto"/>
                  </w:divBdr>
                  <w:divsChild>
                    <w:div w:id="1393965497">
                      <w:marLeft w:val="0"/>
                      <w:marRight w:val="0"/>
                      <w:marTop w:val="0"/>
                      <w:marBottom w:val="0"/>
                      <w:divBdr>
                        <w:top w:val="none" w:sz="0" w:space="0" w:color="auto"/>
                        <w:left w:val="none" w:sz="0" w:space="0" w:color="auto"/>
                        <w:bottom w:val="none" w:sz="0" w:space="0" w:color="auto"/>
                        <w:right w:val="none" w:sz="0" w:space="0" w:color="auto"/>
                      </w:divBdr>
                      <w:divsChild>
                        <w:div w:id="16812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432164660">
      <w:bodyDiv w:val="1"/>
      <w:marLeft w:val="0"/>
      <w:marRight w:val="0"/>
      <w:marTop w:val="0"/>
      <w:marBottom w:val="0"/>
      <w:divBdr>
        <w:top w:val="none" w:sz="0" w:space="0" w:color="auto"/>
        <w:left w:val="none" w:sz="0" w:space="0" w:color="auto"/>
        <w:bottom w:val="none" w:sz="0" w:space="0" w:color="auto"/>
        <w:right w:val="none" w:sz="0" w:space="0" w:color="auto"/>
      </w:divBdr>
      <w:divsChild>
        <w:div w:id="1496460441">
          <w:marLeft w:val="0"/>
          <w:marRight w:val="0"/>
          <w:marTop w:val="0"/>
          <w:marBottom w:val="0"/>
          <w:divBdr>
            <w:top w:val="none" w:sz="0" w:space="0" w:color="auto"/>
            <w:left w:val="none" w:sz="0" w:space="0" w:color="auto"/>
            <w:bottom w:val="none" w:sz="0" w:space="0" w:color="auto"/>
            <w:right w:val="none" w:sz="0" w:space="0" w:color="auto"/>
          </w:divBdr>
          <w:divsChild>
            <w:div w:id="1523667245">
              <w:marLeft w:val="0"/>
              <w:marRight w:val="0"/>
              <w:marTop w:val="0"/>
              <w:marBottom w:val="0"/>
              <w:divBdr>
                <w:top w:val="none" w:sz="0" w:space="0" w:color="auto"/>
                <w:left w:val="none" w:sz="0" w:space="0" w:color="auto"/>
                <w:bottom w:val="none" w:sz="0" w:space="0" w:color="auto"/>
                <w:right w:val="none" w:sz="0" w:space="0" w:color="auto"/>
              </w:divBdr>
              <w:divsChild>
                <w:div w:id="2072580717">
                  <w:marLeft w:val="0"/>
                  <w:marRight w:val="0"/>
                  <w:marTop w:val="0"/>
                  <w:marBottom w:val="0"/>
                  <w:divBdr>
                    <w:top w:val="none" w:sz="0" w:space="0" w:color="auto"/>
                    <w:left w:val="none" w:sz="0" w:space="0" w:color="auto"/>
                    <w:bottom w:val="none" w:sz="0" w:space="0" w:color="auto"/>
                    <w:right w:val="none" w:sz="0" w:space="0" w:color="auto"/>
                  </w:divBdr>
                  <w:divsChild>
                    <w:div w:id="895317097">
                      <w:marLeft w:val="0"/>
                      <w:marRight w:val="0"/>
                      <w:marTop w:val="0"/>
                      <w:marBottom w:val="0"/>
                      <w:divBdr>
                        <w:top w:val="none" w:sz="0" w:space="0" w:color="auto"/>
                        <w:left w:val="none" w:sz="0" w:space="0" w:color="auto"/>
                        <w:bottom w:val="none" w:sz="0" w:space="0" w:color="auto"/>
                        <w:right w:val="none" w:sz="0" w:space="0" w:color="auto"/>
                      </w:divBdr>
                      <w:divsChild>
                        <w:div w:id="2509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45675">
      <w:bodyDiv w:val="1"/>
      <w:marLeft w:val="0"/>
      <w:marRight w:val="0"/>
      <w:marTop w:val="0"/>
      <w:marBottom w:val="0"/>
      <w:divBdr>
        <w:top w:val="none" w:sz="0" w:space="0" w:color="auto"/>
        <w:left w:val="none" w:sz="0" w:space="0" w:color="auto"/>
        <w:bottom w:val="none" w:sz="0" w:space="0" w:color="auto"/>
        <w:right w:val="none" w:sz="0" w:space="0" w:color="auto"/>
      </w:divBdr>
    </w:div>
    <w:div w:id="448741715">
      <w:bodyDiv w:val="1"/>
      <w:marLeft w:val="0"/>
      <w:marRight w:val="0"/>
      <w:marTop w:val="0"/>
      <w:marBottom w:val="0"/>
      <w:divBdr>
        <w:top w:val="none" w:sz="0" w:space="0" w:color="auto"/>
        <w:left w:val="none" w:sz="0" w:space="0" w:color="auto"/>
        <w:bottom w:val="none" w:sz="0" w:space="0" w:color="auto"/>
        <w:right w:val="none" w:sz="0" w:space="0" w:color="auto"/>
      </w:divBdr>
    </w:div>
    <w:div w:id="466703583">
      <w:bodyDiv w:val="1"/>
      <w:marLeft w:val="0"/>
      <w:marRight w:val="0"/>
      <w:marTop w:val="0"/>
      <w:marBottom w:val="0"/>
      <w:divBdr>
        <w:top w:val="none" w:sz="0" w:space="0" w:color="auto"/>
        <w:left w:val="none" w:sz="0" w:space="0" w:color="auto"/>
        <w:bottom w:val="none" w:sz="0" w:space="0" w:color="auto"/>
        <w:right w:val="none" w:sz="0" w:space="0" w:color="auto"/>
      </w:divBdr>
    </w:div>
    <w:div w:id="484667536">
      <w:bodyDiv w:val="1"/>
      <w:marLeft w:val="0"/>
      <w:marRight w:val="0"/>
      <w:marTop w:val="0"/>
      <w:marBottom w:val="0"/>
      <w:divBdr>
        <w:top w:val="none" w:sz="0" w:space="0" w:color="auto"/>
        <w:left w:val="none" w:sz="0" w:space="0" w:color="auto"/>
        <w:bottom w:val="none" w:sz="0" w:space="0" w:color="auto"/>
        <w:right w:val="none" w:sz="0" w:space="0" w:color="auto"/>
      </w:divBdr>
      <w:divsChild>
        <w:div w:id="366418855">
          <w:marLeft w:val="0"/>
          <w:marRight w:val="0"/>
          <w:marTop w:val="0"/>
          <w:marBottom w:val="0"/>
          <w:divBdr>
            <w:top w:val="none" w:sz="0" w:space="0" w:color="auto"/>
            <w:left w:val="none" w:sz="0" w:space="0" w:color="auto"/>
            <w:bottom w:val="none" w:sz="0" w:space="0" w:color="auto"/>
            <w:right w:val="none" w:sz="0" w:space="0" w:color="auto"/>
          </w:divBdr>
          <w:divsChild>
            <w:div w:id="25568856">
              <w:marLeft w:val="0"/>
              <w:marRight w:val="0"/>
              <w:marTop w:val="0"/>
              <w:marBottom w:val="0"/>
              <w:divBdr>
                <w:top w:val="none" w:sz="0" w:space="0" w:color="auto"/>
                <w:left w:val="none" w:sz="0" w:space="0" w:color="auto"/>
                <w:bottom w:val="none" w:sz="0" w:space="0" w:color="auto"/>
                <w:right w:val="none" w:sz="0" w:space="0" w:color="auto"/>
              </w:divBdr>
              <w:divsChild>
                <w:div w:id="1970354206">
                  <w:marLeft w:val="0"/>
                  <w:marRight w:val="0"/>
                  <w:marTop w:val="0"/>
                  <w:marBottom w:val="0"/>
                  <w:divBdr>
                    <w:top w:val="none" w:sz="0" w:space="0" w:color="auto"/>
                    <w:left w:val="none" w:sz="0" w:space="0" w:color="auto"/>
                    <w:bottom w:val="none" w:sz="0" w:space="0" w:color="auto"/>
                    <w:right w:val="none" w:sz="0" w:space="0" w:color="auto"/>
                  </w:divBdr>
                  <w:divsChild>
                    <w:div w:id="1167674757">
                      <w:marLeft w:val="0"/>
                      <w:marRight w:val="0"/>
                      <w:marTop w:val="0"/>
                      <w:marBottom w:val="0"/>
                      <w:divBdr>
                        <w:top w:val="none" w:sz="0" w:space="0" w:color="auto"/>
                        <w:left w:val="none" w:sz="0" w:space="0" w:color="auto"/>
                        <w:bottom w:val="none" w:sz="0" w:space="0" w:color="auto"/>
                        <w:right w:val="none" w:sz="0" w:space="0" w:color="auto"/>
                      </w:divBdr>
                      <w:divsChild>
                        <w:div w:id="8095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8624">
      <w:bodyDiv w:val="1"/>
      <w:marLeft w:val="0"/>
      <w:marRight w:val="0"/>
      <w:marTop w:val="0"/>
      <w:marBottom w:val="0"/>
      <w:divBdr>
        <w:top w:val="none" w:sz="0" w:space="0" w:color="auto"/>
        <w:left w:val="none" w:sz="0" w:space="0" w:color="auto"/>
        <w:bottom w:val="none" w:sz="0" w:space="0" w:color="auto"/>
        <w:right w:val="none" w:sz="0" w:space="0" w:color="auto"/>
      </w:divBdr>
    </w:div>
    <w:div w:id="506402634">
      <w:bodyDiv w:val="1"/>
      <w:marLeft w:val="0"/>
      <w:marRight w:val="0"/>
      <w:marTop w:val="0"/>
      <w:marBottom w:val="0"/>
      <w:divBdr>
        <w:top w:val="none" w:sz="0" w:space="0" w:color="auto"/>
        <w:left w:val="none" w:sz="0" w:space="0" w:color="auto"/>
        <w:bottom w:val="none" w:sz="0" w:space="0" w:color="auto"/>
        <w:right w:val="none" w:sz="0" w:space="0" w:color="auto"/>
      </w:divBdr>
    </w:div>
    <w:div w:id="516576066">
      <w:bodyDiv w:val="1"/>
      <w:marLeft w:val="0"/>
      <w:marRight w:val="0"/>
      <w:marTop w:val="0"/>
      <w:marBottom w:val="0"/>
      <w:divBdr>
        <w:top w:val="none" w:sz="0" w:space="0" w:color="auto"/>
        <w:left w:val="none" w:sz="0" w:space="0" w:color="auto"/>
        <w:bottom w:val="none" w:sz="0" w:space="0" w:color="auto"/>
        <w:right w:val="none" w:sz="0" w:space="0" w:color="auto"/>
      </w:divBdr>
    </w:div>
    <w:div w:id="532839731">
      <w:bodyDiv w:val="1"/>
      <w:marLeft w:val="0"/>
      <w:marRight w:val="0"/>
      <w:marTop w:val="0"/>
      <w:marBottom w:val="0"/>
      <w:divBdr>
        <w:top w:val="none" w:sz="0" w:space="0" w:color="auto"/>
        <w:left w:val="none" w:sz="0" w:space="0" w:color="auto"/>
        <w:bottom w:val="none" w:sz="0" w:space="0" w:color="auto"/>
        <w:right w:val="none" w:sz="0" w:space="0" w:color="auto"/>
      </w:divBdr>
    </w:div>
    <w:div w:id="558327578">
      <w:bodyDiv w:val="1"/>
      <w:marLeft w:val="0"/>
      <w:marRight w:val="0"/>
      <w:marTop w:val="0"/>
      <w:marBottom w:val="0"/>
      <w:divBdr>
        <w:top w:val="none" w:sz="0" w:space="0" w:color="auto"/>
        <w:left w:val="none" w:sz="0" w:space="0" w:color="auto"/>
        <w:bottom w:val="none" w:sz="0" w:space="0" w:color="auto"/>
        <w:right w:val="none" w:sz="0" w:space="0" w:color="auto"/>
      </w:divBdr>
    </w:div>
    <w:div w:id="559094594">
      <w:bodyDiv w:val="1"/>
      <w:marLeft w:val="0"/>
      <w:marRight w:val="0"/>
      <w:marTop w:val="0"/>
      <w:marBottom w:val="0"/>
      <w:divBdr>
        <w:top w:val="none" w:sz="0" w:space="0" w:color="auto"/>
        <w:left w:val="none" w:sz="0" w:space="0" w:color="auto"/>
        <w:bottom w:val="none" w:sz="0" w:space="0" w:color="auto"/>
        <w:right w:val="none" w:sz="0" w:space="0" w:color="auto"/>
      </w:divBdr>
    </w:div>
    <w:div w:id="579021078">
      <w:bodyDiv w:val="1"/>
      <w:marLeft w:val="0"/>
      <w:marRight w:val="0"/>
      <w:marTop w:val="0"/>
      <w:marBottom w:val="0"/>
      <w:divBdr>
        <w:top w:val="none" w:sz="0" w:space="0" w:color="auto"/>
        <w:left w:val="none" w:sz="0" w:space="0" w:color="auto"/>
        <w:bottom w:val="none" w:sz="0" w:space="0" w:color="auto"/>
        <w:right w:val="none" w:sz="0" w:space="0" w:color="auto"/>
      </w:divBdr>
    </w:div>
    <w:div w:id="589696815">
      <w:bodyDiv w:val="1"/>
      <w:marLeft w:val="0"/>
      <w:marRight w:val="0"/>
      <w:marTop w:val="0"/>
      <w:marBottom w:val="0"/>
      <w:divBdr>
        <w:top w:val="none" w:sz="0" w:space="0" w:color="auto"/>
        <w:left w:val="none" w:sz="0" w:space="0" w:color="auto"/>
        <w:bottom w:val="none" w:sz="0" w:space="0" w:color="auto"/>
        <w:right w:val="none" w:sz="0" w:space="0" w:color="auto"/>
      </w:divBdr>
      <w:divsChild>
        <w:div w:id="1675574529">
          <w:marLeft w:val="0"/>
          <w:marRight w:val="0"/>
          <w:marTop w:val="0"/>
          <w:marBottom w:val="0"/>
          <w:divBdr>
            <w:top w:val="none" w:sz="0" w:space="0" w:color="auto"/>
            <w:left w:val="none" w:sz="0" w:space="0" w:color="auto"/>
            <w:bottom w:val="none" w:sz="0" w:space="0" w:color="auto"/>
            <w:right w:val="none" w:sz="0" w:space="0" w:color="auto"/>
          </w:divBdr>
          <w:divsChild>
            <w:div w:id="1146702892">
              <w:marLeft w:val="0"/>
              <w:marRight w:val="0"/>
              <w:marTop w:val="0"/>
              <w:marBottom w:val="0"/>
              <w:divBdr>
                <w:top w:val="none" w:sz="0" w:space="0" w:color="auto"/>
                <w:left w:val="none" w:sz="0" w:space="0" w:color="auto"/>
                <w:bottom w:val="none" w:sz="0" w:space="0" w:color="auto"/>
                <w:right w:val="none" w:sz="0" w:space="0" w:color="auto"/>
              </w:divBdr>
              <w:divsChild>
                <w:div w:id="1795951625">
                  <w:marLeft w:val="0"/>
                  <w:marRight w:val="0"/>
                  <w:marTop w:val="0"/>
                  <w:marBottom w:val="0"/>
                  <w:divBdr>
                    <w:top w:val="none" w:sz="0" w:space="0" w:color="auto"/>
                    <w:left w:val="none" w:sz="0" w:space="0" w:color="auto"/>
                    <w:bottom w:val="none" w:sz="0" w:space="0" w:color="auto"/>
                    <w:right w:val="none" w:sz="0" w:space="0" w:color="auto"/>
                  </w:divBdr>
                  <w:divsChild>
                    <w:div w:id="318654281">
                      <w:marLeft w:val="0"/>
                      <w:marRight w:val="0"/>
                      <w:marTop w:val="0"/>
                      <w:marBottom w:val="0"/>
                      <w:divBdr>
                        <w:top w:val="none" w:sz="0" w:space="0" w:color="auto"/>
                        <w:left w:val="none" w:sz="0" w:space="0" w:color="auto"/>
                        <w:bottom w:val="none" w:sz="0" w:space="0" w:color="auto"/>
                        <w:right w:val="none" w:sz="0" w:space="0" w:color="auto"/>
                      </w:divBdr>
                      <w:divsChild>
                        <w:div w:id="6460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48737">
      <w:bodyDiv w:val="1"/>
      <w:marLeft w:val="0"/>
      <w:marRight w:val="0"/>
      <w:marTop w:val="0"/>
      <w:marBottom w:val="0"/>
      <w:divBdr>
        <w:top w:val="none" w:sz="0" w:space="0" w:color="auto"/>
        <w:left w:val="none" w:sz="0" w:space="0" w:color="auto"/>
        <w:bottom w:val="none" w:sz="0" w:space="0" w:color="auto"/>
        <w:right w:val="none" w:sz="0" w:space="0" w:color="auto"/>
      </w:divBdr>
    </w:div>
    <w:div w:id="599948836">
      <w:bodyDiv w:val="1"/>
      <w:marLeft w:val="0"/>
      <w:marRight w:val="0"/>
      <w:marTop w:val="0"/>
      <w:marBottom w:val="0"/>
      <w:divBdr>
        <w:top w:val="none" w:sz="0" w:space="0" w:color="auto"/>
        <w:left w:val="none" w:sz="0" w:space="0" w:color="auto"/>
        <w:bottom w:val="none" w:sz="0" w:space="0" w:color="auto"/>
        <w:right w:val="none" w:sz="0" w:space="0" w:color="auto"/>
      </w:divBdr>
    </w:div>
    <w:div w:id="621620361">
      <w:bodyDiv w:val="1"/>
      <w:marLeft w:val="0"/>
      <w:marRight w:val="0"/>
      <w:marTop w:val="0"/>
      <w:marBottom w:val="0"/>
      <w:divBdr>
        <w:top w:val="none" w:sz="0" w:space="0" w:color="auto"/>
        <w:left w:val="none" w:sz="0" w:space="0" w:color="auto"/>
        <w:bottom w:val="none" w:sz="0" w:space="0" w:color="auto"/>
        <w:right w:val="none" w:sz="0" w:space="0" w:color="auto"/>
      </w:divBdr>
    </w:div>
    <w:div w:id="624387464">
      <w:bodyDiv w:val="1"/>
      <w:marLeft w:val="0"/>
      <w:marRight w:val="0"/>
      <w:marTop w:val="0"/>
      <w:marBottom w:val="0"/>
      <w:divBdr>
        <w:top w:val="none" w:sz="0" w:space="0" w:color="auto"/>
        <w:left w:val="none" w:sz="0" w:space="0" w:color="auto"/>
        <w:bottom w:val="none" w:sz="0" w:space="0" w:color="auto"/>
        <w:right w:val="none" w:sz="0" w:space="0" w:color="auto"/>
      </w:divBdr>
    </w:div>
    <w:div w:id="627584706">
      <w:bodyDiv w:val="1"/>
      <w:marLeft w:val="0"/>
      <w:marRight w:val="0"/>
      <w:marTop w:val="0"/>
      <w:marBottom w:val="0"/>
      <w:divBdr>
        <w:top w:val="none" w:sz="0" w:space="0" w:color="auto"/>
        <w:left w:val="none" w:sz="0" w:space="0" w:color="auto"/>
        <w:bottom w:val="none" w:sz="0" w:space="0" w:color="auto"/>
        <w:right w:val="none" w:sz="0" w:space="0" w:color="auto"/>
      </w:divBdr>
    </w:div>
    <w:div w:id="658656014">
      <w:bodyDiv w:val="1"/>
      <w:marLeft w:val="0"/>
      <w:marRight w:val="0"/>
      <w:marTop w:val="0"/>
      <w:marBottom w:val="0"/>
      <w:divBdr>
        <w:top w:val="none" w:sz="0" w:space="0" w:color="auto"/>
        <w:left w:val="none" w:sz="0" w:space="0" w:color="auto"/>
        <w:bottom w:val="none" w:sz="0" w:space="0" w:color="auto"/>
        <w:right w:val="none" w:sz="0" w:space="0" w:color="auto"/>
      </w:divBdr>
      <w:divsChild>
        <w:div w:id="111946558">
          <w:marLeft w:val="0"/>
          <w:marRight w:val="0"/>
          <w:marTop w:val="0"/>
          <w:marBottom w:val="0"/>
          <w:divBdr>
            <w:top w:val="none" w:sz="0" w:space="0" w:color="auto"/>
            <w:left w:val="none" w:sz="0" w:space="0" w:color="auto"/>
            <w:bottom w:val="none" w:sz="0" w:space="0" w:color="auto"/>
            <w:right w:val="none" w:sz="0" w:space="0" w:color="auto"/>
          </w:divBdr>
          <w:divsChild>
            <w:div w:id="2001149611">
              <w:marLeft w:val="0"/>
              <w:marRight w:val="0"/>
              <w:marTop w:val="0"/>
              <w:marBottom w:val="0"/>
              <w:divBdr>
                <w:top w:val="none" w:sz="0" w:space="0" w:color="auto"/>
                <w:left w:val="none" w:sz="0" w:space="0" w:color="auto"/>
                <w:bottom w:val="none" w:sz="0" w:space="0" w:color="auto"/>
                <w:right w:val="none" w:sz="0" w:space="0" w:color="auto"/>
              </w:divBdr>
              <w:divsChild>
                <w:div w:id="1076056209">
                  <w:marLeft w:val="0"/>
                  <w:marRight w:val="0"/>
                  <w:marTop w:val="0"/>
                  <w:marBottom w:val="0"/>
                  <w:divBdr>
                    <w:top w:val="none" w:sz="0" w:space="0" w:color="auto"/>
                    <w:left w:val="none" w:sz="0" w:space="0" w:color="auto"/>
                    <w:bottom w:val="none" w:sz="0" w:space="0" w:color="auto"/>
                    <w:right w:val="none" w:sz="0" w:space="0" w:color="auto"/>
                  </w:divBdr>
                  <w:divsChild>
                    <w:div w:id="2079279054">
                      <w:marLeft w:val="0"/>
                      <w:marRight w:val="0"/>
                      <w:marTop w:val="0"/>
                      <w:marBottom w:val="0"/>
                      <w:divBdr>
                        <w:top w:val="none" w:sz="0" w:space="0" w:color="auto"/>
                        <w:left w:val="none" w:sz="0" w:space="0" w:color="auto"/>
                        <w:bottom w:val="none" w:sz="0" w:space="0" w:color="auto"/>
                        <w:right w:val="none" w:sz="0" w:space="0" w:color="auto"/>
                      </w:divBdr>
                      <w:divsChild>
                        <w:div w:id="18416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25888">
      <w:bodyDiv w:val="1"/>
      <w:marLeft w:val="0"/>
      <w:marRight w:val="0"/>
      <w:marTop w:val="0"/>
      <w:marBottom w:val="0"/>
      <w:divBdr>
        <w:top w:val="none" w:sz="0" w:space="0" w:color="auto"/>
        <w:left w:val="none" w:sz="0" w:space="0" w:color="auto"/>
        <w:bottom w:val="none" w:sz="0" w:space="0" w:color="auto"/>
        <w:right w:val="none" w:sz="0" w:space="0" w:color="auto"/>
      </w:divBdr>
      <w:divsChild>
        <w:div w:id="1924603663">
          <w:marLeft w:val="0"/>
          <w:marRight w:val="0"/>
          <w:marTop w:val="0"/>
          <w:marBottom w:val="0"/>
          <w:divBdr>
            <w:top w:val="none" w:sz="0" w:space="0" w:color="auto"/>
            <w:left w:val="none" w:sz="0" w:space="0" w:color="auto"/>
            <w:bottom w:val="none" w:sz="0" w:space="0" w:color="auto"/>
            <w:right w:val="none" w:sz="0" w:space="0" w:color="auto"/>
          </w:divBdr>
          <w:divsChild>
            <w:div w:id="1695762727">
              <w:marLeft w:val="0"/>
              <w:marRight w:val="0"/>
              <w:marTop w:val="0"/>
              <w:marBottom w:val="0"/>
              <w:divBdr>
                <w:top w:val="none" w:sz="0" w:space="0" w:color="auto"/>
                <w:left w:val="none" w:sz="0" w:space="0" w:color="auto"/>
                <w:bottom w:val="none" w:sz="0" w:space="0" w:color="auto"/>
                <w:right w:val="none" w:sz="0" w:space="0" w:color="auto"/>
              </w:divBdr>
              <w:divsChild>
                <w:div w:id="1990747416">
                  <w:marLeft w:val="0"/>
                  <w:marRight w:val="0"/>
                  <w:marTop w:val="0"/>
                  <w:marBottom w:val="0"/>
                  <w:divBdr>
                    <w:top w:val="none" w:sz="0" w:space="0" w:color="auto"/>
                    <w:left w:val="none" w:sz="0" w:space="0" w:color="auto"/>
                    <w:bottom w:val="none" w:sz="0" w:space="0" w:color="auto"/>
                    <w:right w:val="none" w:sz="0" w:space="0" w:color="auto"/>
                  </w:divBdr>
                  <w:divsChild>
                    <w:div w:id="1481775122">
                      <w:marLeft w:val="0"/>
                      <w:marRight w:val="0"/>
                      <w:marTop w:val="0"/>
                      <w:marBottom w:val="0"/>
                      <w:divBdr>
                        <w:top w:val="none" w:sz="0" w:space="0" w:color="auto"/>
                        <w:left w:val="none" w:sz="0" w:space="0" w:color="auto"/>
                        <w:bottom w:val="none" w:sz="0" w:space="0" w:color="auto"/>
                        <w:right w:val="none" w:sz="0" w:space="0" w:color="auto"/>
                      </w:divBdr>
                      <w:divsChild>
                        <w:div w:id="18288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8214">
      <w:bodyDiv w:val="1"/>
      <w:marLeft w:val="0"/>
      <w:marRight w:val="0"/>
      <w:marTop w:val="0"/>
      <w:marBottom w:val="0"/>
      <w:divBdr>
        <w:top w:val="none" w:sz="0" w:space="0" w:color="auto"/>
        <w:left w:val="none" w:sz="0" w:space="0" w:color="auto"/>
        <w:bottom w:val="none" w:sz="0" w:space="0" w:color="auto"/>
        <w:right w:val="none" w:sz="0" w:space="0" w:color="auto"/>
      </w:divBdr>
    </w:div>
    <w:div w:id="725840496">
      <w:bodyDiv w:val="1"/>
      <w:marLeft w:val="0"/>
      <w:marRight w:val="0"/>
      <w:marTop w:val="0"/>
      <w:marBottom w:val="0"/>
      <w:divBdr>
        <w:top w:val="none" w:sz="0" w:space="0" w:color="auto"/>
        <w:left w:val="none" w:sz="0" w:space="0" w:color="auto"/>
        <w:bottom w:val="none" w:sz="0" w:space="0" w:color="auto"/>
        <w:right w:val="none" w:sz="0" w:space="0" w:color="auto"/>
      </w:divBdr>
      <w:divsChild>
        <w:div w:id="1603104190">
          <w:marLeft w:val="0"/>
          <w:marRight w:val="0"/>
          <w:marTop w:val="0"/>
          <w:marBottom w:val="0"/>
          <w:divBdr>
            <w:top w:val="none" w:sz="0" w:space="0" w:color="auto"/>
            <w:left w:val="none" w:sz="0" w:space="0" w:color="auto"/>
            <w:bottom w:val="none" w:sz="0" w:space="0" w:color="auto"/>
            <w:right w:val="none" w:sz="0" w:space="0" w:color="auto"/>
          </w:divBdr>
          <w:divsChild>
            <w:div w:id="1897398561">
              <w:marLeft w:val="0"/>
              <w:marRight w:val="0"/>
              <w:marTop w:val="0"/>
              <w:marBottom w:val="0"/>
              <w:divBdr>
                <w:top w:val="none" w:sz="0" w:space="0" w:color="auto"/>
                <w:left w:val="none" w:sz="0" w:space="0" w:color="auto"/>
                <w:bottom w:val="none" w:sz="0" w:space="0" w:color="auto"/>
                <w:right w:val="none" w:sz="0" w:space="0" w:color="auto"/>
              </w:divBdr>
              <w:divsChild>
                <w:div w:id="2055889850">
                  <w:marLeft w:val="0"/>
                  <w:marRight w:val="0"/>
                  <w:marTop w:val="0"/>
                  <w:marBottom w:val="0"/>
                  <w:divBdr>
                    <w:top w:val="none" w:sz="0" w:space="0" w:color="auto"/>
                    <w:left w:val="none" w:sz="0" w:space="0" w:color="auto"/>
                    <w:bottom w:val="none" w:sz="0" w:space="0" w:color="auto"/>
                    <w:right w:val="none" w:sz="0" w:space="0" w:color="auto"/>
                  </w:divBdr>
                  <w:divsChild>
                    <w:div w:id="1724869005">
                      <w:marLeft w:val="0"/>
                      <w:marRight w:val="0"/>
                      <w:marTop w:val="0"/>
                      <w:marBottom w:val="0"/>
                      <w:divBdr>
                        <w:top w:val="none" w:sz="0" w:space="0" w:color="auto"/>
                        <w:left w:val="none" w:sz="0" w:space="0" w:color="auto"/>
                        <w:bottom w:val="none" w:sz="0" w:space="0" w:color="auto"/>
                        <w:right w:val="none" w:sz="0" w:space="0" w:color="auto"/>
                      </w:divBdr>
                      <w:divsChild>
                        <w:div w:id="6878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38039">
      <w:bodyDiv w:val="1"/>
      <w:marLeft w:val="0"/>
      <w:marRight w:val="0"/>
      <w:marTop w:val="0"/>
      <w:marBottom w:val="0"/>
      <w:divBdr>
        <w:top w:val="none" w:sz="0" w:space="0" w:color="auto"/>
        <w:left w:val="none" w:sz="0" w:space="0" w:color="auto"/>
        <w:bottom w:val="none" w:sz="0" w:space="0" w:color="auto"/>
        <w:right w:val="none" w:sz="0" w:space="0" w:color="auto"/>
      </w:divBdr>
      <w:divsChild>
        <w:div w:id="1759407152">
          <w:marLeft w:val="0"/>
          <w:marRight w:val="0"/>
          <w:marTop w:val="0"/>
          <w:marBottom w:val="0"/>
          <w:divBdr>
            <w:top w:val="none" w:sz="0" w:space="0" w:color="auto"/>
            <w:left w:val="none" w:sz="0" w:space="0" w:color="auto"/>
            <w:bottom w:val="none" w:sz="0" w:space="0" w:color="auto"/>
            <w:right w:val="none" w:sz="0" w:space="0" w:color="auto"/>
          </w:divBdr>
          <w:divsChild>
            <w:div w:id="1288318572">
              <w:marLeft w:val="0"/>
              <w:marRight w:val="0"/>
              <w:marTop w:val="0"/>
              <w:marBottom w:val="0"/>
              <w:divBdr>
                <w:top w:val="none" w:sz="0" w:space="0" w:color="auto"/>
                <w:left w:val="none" w:sz="0" w:space="0" w:color="auto"/>
                <w:bottom w:val="none" w:sz="0" w:space="0" w:color="auto"/>
                <w:right w:val="none" w:sz="0" w:space="0" w:color="auto"/>
              </w:divBdr>
              <w:divsChild>
                <w:div w:id="1841233985">
                  <w:marLeft w:val="0"/>
                  <w:marRight w:val="0"/>
                  <w:marTop w:val="0"/>
                  <w:marBottom w:val="0"/>
                  <w:divBdr>
                    <w:top w:val="none" w:sz="0" w:space="0" w:color="auto"/>
                    <w:left w:val="none" w:sz="0" w:space="0" w:color="auto"/>
                    <w:bottom w:val="none" w:sz="0" w:space="0" w:color="auto"/>
                    <w:right w:val="none" w:sz="0" w:space="0" w:color="auto"/>
                  </w:divBdr>
                  <w:divsChild>
                    <w:div w:id="714306327">
                      <w:marLeft w:val="0"/>
                      <w:marRight w:val="0"/>
                      <w:marTop w:val="0"/>
                      <w:marBottom w:val="0"/>
                      <w:divBdr>
                        <w:top w:val="none" w:sz="0" w:space="0" w:color="auto"/>
                        <w:left w:val="none" w:sz="0" w:space="0" w:color="auto"/>
                        <w:bottom w:val="none" w:sz="0" w:space="0" w:color="auto"/>
                        <w:right w:val="none" w:sz="0" w:space="0" w:color="auto"/>
                      </w:divBdr>
                      <w:divsChild>
                        <w:div w:id="287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2764">
      <w:bodyDiv w:val="1"/>
      <w:marLeft w:val="0"/>
      <w:marRight w:val="0"/>
      <w:marTop w:val="0"/>
      <w:marBottom w:val="0"/>
      <w:divBdr>
        <w:top w:val="none" w:sz="0" w:space="0" w:color="auto"/>
        <w:left w:val="none" w:sz="0" w:space="0" w:color="auto"/>
        <w:bottom w:val="none" w:sz="0" w:space="0" w:color="auto"/>
        <w:right w:val="none" w:sz="0" w:space="0" w:color="auto"/>
      </w:divBdr>
    </w:div>
    <w:div w:id="747774721">
      <w:bodyDiv w:val="1"/>
      <w:marLeft w:val="0"/>
      <w:marRight w:val="0"/>
      <w:marTop w:val="0"/>
      <w:marBottom w:val="0"/>
      <w:divBdr>
        <w:top w:val="none" w:sz="0" w:space="0" w:color="auto"/>
        <w:left w:val="none" w:sz="0" w:space="0" w:color="auto"/>
        <w:bottom w:val="none" w:sz="0" w:space="0" w:color="auto"/>
        <w:right w:val="none" w:sz="0" w:space="0" w:color="auto"/>
      </w:divBdr>
    </w:div>
    <w:div w:id="754402726">
      <w:bodyDiv w:val="1"/>
      <w:marLeft w:val="0"/>
      <w:marRight w:val="0"/>
      <w:marTop w:val="0"/>
      <w:marBottom w:val="0"/>
      <w:divBdr>
        <w:top w:val="none" w:sz="0" w:space="0" w:color="auto"/>
        <w:left w:val="none" w:sz="0" w:space="0" w:color="auto"/>
        <w:bottom w:val="none" w:sz="0" w:space="0" w:color="auto"/>
        <w:right w:val="none" w:sz="0" w:space="0" w:color="auto"/>
      </w:divBdr>
    </w:div>
    <w:div w:id="760881222">
      <w:bodyDiv w:val="1"/>
      <w:marLeft w:val="0"/>
      <w:marRight w:val="0"/>
      <w:marTop w:val="0"/>
      <w:marBottom w:val="0"/>
      <w:divBdr>
        <w:top w:val="none" w:sz="0" w:space="0" w:color="auto"/>
        <w:left w:val="none" w:sz="0" w:space="0" w:color="auto"/>
        <w:bottom w:val="none" w:sz="0" w:space="0" w:color="auto"/>
        <w:right w:val="none" w:sz="0" w:space="0" w:color="auto"/>
      </w:divBdr>
    </w:div>
    <w:div w:id="788553282">
      <w:bodyDiv w:val="1"/>
      <w:marLeft w:val="0"/>
      <w:marRight w:val="0"/>
      <w:marTop w:val="0"/>
      <w:marBottom w:val="0"/>
      <w:divBdr>
        <w:top w:val="none" w:sz="0" w:space="0" w:color="auto"/>
        <w:left w:val="none" w:sz="0" w:space="0" w:color="auto"/>
        <w:bottom w:val="none" w:sz="0" w:space="0" w:color="auto"/>
        <w:right w:val="none" w:sz="0" w:space="0" w:color="auto"/>
      </w:divBdr>
    </w:div>
    <w:div w:id="796535079">
      <w:bodyDiv w:val="1"/>
      <w:marLeft w:val="0"/>
      <w:marRight w:val="0"/>
      <w:marTop w:val="0"/>
      <w:marBottom w:val="0"/>
      <w:divBdr>
        <w:top w:val="none" w:sz="0" w:space="0" w:color="auto"/>
        <w:left w:val="none" w:sz="0" w:space="0" w:color="auto"/>
        <w:bottom w:val="none" w:sz="0" w:space="0" w:color="auto"/>
        <w:right w:val="none" w:sz="0" w:space="0" w:color="auto"/>
      </w:divBdr>
    </w:div>
    <w:div w:id="798305677">
      <w:bodyDiv w:val="1"/>
      <w:marLeft w:val="0"/>
      <w:marRight w:val="0"/>
      <w:marTop w:val="0"/>
      <w:marBottom w:val="0"/>
      <w:divBdr>
        <w:top w:val="none" w:sz="0" w:space="0" w:color="auto"/>
        <w:left w:val="none" w:sz="0" w:space="0" w:color="auto"/>
        <w:bottom w:val="none" w:sz="0" w:space="0" w:color="auto"/>
        <w:right w:val="none" w:sz="0" w:space="0" w:color="auto"/>
      </w:divBdr>
      <w:divsChild>
        <w:div w:id="1582637279">
          <w:marLeft w:val="0"/>
          <w:marRight w:val="0"/>
          <w:marTop w:val="0"/>
          <w:marBottom w:val="0"/>
          <w:divBdr>
            <w:top w:val="none" w:sz="0" w:space="0" w:color="auto"/>
            <w:left w:val="none" w:sz="0" w:space="0" w:color="auto"/>
            <w:bottom w:val="none" w:sz="0" w:space="0" w:color="auto"/>
            <w:right w:val="none" w:sz="0" w:space="0" w:color="auto"/>
          </w:divBdr>
          <w:divsChild>
            <w:div w:id="303970814">
              <w:marLeft w:val="0"/>
              <w:marRight w:val="0"/>
              <w:marTop w:val="0"/>
              <w:marBottom w:val="0"/>
              <w:divBdr>
                <w:top w:val="none" w:sz="0" w:space="0" w:color="auto"/>
                <w:left w:val="none" w:sz="0" w:space="0" w:color="auto"/>
                <w:bottom w:val="none" w:sz="0" w:space="0" w:color="auto"/>
                <w:right w:val="none" w:sz="0" w:space="0" w:color="auto"/>
              </w:divBdr>
              <w:divsChild>
                <w:div w:id="760759788">
                  <w:marLeft w:val="0"/>
                  <w:marRight w:val="0"/>
                  <w:marTop w:val="0"/>
                  <w:marBottom w:val="0"/>
                  <w:divBdr>
                    <w:top w:val="none" w:sz="0" w:space="0" w:color="auto"/>
                    <w:left w:val="none" w:sz="0" w:space="0" w:color="auto"/>
                    <w:bottom w:val="none" w:sz="0" w:space="0" w:color="auto"/>
                    <w:right w:val="none" w:sz="0" w:space="0" w:color="auto"/>
                  </w:divBdr>
                  <w:divsChild>
                    <w:div w:id="6761012">
                      <w:marLeft w:val="0"/>
                      <w:marRight w:val="0"/>
                      <w:marTop w:val="0"/>
                      <w:marBottom w:val="0"/>
                      <w:divBdr>
                        <w:top w:val="none" w:sz="0" w:space="0" w:color="auto"/>
                        <w:left w:val="none" w:sz="0" w:space="0" w:color="auto"/>
                        <w:bottom w:val="none" w:sz="0" w:space="0" w:color="auto"/>
                        <w:right w:val="none" w:sz="0" w:space="0" w:color="auto"/>
                      </w:divBdr>
                      <w:divsChild>
                        <w:div w:id="17568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6216">
      <w:bodyDiv w:val="1"/>
      <w:marLeft w:val="0"/>
      <w:marRight w:val="0"/>
      <w:marTop w:val="0"/>
      <w:marBottom w:val="0"/>
      <w:divBdr>
        <w:top w:val="none" w:sz="0" w:space="0" w:color="auto"/>
        <w:left w:val="none" w:sz="0" w:space="0" w:color="auto"/>
        <w:bottom w:val="none" w:sz="0" w:space="0" w:color="auto"/>
        <w:right w:val="none" w:sz="0" w:space="0" w:color="auto"/>
      </w:divBdr>
    </w:div>
    <w:div w:id="827750709">
      <w:bodyDiv w:val="1"/>
      <w:marLeft w:val="0"/>
      <w:marRight w:val="0"/>
      <w:marTop w:val="0"/>
      <w:marBottom w:val="0"/>
      <w:divBdr>
        <w:top w:val="none" w:sz="0" w:space="0" w:color="auto"/>
        <w:left w:val="none" w:sz="0" w:space="0" w:color="auto"/>
        <w:bottom w:val="none" w:sz="0" w:space="0" w:color="auto"/>
        <w:right w:val="none" w:sz="0" w:space="0" w:color="auto"/>
      </w:divBdr>
    </w:div>
    <w:div w:id="838614308">
      <w:bodyDiv w:val="1"/>
      <w:marLeft w:val="0"/>
      <w:marRight w:val="0"/>
      <w:marTop w:val="0"/>
      <w:marBottom w:val="0"/>
      <w:divBdr>
        <w:top w:val="none" w:sz="0" w:space="0" w:color="auto"/>
        <w:left w:val="none" w:sz="0" w:space="0" w:color="auto"/>
        <w:bottom w:val="none" w:sz="0" w:space="0" w:color="auto"/>
        <w:right w:val="none" w:sz="0" w:space="0" w:color="auto"/>
      </w:divBdr>
    </w:div>
    <w:div w:id="842550648">
      <w:bodyDiv w:val="1"/>
      <w:marLeft w:val="0"/>
      <w:marRight w:val="0"/>
      <w:marTop w:val="0"/>
      <w:marBottom w:val="0"/>
      <w:divBdr>
        <w:top w:val="none" w:sz="0" w:space="0" w:color="auto"/>
        <w:left w:val="none" w:sz="0" w:space="0" w:color="auto"/>
        <w:bottom w:val="none" w:sz="0" w:space="0" w:color="auto"/>
        <w:right w:val="none" w:sz="0" w:space="0" w:color="auto"/>
      </w:divBdr>
    </w:div>
    <w:div w:id="866722201">
      <w:bodyDiv w:val="1"/>
      <w:marLeft w:val="0"/>
      <w:marRight w:val="0"/>
      <w:marTop w:val="0"/>
      <w:marBottom w:val="0"/>
      <w:divBdr>
        <w:top w:val="none" w:sz="0" w:space="0" w:color="auto"/>
        <w:left w:val="none" w:sz="0" w:space="0" w:color="auto"/>
        <w:bottom w:val="none" w:sz="0" w:space="0" w:color="auto"/>
        <w:right w:val="none" w:sz="0" w:space="0" w:color="auto"/>
      </w:divBdr>
    </w:div>
    <w:div w:id="884410165">
      <w:bodyDiv w:val="1"/>
      <w:marLeft w:val="0"/>
      <w:marRight w:val="0"/>
      <w:marTop w:val="0"/>
      <w:marBottom w:val="0"/>
      <w:divBdr>
        <w:top w:val="none" w:sz="0" w:space="0" w:color="auto"/>
        <w:left w:val="none" w:sz="0" w:space="0" w:color="auto"/>
        <w:bottom w:val="none" w:sz="0" w:space="0" w:color="auto"/>
        <w:right w:val="none" w:sz="0" w:space="0" w:color="auto"/>
      </w:divBdr>
    </w:div>
    <w:div w:id="887455186">
      <w:bodyDiv w:val="1"/>
      <w:marLeft w:val="0"/>
      <w:marRight w:val="0"/>
      <w:marTop w:val="0"/>
      <w:marBottom w:val="0"/>
      <w:divBdr>
        <w:top w:val="none" w:sz="0" w:space="0" w:color="auto"/>
        <w:left w:val="none" w:sz="0" w:space="0" w:color="auto"/>
        <w:bottom w:val="none" w:sz="0" w:space="0" w:color="auto"/>
        <w:right w:val="none" w:sz="0" w:space="0" w:color="auto"/>
      </w:divBdr>
    </w:div>
    <w:div w:id="891188561">
      <w:bodyDiv w:val="1"/>
      <w:marLeft w:val="0"/>
      <w:marRight w:val="0"/>
      <w:marTop w:val="0"/>
      <w:marBottom w:val="0"/>
      <w:divBdr>
        <w:top w:val="none" w:sz="0" w:space="0" w:color="auto"/>
        <w:left w:val="none" w:sz="0" w:space="0" w:color="auto"/>
        <w:bottom w:val="none" w:sz="0" w:space="0" w:color="auto"/>
        <w:right w:val="none" w:sz="0" w:space="0" w:color="auto"/>
      </w:divBdr>
    </w:div>
    <w:div w:id="927271490">
      <w:bodyDiv w:val="1"/>
      <w:marLeft w:val="0"/>
      <w:marRight w:val="0"/>
      <w:marTop w:val="0"/>
      <w:marBottom w:val="0"/>
      <w:divBdr>
        <w:top w:val="none" w:sz="0" w:space="0" w:color="auto"/>
        <w:left w:val="none" w:sz="0" w:space="0" w:color="auto"/>
        <w:bottom w:val="none" w:sz="0" w:space="0" w:color="auto"/>
        <w:right w:val="none" w:sz="0" w:space="0" w:color="auto"/>
      </w:divBdr>
    </w:div>
    <w:div w:id="936786089">
      <w:bodyDiv w:val="1"/>
      <w:marLeft w:val="0"/>
      <w:marRight w:val="0"/>
      <w:marTop w:val="0"/>
      <w:marBottom w:val="0"/>
      <w:divBdr>
        <w:top w:val="none" w:sz="0" w:space="0" w:color="auto"/>
        <w:left w:val="none" w:sz="0" w:space="0" w:color="auto"/>
        <w:bottom w:val="none" w:sz="0" w:space="0" w:color="auto"/>
        <w:right w:val="none" w:sz="0" w:space="0" w:color="auto"/>
      </w:divBdr>
      <w:divsChild>
        <w:div w:id="171451894">
          <w:marLeft w:val="0"/>
          <w:marRight w:val="0"/>
          <w:marTop w:val="0"/>
          <w:marBottom w:val="0"/>
          <w:divBdr>
            <w:top w:val="none" w:sz="0" w:space="0" w:color="auto"/>
            <w:left w:val="none" w:sz="0" w:space="0" w:color="auto"/>
            <w:bottom w:val="none" w:sz="0" w:space="0" w:color="auto"/>
            <w:right w:val="none" w:sz="0" w:space="0" w:color="auto"/>
          </w:divBdr>
          <w:divsChild>
            <w:div w:id="246504425">
              <w:marLeft w:val="0"/>
              <w:marRight w:val="0"/>
              <w:marTop w:val="0"/>
              <w:marBottom w:val="0"/>
              <w:divBdr>
                <w:top w:val="none" w:sz="0" w:space="0" w:color="auto"/>
                <w:left w:val="none" w:sz="0" w:space="0" w:color="auto"/>
                <w:bottom w:val="none" w:sz="0" w:space="0" w:color="auto"/>
                <w:right w:val="none" w:sz="0" w:space="0" w:color="auto"/>
              </w:divBdr>
              <w:divsChild>
                <w:div w:id="1918784445">
                  <w:marLeft w:val="0"/>
                  <w:marRight w:val="0"/>
                  <w:marTop w:val="0"/>
                  <w:marBottom w:val="0"/>
                  <w:divBdr>
                    <w:top w:val="none" w:sz="0" w:space="0" w:color="auto"/>
                    <w:left w:val="none" w:sz="0" w:space="0" w:color="auto"/>
                    <w:bottom w:val="none" w:sz="0" w:space="0" w:color="auto"/>
                    <w:right w:val="none" w:sz="0" w:space="0" w:color="auto"/>
                  </w:divBdr>
                  <w:divsChild>
                    <w:div w:id="2039046744">
                      <w:marLeft w:val="0"/>
                      <w:marRight w:val="0"/>
                      <w:marTop w:val="0"/>
                      <w:marBottom w:val="0"/>
                      <w:divBdr>
                        <w:top w:val="none" w:sz="0" w:space="0" w:color="auto"/>
                        <w:left w:val="none" w:sz="0" w:space="0" w:color="auto"/>
                        <w:bottom w:val="none" w:sz="0" w:space="0" w:color="auto"/>
                        <w:right w:val="none" w:sz="0" w:space="0" w:color="auto"/>
                      </w:divBdr>
                      <w:divsChild>
                        <w:div w:id="707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223086">
      <w:bodyDiv w:val="1"/>
      <w:marLeft w:val="0"/>
      <w:marRight w:val="0"/>
      <w:marTop w:val="0"/>
      <w:marBottom w:val="0"/>
      <w:divBdr>
        <w:top w:val="none" w:sz="0" w:space="0" w:color="auto"/>
        <w:left w:val="none" w:sz="0" w:space="0" w:color="auto"/>
        <w:bottom w:val="none" w:sz="0" w:space="0" w:color="auto"/>
        <w:right w:val="none" w:sz="0" w:space="0" w:color="auto"/>
      </w:divBdr>
    </w:div>
    <w:div w:id="958031523">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1575095">
      <w:bodyDiv w:val="1"/>
      <w:marLeft w:val="0"/>
      <w:marRight w:val="0"/>
      <w:marTop w:val="0"/>
      <w:marBottom w:val="0"/>
      <w:divBdr>
        <w:top w:val="none" w:sz="0" w:space="0" w:color="auto"/>
        <w:left w:val="none" w:sz="0" w:space="0" w:color="auto"/>
        <w:bottom w:val="none" w:sz="0" w:space="0" w:color="auto"/>
        <w:right w:val="none" w:sz="0" w:space="0" w:color="auto"/>
      </w:divBdr>
      <w:divsChild>
        <w:div w:id="1871986962">
          <w:marLeft w:val="0"/>
          <w:marRight w:val="0"/>
          <w:marTop w:val="0"/>
          <w:marBottom w:val="0"/>
          <w:divBdr>
            <w:top w:val="none" w:sz="0" w:space="0" w:color="auto"/>
            <w:left w:val="none" w:sz="0" w:space="0" w:color="auto"/>
            <w:bottom w:val="none" w:sz="0" w:space="0" w:color="auto"/>
            <w:right w:val="none" w:sz="0" w:space="0" w:color="auto"/>
          </w:divBdr>
          <w:divsChild>
            <w:div w:id="1784421521">
              <w:marLeft w:val="0"/>
              <w:marRight w:val="0"/>
              <w:marTop w:val="0"/>
              <w:marBottom w:val="0"/>
              <w:divBdr>
                <w:top w:val="none" w:sz="0" w:space="0" w:color="auto"/>
                <w:left w:val="none" w:sz="0" w:space="0" w:color="auto"/>
                <w:bottom w:val="none" w:sz="0" w:space="0" w:color="auto"/>
                <w:right w:val="none" w:sz="0" w:space="0" w:color="auto"/>
              </w:divBdr>
              <w:divsChild>
                <w:div w:id="1747216801">
                  <w:marLeft w:val="0"/>
                  <w:marRight w:val="0"/>
                  <w:marTop w:val="0"/>
                  <w:marBottom w:val="0"/>
                  <w:divBdr>
                    <w:top w:val="none" w:sz="0" w:space="0" w:color="auto"/>
                    <w:left w:val="none" w:sz="0" w:space="0" w:color="auto"/>
                    <w:bottom w:val="none" w:sz="0" w:space="0" w:color="auto"/>
                    <w:right w:val="none" w:sz="0" w:space="0" w:color="auto"/>
                  </w:divBdr>
                  <w:divsChild>
                    <w:div w:id="795297626">
                      <w:marLeft w:val="0"/>
                      <w:marRight w:val="0"/>
                      <w:marTop w:val="0"/>
                      <w:marBottom w:val="0"/>
                      <w:divBdr>
                        <w:top w:val="none" w:sz="0" w:space="0" w:color="auto"/>
                        <w:left w:val="none" w:sz="0" w:space="0" w:color="auto"/>
                        <w:bottom w:val="none" w:sz="0" w:space="0" w:color="auto"/>
                        <w:right w:val="none" w:sz="0" w:space="0" w:color="auto"/>
                      </w:divBdr>
                      <w:divsChild>
                        <w:div w:id="18670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7498">
      <w:bodyDiv w:val="1"/>
      <w:marLeft w:val="0"/>
      <w:marRight w:val="0"/>
      <w:marTop w:val="0"/>
      <w:marBottom w:val="0"/>
      <w:divBdr>
        <w:top w:val="none" w:sz="0" w:space="0" w:color="auto"/>
        <w:left w:val="none" w:sz="0" w:space="0" w:color="auto"/>
        <w:bottom w:val="none" w:sz="0" w:space="0" w:color="auto"/>
        <w:right w:val="none" w:sz="0" w:space="0" w:color="auto"/>
      </w:divBdr>
      <w:divsChild>
        <w:div w:id="627976219">
          <w:marLeft w:val="0"/>
          <w:marRight w:val="0"/>
          <w:marTop w:val="0"/>
          <w:marBottom w:val="0"/>
          <w:divBdr>
            <w:top w:val="none" w:sz="0" w:space="0" w:color="auto"/>
            <w:left w:val="none" w:sz="0" w:space="0" w:color="auto"/>
            <w:bottom w:val="none" w:sz="0" w:space="0" w:color="auto"/>
            <w:right w:val="none" w:sz="0" w:space="0" w:color="auto"/>
          </w:divBdr>
          <w:divsChild>
            <w:div w:id="1935747923">
              <w:marLeft w:val="0"/>
              <w:marRight w:val="0"/>
              <w:marTop w:val="0"/>
              <w:marBottom w:val="0"/>
              <w:divBdr>
                <w:top w:val="none" w:sz="0" w:space="0" w:color="auto"/>
                <w:left w:val="none" w:sz="0" w:space="0" w:color="auto"/>
                <w:bottom w:val="none" w:sz="0" w:space="0" w:color="auto"/>
                <w:right w:val="none" w:sz="0" w:space="0" w:color="auto"/>
              </w:divBdr>
              <w:divsChild>
                <w:div w:id="1192958377">
                  <w:marLeft w:val="0"/>
                  <w:marRight w:val="0"/>
                  <w:marTop w:val="0"/>
                  <w:marBottom w:val="0"/>
                  <w:divBdr>
                    <w:top w:val="none" w:sz="0" w:space="0" w:color="auto"/>
                    <w:left w:val="none" w:sz="0" w:space="0" w:color="auto"/>
                    <w:bottom w:val="none" w:sz="0" w:space="0" w:color="auto"/>
                    <w:right w:val="none" w:sz="0" w:space="0" w:color="auto"/>
                  </w:divBdr>
                  <w:divsChild>
                    <w:div w:id="590243238">
                      <w:marLeft w:val="0"/>
                      <w:marRight w:val="0"/>
                      <w:marTop w:val="0"/>
                      <w:marBottom w:val="0"/>
                      <w:divBdr>
                        <w:top w:val="none" w:sz="0" w:space="0" w:color="auto"/>
                        <w:left w:val="none" w:sz="0" w:space="0" w:color="auto"/>
                        <w:bottom w:val="none" w:sz="0" w:space="0" w:color="auto"/>
                        <w:right w:val="none" w:sz="0" w:space="0" w:color="auto"/>
                      </w:divBdr>
                      <w:divsChild>
                        <w:div w:id="751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34966">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1062876099">
      <w:bodyDiv w:val="1"/>
      <w:marLeft w:val="0"/>
      <w:marRight w:val="0"/>
      <w:marTop w:val="0"/>
      <w:marBottom w:val="0"/>
      <w:divBdr>
        <w:top w:val="none" w:sz="0" w:space="0" w:color="auto"/>
        <w:left w:val="none" w:sz="0" w:space="0" w:color="auto"/>
        <w:bottom w:val="none" w:sz="0" w:space="0" w:color="auto"/>
        <w:right w:val="none" w:sz="0" w:space="0" w:color="auto"/>
      </w:divBdr>
    </w:div>
    <w:div w:id="1070496132">
      <w:bodyDiv w:val="1"/>
      <w:marLeft w:val="0"/>
      <w:marRight w:val="0"/>
      <w:marTop w:val="0"/>
      <w:marBottom w:val="0"/>
      <w:divBdr>
        <w:top w:val="none" w:sz="0" w:space="0" w:color="auto"/>
        <w:left w:val="none" w:sz="0" w:space="0" w:color="auto"/>
        <w:bottom w:val="none" w:sz="0" w:space="0" w:color="auto"/>
        <w:right w:val="none" w:sz="0" w:space="0" w:color="auto"/>
      </w:divBdr>
    </w:div>
    <w:div w:id="1097748727">
      <w:bodyDiv w:val="1"/>
      <w:marLeft w:val="0"/>
      <w:marRight w:val="0"/>
      <w:marTop w:val="0"/>
      <w:marBottom w:val="0"/>
      <w:divBdr>
        <w:top w:val="none" w:sz="0" w:space="0" w:color="auto"/>
        <w:left w:val="none" w:sz="0" w:space="0" w:color="auto"/>
        <w:bottom w:val="none" w:sz="0" w:space="0" w:color="auto"/>
        <w:right w:val="none" w:sz="0" w:space="0" w:color="auto"/>
      </w:divBdr>
    </w:div>
    <w:div w:id="1128163352">
      <w:bodyDiv w:val="1"/>
      <w:marLeft w:val="0"/>
      <w:marRight w:val="0"/>
      <w:marTop w:val="0"/>
      <w:marBottom w:val="0"/>
      <w:divBdr>
        <w:top w:val="none" w:sz="0" w:space="0" w:color="auto"/>
        <w:left w:val="none" w:sz="0" w:space="0" w:color="auto"/>
        <w:bottom w:val="none" w:sz="0" w:space="0" w:color="auto"/>
        <w:right w:val="none" w:sz="0" w:space="0" w:color="auto"/>
      </w:divBdr>
    </w:div>
    <w:div w:id="1156340950">
      <w:bodyDiv w:val="1"/>
      <w:marLeft w:val="0"/>
      <w:marRight w:val="0"/>
      <w:marTop w:val="0"/>
      <w:marBottom w:val="0"/>
      <w:divBdr>
        <w:top w:val="none" w:sz="0" w:space="0" w:color="auto"/>
        <w:left w:val="none" w:sz="0" w:space="0" w:color="auto"/>
        <w:bottom w:val="none" w:sz="0" w:space="0" w:color="auto"/>
        <w:right w:val="none" w:sz="0" w:space="0" w:color="auto"/>
      </w:divBdr>
    </w:div>
    <w:div w:id="1168788432">
      <w:bodyDiv w:val="1"/>
      <w:marLeft w:val="0"/>
      <w:marRight w:val="0"/>
      <w:marTop w:val="0"/>
      <w:marBottom w:val="0"/>
      <w:divBdr>
        <w:top w:val="none" w:sz="0" w:space="0" w:color="auto"/>
        <w:left w:val="none" w:sz="0" w:space="0" w:color="auto"/>
        <w:bottom w:val="none" w:sz="0" w:space="0" w:color="auto"/>
        <w:right w:val="none" w:sz="0" w:space="0" w:color="auto"/>
      </w:divBdr>
    </w:div>
    <w:div w:id="1169103641">
      <w:bodyDiv w:val="1"/>
      <w:marLeft w:val="0"/>
      <w:marRight w:val="0"/>
      <w:marTop w:val="0"/>
      <w:marBottom w:val="0"/>
      <w:divBdr>
        <w:top w:val="none" w:sz="0" w:space="0" w:color="auto"/>
        <w:left w:val="none" w:sz="0" w:space="0" w:color="auto"/>
        <w:bottom w:val="none" w:sz="0" w:space="0" w:color="auto"/>
        <w:right w:val="none" w:sz="0" w:space="0" w:color="auto"/>
      </w:divBdr>
    </w:div>
    <w:div w:id="1179348541">
      <w:bodyDiv w:val="1"/>
      <w:marLeft w:val="0"/>
      <w:marRight w:val="0"/>
      <w:marTop w:val="0"/>
      <w:marBottom w:val="0"/>
      <w:divBdr>
        <w:top w:val="none" w:sz="0" w:space="0" w:color="auto"/>
        <w:left w:val="none" w:sz="0" w:space="0" w:color="auto"/>
        <w:bottom w:val="none" w:sz="0" w:space="0" w:color="auto"/>
        <w:right w:val="none" w:sz="0" w:space="0" w:color="auto"/>
      </w:divBdr>
    </w:div>
    <w:div w:id="1187215954">
      <w:bodyDiv w:val="1"/>
      <w:marLeft w:val="0"/>
      <w:marRight w:val="0"/>
      <w:marTop w:val="0"/>
      <w:marBottom w:val="0"/>
      <w:divBdr>
        <w:top w:val="none" w:sz="0" w:space="0" w:color="auto"/>
        <w:left w:val="none" w:sz="0" w:space="0" w:color="auto"/>
        <w:bottom w:val="none" w:sz="0" w:space="0" w:color="auto"/>
        <w:right w:val="none" w:sz="0" w:space="0" w:color="auto"/>
      </w:divBdr>
    </w:div>
    <w:div w:id="1188131242">
      <w:bodyDiv w:val="1"/>
      <w:marLeft w:val="0"/>
      <w:marRight w:val="0"/>
      <w:marTop w:val="0"/>
      <w:marBottom w:val="0"/>
      <w:divBdr>
        <w:top w:val="none" w:sz="0" w:space="0" w:color="auto"/>
        <w:left w:val="none" w:sz="0" w:space="0" w:color="auto"/>
        <w:bottom w:val="none" w:sz="0" w:space="0" w:color="auto"/>
        <w:right w:val="none" w:sz="0" w:space="0" w:color="auto"/>
      </w:divBdr>
    </w:div>
    <w:div w:id="1236744424">
      <w:bodyDiv w:val="1"/>
      <w:marLeft w:val="0"/>
      <w:marRight w:val="0"/>
      <w:marTop w:val="0"/>
      <w:marBottom w:val="0"/>
      <w:divBdr>
        <w:top w:val="none" w:sz="0" w:space="0" w:color="auto"/>
        <w:left w:val="none" w:sz="0" w:space="0" w:color="auto"/>
        <w:bottom w:val="none" w:sz="0" w:space="0" w:color="auto"/>
        <w:right w:val="none" w:sz="0" w:space="0" w:color="auto"/>
      </w:divBdr>
    </w:div>
    <w:div w:id="1237403791">
      <w:bodyDiv w:val="1"/>
      <w:marLeft w:val="0"/>
      <w:marRight w:val="0"/>
      <w:marTop w:val="0"/>
      <w:marBottom w:val="0"/>
      <w:divBdr>
        <w:top w:val="none" w:sz="0" w:space="0" w:color="auto"/>
        <w:left w:val="none" w:sz="0" w:space="0" w:color="auto"/>
        <w:bottom w:val="none" w:sz="0" w:space="0" w:color="auto"/>
        <w:right w:val="none" w:sz="0" w:space="0" w:color="auto"/>
      </w:divBdr>
      <w:divsChild>
        <w:div w:id="2095323391">
          <w:marLeft w:val="0"/>
          <w:marRight w:val="0"/>
          <w:marTop w:val="0"/>
          <w:marBottom w:val="0"/>
          <w:divBdr>
            <w:top w:val="none" w:sz="0" w:space="0" w:color="auto"/>
            <w:left w:val="none" w:sz="0" w:space="0" w:color="auto"/>
            <w:bottom w:val="none" w:sz="0" w:space="0" w:color="auto"/>
            <w:right w:val="none" w:sz="0" w:space="0" w:color="auto"/>
          </w:divBdr>
          <w:divsChild>
            <w:div w:id="838887421">
              <w:marLeft w:val="0"/>
              <w:marRight w:val="0"/>
              <w:marTop w:val="0"/>
              <w:marBottom w:val="0"/>
              <w:divBdr>
                <w:top w:val="none" w:sz="0" w:space="0" w:color="auto"/>
                <w:left w:val="none" w:sz="0" w:space="0" w:color="auto"/>
                <w:bottom w:val="none" w:sz="0" w:space="0" w:color="auto"/>
                <w:right w:val="none" w:sz="0" w:space="0" w:color="auto"/>
              </w:divBdr>
              <w:divsChild>
                <w:div w:id="1862552189">
                  <w:marLeft w:val="0"/>
                  <w:marRight w:val="0"/>
                  <w:marTop w:val="0"/>
                  <w:marBottom w:val="0"/>
                  <w:divBdr>
                    <w:top w:val="none" w:sz="0" w:space="0" w:color="auto"/>
                    <w:left w:val="none" w:sz="0" w:space="0" w:color="auto"/>
                    <w:bottom w:val="none" w:sz="0" w:space="0" w:color="auto"/>
                    <w:right w:val="none" w:sz="0" w:space="0" w:color="auto"/>
                  </w:divBdr>
                  <w:divsChild>
                    <w:div w:id="1520198576">
                      <w:marLeft w:val="0"/>
                      <w:marRight w:val="0"/>
                      <w:marTop w:val="0"/>
                      <w:marBottom w:val="0"/>
                      <w:divBdr>
                        <w:top w:val="none" w:sz="0" w:space="0" w:color="auto"/>
                        <w:left w:val="none" w:sz="0" w:space="0" w:color="auto"/>
                        <w:bottom w:val="none" w:sz="0" w:space="0" w:color="auto"/>
                        <w:right w:val="none" w:sz="0" w:space="0" w:color="auto"/>
                      </w:divBdr>
                      <w:divsChild>
                        <w:div w:id="15941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29246">
      <w:bodyDiv w:val="1"/>
      <w:marLeft w:val="0"/>
      <w:marRight w:val="0"/>
      <w:marTop w:val="0"/>
      <w:marBottom w:val="0"/>
      <w:divBdr>
        <w:top w:val="none" w:sz="0" w:space="0" w:color="auto"/>
        <w:left w:val="none" w:sz="0" w:space="0" w:color="auto"/>
        <w:bottom w:val="none" w:sz="0" w:space="0" w:color="auto"/>
        <w:right w:val="none" w:sz="0" w:space="0" w:color="auto"/>
      </w:divBdr>
    </w:div>
    <w:div w:id="1249189350">
      <w:bodyDiv w:val="1"/>
      <w:marLeft w:val="0"/>
      <w:marRight w:val="0"/>
      <w:marTop w:val="0"/>
      <w:marBottom w:val="0"/>
      <w:divBdr>
        <w:top w:val="none" w:sz="0" w:space="0" w:color="auto"/>
        <w:left w:val="none" w:sz="0" w:space="0" w:color="auto"/>
        <w:bottom w:val="none" w:sz="0" w:space="0" w:color="auto"/>
        <w:right w:val="none" w:sz="0" w:space="0" w:color="auto"/>
      </w:divBdr>
    </w:div>
    <w:div w:id="1253512850">
      <w:bodyDiv w:val="1"/>
      <w:marLeft w:val="0"/>
      <w:marRight w:val="0"/>
      <w:marTop w:val="0"/>
      <w:marBottom w:val="0"/>
      <w:divBdr>
        <w:top w:val="none" w:sz="0" w:space="0" w:color="auto"/>
        <w:left w:val="none" w:sz="0" w:space="0" w:color="auto"/>
        <w:bottom w:val="none" w:sz="0" w:space="0" w:color="auto"/>
        <w:right w:val="none" w:sz="0" w:space="0" w:color="auto"/>
      </w:divBdr>
      <w:divsChild>
        <w:div w:id="1057894809">
          <w:marLeft w:val="0"/>
          <w:marRight w:val="0"/>
          <w:marTop w:val="0"/>
          <w:marBottom w:val="0"/>
          <w:divBdr>
            <w:top w:val="none" w:sz="0" w:space="0" w:color="auto"/>
            <w:left w:val="none" w:sz="0" w:space="0" w:color="auto"/>
            <w:bottom w:val="none" w:sz="0" w:space="0" w:color="auto"/>
            <w:right w:val="none" w:sz="0" w:space="0" w:color="auto"/>
          </w:divBdr>
          <w:divsChild>
            <w:div w:id="1245147359">
              <w:marLeft w:val="0"/>
              <w:marRight w:val="0"/>
              <w:marTop w:val="0"/>
              <w:marBottom w:val="0"/>
              <w:divBdr>
                <w:top w:val="none" w:sz="0" w:space="0" w:color="auto"/>
                <w:left w:val="none" w:sz="0" w:space="0" w:color="auto"/>
                <w:bottom w:val="none" w:sz="0" w:space="0" w:color="auto"/>
                <w:right w:val="none" w:sz="0" w:space="0" w:color="auto"/>
              </w:divBdr>
              <w:divsChild>
                <w:div w:id="2045523820">
                  <w:marLeft w:val="0"/>
                  <w:marRight w:val="0"/>
                  <w:marTop w:val="0"/>
                  <w:marBottom w:val="0"/>
                  <w:divBdr>
                    <w:top w:val="none" w:sz="0" w:space="0" w:color="auto"/>
                    <w:left w:val="none" w:sz="0" w:space="0" w:color="auto"/>
                    <w:bottom w:val="none" w:sz="0" w:space="0" w:color="auto"/>
                    <w:right w:val="none" w:sz="0" w:space="0" w:color="auto"/>
                  </w:divBdr>
                  <w:divsChild>
                    <w:div w:id="869146649">
                      <w:marLeft w:val="0"/>
                      <w:marRight w:val="0"/>
                      <w:marTop w:val="0"/>
                      <w:marBottom w:val="0"/>
                      <w:divBdr>
                        <w:top w:val="none" w:sz="0" w:space="0" w:color="auto"/>
                        <w:left w:val="none" w:sz="0" w:space="0" w:color="auto"/>
                        <w:bottom w:val="none" w:sz="0" w:space="0" w:color="auto"/>
                        <w:right w:val="none" w:sz="0" w:space="0" w:color="auto"/>
                      </w:divBdr>
                      <w:divsChild>
                        <w:div w:id="335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51920">
      <w:bodyDiv w:val="1"/>
      <w:marLeft w:val="0"/>
      <w:marRight w:val="0"/>
      <w:marTop w:val="0"/>
      <w:marBottom w:val="0"/>
      <w:divBdr>
        <w:top w:val="none" w:sz="0" w:space="0" w:color="auto"/>
        <w:left w:val="none" w:sz="0" w:space="0" w:color="auto"/>
        <w:bottom w:val="none" w:sz="0" w:space="0" w:color="auto"/>
        <w:right w:val="none" w:sz="0" w:space="0" w:color="auto"/>
      </w:divBdr>
      <w:divsChild>
        <w:div w:id="273947062">
          <w:marLeft w:val="0"/>
          <w:marRight w:val="0"/>
          <w:marTop w:val="0"/>
          <w:marBottom w:val="0"/>
          <w:divBdr>
            <w:top w:val="none" w:sz="0" w:space="0" w:color="auto"/>
            <w:left w:val="none" w:sz="0" w:space="0" w:color="auto"/>
            <w:bottom w:val="none" w:sz="0" w:space="0" w:color="auto"/>
            <w:right w:val="none" w:sz="0" w:space="0" w:color="auto"/>
          </w:divBdr>
          <w:divsChild>
            <w:div w:id="1309744100">
              <w:marLeft w:val="0"/>
              <w:marRight w:val="0"/>
              <w:marTop w:val="0"/>
              <w:marBottom w:val="0"/>
              <w:divBdr>
                <w:top w:val="none" w:sz="0" w:space="0" w:color="auto"/>
                <w:left w:val="none" w:sz="0" w:space="0" w:color="auto"/>
                <w:bottom w:val="none" w:sz="0" w:space="0" w:color="auto"/>
                <w:right w:val="none" w:sz="0" w:space="0" w:color="auto"/>
              </w:divBdr>
              <w:divsChild>
                <w:div w:id="1947034509">
                  <w:marLeft w:val="0"/>
                  <w:marRight w:val="0"/>
                  <w:marTop w:val="0"/>
                  <w:marBottom w:val="0"/>
                  <w:divBdr>
                    <w:top w:val="none" w:sz="0" w:space="0" w:color="auto"/>
                    <w:left w:val="none" w:sz="0" w:space="0" w:color="auto"/>
                    <w:bottom w:val="none" w:sz="0" w:space="0" w:color="auto"/>
                    <w:right w:val="none" w:sz="0" w:space="0" w:color="auto"/>
                  </w:divBdr>
                  <w:divsChild>
                    <w:div w:id="334653800">
                      <w:marLeft w:val="0"/>
                      <w:marRight w:val="0"/>
                      <w:marTop w:val="0"/>
                      <w:marBottom w:val="0"/>
                      <w:divBdr>
                        <w:top w:val="none" w:sz="0" w:space="0" w:color="auto"/>
                        <w:left w:val="none" w:sz="0" w:space="0" w:color="auto"/>
                        <w:bottom w:val="none" w:sz="0" w:space="0" w:color="auto"/>
                        <w:right w:val="none" w:sz="0" w:space="0" w:color="auto"/>
                      </w:divBdr>
                      <w:divsChild>
                        <w:div w:id="1795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92242">
      <w:bodyDiv w:val="1"/>
      <w:marLeft w:val="0"/>
      <w:marRight w:val="0"/>
      <w:marTop w:val="0"/>
      <w:marBottom w:val="0"/>
      <w:divBdr>
        <w:top w:val="none" w:sz="0" w:space="0" w:color="auto"/>
        <w:left w:val="none" w:sz="0" w:space="0" w:color="auto"/>
        <w:bottom w:val="none" w:sz="0" w:space="0" w:color="auto"/>
        <w:right w:val="none" w:sz="0" w:space="0" w:color="auto"/>
      </w:divBdr>
      <w:divsChild>
        <w:div w:id="1347437011">
          <w:marLeft w:val="0"/>
          <w:marRight w:val="0"/>
          <w:marTop w:val="0"/>
          <w:marBottom w:val="0"/>
          <w:divBdr>
            <w:top w:val="none" w:sz="0" w:space="0" w:color="auto"/>
            <w:left w:val="none" w:sz="0" w:space="0" w:color="auto"/>
            <w:bottom w:val="none" w:sz="0" w:space="0" w:color="auto"/>
            <w:right w:val="none" w:sz="0" w:space="0" w:color="auto"/>
          </w:divBdr>
          <w:divsChild>
            <w:div w:id="1087117766">
              <w:marLeft w:val="0"/>
              <w:marRight w:val="0"/>
              <w:marTop w:val="0"/>
              <w:marBottom w:val="0"/>
              <w:divBdr>
                <w:top w:val="none" w:sz="0" w:space="0" w:color="auto"/>
                <w:left w:val="none" w:sz="0" w:space="0" w:color="auto"/>
                <w:bottom w:val="none" w:sz="0" w:space="0" w:color="auto"/>
                <w:right w:val="none" w:sz="0" w:space="0" w:color="auto"/>
              </w:divBdr>
              <w:divsChild>
                <w:div w:id="107239121">
                  <w:marLeft w:val="0"/>
                  <w:marRight w:val="0"/>
                  <w:marTop w:val="0"/>
                  <w:marBottom w:val="0"/>
                  <w:divBdr>
                    <w:top w:val="none" w:sz="0" w:space="0" w:color="auto"/>
                    <w:left w:val="none" w:sz="0" w:space="0" w:color="auto"/>
                    <w:bottom w:val="none" w:sz="0" w:space="0" w:color="auto"/>
                    <w:right w:val="none" w:sz="0" w:space="0"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sChild>
                        <w:div w:id="14994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03051">
      <w:bodyDiv w:val="1"/>
      <w:marLeft w:val="0"/>
      <w:marRight w:val="0"/>
      <w:marTop w:val="0"/>
      <w:marBottom w:val="0"/>
      <w:divBdr>
        <w:top w:val="none" w:sz="0" w:space="0" w:color="auto"/>
        <w:left w:val="none" w:sz="0" w:space="0" w:color="auto"/>
        <w:bottom w:val="none" w:sz="0" w:space="0" w:color="auto"/>
        <w:right w:val="none" w:sz="0" w:space="0" w:color="auto"/>
      </w:divBdr>
    </w:div>
    <w:div w:id="1342471226">
      <w:bodyDiv w:val="1"/>
      <w:marLeft w:val="0"/>
      <w:marRight w:val="0"/>
      <w:marTop w:val="0"/>
      <w:marBottom w:val="0"/>
      <w:divBdr>
        <w:top w:val="none" w:sz="0" w:space="0" w:color="auto"/>
        <w:left w:val="none" w:sz="0" w:space="0" w:color="auto"/>
        <w:bottom w:val="none" w:sz="0" w:space="0" w:color="auto"/>
        <w:right w:val="none" w:sz="0" w:space="0" w:color="auto"/>
      </w:divBdr>
    </w:div>
    <w:div w:id="1346713933">
      <w:bodyDiv w:val="1"/>
      <w:marLeft w:val="0"/>
      <w:marRight w:val="0"/>
      <w:marTop w:val="0"/>
      <w:marBottom w:val="0"/>
      <w:divBdr>
        <w:top w:val="none" w:sz="0" w:space="0" w:color="auto"/>
        <w:left w:val="none" w:sz="0" w:space="0" w:color="auto"/>
        <w:bottom w:val="none" w:sz="0" w:space="0" w:color="auto"/>
        <w:right w:val="none" w:sz="0" w:space="0" w:color="auto"/>
      </w:divBdr>
    </w:div>
    <w:div w:id="1356228141">
      <w:bodyDiv w:val="1"/>
      <w:marLeft w:val="0"/>
      <w:marRight w:val="0"/>
      <w:marTop w:val="0"/>
      <w:marBottom w:val="0"/>
      <w:divBdr>
        <w:top w:val="none" w:sz="0" w:space="0" w:color="auto"/>
        <w:left w:val="none" w:sz="0" w:space="0" w:color="auto"/>
        <w:bottom w:val="none" w:sz="0" w:space="0" w:color="auto"/>
        <w:right w:val="none" w:sz="0" w:space="0" w:color="auto"/>
      </w:divBdr>
      <w:divsChild>
        <w:div w:id="1347438927">
          <w:marLeft w:val="0"/>
          <w:marRight w:val="0"/>
          <w:marTop w:val="0"/>
          <w:marBottom w:val="0"/>
          <w:divBdr>
            <w:top w:val="none" w:sz="0" w:space="0" w:color="auto"/>
            <w:left w:val="none" w:sz="0" w:space="0" w:color="auto"/>
            <w:bottom w:val="none" w:sz="0" w:space="0" w:color="auto"/>
            <w:right w:val="none" w:sz="0" w:space="0" w:color="auto"/>
          </w:divBdr>
          <w:divsChild>
            <w:div w:id="156923304">
              <w:marLeft w:val="0"/>
              <w:marRight w:val="0"/>
              <w:marTop w:val="0"/>
              <w:marBottom w:val="0"/>
              <w:divBdr>
                <w:top w:val="none" w:sz="0" w:space="0" w:color="auto"/>
                <w:left w:val="none" w:sz="0" w:space="0" w:color="auto"/>
                <w:bottom w:val="none" w:sz="0" w:space="0" w:color="auto"/>
                <w:right w:val="none" w:sz="0" w:space="0" w:color="auto"/>
              </w:divBdr>
              <w:divsChild>
                <w:div w:id="1144353954">
                  <w:marLeft w:val="0"/>
                  <w:marRight w:val="0"/>
                  <w:marTop w:val="0"/>
                  <w:marBottom w:val="0"/>
                  <w:divBdr>
                    <w:top w:val="none" w:sz="0" w:space="0" w:color="auto"/>
                    <w:left w:val="none" w:sz="0" w:space="0" w:color="auto"/>
                    <w:bottom w:val="none" w:sz="0" w:space="0" w:color="auto"/>
                    <w:right w:val="none" w:sz="0" w:space="0" w:color="auto"/>
                  </w:divBdr>
                  <w:divsChild>
                    <w:div w:id="1462264620">
                      <w:marLeft w:val="0"/>
                      <w:marRight w:val="0"/>
                      <w:marTop w:val="0"/>
                      <w:marBottom w:val="0"/>
                      <w:divBdr>
                        <w:top w:val="none" w:sz="0" w:space="0" w:color="auto"/>
                        <w:left w:val="none" w:sz="0" w:space="0" w:color="auto"/>
                        <w:bottom w:val="none" w:sz="0" w:space="0" w:color="auto"/>
                        <w:right w:val="none" w:sz="0" w:space="0" w:color="auto"/>
                      </w:divBdr>
                      <w:divsChild>
                        <w:div w:id="4269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527">
      <w:bodyDiv w:val="1"/>
      <w:marLeft w:val="0"/>
      <w:marRight w:val="0"/>
      <w:marTop w:val="0"/>
      <w:marBottom w:val="0"/>
      <w:divBdr>
        <w:top w:val="none" w:sz="0" w:space="0" w:color="auto"/>
        <w:left w:val="none" w:sz="0" w:space="0" w:color="auto"/>
        <w:bottom w:val="none" w:sz="0" w:space="0" w:color="auto"/>
        <w:right w:val="none" w:sz="0" w:space="0" w:color="auto"/>
      </w:divBdr>
      <w:divsChild>
        <w:div w:id="130755853">
          <w:marLeft w:val="0"/>
          <w:marRight w:val="0"/>
          <w:marTop w:val="0"/>
          <w:marBottom w:val="0"/>
          <w:divBdr>
            <w:top w:val="none" w:sz="0" w:space="0" w:color="auto"/>
            <w:left w:val="none" w:sz="0" w:space="0" w:color="auto"/>
            <w:bottom w:val="none" w:sz="0" w:space="0" w:color="auto"/>
            <w:right w:val="none" w:sz="0" w:space="0" w:color="auto"/>
          </w:divBdr>
          <w:divsChild>
            <w:div w:id="1153372722">
              <w:marLeft w:val="0"/>
              <w:marRight w:val="0"/>
              <w:marTop w:val="0"/>
              <w:marBottom w:val="0"/>
              <w:divBdr>
                <w:top w:val="none" w:sz="0" w:space="0" w:color="auto"/>
                <w:left w:val="none" w:sz="0" w:space="0" w:color="auto"/>
                <w:bottom w:val="none" w:sz="0" w:space="0" w:color="auto"/>
                <w:right w:val="none" w:sz="0" w:space="0" w:color="auto"/>
              </w:divBdr>
              <w:divsChild>
                <w:div w:id="799959312">
                  <w:marLeft w:val="0"/>
                  <w:marRight w:val="0"/>
                  <w:marTop w:val="0"/>
                  <w:marBottom w:val="0"/>
                  <w:divBdr>
                    <w:top w:val="none" w:sz="0" w:space="0" w:color="auto"/>
                    <w:left w:val="none" w:sz="0" w:space="0" w:color="auto"/>
                    <w:bottom w:val="none" w:sz="0" w:space="0" w:color="auto"/>
                    <w:right w:val="none" w:sz="0" w:space="0" w:color="auto"/>
                  </w:divBdr>
                  <w:divsChild>
                    <w:div w:id="1720593746">
                      <w:marLeft w:val="0"/>
                      <w:marRight w:val="0"/>
                      <w:marTop w:val="0"/>
                      <w:marBottom w:val="0"/>
                      <w:divBdr>
                        <w:top w:val="none" w:sz="0" w:space="0" w:color="auto"/>
                        <w:left w:val="none" w:sz="0" w:space="0" w:color="auto"/>
                        <w:bottom w:val="none" w:sz="0" w:space="0" w:color="auto"/>
                        <w:right w:val="none" w:sz="0" w:space="0" w:color="auto"/>
                      </w:divBdr>
                      <w:divsChild>
                        <w:div w:id="55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7264">
      <w:bodyDiv w:val="1"/>
      <w:marLeft w:val="0"/>
      <w:marRight w:val="0"/>
      <w:marTop w:val="0"/>
      <w:marBottom w:val="0"/>
      <w:divBdr>
        <w:top w:val="none" w:sz="0" w:space="0" w:color="auto"/>
        <w:left w:val="none" w:sz="0" w:space="0" w:color="auto"/>
        <w:bottom w:val="none" w:sz="0" w:space="0" w:color="auto"/>
        <w:right w:val="none" w:sz="0" w:space="0" w:color="auto"/>
      </w:divBdr>
    </w:div>
    <w:div w:id="1377312349">
      <w:bodyDiv w:val="1"/>
      <w:marLeft w:val="0"/>
      <w:marRight w:val="0"/>
      <w:marTop w:val="0"/>
      <w:marBottom w:val="0"/>
      <w:divBdr>
        <w:top w:val="none" w:sz="0" w:space="0" w:color="auto"/>
        <w:left w:val="none" w:sz="0" w:space="0" w:color="auto"/>
        <w:bottom w:val="none" w:sz="0" w:space="0" w:color="auto"/>
        <w:right w:val="none" w:sz="0" w:space="0" w:color="auto"/>
      </w:divBdr>
      <w:divsChild>
        <w:div w:id="1058671423">
          <w:marLeft w:val="0"/>
          <w:marRight w:val="0"/>
          <w:marTop w:val="0"/>
          <w:marBottom w:val="0"/>
          <w:divBdr>
            <w:top w:val="none" w:sz="0" w:space="0" w:color="auto"/>
            <w:left w:val="none" w:sz="0" w:space="0" w:color="auto"/>
            <w:bottom w:val="none" w:sz="0" w:space="0" w:color="auto"/>
            <w:right w:val="none" w:sz="0" w:space="0" w:color="auto"/>
          </w:divBdr>
          <w:divsChild>
            <w:div w:id="1888296777">
              <w:marLeft w:val="0"/>
              <w:marRight w:val="0"/>
              <w:marTop w:val="0"/>
              <w:marBottom w:val="0"/>
              <w:divBdr>
                <w:top w:val="none" w:sz="0" w:space="0" w:color="auto"/>
                <w:left w:val="none" w:sz="0" w:space="0" w:color="auto"/>
                <w:bottom w:val="none" w:sz="0" w:space="0" w:color="auto"/>
                <w:right w:val="none" w:sz="0" w:space="0" w:color="auto"/>
              </w:divBdr>
              <w:divsChild>
                <w:div w:id="780490357">
                  <w:marLeft w:val="0"/>
                  <w:marRight w:val="0"/>
                  <w:marTop w:val="0"/>
                  <w:marBottom w:val="0"/>
                  <w:divBdr>
                    <w:top w:val="none" w:sz="0" w:space="0" w:color="auto"/>
                    <w:left w:val="none" w:sz="0" w:space="0" w:color="auto"/>
                    <w:bottom w:val="none" w:sz="0" w:space="0" w:color="auto"/>
                    <w:right w:val="none" w:sz="0" w:space="0" w:color="auto"/>
                  </w:divBdr>
                  <w:divsChild>
                    <w:div w:id="488402783">
                      <w:marLeft w:val="0"/>
                      <w:marRight w:val="0"/>
                      <w:marTop w:val="0"/>
                      <w:marBottom w:val="0"/>
                      <w:divBdr>
                        <w:top w:val="none" w:sz="0" w:space="0" w:color="auto"/>
                        <w:left w:val="none" w:sz="0" w:space="0" w:color="auto"/>
                        <w:bottom w:val="none" w:sz="0" w:space="0" w:color="auto"/>
                        <w:right w:val="none" w:sz="0" w:space="0" w:color="auto"/>
                      </w:divBdr>
                      <w:divsChild>
                        <w:div w:id="1480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7824">
      <w:bodyDiv w:val="1"/>
      <w:marLeft w:val="0"/>
      <w:marRight w:val="0"/>
      <w:marTop w:val="0"/>
      <w:marBottom w:val="0"/>
      <w:divBdr>
        <w:top w:val="none" w:sz="0" w:space="0" w:color="auto"/>
        <w:left w:val="none" w:sz="0" w:space="0" w:color="auto"/>
        <w:bottom w:val="none" w:sz="0" w:space="0" w:color="auto"/>
        <w:right w:val="none" w:sz="0" w:space="0" w:color="auto"/>
      </w:divBdr>
    </w:div>
    <w:div w:id="1404181676">
      <w:bodyDiv w:val="1"/>
      <w:marLeft w:val="0"/>
      <w:marRight w:val="0"/>
      <w:marTop w:val="0"/>
      <w:marBottom w:val="0"/>
      <w:divBdr>
        <w:top w:val="none" w:sz="0" w:space="0" w:color="auto"/>
        <w:left w:val="none" w:sz="0" w:space="0" w:color="auto"/>
        <w:bottom w:val="none" w:sz="0" w:space="0" w:color="auto"/>
        <w:right w:val="none" w:sz="0" w:space="0" w:color="auto"/>
      </w:divBdr>
    </w:div>
    <w:div w:id="1426993776">
      <w:bodyDiv w:val="1"/>
      <w:marLeft w:val="0"/>
      <w:marRight w:val="0"/>
      <w:marTop w:val="0"/>
      <w:marBottom w:val="0"/>
      <w:divBdr>
        <w:top w:val="none" w:sz="0" w:space="0" w:color="auto"/>
        <w:left w:val="none" w:sz="0" w:space="0" w:color="auto"/>
        <w:bottom w:val="none" w:sz="0" w:space="0" w:color="auto"/>
        <w:right w:val="none" w:sz="0" w:space="0" w:color="auto"/>
      </w:divBdr>
    </w:div>
    <w:div w:id="1467818600">
      <w:bodyDiv w:val="1"/>
      <w:marLeft w:val="0"/>
      <w:marRight w:val="0"/>
      <w:marTop w:val="0"/>
      <w:marBottom w:val="0"/>
      <w:divBdr>
        <w:top w:val="none" w:sz="0" w:space="0" w:color="auto"/>
        <w:left w:val="none" w:sz="0" w:space="0" w:color="auto"/>
        <w:bottom w:val="none" w:sz="0" w:space="0" w:color="auto"/>
        <w:right w:val="none" w:sz="0" w:space="0" w:color="auto"/>
      </w:divBdr>
    </w:div>
    <w:div w:id="1481266479">
      <w:bodyDiv w:val="1"/>
      <w:marLeft w:val="0"/>
      <w:marRight w:val="0"/>
      <w:marTop w:val="0"/>
      <w:marBottom w:val="0"/>
      <w:divBdr>
        <w:top w:val="none" w:sz="0" w:space="0" w:color="auto"/>
        <w:left w:val="none" w:sz="0" w:space="0" w:color="auto"/>
        <w:bottom w:val="none" w:sz="0" w:space="0" w:color="auto"/>
        <w:right w:val="none" w:sz="0" w:space="0" w:color="auto"/>
      </w:divBdr>
    </w:div>
    <w:div w:id="1491826376">
      <w:bodyDiv w:val="1"/>
      <w:marLeft w:val="0"/>
      <w:marRight w:val="0"/>
      <w:marTop w:val="0"/>
      <w:marBottom w:val="0"/>
      <w:divBdr>
        <w:top w:val="none" w:sz="0" w:space="0" w:color="auto"/>
        <w:left w:val="none" w:sz="0" w:space="0" w:color="auto"/>
        <w:bottom w:val="none" w:sz="0" w:space="0" w:color="auto"/>
        <w:right w:val="none" w:sz="0" w:space="0" w:color="auto"/>
      </w:divBdr>
    </w:div>
    <w:div w:id="1495074000">
      <w:bodyDiv w:val="1"/>
      <w:marLeft w:val="0"/>
      <w:marRight w:val="0"/>
      <w:marTop w:val="0"/>
      <w:marBottom w:val="0"/>
      <w:divBdr>
        <w:top w:val="none" w:sz="0" w:space="0" w:color="auto"/>
        <w:left w:val="none" w:sz="0" w:space="0" w:color="auto"/>
        <w:bottom w:val="none" w:sz="0" w:space="0" w:color="auto"/>
        <w:right w:val="none" w:sz="0" w:space="0" w:color="auto"/>
      </w:divBdr>
    </w:div>
    <w:div w:id="1531531593">
      <w:bodyDiv w:val="1"/>
      <w:marLeft w:val="0"/>
      <w:marRight w:val="0"/>
      <w:marTop w:val="0"/>
      <w:marBottom w:val="0"/>
      <w:divBdr>
        <w:top w:val="none" w:sz="0" w:space="0" w:color="auto"/>
        <w:left w:val="none" w:sz="0" w:space="0" w:color="auto"/>
        <w:bottom w:val="none" w:sz="0" w:space="0" w:color="auto"/>
        <w:right w:val="none" w:sz="0" w:space="0" w:color="auto"/>
      </w:divBdr>
      <w:divsChild>
        <w:div w:id="2117434031">
          <w:marLeft w:val="0"/>
          <w:marRight w:val="0"/>
          <w:marTop w:val="0"/>
          <w:marBottom w:val="0"/>
          <w:divBdr>
            <w:top w:val="none" w:sz="0" w:space="0" w:color="auto"/>
            <w:left w:val="none" w:sz="0" w:space="0" w:color="auto"/>
            <w:bottom w:val="none" w:sz="0" w:space="0" w:color="auto"/>
            <w:right w:val="none" w:sz="0" w:space="0" w:color="auto"/>
          </w:divBdr>
          <w:divsChild>
            <w:div w:id="1284769882">
              <w:marLeft w:val="0"/>
              <w:marRight w:val="0"/>
              <w:marTop w:val="0"/>
              <w:marBottom w:val="0"/>
              <w:divBdr>
                <w:top w:val="none" w:sz="0" w:space="0" w:color="auto"/>
                <w:left w:val="none" w:sz="0" w:space="0" w:color="auto"/>
                <w:bottom w:val="none" w:sz="0" w:space="0" w:color="auto"/>
                <w:right w:val="none" w:sz="0" w:space="0" w:color="auto"/>
              </w:divBdr>
              <w:divsChild>
                <w:div w:id="325866957">
                  <w:marLeft w:val="0"/>
                  <w:marRight w:val="0"/>
                  <w:marTop w:val="0"/>
                  <w:marBottom w:val="0"/>
                  <w:divBdr>
                    <w:top w:val="none" w:sz="0" w:space="0" w:color="auto"/>
                    <w:left w:val="none" w:sz="0" w:space="0" w:color="auto"/>
                    <w:bottom w:val="none" w:sz="0" w:space="0" w:color="auto"/>
                    <w:right w:val="none" w:sz="0" w:space="0" w:color="auto"/>
                  </w:divBdr>
                  <w:divsChild>
                    <w:div w:id="1712878420">
                      <w:marLeft w:val="0"/>
                      <w:marRight w:val="0"/>
                      <w:marTop w:val="0"/>
                      <w:marBottom w:val="0"/>
                      <w:divBdr>
                        <w:top w:val="none" w:sz="0" w:space="0" w:color="auto"/>
                        <w:left w:val="none" w:sz="0" w:space="0" w:color="auto"/>
                        <w:bottom w:val="none" w:sz="0" w:space="0" w:color="auto"/>
                        <w:right w:val="none" w:sz="0" w:space="0" w:color="auto"/>
                      </w:divBdr>
                      <w:divsChild>
                        <w:div w:id="1570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76442">
      <w:bodyDiv w:val="1"/>
      <w:marLeft w:val="0"/>
      <w:marRight w:val="0"/>
      <w:marTop w:val="0"/>
      <w:marBottom w:val="0"/>
      <w:divBdr>
        <w:top w:val="none" w:sz="0" w:space="0" w:color="auto"/>
        <w:left w:val="none" w:sz="0" w:space="0" w:color="auto"/>
        <w:bottom w:val="none" w:sz="0" w:space="0" w:color="auto"/>
        <w:right w:val="none" w:sz="0" w:space="0" w:color="auto"/>
      </w:divBdr>
    </w:div>
    <w:div w:id="1559904256">
      <w:bodyDiv w:val="1"/>
      <w:marLeft w:val="0"/>
      <w:marRight w:val="0"/>
      <w:marTop w:val="0"/>
      <w:marBottom w:val="0"/>
      <w:divBdr>
        <w:top w:val="none" w:sz="0" w:space="0" w:color="auto"/>
        <w:left w:val="none" w:sz="0" w:space="0" w:color="auto"/>
        <w:bottom w:val="none" w:sz="0" w:space="0" w:color="auto"/>
        <w:right w:val="none" w:sz="0" w:space="0" w:color="auto"/>
      </w:divBdr>
    </w:div>
    <w:div w:id="1562402817">
      <w:bodyDiv w:val="1"/>
      <w:marLeft w:val="0"/>
      <w:marRight w:val="0"/>
      <w:marTop w:val="0"/>
      <w:marBottom w:val="0"/>
      <w:divBdr>
        <w:top w:val="none" w:sz="0" w:space="0" w:color="auto"/>
        <w:left w:val="none" w:sz="0" w:space="0" w:color="auto"/>
        <w:bottom w:val="none" w:sz="0" w:space="0" w:color="auto"/>
        <w:right w:val="none" w:sz="0" w:space="0" w:color="auto"/>
      </w:divBdr>
      <w:divsChild>
        <w:div w:id="1943368448">
          <w:marLeft w:val="0"/>
          <w:marRight w:val="0"/>
          <w:marTop w:val="0"/>
          <w:marBottom w:val="0"/>
          <w:divBdr>
            <w:top w:val="none" w:sz="0" w:space="0" w:color="auto"/>
            <w:left w:val="none" w:sz="0" w:space="0" w:color="auto"/>
            <w:bottom w:val="none" w:sz="0" w:space="0" w:color="auto"/>
            <w:right w:val="none" w:sz="0" w:space="0" w:color="auto"/>
          </w:divBdr>
          <w:divsChild>
            <w:div w:id="1393308345">
              <w:marLeft w:val="0"/>
              <w:marRight w:val="0"/>
              <w:marTop w:val="0"/>
              <w:marBottom w:val="0"/>
              <w:divBdr>
                <w:top w:val="none" w:sz="0" w:space="0" w:color="auto"/>
                <w:left w:val="none" w:sz="0" w:space="0" w:color="auto"/>
                <w:bottom w:val="none" w:sz="0" w:space="0" w:color="auto"/>
                <w:right w:val="none" w:sz="0" w:space="0" w:color="auto"/>
              </w:divBdr>
              <w:divsChild>
                <w:div w:id="1504735275">
                  <w:marLeft w:val="0"/>
                  <w:marRight w:val="0"/>
                  <w:marTop w:val="0"/>
                  <w:marBottom w:val="0"/>
                  <w:divBdr>
                    <w:top w:val="none" w:sz="0" w:space="0" w:color="auto"/>
                    <w:left w:val="none" w:sz="0" w:space="0" w:color="auto"/>
                    <w:bottom w:val="none" w:sz="0" w:space="0" w:color="auto"/>
                    <w:right w:val="none" w:sz="0" w:space="0" w:color="auto"/>
                  </w:divBdr>
                  <w:divsChild>
                    <w:div w:id="764543695">
                      <w:marLeft w:val="0"/>
                      <w:marRight w:val="0"/>
                      <w:marTop w:val="0"/>
                      <w:marBottom w:val="0"/>
                      <w:divBdr>
                        <w:top w:val="none" w:sz="0" w:space="0" w:color="auto"/>
                        <w:left w:val="none" w:sz="0" w:space="0" w:color="auto"/>
                        <w:bottom w:val="none" w:sz="0" w:space="0" w:color="auto"/>
                        <w:right w:val="none" w:sz="0" w:space="0" w:color="auto"/>
                      </w:divBdr>
                      <w:divsChild>
                        <w:div w:id="2157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24277">
      <w:bodyDiv w:val="1"/>
      <w:marLeft w:val="0"/>
      <w:marRight w:val="0"/>
      <w:marTop w:val="0"/>
      <w:marBottom w:val="0"/>
      <w:divBdr>
        <w:top w:val="none" w:sz="0" w:space="0" w:color="auto"/>
        <w:left w:val="none" w:sz="0" w:space="0" w:color="auto"/>
        <w:bottom w:val="none" w:sz="0" w:space="0" w:color="auto"/>
        <w:right w:val="none" w:sz="0" w:space="0" w:color="auto"/>
      </w:divBdr>
    </w:div>
    <w:div w:id="1608807019">
      <w:bodyDiv w:val="1"/>
      <w:marLeft w:val="0"/>
      <w:marRight w:val="0"/>
      <w:marTop w:val="0"/>
      <w:marBottom w:val="0"/>
      <w:divBdr>
        <w:top w:val="none" w:sz="0" w:space="0" w:color="auto"/>
        <w:left w:val="none" w:sz="0" w:space="0" w:color="auto"/>
        <w:bottom w:val="none" w:sz="0" w:space="0" w:color="auto"/>
        <w:right w:val="none" w:sz="0" w:space="0" w:color="auto"/>
      </w:divBdr>
    </w:div>
    <w:div w:id="1612204762">
      <w:bodyDiv w:val="1"/>
      <w:marLeft w:val="0"/>
      <w:marRight w:val="0"/>
      <w:marTop w:val="0"/>
      <w:marBottom w:val="0"/>
      <w:divBdr>
        <w:top w:val="none" w:sz="0" w:space="0" w:color="auto"/>
        <w:left w:val="none" w:sz="0" w:space="0" w:color="auto"/>
        <w:bottom w:val="none" w:sz="0" w:space="0" w:color="auto"/>
        <w:right w:val="none" w:sz="0" w:space="0" w:color="auto"/>
      </w:divBdr>
      <w:divsChild>
        <w:div w:id="883105242">
          <w:marLeft w:val="0"/>
          <w:marRight w:val="0"/>
          <w:marTop w:val="0"/>
          <w:marBottom w:val="0"/>
          <w:divBdr>
            <w:top w:val="none" w:sz="0" w:space="0" w:color="auto"/>
            <w:left w:val="none" w:sz="0" w:space="0" w:color="auto"/>
            <w:bottom w:val="none" w:sz="0" w:space="0" w:color="auto"/>
            <w:right w:val="none" w:sz="0" w:space="0" w:color="auto"/>
          </w:divBdr>
          <w:divsChild>
            <w:div w:id="167015847">
              <w:marLeft w:val="0"/>
              <w:marRight w:val="0"/>
              <w:marTop w:val="0"/>
              <w:marBottom w:val="0"/>
              <w:divBdr>
                <w:top w:val="none" w:sz="0" w:space="0" w:color="auto"/>
                <w:left w:val="none" w:sz="0" w:space="0" w:color="auto"/>
                <w:bottom w:val="none" w:sz="0" w:space="0" w:color="auto"/>
                <w:right w:val="none" w:sz="0" w:space="0" w:color="auto"/>
              </w:divBdr>
              <w:divsChild>
                <w:div w:id="1408042288">
                  <w:marLeft w:val="0"/>
                  <w:marRight w:val="0"/>
                  <w:marTop w:val="0"/>
                  <w:marBottom w:val="0"/>
                  <w:divBdr>
                    <w:top w:val="none" w:sz="0" w:space="0" w:color="auto"/>
                    <w:left w:val="none" w:sz="0" w:space="0" w:color="auto"/>
                    <w:bottom w:val="none" w:sz="0" w:space="0" w:color="auto"/>
                    <w:right w:val="none" w:sz="0" w:space="0" w:color="auto"/>
                  </w:divBdr>
                  <w:divsChild>
                    <w:div w:id="657344469">
                      <w:marLeft w:val="0"/>
                      <w:marRight w:val="0"/>
                      <w:marTop w:val="0"/>
                      <w:marBottom w:val="0"/>
                      <w:divBdr>
                        <w:top w:val="none" w:sz="0" w:space="0" w:color="auto"/>
                        <w:left w:val="none" w:sz="0" w:space="0" w:color="auto"/>
                        <w:bottom w:val="none" w:sz="0" w:space="0" w:color="auto"/>
                        <w:right w:val="none" w:sz="0" w:space="0" w:color="auto"/>
                      </w:divBdr>
                      <w:divsChild>
                        <w:div w:id="8273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45368">
      <w:bodyDiv w:val="1"/>
      <w:marLeft w:val="0"/>
      <w:marRight w:val="0"/>
      <w:marTop w:val="0"/>
      <w:marBottom w:val="0"/>
      <w:divBdr>
        <w:top w:val="none" w:sz="0" w:space="0" w:color="auto"/>
        <w:left w:val="none" w:sz="0" w:space="0" w:color="auto"/>
        <w:bottom w:val="none" w:sz="0" w:space="0" w:color="auto"/>
        <w:right w:val="none" w:sz="0" w:space="0" w:color="auto"/>
      </w:divBdr>
    </w:div>
    <w:div w:id="1623920500">
      <w:bodyDiv w:val="1"/>
      <w:marLeft w:val="0"/>
      <w:marRight w:val="0"/>
      <w:marTop w:val="0"/>
      <w:marBottom w:val="0"/>
      <w:divBdr>
        <w:top w:val="none" w:sz="0" w:space="0" w:color="auto"/>
        <w:left w:val="none" w:sz="0" w:space="0" w:color="auto"/>
        <w:bottom w:val="none" w:sz="0" w:space="0" w:color="auto"/>
        <w:right w:val="none" w:sz="0" w:space="0" w:color="auto"/>
      </w:divBdr>
    </w:div>
    <w:div w:id="1637101511">
      <w:bodyDiv w:val="1"/>
      <w:marLeft w:val="0"/>
      <w:marRight w:val="0"/>
      <w:marTop w:val="0"/>
      <w:marBottom w:val="0"/>
      <w:divBdr>
        <w:top w:val="none" w:sz="0" w:space="0" w:color="auto"/>
        <w:left w:val="none" w:sz="0" w:space="0" w:color="auto"/>
        <w:bottom w:val="none" w:sz="0" w:space="0" w:color="auto"/>
        <w:right w:val="none" w:sz="0" w:space="0" w:color="auto"/>
      </w:divBdr>
    </w:div>
    <w:div w:id="1650983233">
      <w:bodyDiv w:val="1"/>
      <w:marLeft w:val="0"/>
      <w:marRight w:val="0"/>
      <w:marTop w:val="0"/>
      <w:marBottom w:val="0"/>
      <w:divBdr>
        <w:top w:val="none" w:sz="0" w:space="0" w:color="auto"/>
        <w:left w:val="none" w:sz="0" w:space="0" w:color="auto"/>
        <w:bottom w:val="none" w:sz="0" w:space="0" w:color="auto"/>
        <w:right w:val="none" w:sz="0" w:space="0" w:color="auto"/>
      </w:divBdr>
    </w:div>
    <w:div w:id="1661344859">
      <w:bodyDiv w:val="1"/>
      <w:marLeft w:val="0"/>
      <w:marRight w:val="0"/>
      <w:marTop w:val="0"/>
      <w:marBottom w:val="0"/>
      <w:divBdr>
        <w:top w:val="none" w:sz="0" w:space="0" w:color="auto"/>
        <w:left w:val="none" w:sz="0" w:space="0" w:color="auto"/>
        <w:bottom w:val="none" w:sz="0" w:space="0" w:color="auto"/>
        <w:right w:val="none" w:sz="0" w:space="0" w:color="auto"/>
      </w:divBdr>
    </w:div>
    <w:div w:id="1666976796">
      <w:bodyDiv w:val="1"/>
      <w:marLeft w:val="0"/>
      <w:marRight w:val="0"/>
      <w:marTop w:val="0"/>
      <w:marBottom w:val="0"/>
      <w:divBdr>
        <w:top w:val="none" w:sz="0" w:space="0" w:color="auto"/>
        <w:left w:val="none" w:sz="0" w:space="0" w:color="auto"/>
        <w:bottom w:val="none" w:sz="0" w:space="0" w:color="auto"/>
        <w:right w:val="none" w:sz="0" w:space="0" w:color="auto"/>
      </w:divBdr>
      <w:divsChild>
        <w:div w:id="1237208306">
          <w:marLeft w:val="0"/>
          <w:marRight w:val="0"/>
          <w:marTop w:val="0"/>
          <w:marBottom w:val="0"/>
          <w:divBdr>
            <w:top w:val="none" w:sz="0" w:space="0" w:color="auto"/>
            <w:left w:val="none" w:sz="0" w:space="0" w:color="auto"/>
            <w:bottom w:val="none" w:sz="0" w:space="0" w:color="auto"/>
            <w:right w:val="none" w:sz="0" w:space="0" w:color="auto"/>
          </w:divBdr>
          <w:divsChild>
            <w:div w:id="1622612168">
              <w:marLeft w:val="0"/>
              <w:marRight w:val="0"/>
              <w:marTop w:val="0"/>
              <w:marBottom w:val="0"/>
              <w:divBdr>
                <w:top w:val="none" w:sz="0" w:space="0" w:color="auto"/>
                <w:left w:val="none" w:sz="0" w:space="0" w:color="auto"/>
                <w:bottom w:val="none" w:sz="0" w:space="0" w:color="auto"/>
                <w:right w:val="none" w:sz="0" w:space="0" w:color="auto"/>
              </w:divBdr>
              <w:divsChild>
                <w:div w:id="775711287">
                  <w:marLeft w:val="0"/>
                  <w:marRight w:val="0"/>
                  <w:marTop w:val="0"/>
                  <w:marBottom w:val="0"/>
                  <w:divBdr>
                    <w:top w:val="none" w:sz="0" w:space="0" w:color="auto"/>
                    <w:left w:val="none" w:sz="0" w:space="0" w:color="auto"/>
                    <w:bottom w:val="none" w:sz="0" w:space="0" w:color="auto"/>
                    <w:right w:val="none" w:sz="0" w:space="0" w:color="auto"/>
                  </w:divBdr>
                  <w:divsChild>
                    <w:div w:id="794833568">
                      <w:marLeft w:val="0"/>
                      <w:marRight w:val="0"/>
                      <w:marTop w:val="0"/>
                      <w:marBottom w:val="0"/>
                      <w:divBdr>
                        <w:top w:val="none" w:sz="0" w:space="0" w:color="auto"/>
                        <w:left w:val="none" w:sz="0" w:space="0" w:color="auto"/>
                        <w:bottom w:val="none" w:sz="0" w:space="0" w:color="auto"/>
                        <w:right w:val="none" w:sz="0" w:space="0" w:color="auto"/>
                      </w:divBdr>
                      <w:divsChild>
                        <w:div w:id="16840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7355">
      <w:bodyDiv w:val="1"/>
      <w:marLeft w:val="0"/>
      <w:marRight w:val="0"/>
      <w:marTop w:val="0"/>
      <w:marBottom w:val="0"/>
      <w:divBdr>
        <w:top w:val="none" w:sz="0" w:space="0" w:color="auto"/>
        <w:left w:val="none" w:sz="0" w:space="0" w:color="auto"/>
        <w:bottom w:val="none" w:sz="0" w:space="0" w:color="auto"/>
        <w:right w:val="none" w:sz="0" w:space="0" w:color="auto"/>
      </w:divBdr>
    </w:div>
    <w:div w:id="1719667852">
      <w:bodyDiv w:val="1"/>
      <w:marLeft w:val="0"/>
      <w:marRight w:val="0"/>
      <w:marTop w:val="0"/>
      <w:marBottom w:val="0"/>
      <w:divBdr>
        <w:top w:val="none" w:sz="0" w:space="0" w:color="auto"/>
        <w:left w:val="none" w:sz="0" w:space="0" w:color="auto"/>
        <w:bottom w:val="none" w:sz="0" w:space="0" w:color="auto"/>
        <w:right w:val="none" w:sz="0" w:space="0" w:color="auto"/>
      </w:divBdr>
    </w:div>
    <w:div w:id="1726828181">
      <w:bodyDiv w:val="1"/>
      <w:marLeft w:val="0"/>
      <w:marRight w:val="0"/>
      <w:marTop w:val="0"/>
      <w:marBottom w:val="0"/>
      <w:divBdr>
        <w:top w:val="none" w:sz="0" w:space="0" w:color="auto"/>
        <w:left w:val="none" w:sz="0" w:space="0" w:color="auto"/>
        <w:bottom w:val="none" w:sz="0" w:space="0" w:color="auto"/>
        <w:right w:val="none" w:sz="0" w:space="0" w:color="auto"/>
      </w:divBdr>
      <w:divsChild>
        <w:div w:id="247544302">
          <w:marLeft w:val="0"/>
          <w:marRight w:val="0"/>
          <w:marTop w:val="0"/>
          <w:marBottom w:val="0"/>
          <w:divBdr>
            <w:top w:val="none" w:sz="0" w:space="0" w:color="auto"/>
            <w:left w:val="none" w:sz="0" w:space="0" w:color="auto"/>
            <w:bottom w:val="none" w:sz="0" w:space="0" w:color="auto"/>
            <w:right w:val="none" w:sz="0" w:space="0" w:color="auto"/>
          </w:divBdr>
          <w:divsChild>
            <w:div w:id="1403988949">
              <w:marLeft w:val="0"/>
              <w:marRight w:val="0"/>
              <w:marTop w:val="0"/>
              <w:marBottom w:val="0"/>
              <w:divBdr>
                <w:top w:val="none" w:sz="0" w:space="0" w:color="auto"/>
                <w:left w:val="none" w:sz="0" w:space="0" w:color="auto"/>
                <w:bottom w:val="none" w:sz="0" w:space="0" w:color="auto"/>
                <w:right w:val="none" w:sz="0" w:space="0" w:color="auto"/>
              </w:divBdr>
              <w:divsChild>
                <w:div w:id="1705711346">
                  <w:marLeft w:val="0"/>
                  <w:marRight w:val="0"/>
                  <w:marTop w:val="0"/>
                  <w:marBottom w:val="0"/>
                  <w:divBdr>
                    <w:top w:val="none" w:sz="0" w:space="0" w:color="auto"/>
                    <w:left w:val="none" w:sz="0" w:space="0" w:color="auto"/>
                    <w:bottom w:val="none" w:sz="0" w:space="0" w:color="auto"/>
                    <w:right w:val="none" w:sz="0" w:space="0" w:color="auto"/>
                  </w:divBdr>
                  <w:divsChild>
                    <w:div w:id="233316760">
                      <w:marLeft w:val="0"/>
                      <w:marRight w:val="0"/>
                      <w:marTop w:val="0"/>
                      <w:marBottom w:val="0"/>
                      <w:divBdr>
                        <w:top w:val="none" w:sz="0" w:space="0" w:color="auto"/>
                        <w:left w:val="none" w:sz="0" w:space="0" w:color="auto"/>
                        <w:bottom w:val="none" w:sz="0" w:space="0" w:color="auto"/>
                        <w:right w:val="none" w:sz="0" w:space="0" w:color="auto"/>
                      </w:divBdr>
                      <w:divsChild>
                        <w:div w:id="12417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87614">
      <w:bodyDiv w:val="1"/>
      <w:marLeft w:val="0"/>
      <w:marRight w:val="0"/>
      <w:marTop w:val="0"/>
      <w:marBottom w:val="0"/>
      <w:divBdr>
        <w:top w:val="none" w:sz="0" w:space="0" w:color="auto"/>
        <w:left w:val="none" w:sz="0" w:space="0" w:color="auto"/>
        <w:bottom w:val="none" w:sz="0" w:space="0" w:color="auto"/>
        <w:right w:val="none" w:sz="0" w:space="0" w:color="auto"/>
      </w:divBdr>
      <w:divsChild>
        <w:div w:id="1686132577">
          <w:marLeft w:val="0"/>
          <w:marRight w:val="0"/>
          <w:marTop w:val="0"/>
          <w:marBottom w:val="0"/>
          <w:divBdr>
            <w:top w:val="none" w:sz="0" w:space="0" w:color="auto"/>
            <w:left w:val="none" w:sz="0" w:space="0" w:color="auto"/>
            <w:bottom w:val="none" w:sz="0" w:space="0" w:color="auto"/>
            <w:right w:val="none" w:sz="0" w:space="0" w:color="auto"/>
          </w:divBdr>
          <w:divsChild>
            <w:div w:id="2104063741">
              <w:marLeft w:val="0"/>
              <w:marRight w:val="0"/>
              <w:marTop w:val="0"/>
              <w:marBottom w:val="0"/>
              <w:divBdr>
                <w:top w:val="none" w:sz="0" w:space="0" w:color="auto"/>
                <w:left w:val="none" w:sz="0" w:space="0" w:color="auto"/>
                <w:bottom w:val="none" w:sz="0" w:space="0" w:color="auto"/>
                <w:right w:val="none" w:sz="0" w:space="0" w:color="auto"/>
              </w:divBdr>
              <w:divsChild>
                <w:div w:id="1232234420">
                  <w:marLeft w:val="0"/>
                  <w:marRight w:val="0"/>
                  <w:marTop w:val="0"/>
                  <w:marBottom w:val="0"/>
                  <w:divBdr>
                    <w:top w:val="none" w:sz="0" w:space="0" w:color="auto"/>
                    <w:left w:val="none" w:sz="0" w:space="0" w:color="auto"/>
                    <w:bottom w:val="none" w:sz="0" w:space="0" w:color="auto"/>
                    <w:right w:val="none" w:sz="0" w:space="0" w:color="auto"/>
                  </w:divBdr>
                  <w:divsChild>
                    <w:div w:id="298918426">
                      <w:marLeft w:val="0"/>
                      <w:marRight w:val="0"/>
                      <w:marTop w:val="0"/>
                      <w:marBottom w:val="0"/>
                      <w:divBdr>
                        <w:top w:val="none" w:sz="0" w:space="0" w:color="auto"/>
                        <w:left w:val="none" w:sz="0" w:space="0" w:color="auto"/>
                        <w:bottom w:val="none" w:sz="0" w:space="0" w:color="auto"/>
                        <w:right w:val="none" w:sz="0" w:space="0" w:color="auto"/>
                      </w:divBdr>
                      <w:divsChild>
                        <w:div w:id="2904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97673">
      <w:bodyDiv w:val="1"/>
      <w:marLeft w:val="0"/>
      <w:marRight w:val="0"/>
      <w:marTop w:val="0"/>
      <w:marBottom w:val="0"/>
      <w:divBdr>
        <w:top w:val="none" w:sz="0" w:space="0" w:color="auto"/>
        <w:left w:val="none" w:sz="0" w:space="0" w:color="auto"/>
        <w:bottom w:val="none" w:sz="0" w:space="0" w:color="auto"/>
        <w:right w:val="none" w:sz="0" w:space="0" w:color="auto"/>
      </w:divBdr>
      <w:divsChild>
        <w:div w:id="1617561069">
          <w:marLeft w:val="0"/>
          <w:marRight w:val="0"/>
          <w:marTop w:val="0"/>
          <w:marBottom w:val="0"/>
          <w:divBdr>
            <w:top w:val="none" w:sz="0" w:space="0" w:color="auto"/>
            <w:left w:val="none" w:sz="0" w:space="0" w:color="auto"/>
            <w:bottom w:val="none" w:sz="0" w:space="0" w:color="auto"/>
            <w:right w:val="none" w:sz="0" w:space="0" w:color="auto"/>
          </w:divBdr>
          <w:divsChild>
            <w:div w:id="357782786">
              <w:marLeft w:val="0"/>
              <w:marRight w:val="0"/>
              <w:marTop w:val="0"/>
              <w:marBottom w:val="0"/>
              <w:divBdr>
                <w:top w:val="none" w:sz="0" w:space="0" w:color="auto"/>
                <w:left w:val="none" w:sz="0" w:space="0" w:color="auto"/>
                <w:bottom w:val="none" w:sz="0" w:space="0" w:color="auto"/>
                <w:right w:val="none" w:sz="0" w:space="0" w:color="auto"/>
              </w:divBdr>
              <w:divsChild>
                <w:div w:id="514151013">
                  <w:marLeft w:val="0"/>
                  <w:marRight w:val="0"/>
                  <w:marTop w:val="0"/>
                  <w:marBottom w:val="0"/>
                  <w:divBdr>
                    <w:top w:val="none" w:sz="0" w:space="0" w:color="auto"/>
                    <w:left w:val="none" w:sz="0" w:space="0" w:color="auto"/>
                    <w:bottom w:val="none" w:sz="0" w:space="0" w:color="auto"/>
                    <w:right w:val="none" w:sz="0" w:space="0" w:color="auto"/>
                  </w:divBdr>
                  <w:divsChild>
                    <w:div w:id="1722560142">
                      <w:marLeft w:val="0"/>
                      <w:marRight w:val="0"/>
                      <w:marTop w:val="0"/>
                      <w:marBottom w:val="0"/>
                      <w:divBdr>
                        <w:top w:val="none" w:sz="0" w:space="0" w:color="auto"/>
                        <w:left w:val="none" w:sz="0" w:space="0" w:color="auto"/>
                        <w:bottom w:val="none" w:sz="0" w:space="0" w:color="auto"/>
                        <w:right w:val="none" w:sz="0" w:space="0" w:color="auto"/>
                      </w:divBdr>
                      <w:divsChild>
                        <w:div w:id="1492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64719">
      <w:bodyDiv w:val="1"/>
      <w:marLeft w:val="0"/>
      <w:marRight w:val="0"/>
      <w:marTop w:val="0"/>
      <w:marBottom w:val="0"/>
      <w:divBdr>
        <w:top w:val="none" w:sz="0" w:space="0" w:color="auto"/>
        <w:left w:val="none" w:sz="0" w:space="0" w:color="auto"/>
        <w:bottom w:val="none" w:sz="0" w:space="0" w:color="auto"/>
        <w:right w:val="none" w:sz="0" w:space="0" w:color="auto"/>
      </w:divBdr>
    </w:div>
    <w:div w:id="1786463689">
      <w:bodyDiv w:val="1"/>
      <w:marLeft w:val="0"/>
      <w:marRight w:val="0"/>
      <w:marTop w:val="0"/>
      <w:marBottom w:val="0"/>
      <w:divBdr>
        <w:top w:val="none" w:sz="0" w:space="0" w:color="auto"/>
        <w:left w:val="none" w:sz="0" w:space="0" w:color="auto"/>
        <w:bottom w:val="none" w:sz="0" w:space="0" w:color="auto"/>
        <w:right w:val="none" w:sz="0" w:space="0" w:color="auto"/>
      </w:divBdr>
    </w:div>
    <w:div w:id="1804225568">
      <w:bodyDiv w:val="1"/>
      <w:marLeft w:val="0"/>
      <w:marRight w:val="0"/>
      <w:marTop w:val="0"/>
      <w:marBottom w:val="0"/>
      <w:divBdr>
        <w:top w:val="none" w:sz="0" w:space="0" w:color="auto"/>
        <w:left w:val="none" w:sz="0" w:space="0" w:color="auto"/>
        <w:bottom w:val="none" w:sz="0" w:space="0" w:color="auto"/>
        <w:right w:val="none" w:sz="0" w:space="0" w:color="auto"/>
      </w:divBdr>
    </w:div>
    <w:div w:id="1807623224">
      <w:bodyDiv w:val="1"/>
      <w:marLeft w:val="0"/>
      <w:marRight w:val="0"/>
      <w:marTop w:val="0"/>
      <w:marBottom w:val="0"/>
      <w:divBdr>
        <w:top w:val="none" w:sz="0" w:space="0" w:color="auto"/>
        <w:left w:val="none" w:sz="0" w:space="0" w:color="auto"/>
        <w:bottom w:val="none" w:sz="0" w:space="0" w:color="auto"/>
        <w:right w:val="none" w:sz="0" w:space="0" w:color="auto"/>
      </w:divBdr>
    </w:div>
    <w:div w:id="1816145446">
      <w:bodyDiv w:val="1"/>
      <w:marLeft w:val="0"/>
      <w:marRight w:val="0"/>
      <w:marTop w:val="0"/>
      <w:marBottom w:val="0"/>
      <w:divBdr>
        <w:top w:val="none" w:sz="0" w:space="0" w:color="auto"/>
        <w:left w:val="none" w:sz="0" w:space="0" w:color="auto"/>
        <w:bottom w:val="none" w:sz="0" w:space="0" w:color="auto"/>
        <w:right w:val="none" w:sz="0" w:space="0" w:color="auto"/>
      </w:divBdr>
    </w:div>
    <w:div w:id="1911187048">
      <w:bodyDiv w:val="1"/>
      <w:marLeft w:val="0"/>
      <w:marRight w:val="0"/>
      <w:marTop w:val="0"/>
      <w:marBottom w:val="0"/>
      <w:divBdr>
        <w:top w:val="none" w:sz="0" w:space="0" w:color="auto"/>
        <w:left w:val="none" w:sz="0" w:space="0" w:color="auto"/>
        <w:bottom w:val="none" w:sz="0" w:space="0" w:color="auto"/>
        <w:right w:val="none" w:sz="0" w:space="0" w:color="auto"/>
      </w:divBdr>
    </w:div>
    <w:div w:id="1959094700">
      <w:bodyDiv w:val="1"/>
      <w:marLeft w:val="0"/>
      <w:marRight w:val="0"/>
      <w:marTop w:val="0"/>
      <w:marBottom w:val="0"/>
      <w:divBdr>
        <w:top w:val="none" w:sz="0" w:space="0" w:color="auto"/>
        <w:left w:val="none" w:sz="0" w:space="0" w:color="auto"/>
        <w:bottom w:val="none" w:sz="0" w:space="0" w:color="auto"/>
        <w:right w:val="none" w:sz="0" w:space="0" w:color="auto"/>
      </w:divBdr>
    </w:div>
    <w:div w:id="1973293442">
      <w:bodyDiv w:val="1"/>
      <w:marLeft w:val="0"/>
      <w:marRight w:val="0"/>
      <w:marTop w:val="0"/>
      <w:marBottom w:val="0"/>
      <w:divBdr>
        <w:top w:val="none" w:sz="0" w:space="0" w:color="auto"/>
        <w:left w:val="none" w:sz="0" w:space="0" w:color="auto"/>
        <w:bottom w:val="none" w:sz="0" w:space="0" w:color="auto"/>
        <w:right w:val="none" w:sz="0" w:space="0" w:color="auto"/>
      </w:divBdr>
    </w:div>
    <w:div w:id="1987587962">
      <w:bodyDiv w:val="1"/>
      <w:marLeft w:val="0"/>
      <w:marRight w:val="0"/>
      <w:marTop w:val="0"/>
      <w:marBottom w:val="0"/>
      <w:divBdr>
        <w:top w:val="none" w:sz="0" w:space="0" w:color="auto"/>
        <w:left w:val="none" w:sz="0" w:space="0" w:color="auto"/>
        <w:bottom w:val="none" w:sz="0" w:space="0" w:color="auto"/>
        <w:right w:val="none" w:sz="0" w:space="0" w:color="auto"/>
      </w:divBdr>
    </w:div>
    <w:div w:id="1997493027">
      <w:bodyDiv w:val="1"/>
      <w:marLeft w:val="0"/>
      <w:marRight w:val="0"/>
      <w:marTop w:val="0"/>
      <w:marBottom w:val="0"/>
      <w:divBdr>
        <w:top w:val="none" w:sz="0" w:space="0" w:color="auto"/>
        <w:left w:val="none" w:sz="0" w:space="0" w:color="auto"/>
        <w:bottom w:val="none" w:sz="0" w:space="0" w:color="auto"/>
        <w:right w:val="none" w:sz="0" w:space="0" w:color="auto"/>
      </w:divBdr>
    </w:div>
    <w:div w:id="2012297631">
      <w:bodyDiv w:val="1"/>
      <w:marLeft w:val="0"/>
      <w:marRight w:val="0"/>
      <w:marTop w:val="0"/>
      <w:marBottom w:val="0"/>
      <w:divBdr>
        <w:top w:val="none" w:sz="0" w:space="0" w:color="auto"/>
        <w:left w:val="none" w:sz="0" w:space="0" w:color="auto"/>
        <w:bottom w:val="none" w:sz="0" w:space="0" w:color="auto"/>
        <w:right w:val="none" w:sz="0" w:space="0" w:color="auto"/>
      </w:divBdr>
    </w:div>
    <w:div w:id="2031489447">
      <w:bodyDiv w:val="1"/>
      <w:marLeft w:val="0"/>
      <w:marRight w:val="0"/>
      <w:marTop w:val="0"/>
      <w:marBottom w:val="0"/>
      <w:divBdr>
        <w:top w:val="none" w:sz="0" w:space="0" w:color="auto"/>
        <w:left w:val="none" w:sz="0" w:space="0" w:color="auto"/>
        <w:bottom w:val="none" w:sz="0" w:space="0" w:color="auto"/>
        <w:right w:val="none" w:sz="0" w:space="0" w:color="auto"/>
      </w:divBdr>
      <w:divsChild>
        <w:div w:id="1576627760">
          <w:marLeft w:val="0"/>
          <w:marRight w:val="0"/>
          <w:marTop w:val="0"/>
          <w:marBottom w:val="0"/>
          <w:divBdr>
            <w:top w:val="none" w:sz="0" w:space="0" w:color="auto"/>
            <w:left w:val="none" w:sz="0" w:space="0" w:color="auto"/>
            <w:bottom w:val="none" w:sz="0" w:space="0" w:color="auto"/>
            <w:right w:val="none" w:sz="0" w:space="0" w:color="auto"/>
          </w:divBdr>
          <w:divsChild>
            <w:div w:id="1796604287">
              <w:marLeft w:val="0"/>
              <w:marRight w:val="0"/>
              <w:marTop w:val="0"/>
              <w:marBottom w:val="0"/>
              <w:divBdr>
                <w:top w:val="none" w:sz="0" w:space="0" w:color="auto"/>
                <w:left w:val="none" w:sz="0" w:space="0" w:color="auto"/>
                <w:bottom w:val="none" w:sz="0" w:space="0" w:color="auto"/>
                <w:right w:val="none" w:sz="0" w:space="0" w:color="auto"/>
              </w:divBdr>
              <w:divsChild>
                <w:div w:id="923102415">
                  <w:marLeft w:val="0"/>
                  <w:marRight w:val="0"/>
                  <w:marTop w:val="0"/>
                  <w:marBottom w:val="0"/>
                  <w:divBdr>
                    <w:top w:val="none" w:sz="0" w:space="0" w:color="auto"/>
                    <w:left w:val="none" w:sz="0" w:space="0" w:color="auto"/>
                    <w:bottom w:val="none" w:sz="0" w:space="0" w:color="auto"/>
                    <w:right w:val="none" w:sz="0" w:space="0" w:color="auto"/>
                  </w:divBdr>
                  <w:divsChild>
                    <w:div w:id="70933809">
                      <w:marLeft w:val="0"/>
                      <w:marRight w:val="0"/>
                      <w:marTop w:val="0"/>
                      <w:marBottom w:val="0"/>
                      <w:divBdr>
                        <w:top w:val="none" w:sz="0" w:space="0" w:color="auto"/>
                        <w:left w:val="none" w:sz="0" w:space="0" w:color="auto"/>
                        <w:bottom w:val="none" w:sz="0" w:space="0" w:color="auto"/>
                        <w:right w:val="none" w:sz="0" w:space="0" w:color="auto"/>
                      </w:divBdr>
                      <w:divsChild>
                        <w:div w:id="5106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91237">
      <w:bodyDiv w:val="1"/>
      <w:marLeft w:val="0"/>
      <w:marRight w:val="0"/>
      <w:marTop w:val="0"/>
      <w:marBottom w:val="0"/>
      <w:divBdr>
        <w:top w:val="none" w:sz="0" w:space="0" w:color="auto"/>
        <w:left w:val="none" w:sz="0" w:space="0" w:color="auto"/>
        <w:bottom w:val="none" w:sz="0" w:space="0" w:color="auto"/>
        <w:right w:val="none" w:sz="0" w:space="0" w:color="auto"/>
      </w:divBdr>
      <w:divsChild>
        <w:div w:id="1325743134">
          <w:marLeft w:val="0"/>
          <w:marRight w:val="0"/>
          <w:marTop w:val="0"/>
          <w:marBottom w:val="0"/>
          <w:divBdr>
            <w:top w:val="none" w:sz="0" w:space="0" w:color="auto"/>
            <w:left w:val="none" w:sz="0" w:space="0" w:color="auto"/>
            <w:bottom w:val="none" w:sz="0" w:space="0" w:color="auto"/>
            <w:right w:val="none" w:sz="0" w:space="0" w:color="auto"/>
          </w:divBdr>
          <w:divsChild>
            <w:div w:id="87312364">
              <w:marLeft w:val="0"/>
              <w:marRight w:val="0"/>
              <w:marTop w:val="0"/>
              <w:marBottom w:val="0"/>
              <w:divBdr>
                <w:top w:val="none" w:sz="0" w:space="0" w:color="auto"/>
                <w:left w:val="none" w:sz="0" w:space="0" w:color="auto"/>
                <w:bottom w:val="none" w:sz="0" w:space="0" w:color="auto"/>
                <w:right w:val="none" w:sz="0" w:space="0" w:color="auto"/>
              </w:divBdr>
              <w:divsChild>
                <w:div w:id="1704401995">
                  <w:marLeft w:val="0"/>
                  <w:marRight w:val="0"/>
                  <w:marTop w:val="0"/>
                  <w:marBottom w:val="0"/>
                  <w:divBdr>
                    <w:top w:val="none" w:sz="0" w:space="0" w:color="auto"/>
                    <w:left w:val="none" w:sz="0" w:space="0" w:color="auto"/>
                    <w:bottom w:val="none" w:sz="0" w:space="0" w:color="auto"/>
                    <w:right w:val="none" w:sz="0" w:space="0" w:color="auto"/>
                  </w:divBdr>
                  <w:divsChild>
                    <w:div w:id="1942683757">
                      <w:marLeft w:val="0"/>
                      <w:marRight w:val="0"/>
                      <w:marTop w:val="0"/>
                      <w:marBottom w:val="0"/>
                      <w:divBdr>
                        <w:top w:val="none" w:sz="0" w:space="0" w:color="auto"/>
                        <w:left w:val="none" w:sz="0" w:space="0" w:color="auto"/>
                        <w:bottom w:val="none" w:sz="0" w:space="0" w:color="auto"/>
                        <w:right w:val="none" w:sz="0" w:space="0" w:color="auto"/>
                      </w:divBdr>
                      <w:divsChild>
                        <w:div w:id="6884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9523">
      <w:bodyDiv w:val="1"/>
      <w:marLeft w:val="0"/>
      <w:marRight w:val="0"/>
      <w:marTop w:val="0"/>
      <w:marBottom w:val="0"/>
      <w:divBdr>
        <w:top w:val="none" w:sz="0" w:space="0" w:color="auto"/>
        <w:left w:val="none" w:sz="0" w:space="0" w:color="auto"/>
        <w:bottom w:val="none" w:sz="0" w:space="0" w:color="auto"/>
        <w:right w:val="none" w:sz="0" w:space="0" w:color="auto"/>
      </w:divBdr>
    </w:div>
    <w:div w:id="2048529926">
      <w:bodyDiv w:val="1"/>
      <w:marLeft w:val="0"/>
      <w:marRight w:val="0"/>
      <w:marTop w:val="0"/>
      <w:marBottom w:val="0"/>
      <w:divBdr>
        <w:top w:val="none" w:sz="0" w:space="0" w:color="auto"/>
        <w:left w:val="none" w:sz="0" w:space="0" w:color="auto"/>
        <w:bottom w:val="none" w:sz="0" w:space="0" w:color="auto"/>
        <w:right w:val="none" w:sz="0" w:space="0" w:color="auto"/>
      </w:divBdr>
    </w:div>
    <w:div w:id="2070108836">
      <w:bodyDiv w:val="1"/>
      <w:marLeft w:val="0"/>
      <w:marRight w:val="0"/>
      <w:marTop w:val="0"/>
      <w:marBottom w:val="0"/>
      <w:divBdr>
        <w:top w:val="none" w:sz="0" w:space="0" w:color="auto"/>
        <w:left w:val="none" w:sz="0" w:space="0" w:color="auto"/>
        <w:bottom w:val="none" w:sz="0" w:space="0" w:color="auto"/>
        <w:right w:val="none" w:sz="0" w:space="0" w:color="auto"/>
      </w:divBdr>
      <w:divsChild>
        <w:div w:id="1977560502">
          <w:marLeft w:val="0"/>
          <w:marRight w:val="0"/>
          <w:marTop w:val="0"/>
          <w:marBottom w:val="0"/>
          <w:divBdr>
            <w:top w:val="none" w:sz="0" w:space="0" w:color="auto"/>
            <w:left w:val="none" w:sz="0" w:space="0" w:color="auto"/>
            <w:bottom w:val="none" w:sz="0" w:space="0" w:color="auto"/>
            <w:right w:val="none" w:sz="0" w:space="0" w:color="auto"/>
          </w:divBdr>
          <w:divsChild>
            <w:div w:id="1194349213">
              <w:marLeft w:val="0"/>
              <w:marRight w:val="0"/>
              <w:marTop w:val="0"/>
              <w:marBottom w:val="0"/>
              <w:divBdr>
                <w:top w:val="none" w:sz="0" w:space="0" w:color="auto"/>
                <w:left w:val="none" w:sz="0" w:space="0" w:color="auto"/>
                <w:bottom w:val="none" w:sz="0" w:space="0" w:color="auto"/>
                <w:right w:val="none" w:sz="0" w:space="0" w:color="auto"/>
              </w:divBdr>
              <w:divsChild>
                <w:div w:id="298609523">
                  <w:marLeft w:val="0"/>
                  <w:marRight w:val="0"/>
                  <w:marTop w:val="0"/>
                  <w:marBottom w:val="0"/>
                  <w:divBdr>
                    <w:top w:val="none" w:sz="0" w:space="0" w:color="auto"/>
                    <w:left w:val="none" w:sz="0" w:space="0" w:color="auto"/>
                    <w:bottom w:val="none" w:sz="0" w:space="0" w:color="auto"/>
                    <w:right w:val="none" w:sz="0" w:space="0" w:color="auto"/>
                  </w:divBdr>
                  <w:divsChild>
                    <w:div w:id="739639920">
                      <w:marLeft w:val="0"/>
                      <w:marRight w:val="0"/>
                      <w:marTop w:val="0"/>
                      <w:marBottom w:val="0"/>
                      <w:divBdr>
                        <w:top w:val="none" w:sz="0" w:space="0" w:color="auto"/>
                        <w:left w:val="none" w:sz="0" w:space="0" w:color="auto"/>
                        <w:bottom w:val="none" w:sz="0" w:space="0" w:color="auto"/>
                        <w:right w:val="none" w:sz="0" w:space="0" w:color="auto"/>
                      </w:divBdr>
                      <w:divsChild>
                        <w:div w:id="989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160084">
      <w:bodyDiv w:val="1"/>
      <w:marLeft w:val="0"/>
      <w:marRight w:val="0"/>
      <w:marTop w:val="0"/>
      <w:marBottom w:val="0"/>
      <w:divBdr>
        <w:top w:val="none" w:sz="0" w:space="0" w:color="auto"/>
        <w:left w:val="none" w:sz="0" w:space="0" w:color="auto"/>
        <w:bottom w:val="none" w:sz="0" w:space="0" w:color="auto"/>
        <w:right w:val="none" w:sz="0" w:space="0" w:color="auto"/>
      </w:divBdr>
    </w:div>
    <w:div w:id="2100637993">
      <w:bodyDiv w:val="1"/>
      <w:marLeft w:val="0"/>
      <w:marRight w:val="0"/>
      <w:marTop w:val="0"/>
      <w:marBottom w:val="0"/>
      <w:divBdr>
        <w:top w:val="none" w:sz="0" w:space="0" w:color="auto"/>
        <w:left w:val="none" w:sz="0" w:space="0" w:color="auto"/>
        <w:bottom w:val="none" w:sz="0" w:space="0" w:color="auto"/>
        <w:right w:val="none" w:sz="0" w:space="0" w:color="auto"/>
      </w:divBdr>
    </w:div>
    <w:div w:id="2124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638BF-A8A2-4BFC-86CA-B8CA7D963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18</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文印室wys</cp:lastModifiedBy>
  <cp:revision>82</cp:revision>
  <cp:lastPrinted>2020-01-08T12:50:00Z</cp:lastPrinted>
  <dcterms:created xsi:type="dcterms:W3CDTF">2020-01-03T07:04:00Z</dcterms:created>
  <dcterms:modified xsi:type="dcterms:W3CDTF">2020-01-19T09:58:00Z</dcterms:modified>
</cp:coreProperties>
</file>