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C880E" w14:textId="77777777" w:rsidR="0012123B" w:rsidRPr="0012123B" w:rsidRDefault="0012123B" w:rsidP="0012123B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/>
          <w:color w:val="2E4D87"/>
          <w:kern w:val="0"/>
          <w:sz w:val="27"/>
          <w:szCs w:val="27"/>
        </w:rPr>
      </w:pPr>
      <w:bookmarkStart w:id="0" w:name="_GoBack"/>
      <w:r w:rsidRPr="0012123B">
        <w:rPr>
          <w:rFonts w:ascii="微软雅黑" w:eastAsia="微软雅黑" w:hAnsi="微软雅黑" w:cs="宋体" w:hint="eastAsia"/>
          <w:color w:val="2E4D87"/>
          <w:kern w:val="0"/>
          <w:sz w:val="27"/>
          <w:szCs w:val="27"/>
        </w:rPr>
        <w:t>关于修改《全国中小企业股份转让系统股票转让方式确定及变更指引》的公告</w:t>
      </w:r>
      <w:bookmarkEnd w:id="0"/>
    </w:p>
    <w:p w14:paraId="2FEC44BF" w14:textId="662B2ECC" w:rsidR="0012123B" w:rsidRPr="0012123B" w:rsidRDefault="0012123B" w:rsidP="0012123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2123B">
        <w:rPr>
          <w:rFonts w:ascii="微软雅黑" w:eastAsia="微软雅黑" w:hAnsi="微软雅黑" w:cs="宋体" w:hint="eastAsia"/>
          <w:color w:val="999999"/>
          <w:kern w:val="0"/>
          <w:szCs w:val="21"/>
        </w:rPr>
        <w:t>2020-02-21</w:t>
      </w:r>
      <w:r w:rsidRPr="0012123B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14:paraId="16162E0E" w14:textId="77777777" w:rsidR="0012123B" w:rsidRPr="0012123B" w:rsidRDefault="0012123B" w:rsidP="0012123B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2123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6BF19152" w14:textId="77777777" w:rsidR="0012123B" w:rsidRPr="0012123B" w:rsidRDefault="0012123B" w:rsidP="0012123B">
      <w:pPr>
        <w:widowControl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2123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股</w:t>
      </w:r>
      <w:proofErr w:type="gramStart"/>
      <w:r w:rsidRPr="0012123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转系统</w:t>
      </w:r>
      <w:proofErr w:type="gramEnd"/>
      <w:r w:rsidRPr="0012123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公告〔2020〕123号</w:t>
      </w:r>
    </w:p>
    <w:p w14:paraId="2D60E682" w14:textId="77777777" w:rsidR="0012123B" w:rsidRPr="0012123B" w:rsidRDefault="0012123B" w:rsidP="0012123B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2123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7977DC78" w14:textId="77777777" w:rsidR="0012123B" w:rsidRPr="0012123B" w:rsidRDefault="0012123B" w:rsidP="0012123B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2123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为了落实《全国中小企业股份转让系统股票交易规则》，明确股票交易方式确定、变更有关程序，全国中小企业股份转让系统有限责任公司对《全国中小企业股份转让系统股票转让方式确定及变更指引》进行了修改，并更名为《全国中小企业股份转让系统股票交易方式确定及变更指引》。现予以发布，自发布之日起施行。</w:t>
      </w:r>
    </w:p>
    <w:p w14:paraId="0651E03B" w14:textId="77777777" w:rsidR="0012123B" w:rsidRPr="0012123B" w:rsidRDefault="0012123B" w:rsidP="0012123B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2123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特此公告。</w:t>
      </w:r>
    </w:p>
    <w:p w14:paraId="0E13FBFF" w14:textId="77777777" w:rsidR="0012123B" w:rsidRPr="0012123B" w:rsidRDefault="0012123B" w:rsidP="0012123B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14:paraId="2FB720D5" w14:textId="7DDD14CD" w:rsidR="0012123B" w:rsidRPr="0012123B" w:rsidRDefault="0012123B" w:rsidP="0012123B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2123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      附件:</w:t>
      </w:r>
      <w:r w:rsidRPr="0012123B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48EB3712" wp14:editId="78D77CD6">
            <wp:extent cx="1397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tgtFrame="_self" w:history="1">
        <w:r w:rsidRPr="0012123B">
          <w:rPr>
            <w:rFonts w:ascii="微软雅黑" w:eastAsia="微软雅黑" w:hAnsi="微软雅黑" w:cs="宋体" w:hint="eastAsia"/>
            <w:color w:val="6D6D6D"/>
            <w:kern w:val="0"/>
            <w:sz w:val="23"/>
            <w:szCs w:val="23"/>
            <w:u w:val="single"/>
          </w:rPr>
          <w:t>全国中小企业股份转让系统股票交易方式确定及变更指引</w:t>
        </w:r>
      </w:hyperlink>
    </w:p>
    <w:p w14:paraId="1F7351E4" w14:textId="77777777" w:rsidR="0012123B" w:rsidRPr="0012123B" w:rsidRDefault="0012123B" w:rsidP="0012123B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14:paraId="26194862" w14:textId="77777777" w:rsidR="0012123B" w:rsidRPr="0012123B" w:rsidRDefault="0012123B" w:rsidP="0012123B">
      <w:pPr>
        <w:widowControl/>
        <w:spacing w:line="420" w:lineRule="atLeast"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2123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32FAA60D" w14:textId="77777777" w:rsidR="0012123B" w:rsidRPr="0012123B" w:rsidRDefault="0012123B" w:rsidP="0012123B">
      <w:pPr>
        <w:widowControl/>
        <w:spacing w:line="420" w:lineRule="atLeast"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2123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全国中小企业股份转让系统有限责任公司</w:t>
      </w:r>
    </w:p>
    <w:p w14:paraId="54C12161" w14:textId="77777777" w:rsidR="0012123B" w:rsidRPr="0012123B" w:rsidRDefault="0012123B" w:rsidP="0012123B">
      <w:pPr>
        <w:widowControl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2123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                  2020年2月21日</w:t>
      </w:r>
    </w:p>
    <w:p w14:paraId="4E48ECD1" w14:textId="77777777" w:rsidR="000C7289" w:rsidRDefault="000C7289">
      <w:pPr>
        <w:rPr>
          <w:rFonts w:hint="eastAsia"/>
        </w:rPr>
      </w:pPr>
    </w:p>
    <w:sectPr w:rsidR="000C7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7E"/>
    <w:rsid w:val="00010054"/>
    <w:rsid w:val="00022643"/>
    <w:rsid w:val="00035ED1"/>
    <w:rsid w:val="0004298D"/>
    <w:rsid w:val="00042EEA"/>
    <w:rsid w:val="0004490F"/>
    <w:rsid w:val="00050EB6"/>
    <w:rsid w:val="000637DD"/>
    <w:rsid w:val="00065310"/>
    <w:rsid w:val="0007009B"/>
    <w:rsid w:val="00091932"/>
    <w:rsid w:val="000940F8"/>
    <w:rsid w:val="000A334C"/>
    <w:rsid w:val="000A4F32"/>
    <w:rsid w:val="000A67D3"/>
    <w:rsid w:val="000B6E4A"/>
    <w:rsid w:val="000C7289"/>
    <w:rsid w:val="000F06E5"/>
    <w:rsid w:val="000F5418"/>
    <w:rsid w:val="001011F5"/>
    <w:rsid w:val="001020C5"/>
    <w:rsid w:val="00104B56"/>
    <w:rsid w:val="001055D4"/>
    <w:rsid w:val="00115C7D"/>
    <w:rsid w:val="00116A7B"/>
    <w:rsid w:val="0012123B"/>
    <w:rsid w:val="00126AEB"/>
    <w:rsid w:val="00146797"/>
    <w:rsid w:val="001853F9"/>
    <w:rsid w:val="001C34F0"/>
    <w:rsid w:val="001F7931"/>
    <w:rsid w:val="00226B03"/>
    <w:rsid w:val="0025123E"/>
    <w:rsid w:val="00251CDF"/>
    <w:rsid w:val="002723A5"/>
    <w:rsid w:val="00285D2A"/>
    <w:rsid w:val="002B059A"/>
    <w:rsid w:val="002C2EC8"/>
    <w:rsid w:val="002D4C84"/>
    <w:rsid w:val="002D5E6B"/>
    <w:rsid w:val="002D743D"/>
    <w:rsid w:val="002E19AC"/>
    <w:rsid w:val="002E5CD7"/>
    <w:rsid w:val="002E6F18"/>
    <w:rsid w:val="0030337F"/>
    <w:rsid w:val="00324068"/>
    <w:rsid w:val="00332F79"/>
    <w:rsid w:val="003832A8"/>
    <w:rsid w:val="00390B99"/>
    <w:rsid w:val="00394118"/>
    <w:rsid w:val="00407171"/>
    <w:rsid w:val="0041206D"/>
    <w:rsid w:val="0041305E"/>
    <w:rsid w:val="00414D74"/>
    <w:rsid w:val="00416965"/>
    <w:rsid w:val="00425AEF"/>
    <w:rsid w:val="004263DD"/>
    <w:rsid w:val="00430F56"/>
    <w:rsid w:val="004451A1"/>
    <w:rsid w:val="004653C9"/>
    <w:rsid w:val="004808F0"/>
    <w:rsid w:val="00494A03"/>
    <w:rsid w:val="004A03DC"/>
    <w:rsid w:val="004A1103"/>
    <w:rsid w:val="004A29FD"/>
    <w:rsid w:val="004A7710"/>
    <w:rsid w:val="004D1BF1"/>
    <w:rsid w:val="004D4E2D"/>
    <w:rsid w:val="004E24B2"/>
    <w:rsid w:val="004E55F1"/>
    <w:rsid w:val="00501B46"/>
    <w:rsid w:val="005238FD"/>
    <w:rsid w:val="0055098F"/>
    <w:rsid w:val="00562A9A"/>
    <w:rsid w:val="005945BD"/>
    <w:rsid w:val="00594FFB"/>
    <w:rsid w:val="005A25B0"/>
    <w:rsid w:val="005B65CB"/>
    <w:rsid w:val="005B7250"/>
    <w:rsid w:val="005C2264"/>
    <w:rsid w:val="005D07CF"/>
    <w:rsid w:val="005F7C0A"/>
    <w:rsid w:val="0062786A"/>
    <w:rsid w:val="00650838"/>
    <w:rsid w:val="00675E03"/>
    <w:rsid w:val="0069512C"/>
    <w:rsid w:val="006955E8"/>
    <w:rsid w:val="00696F71"/>
    <w:rsid w:val="006A1581"/>
    <w:rsid w:val="006C628D"/>
    <w:rsid w:val="006D3D2D"/>
    <w:rsid w:val="006D57C6"/>
    <w:rsid w:val="006D64AA"/>
    <w:rsid w:val="006E08B3"/>
    <w:rsid w:val="00710F2F"/>
    <w:rsid w:val="00715743"/>
    <w:rsid w:val="00747D4C"/>
    <w:rsid w:val="007547F4"/>
    <w:rsid w:val="007654C0"/>
    <w:rsid w:val="0077288D"/>
    <w:rsid w:val="00776198"/>
    <w:rsid w:val="007A07CF"/>
    <w:rsid w:val="007A10B1"/>
    <w:rsid w:val="007A7038"/>
    <w:rsid w:val="007B08A1"/>
    <w:rsid w:val="007D029F"/>
    <w:rsid w:val="007D6211"/>
    <w:rsid w:val="007D78A4"/>
    <w:rsid w:val="007E5898"/>
    <w:rsid w:val="007F0240"/>
    <w:rsid w:val="00810458"/>
    <w:rsid w:val="00821DDB"/>
    <w:rsid w:val="00834387"/>
    <w:rsid w:val="00842E42"/>
    <w:rsid w:val="0084366F"/>
    <w:rsid w:val="0084613C"/>
    <w:rsid w:val="00871EC2"/>
    <w:rsid w:val="0087518B"/>
    <w:rsid w:val="008A0800"/>
    <w:rsid w:val="008A4B4A"/>
    <w:rsid w:val="008E023F"/>
    <w:rsid w:val="008E57EA"/>
    <w:rsid w:val="008F2206"/>
    <w:rsid w:val="00900083"/>
    <w:rsid w:val="00911D3D"/>
    <w:rsid w:val="0092226A"/>
    <w:rsid w:val="00965CBF"/>
    <w:rsid w:val="009D02E2"/>
    <w:rsid w:val="009D62FC"/>
    <w:rsid w:val="009D7264"/>
    <w:rsid w:val="009F7DD9"/>
    <w:rsid w:val="00A01876"/>
    <w:rsid w:val="00A445E6"/>
    <w:rsid w:val="00A83CF8"/>
    <w:rsid w:val="00AB22C1"/>
    <w:rsid w:val="00AC1D5F"/>
    <w:rsid w:val="00AD01D5"/>
    <w:rsid w:val="00AD6D1B"/>
    <w:rsid w:val="00B11779"/>
    <w:rsid w:val="00B1687E"/>
    <w:rsid w:val="00B55C70"/>
    <w:rsid w:val="00B61777"/>
    <w:rsid w:val="00B738F8"/>
    <w:rsid w:val="00B75253"/>
    <w:rsid w:val="00B840E1"/>
    <w:rsid w:val="00BA2FAA"/>
    <w:rsid w:val="00BA68AD"/>
    <w:rsid w:val="00BB4F2F"/>
    <w:rsid w:val="00BB5C75"/>
    <w:rsid w:val="00BB6A2C"/>
    <w:rsid w:val="00C35362"/>
    <w:rsid w:val="00C376BF"/>
    <w:rsid w:val="00C7616A"/>
    <w:rsid w:val="00C82145"/>
    <w:rsid w:val="00C8589F"/>
    <w:rsid w:val="00CB7057"/>
    <w:rsid w:val="00CD3491"/>
    <w:rsid w:val="00CE2A3B"/>
    <w:rsid w:val="00CE2AB7"/>
    <w:rsid w:val="00D11F21"/>
    <w:rsid w:val="00D14777"/>
    <w:rsid w:val="00D32698"/>
    <w:rsid w:val="00D6608E"/>
    <w:rsid w:val="00D75B90"/>
    <w:rsid w:val="00D80CA4"/>
    <w:rsid w:val="00D927EC"/>
    <w:rsid w:val="00DA79CD"/>
    <w:rsid w:val="00DC0535"/>
    <w:rsid w:val="00DD205A"/>
    <w:rsid w:val="00E07C6C"/>
    <w:rsid w:val="00E23DF6"/>
    <w:rsid w:val="00E30384"/>
    <w:rsid w:val="00E5058C"/>
    <w:rsid w:val="00E53D58"/>
    <w:rsid w:val="00E5616E"/>
    <w:rsid w:val="00E71586"/>
    <w:rsid w:val="00E71910"/>
    <w:rsid w:val="00E85E5B"/>
    <w:rsid w:val="00E968D6"/>
    <w:rsid w:val="00EA4801"/>
    <w:rsid w:val="00EA6236"/>
    <w:rsid w:val="00EC360E"/>
    <w:rsid w:val="00ED38E6"/>
    <w:rsid w:val="00ED5CA4"/>
    <w:rsid w:val="00EF5A7D"/>
    <w:rsid w:val="00F03361"/>
    <w:rsid w:val="00F22474"/>
    <w:rsid w:val="00F23B46"/>
    <w:rsid w:val="00F34F5F"/>
    <w:rsid w:val="00F60EDA"/>
    <w:rsid w:val="00F65525"/>
    <w:rsid w:val="00F948A8"/>
    <w:rsid w:val="00F966F0"/>
    <w:rsid w:val="00FC7E34"/>
    <w:rsid w:val="00FE63AF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EED0A-F1A4-414F-8A03-BD368E0B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tespan">
    <w:name w:val="date_span"/>
    <w:basedOn w:val="a0"/>
    <w:rsid w:val="0012123B"/>
  </w:style>
  <w:style w:type="character" w:customStyle="1" w:styleId="numspan">
    <w:name w:val="num_span"/>
    <w:basedOn w:val="a0"/>
    <w:rsid w:val="0012123B"/>
  </w:style>
  <w:style w:type="character" w:styleId="a3">
    <w:name w:val="Hyperlink"/>
    <w:basedOn w:val="a0"/>
    <w:uiPriority w:val="99"/>
    <w:semiHidden/>
    <w:unhideWhenUsed/>
    <w:rsid w:val="0012123B"/>
    <w:rPr>
      <w:color w:val="0000FF"/>
      <w:u w:val="single"/>
    </w:rPr>
  </w:style>
  <w:style w:type="character" w:customStyle="1" w:styleId="downspan">
    <w:name w:val="down_span"/>
    <w:basedOn w:val="a0"/>
    <w:rsid w:val="0012123B"/>
  </w:style>
  <w:style w:type="character" w:customStyle="1" w:styleId="downa">
    <w:name w:val="down_a"/>
    <w:basedOn w:val="a0"/>
    <w:rsid w:val="0012123B"/>
  </w:style>
  <w:style w:type="character" w:customStyle="1" w:styleId="upspan">
    <w:name w:val="up_span"/>
    <w:basedOn w:val="a0"/>
    <w:rsid w:val="0012123B"/>
  </w:style>
  <w:style w:type="character" w:customStyle="1" w:styleId="upa">
    <w:name w:val="up_a"/>
    <w:basedOn w:val="a0"/>
    <w:rsid w:val="0012123B"/>
  </w:style>
  <w:style w:type="paragraph" w:styleId="a4">
    <w:name w:val="Normal (Web)"/>
    <w:basedOn w:val="a"/>
    <w:uiPriority w:val="99"/>
    <w:semiHidden/>
    <w:unhideWhenUsed/>
    <w:rsid w:val="00121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78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CC333B"/>
            <w:bottom w:val="none" w:sz="0" w:space="0" w:color="auto"/>
            <w:right w:val="none" w:sz="0" w:space="0" w:color="auto"/>
          </w:divBdr>
        </w:div>
        <w:div w:id="20886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eeq.com.cn/uploads/1/file/public/202002/20200221171044_ff7y577u50.doc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3</cp:revision>
  <dcterms:created xsi:type="dcterms:W3CDTF">2020-04-13T03:01:00Z</dcterms:created>
  <dcterms:modified xsi:type="dcterms:W3CDTF">2020-04-13T03:01:00Z</dcterms:modified>
</cp:coreProperties>
</file>