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AD9" w:rsidRDefault="00786AD9" w:rsidP="00786AD9">
      <w:pPr>
        <w:tabs>
          <w:tab w:val="center" w:pos="4365"/>
          <w:tab w:val="left" w:pos="6855"/>
        </w:tabs>
        <w:spacing w:line="60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  <w:r w:rsidRPr="001629FF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全国中小企业股份转让系统持续信息</w:t>
      </w:r>
    </w:p>
    <w:p w:rsidR="00786AD9" w:rsidRPr="001629FF" w:rsidRDefault="00786AD9" w:rsidP="00786AD9">
      <w:pPr>
        <w:tabs>
          <w:tab w:val="center" w:pos="4365"/>
          <w:tab w:val="left" w:pos="6855"/>
        </w:tabs>
        <w:spacing w:line="60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  <w:r w:rsidRPr="001629FF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披露公告类别索引表</w:t>
      </w:r>
    </w:p>
    <w:p w:rsidR="00706717" w:rsidRDefault="00706717"/>
    <w:tbl>
      <w:tblPr>
        <w:tblW w:w="9160" w:type="dxa"/>
        <w:tblLook w:val="04A0" w:firstRow="1" w:lastRow="0" w:firstColumn="1" w:lastColumn="0" w:noHBand="0" w:noVBand="1"/>
      </w:tblPr>
      <w:tblGrid>
        <w:gridCol w:w="576"/>
        <w:gridCol w:w="832"/>
        <w:gridCol w:w="1701"/>
        <w:gridCol w:w="1228"/>
        <w:gridCol w:w="4823"/>
      </w:tblGrid>
      <w:tr w:rsidR="00786AD9" w:rsidRPr="00786AD9" w:rsidTr="00786AD9">
        <w:trPr>
          <w:trHeight w:val="720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总编号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一级公告序号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一级公告类别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Default="00786AD9" w:rsidP="00786AD9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公告</w:t>
            </w:r>
          </w:p>
          <w:p w:rsidR="00786AD9" w:rsidRPr="00786AD9" w:rsidRDefault="00786AD9" w:rsidP="00786AD9">
            <w:pPr>
              <w:widowControl/>
              <w:jc w:val="center"/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4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二级公告类别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定期报告类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年度报告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年度报告摘要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半年度报告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定期报告更正公告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一季度报告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三季度报告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定期报告披露预约日期变更的公告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定期报告预计无法按期披露的公告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董事会关于非标审计意见的说明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监事会关于非标审计意见的说明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会计师事务所专项说明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会计政策变更公告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会计估计变更公告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前期会计差错更正公告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0115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定期报告相关审计报告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0199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其他关于定期报告的公告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业绩预告、业绩快报类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0201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业绩预告公告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0202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业绩预告修正公告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0203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业绩快报公告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0204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业绩快报修正公告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公司治理类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董事会决议公告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监事会决议公告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股东大会通知公告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股东大会延期召开公告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股东大会取消召开公告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股东大会增加临时提案的公告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股东大会决议公告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股东大会律师意见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股东大会议案未通过的提示公告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股东大会不能正常召开公告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职工代表大会决议公告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公司章程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公司章程变更公告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公司治理制度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0315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公司治理制度变更公告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0316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独立董事意见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0399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其他关于公司治理的公告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公司经营类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购买、出售资产公告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对外投资公告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对外提供担保公告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对外提供借款的公告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租入、租出资产公告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委托、受托经营公告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债权、债务重组公告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签订重大经营合同公告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签订战略框架协议及其进展公告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关联交易公告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预计日常关联交易的公告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公司获高新技术企业或公司产品获得高新技术产品认证公告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获得补贴、补助的公告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资质、许可、特许经营权等生产经营条件相关公告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0499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其他关于公司经营的公告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日常业务办理类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权益分派预案公告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权益分派实施公告（全部或部分代派）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权益分派实施公告（全部自派）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未按期实施权益分派的致歉公告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因股本变动调整权益分派比例的公告（分派总额不变）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权益分派终止</w:t>
            </w:r>
            <w:r w:rsidRPr="00786AD9"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延期公告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股票解除限售公告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自愿限售公告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变更持续督导主办券商公告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变更股票交易方式公告（主动变更）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交易方式强制变更为集合竞价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拟变更证券简称或公司全称的公告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证券简称变更公告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公司全称变更公告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一般事项停牌公告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重大事项停牌公告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重大资产重组停牌公告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70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被停牌的公告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0519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停牌进展公告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0520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延期复牌的公告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0521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变更停牌事项的公告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0522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增加停牌事项的公告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0523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复牌公告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0524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被复牌的公告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0525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被实行风险警示的公告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0526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撤销风险警示的公告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0527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两网及退市公司股票转让方式变更公告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公司信息变更类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0601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会计师事务所变更公告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0602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续聘会计师事务所公告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0603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主营业务变更公告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0604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董监高辞职</w:t>
            </w:r>
            <w:r w:rsidRPr="00786AD9"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离职公告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0605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董监高任免公告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0606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董监高换届公告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0607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被调出创新层的公告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0699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其他关于公司信息变更的公告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定向</w:t>
            </w: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发行及相关业务办理类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定向发行说明书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定向发行标的资产的审计或评估报告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定向发行认购公告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定向发行延期认购公告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定向发行认购结果公告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主办券商关于定向发行的推荐工作报告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律师关于定向发行的法律意见书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定向发行情况报告书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授权定向发行公告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终止定向发行公告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定向发行收到中国证监会行政许可申请受理单的公告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0715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定向发行收到中国证监会核准批复的公告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0716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定向发行收到中国证监会中止审核的公告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0717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定向发行募集资金用途变更公告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0718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定向发行募集资金置换公告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0719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定向发行闲置募集资金购买理财产品相关公告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0720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定向发行募集资金存放与实际使用情况专项自查报告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0721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主办券商关于定向发行募集资金存放及使用情况的核查报告</w:t>
            </w:r>
          </w:p>
        </w:tc>
      </w:tr>
      <w:tr w:rsidR="00786AD9" w:rsidRPr="00786AD9" w:rsidTr="00786AD9">
        <w:trPr>
          <w:trHeight w:val="61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106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0722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关于申请首次公开发行并上市及其进展公告（</w:t>
            </w:r>
            <w:r w:rsidRPr="00786AD9"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股）</w:t>
            </w:r>
          </w:p>
        </w:tc>
      </w:tr>
      <w:tr w:rsidR="00786AD9" w:rsidRPr="00786AD9" w:rsidTr="00786AD9">
        <w:trPr>
          <w:trHeight w:val="61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0723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关于申请首次公开发行境外上市外资股并上市及其进展公告（</w:t>
            </w:r>
            <w:r w:rsidRPr="00786AD9"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  <w:t>H</w:t>
            </w: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股）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0724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定向发行普通股新增股份挂牌公告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0725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不确定对象定向发行主办券商专项核查意见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0726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不确定对象定向发行律师专项核查意见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0727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定向发行收到中国证监会恢复审核的公告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0728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定向发行收到中国证监会不予核准的公告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0729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定向发行收到中国证监会终止审核的公告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0730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主办券商关于定向发行募集资金置换的专项核查意见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0731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定向发行收到全国股转公司受理通知书的公告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0732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定向发行收到全国股转公司无异议函的公告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0733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定向发行收到全国股转公司终止审查的公告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0734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定向发行收到全国股转公司中止审查的公告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0735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定向发行收到全国股转公司恢复审查的公告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0799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其他关于定向发行的公告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8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优先股及相关业务办理类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非公开发行优先股预案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超</w:t>
            </w:r>
            <w:r w:rsidRPr="00786AD9"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  <w:t>200</w:t>
            </w: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人优先股发行相关公告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优先股发行认购公告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优先股认购结果公告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定向发行优先股说明书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优先股发行情况报告书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优先股相关资产审计或评估报告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主办券商关于优先股发行的推荐工作报告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律师关于优先股发行的法律意见书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关于定向发行优先股完成股份初始登记的公告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优先股挂牌并公开交易的公告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优先股发行募集资金存放与实际使用情况专项自查报告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优先股募集资金用途变更公告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优先股赎回或回售提示性公告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优先股赎回或回售结果公告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优先股表决权恢复提示性公告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优先股表决权恢复结果公告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优先股表决权恢复终止提示性公告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0819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优先股表决权恢复终止结果公告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140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优先股股息派发实施公告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优先股股息派发结果公告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优先股股息调整公告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优先股股息延期支付公告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优先股停牌公告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优先股停牌进展公告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优先股复牌公告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147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优先股延期复牌公告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148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优先股被实行风险警示的公告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0829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优先股被撤销风险警示的公告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0830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优先股解除限售公告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0831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优先股转换为普通股的提示性公告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152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0832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调整优先股转股价格公告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153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0833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优先股转换为普通股的结果公告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154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0834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优先股权益变动报告书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155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0835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优先股终止挂牌公告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156</w:t>
            </w:r>
          </w:p>
        </w:tc>
        <w:tc>
          <w:tcPr>
            <w:tcW w:w="8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0899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其他关于优先股的公告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157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固定收益类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0901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债券发行结果公告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0999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其他关于固定收益的公告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重大资产重组类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重大资产重组预案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独立财务顾问对重组预案的核查意见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重大资产重组报告书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重大资产重组独立财务顾问报告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重大资产重组法律意见书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重大资产重组实施情况报告书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重大资产重组持续督导意见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标的资产审计报告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标的资产评估</w:t>
            </w:r>
            <w:r w:rsidRPr="00786AD9"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估值报告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标的资产盈利预测报告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中止</w:t>
            </w:r>
            <w:r w:rsidRPr="00786AD9"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恢复重大资产重组的公告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终止重大资产重组的公告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重组相关证券存在异常交易情况公告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其他关于重大资产重组的公告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173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收购类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权益变动报告书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收购报告书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挂牌公司收到要约收购通知的提示性公告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要约收购报告书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开始接受要约申报的提示性公告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挂牌公司董事会报告书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179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收购人关于本次要约收购取得国家相关部门批准的提示性公告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要约收购查询结果公告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要约收购结果公告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变更收购要约的提示性公告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因权益分派调整收购要约的提示性公告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取消收购要约的提示性公告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挂牌公司收购相关财务顾问专业意见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挂牌公司收购相关法律意见书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收购人财务顾问专业意见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收购人法律意见书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第一大股东、控股股东、实际控制人及其一致行动人变更公告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收购人审计报告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其他关于收购的公告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192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股权相关类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股权质押公告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股权司法冻结公告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股权司法拍卖、托管、设定信托等其他类别公告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股权受限解除公告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股票异常波动公告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其他股权相关公告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股权激励类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其他与股权激励有关的公告</w:t>
            </w:r>
          </w:p>
        </w:tc>
      </w:tr>
      <w:tr w:rsidR="00786AD9" w:rsidRPr="00786AD9" w:rsidTr="00786AD9">
        <w:trPr>
          <w:trHeight w:val="87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员工持股计划类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其他与员工持股计划有关的公告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股份回购类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竞价</w:t>
            </w:r>
            <w:r w:rsidRPr="00786AD9"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做市方式回购股份方案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定向回购股份方案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要约回购股份方案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主办券商关于股份回购相关合法合规意见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内幕信息知情人买卖本公司股票情况的自查报告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通知债权人的情况公告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回购实施预告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开始接受要约申报的提示性公告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回购进展情况公告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回购股份结果公告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回购股份注销完成暨股份变动公告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回购价格及回购数量的调整公告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变更或终止回购股份方案的公告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213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其他关于股份回购的公告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214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风险事项类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澄清公告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涉及诉讼及进展公告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涉及仲裁及进展公告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主要业务陷入停顿等经营风险类公告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债务违约等财务风险类公告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重大亏损、重大损失或承担重大赔偿责任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主要资产被查封、扣押、冻结等受限类公告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董事会无法正常召开会议等公司治理风险类公告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董事长、实际控制人等无法履职或取得联系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公司涉嫌违法违规的情况及整改情况公告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挂牌公司及关联方涉嫌违法违规被立案调查或收到行政处罚、自律监管措施的公告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未弥补亏损达到实收资本总额三分之一的公告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破产清算类公告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其他关于公司重大风险事项的公告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228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诚信情况类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被列入失信被执行人的公告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被列入其他失信联合惩戒对象的公告</w:t>
            </w:r>
          </w:p>
        </w:tc>
      </w:tr>
      <w:tr w:rsidR="00786AD9" w:rsidRPr="00786AD9" w:rsidTr="00786AD9">
        <w:trPr>
          <w:trHeight w:val="585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被移出失信被执行人或其他失信联合惩戒对象名单的公告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承诺新增公告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承诺履行进展公告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承诺履行完毕公告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其他关于诚信情况的公告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235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终止挂牌类公告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公司股票可能被终止挂牌的风险提示公告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拟申请终止挂牌公告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股东权益保护措施公告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主动终止挂牌公告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被强制终止挂牌的公告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关于向全国股转公司提出复核申请的公告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关于收到全国股转公司复核决定的公告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其他关于终止挂牌的公告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243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做市类公告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做市商关于做市股票回售约定的公告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244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做市商关于做市股票转售约定的公告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245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做市商关于做市股票回售约定变更的公告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做市商关于做市股票转售约定变更的公告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做市商关于做市股票回售履约的公告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做市商关于做市股票转售履约的公告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249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做市商关于做市股票回售约定终止的公告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250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做市商关于做市股票转售约定终止的公告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251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为挂牌公司提供做市报价服务的公告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252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退出为挂牌公司提供做市报价服务的公告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253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做市商其他公告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其他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券商公告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0001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主办券商风险提示公告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256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0002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解除持续督导协议的公告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257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0003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签署持续督导协议的公告</w:t>
            </w:r>
          </w:p>
        </w:tc>
      </w:tr>
      <w:tr w:rsidR="00786AD9" w:rsidRPr="00786AD9" w:rsidTr="00786AD9">
        <w:trPr>
          <w:trHeight w:val="33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258</w:t>
            </w:r>
          </w:p>
        </w:tc>
        <w:tc>
          <w:tcPr>
            <w:tcW w:w="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6AD9" w:rsidRPr="00786AD9" w:rsidRDefault="00786AD9" w:rsidP="00786AD9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0099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AD9" w:rsidRPr="00786AD9" w:rsidRDefault="00786AD9" w:rsidP="00786AD9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86AD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主办券商其他公告</w:t>
            </w:r>
          </w:p>
        </w:tc>
      </w:tr>
    </w:tbl>
    <w:p w:rsidR="00786AD9" w:rsidRDefault="00786AD9">
      <w:pPr>
        <w:rPr>
          <w:rFonts w:hint="eastAsia"/>
        </w:rPr>
      </w:pPr>
    </w:p>
    <w:sectPr w:rsidR="00786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8A8" w:rsidRDefault="004E78A8" w:rsidP="00786AD9">
      <w:r>
        <w:separator/>
      </w:r>
    </w:p>
  </w:endnote>
  <w:endnote w:type="continuationSeparator" w:id="0">
    <w:p w:rsidR="004E78A8" w:rsidRDefault="004E78A8" w:rsidP="00786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8A8" w:rsidRDefault="004E78A8" w:rsidP="00786AD9">
      <w:r>
        <w:separator/>
      </w:r>
    </w:p>
  </w:footnote>
  <w:footnote w:type="continuationSeparator" w:id="0">
    <w:p w:rsidR="004E78A8" w:rsidRDefault="004E78A8" w:rsidP="00786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15"/>
    <w:rsid w:val="0006744C"/>
    <w:rsid w:val="00081ED3"/>
    <w:rsid w:val="000F5BCE"/>
    <w:rsid w:val="00201745"/>
    <w:rsid w:val="002226E1"/>
    <w:rsid w:val="00294BD6"/>
    <w:rsid w:val="002D3A1F"/>
    <w:rsid w:val="0034139C"/>
    <w:rsid w:val="0044666C"/>
    <w:rsid w:val="00494152"/>
    <w:rsid w:val="004E78A8"/>
    <w:rsid w:val="0051192F"/>
    <w:rsid w:val="00573B5F"/>
    <w:rsid w:val="00626415"/>
    <w:rsid w:val="00677C36"/>
    <w:rsid w:val="00706717"/>
    <w:rsid w:val="00786AD9"/>
    <w:rsid w:val="009A1C87"/>
    <w:rsid w:val="009A330A"/>
    <w:rsid w:val="009D0135"/>
    <w:rsid w:val="00A075F8"/>
    <w:rsid w:val="00BA290C"/>
    <w:rsid w:val="00CE6E9E"/>
    <w:rsid w:val="00E9119E"/>
    <w:rsid w:val="00F3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D786B9-9CD3-4C2F-AF4C-BC8FC4DD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A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A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AD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86AD9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786AD9"/>
    <w:rPr>
      <w:color w:val="954F72"/>
      <w:u w:val="single"/>
    </w:rPr>
  </w:style>
  <w:style w:type="paragraph" w:customStyle="1" w:styleId="font5">
    <w:name w:val="font5"/>
    <w:basedOn w:val="a"/>
    <w:rsid w:val="00786AD9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font6">
    <w:name w:val="font6"/>
    <w:basedOn w:val="a"/>
    <w:rsid w:val="00786AD9"/>
    <w:pPr>
      <w:widowControl/>
      <w:spacing w:before="100" w:beforeAutospacing="1" w:after="100" w:afterAutospacing="1"/>
      <w:jc w:val="left"/>
    </w:pPr>
    <w:rPr>
      <w:rFonts w:ascii="仿宋" w:eastAsia="仿宋" w:hAnsi="仿宋" w:cs="宋体"/>
      <w:color w:val="000000"/>
      <w:kern w:val="0"/>
      <w:sz w:val="24"/>
      <w:szCs w:val="24"/>
    </w:rPr>
  </w:style>
  <w:style w:type="paragraph" w:customStyle="1" w:styleId="font7">
    <w:name w:val="font7"/>
    <w:basedOn w:val="a"/>
    <w:rsid w:val="00786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4">
    <w:name w:val="xl64"/>
    <w:basedOn w:val="a"/>
    <w:rsid w:val="00786AD9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仿宋" w:eastAsia="仿宋" w:hAnsi="仿宋" w:cs="宋体"/>
      <w:b/>
      <w:bCs/>
      <w:kern w:val="0"/>
      <w:sz w:val="24"/>
      <w:szCs w:val="24"/>
    </w:rPr>
  </w:style>
  <w:style w:type="paragraph" w:customStyle="1" w:styleId="xl65">
    <w:name w:val="xl65"/>
    <w:basedOn w:val="a"/>
    <w:rsid w:val="00786AD9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仿宋" w:eastAsia="仿宋" w:hAnsi="仿宋" w:cs="宋体"/>
      <w:b/>
      <w:bCs/>
      <w:kern w:val="0"/>
      <w:sz w:val="24"/>
      <w:szCs w:val="24"/>
    </w:rPr>
  </w:style>
  <w:style w:type="paragraph" w:customStyle="1" w:styleId="xl66">
    <w:name w:val="xl66"/>
    <w:basedOn w:val="a"/>
    <w:rsid w:val="00786AD9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7">
    <w:name w:val="xl67"/>
    <w:basedOn w:val="a"/>
    <w:rsid w:val="00786AD9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仿宋" w:eastAsia="仿宋" w:hAnsi="仿宋" w:cs="宋体"/>
      <w:kern w:val="0"/>
      <w:sz w:val="24"/>
      <w:szCs w:val="24"/>
    </w:rPr>
  </w:style>
  <w:style w:type="paragraph" w:customStyle="1" w:styleId="xl68">
    <w:name w:val="xl68"/>
    <w:basedOn w:val="a"/>
    <w:rsid w:val="00786AD9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9">
    <w:name w:val="xl69"/>
    <w:basedOn w:val="a"/>
    <w:rsid w:val="00786AD9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0">
    <w:name w:val="xl70"/>
    <w:basedOn w:val="a"/>
    <w:rsid w:val="00786AD9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仿宋" w:eastAsia="仿宋" w:hAnsi="仿宋" w:cs="宋体"/>
      <w:b/>
      <w:bCs/>
      <w:kern w:val="0"/>
      <w:sz w:val="24"/>
      <w:szCs w:val="24"/>
    </w:rPr>
  </w:style>
  <w:style w:type="paragraph" w:customStyle="1" w:styleId="xl71">
    <w:name w:val="xl71"/>
    <w:basedOn w:val="a"/>
    <w:rsid w:val="00786AD9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仿宋" w:eastAsia="仿宋" w:hAnsi="仿宋" w:cs="宋体"/>
      <w:b/>
      <w:bCs/>
      <w:kern w:val="0"/>
      <w:sz w:val="24"/>
      <w:szCs w:val="24"/>
    </w:rPr>
  </w:style>
  <w:style w:type="paragraph" w:customStyle="1" w:styleId="xl72">
    <w:name w:val="xl72"/>
    <w:basedOn w:val="a"/>
    <w:rsid w:val="00786AD9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3">
    <w:name w:val="xl73"/>
    <w:basedOn w:val="a"/>
    <w:rsid w:val="00786AD9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4">
    <w:name w:val="xl74"/>
    <w:basedOn w:val="a"/>
    <w:rsid w:val="00786AD9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仿宋" w:eastAsia="仿宋" w:hAnsi="仿宋" w:cs="宋体"/>
      <w:kern w:val="0"/>
      <w:sz w:val="24"/>
      <w:szCs w:val="24"/>
    </w:rPr>
  </w:style>
  <w:style w:type="paragraph" w:customStyle="1" w:styleId="xl75">
    <w:name w:val="xl75"/>
    <w:basedOn w:val="a"/>
    <w:rsid w:val="00786AD9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6">
    <w:name w:val="xl76"/>
    <w:basedOn w:val="a"/>
    <w:rsid w:val="00786AD9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7">
    <w:name w:val="xl77"/>
    <w:basedOn w:val="a"/>
    <w:rsid w:val="00786AD9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8">
    <w:name w:val="xl78"/>
    <w:basedOn w:val="a"/>
    <w:rsid w:val="00786AD9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仿宋" w:eastAsia="仿宋" w:hAnsi="仿宋" w:cs="宋体"/>
      <w:b/>
      <w:bCs/>
      <w:kern w:val="0"/>
      <w:sz w:val="24"/>
      <w:szCs w:val="24"/>
    </w:rPr>
  </w:style>
  <w:style w:type="paragraph" w:customStyle="1" w:styleId="xl79">
    <w:name w:val="xl79"/>
    <w:basedOn w:val="a"/>
    <w:rsid w:val="00786AD9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仿宋" w:eastAsia="仿宋" w:hAnsi="仿宋" w:cs="宋体"/>
      <w:b/>
      <w:bCs/>
      <w:kern w:val="0"/>
      <w:sz w:val="24"/>
      <w:szCs w:val="24"/>
    </w:rPr>
  </w:style>
  <w:style w:type="paragraph" w:customStyle="1" w:styleId="xl80">
    <w:name w:val="xl80"/>
    <w:basedOn w:val="a"/>
    <w:rsid w:val="00786AD9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仿宋" w:eastAsia="仿宋" w:hAnsi="仿宋" w:cs="宋体"/>
      <w:b/>
      <w:bCs/>
      <w:kern w:val="0"/>
      <w:sz w:val="24"/>
      <w:szCs w:val="24"/>
    </w:rPr>
  </w:style>
  <w:style w:type="paragraph" w:customStyle="1" w:styleId="xl81">
    <w:name w:val="xl81"/>
    <w:basedOn w:val="a"/>
    <w:rsid w:val="00786AD9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82">
    <w:name w:val="xl82"/>
    <w:basedOn w:val="a"/>
    <w:rsid w:val="00786AD9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83">
    <w:name w:val="xl83"/>
    <w:basedOn w:val="a"/>
    <w:rsid w:val="00786AD9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84">
    <w:name w:val="xl84"/>
    <w:basedOn w:val="a"/>
    <w:rsid w:val="00786AD9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宋吉文sjw</dc:creator>
  <cp:keywords/>
  <dc:description/>
  <cp:lastModifiedBy>宋吉文sjw</cp:lastModifiedBy>
  <cp:revision>2</cp:revision>
  <dcterms:created xsi:type="dcterms:W3CDTF">2020-02-12T07:14:00Z</dcterms:created>
  <dcterms:modified xsi:type="dcterms:W3CDTF">2020-02-12T07:19:00Z</dcterms:modified>
</cp:coreProperties>
</file>