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r>
        <w:rPr>
          <w:sz w:val="20"/>
        </w:rPr>
        <w:drawing>
          <wp:inline distT="0" distB="0" distL="114300" distR="114300">
            <wp:extent cx="1016000" cy="1016000"/>
            <wp:effectExtent l="0" t="0" r="508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0"/>
        </w:rPr>
        <w:t xml:space="preserve">                                                </w:t>
      </w:r>
      <w:r>
        <w:rPr>
          <w:rFonts w:hint="eastAsia" w:ascii="黑体" w:hAnsi="黑体" w:eastAsia="黑体" w:cs="黑体"/>
          <w:sz w:val="32"/>
          <w:szCs w:val="32"/>
        </w:rPr>
        <w:t>成  绩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</w:t>
      </w:r>
    </w:p>
    <w:p>
      <w:pPr>
        <w:rPr>
          <w:sz w:val="20"/>
        </w:rPr>
      </w:pPr>
      <w:r>
        <w:rPr>
          <w:rFonts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354330</wp:posOffset>
            </wp:positionV>
            <wp:extent cx="5349240" cy="1033145"/>
            <wp:effectExtent l="0" t="0" r="0" b="3175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tabs>
          <w:tab w:val="left" w:pos="3561"/>
        </w:tabs>
        <w:jc w:val="center"/>
        <w:rPr>
          <w:rFonts w:hint="eastAsia" w:cs="黑体" w:asciiTheme="minorEastAsia" w:hAnsiTheme="minorEastAsia" w:eastAsiaTheme="minorEastAsia"/>
          <w:b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</w:rPr>
        <w:t xml:space="preserve"> </w:t>
      </w:r>
      <w:r>
        <w:rPr>
          <w:rFonts w:hint="eastAsia" w:cs="黑体" w:asciiTheme="minorEastAsia" w:hAnsiTheme="minorEastAsia" w:eastAsiaTheme="minorEastAsia"/>
          <w:b/>
          <w:sz w:val="72"/>
          <w:szCs w:val="72"/>
          <w:lang w:val="en-US" w:eastAsia="zh-CN"/>
        </w:rPr>
        <w:t>模式识别与机器学习</w:t>
      </w:r>
    </w:p>
    <w:p>
      <w:pPr>
        <w:tabs>
          <w:tab w:val="left" w:pos="3561"/>
        </w:tabs>
        <w:jc w:val="center"/>
        <w:rPr>
          <w:rFonts w:hint="default" w:cs="黑体" w:asciiTheme="minorEastAsia" w:hAnsiTheme="minorEastAsia" w:eastAsiaTheme="minorEastAsia"/>
          <w:b/>
          <w:sz w:val="72"/>
          <w:szCs w:val="72"/>
          <w:lang w:val="en-US" w:eastAsia="zh-CN"/>
        </w:rPr>
      </w:pPr>
      <w:r>
        <w:rPr>
          <w:rFonts w:hint="eastAsia" w:cs="黑体" w:asciiTheme="minorEastAsia" w:hAnsiTheme="minorEastAsia" w:eastAsiaTheme="minorEastAsia"/>
          <w:b/>
          <w:sz w:val="72"/>
          <w:szCs w:val="72"/>
          <w:lang w:val="en-US" w:eastAsia="zh-CN"/>
        </w:rPr>
        <w:t xml:space="preserve"> （EM算法的GMM应用）</w:t>
      </w:r>
    </w:p>
    <w:p>
      <w:pPr>
        <w:tabs>
          <w:tab w:val="left" w:pos="3561"/>
        </w:tabs>
        <w:jc w:val="center"/>
        <w:rPr>
          <w:rFonts w:ascii="宋体" w:hAnsi="宋体" w:cs="宋体"/>
          <w:sz w:val="44"/>
          <w:szCs w:val="44"/>
        </w:rPr>
      </w:pPr>
    </w:p>
    <w:p>
      <w:pPr>
        <w:tabs>
          <w:tab w:val="left" w:pos="3561"/>
        </w:tabs>
        <w:jc w:val="center"/>
        <w:rPr>
          <w:rFonts w:ascii="宋体" w:hAnsi="宋体" w:cs="宋体"/>
          <w:sz w:val="44"/>
          <w:szCs w:val="44"/>
        </w:rPr>
      </w:pPr>
    </w:p>
    <w:p>
      <w:pPr>
        <w:tabs>
          <w:tab w:val="left" w:pos="508"/>
        </w:tabs>
        <w:spacing w:before="312" w:beforeLines="100" w:after="312" w:afterLines="100" w:line="120" w:lineRule="auto"/>
        <w:ind w:firstLine="720" w:firstLineChars="200"/>
        <w:rPr>
          <w:rFonts w:ascii="黑体" w:hAnsi="黑体" w:eastAsia="黑体"/>
          <w:bCs/>
          <w:sz w:val="36"/>
          <w:szCs w:val="36"/>
          <w:u w:val="single"/>
        </w:rPr>
      </w:pPr>
      <w:r>
        <w:rPr>
          <w:rFonts w:hint="eastAsia" w:ascii="黑体" w:hAnsi="黑体" w:eastAsia="黑体"/>
          <w:bCs/>
          <w:sz w:val="36"/>
          <w:szCs w:val="36"/>
        </w:rPr>
        <w:t xml:space="preserve">院（系）名 </w:t>
      </w:r>
      <w:r>
        <w:rPr>
          <w:rFonts w:ascii="黑体" w:hAnsi="黑体" w:eastAsia="黑体"/>
          <w:bCs/>
          <w:sz w:val="36"/>
          <w:szCs w:val="36"/>
        </w:rPr>
        <w:t xml:space="preserve"> </w:t>
      </w:r>
      <w:r>
        <w:rPr>
          <w:rFonts w:hint="eastAsia" w:ascii="黑体" w:hAnsi="黑体" w:eastAsia="黑体"/>
          <w:bCs/>
          <w:sz w:val="36"/>
          <w:szCs w:val="36"/>
        </w:rPr>
        <w:t xml:space="preserve">称 </w:t>
      </w:r>
      <w:r>
        <w:rPr>
          <w:rFonts w:ascii="黑体" w:hAnsi="黑体" w:eastAsia="黑体"/>
          <w:bCs/>
          <w:sz w:val="36"/>
          <w:szCs w:val="36"/>
        </w:rPr>
        <w:t xml:space="preserve"> </w:t>
      </w:r>
      <w:r>
        <w:rPr>
          <w:rFonts w:ascii="黑体" w:hAnsi="黑体" w:eastAsia="黑体"/>
          <w:bCs/>
          <w:sz w:val="36"/>
          <w:szCs w:val="36"/>
          <w:u w:val="single"/>
        </w:rPr>
        <w:t xml:space="preserve">   </w:t>
      </w:r>
      <w:r>
        <w:rPr>
          <w:rFonts w:hint="eastAsia" w:ascii="黑体" w:hAnsi="黑体" w:eastAsia="黑体"/>
          <w:bCs/>
          <w:sz w:val="36"/>
          <w:szCs w:val="36"/>
          <w:u w:val="single"/>
        </w:rPr>
        <w:t xml:space="preserve">高 等 理 工 学 院 </w:t>
      </w:r>
      <w:r>
        <w:rPr>
          <w:rFonts w:ascii="黑体" w:hAnsi="黑体" w:eastAsia="黑体"/>
          <w:bCs/>
          <w:sz w:val="36"/>
          <w:szCs w:val="36"/>
          <w:u w:val="single"/>
        </w:rPr>
        <w:t xml:space="preserve">    </w:t>
      </w:r>
    </w:p>
    <w:p>
      <w:pPr>
        <w:spacing w:before="312" w:beforeLines="100" w:after="312" w:afterLines="100" w:line="120" w:lineRule="auto"/>
        <w:ind w:firstLine="720" w:firstLineChars="200"/>
        <w:rPr>
          <w:rFonts w:ascii="黑体" w:hAnsi="黑体" w:eastAsia="黑体"/>
          <w:bCs/>
          <w:sz w:val="36"/>
          <w:szCs w:val="36"/>
          <w:u w:val="single"/>
        </w:rPr>
      </w:pPr>
      <w:r>
        <w:rPr>
          <w:rFonts w:hint="eastAsia" w:ascii="黑体" w:hAnsi="黑体" w:eastAsia="黑体"/>
          <w:bCs/>
          <w:sz w:val="36"/>
          <w:szCs w:val="36"/>
        </w:rPr>
        <w:t xml:space="preserve">专 </w:t>
      </w:r>
      <w:r>
        <w:rPr>
          <w:rFonts w:ascii="黑体" w:hAnsi="黑体" w:eastAsia="黑体"/>
          <w:bCs/>
          <w:sz w:val="36"/>
          <w:szCs w:val="36"/>
        </w:rPr>
        <w:t xml:space="preserve"> </w:t>
      </w:r>
      <w:r>
        <w:rPr>
          <w:rFonts w:hint="eastAsia" w:ascii="黑体" w:hAnsi="黑体" w:eastAsia="黑体"/>
          <w:bCs/>
          <w:sz w:val="36"/>
          <w:szCs w:val="36"/>
        </w:rPr>
        <w:t xml:space="preserve">业 </w:t>
      </w:r>
      <w:r>
        <w:rPr>
          <w:rFonts w:ascii="黑体" w:hAnsi="黑体" w:eastAsia="黑体"/>
          <w:bCs/>
          <w:sz w:val="36"/>
          <w:szCs w:val="36"/>
        </w:rPr>
        <w:t xml:space="preserve"> </w:t>
      </w:r>
      <w:r>
        <w:rPr>
          <w:rFonts w:hint="eastAsia" w:ascii="黑体" w:hAnsi="黑体" w:eastAsia="黑体"/>
          <w:bCs/>
          <w:sz w:val="36"/>
          <w:szCs w:val="36"/>
        </w:rPr>
        <w:t xml:space="preserve">名 </w:t>
      </w:r>
      <w:r>
        <w:rPr>
          <w:rFonts w:ascii="黑体" w:hAnsi="黑体" w:eastAsia="黑体"/>
          <w:bCs/>
          <w:sz w:val="36"/>
          <w:szCs w:val="36"/>
        </w:rPr>
        <w:t xml:space="preserve"> </w:t>
      </w:r>
      <w:r>
        <w:rPr>
          <w:rFonts w:hint="eastAsia" w:ascii="黑体" w:hAnsi="黑体" w:eastAsia="黑体"/>
          <w:bCs/>
          <w:sz w:val="36"/>
          <w:szCs w:val="36"/>
        </w:rPr>
        <w:t xml:space="preserve">称 </w:t>
      </w:r>
      <w:r>
        <w:rPr>
          <w:rFonts w:ascii="黑体" w:hAnsi="黑体" w:eastAsia="黑体"/>
          <w:bCs/>
          <w:sz w:val="36"/>
          <w:szCs w:val="36"/>
        </w:rPr>
        <w:t xml:space="preserve"> </w:t>
      </w:r>
      <w:r>
        <w:rPr>
          <w:rFonts w:hint="eastAsia" w:ascii="黑体" w:hAnsi="黑体" w:eastAsia="黑体"/>
          <w:bCs/>
          <w:sz w:val="36"/>
          <w:szCs w:val="36"/>
          <w:u w:val="single"/>
        </w:rPr>
        <w:t xml:space="preserve">        </w:t>
      </w:r>
      <w:r>
        <w:rPr>
          <w:rFonts w:ascii="黑体" w:hAns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/>
          <w:bCs/>
          <w:sz w:val="36"/>
          <w:szCs w:val="36"/>
          <w:u w:val="single"/>
        </w:rPr>
        <w:t>自动化</w:t>
      </w:r>
      <w:r>
        <w:rPr>
          <w:rFonts w:ascii="黑体" w:hAnsi="黑体" w:eastAsia="黑体"/>
          <w:bCs/>
          <w:sz w:val="36"/>
          <w:szCs w:val="36"/>
          <w:u w:val="single"/>
        </w:rPr>
        <w:t xml:space="preserve">      </w:t>
      </w:r>
      <w:r>
        <w:rPr>
          <w:rFonts w:hint="eastAsia" w:ascii="黑体" w:hAnsi="黑体" w:eastAsia="黑体"/>
          <w:bCs/>
          <w:sz w:val="36"/>
          <w:szCs w:val="36"/>
          <w:u w:val="single"/>
        </w:rPr>
        <w:t xml:space="preserve">    </w:t>
      </w:r>
    </w:p>
    <w:p>
      <w:pPr>
        <w:spacing w:before="312" w:beforeLines="100" w:after="312" w:afterLines="100" w:line="120" w:lineRule="auto"/>
        <w:ind w:firstLine="720" w:firstLineChars="200"/>
        <w:rPr>
          <w:rFonts w:ascii="黑体" w:hAnsi="黑体" w:eastAsia="黑体"/>
          <w:bCs/>
          <w:sz w:val="36"/>
          <w:szCs w:val="36"/>
          <w:u w:val="single"/>
        </w:rPr>
      </w:pPr>
      <w:r>
        <w:rPr>
          <w:rFonts w:hint="eastAsia" w:ascii="黑体" w:hAnsi="黑体" w:eastAsia="黑体"/>
          <w:bCs/>
          <w:sz w:val="36"/>
          <w:szCs w:val="36"/>
        </w:rPr>
        <w:t xml:space="preserve">学  </w:t>
      </w:r>
      <w:r>
        <w:rPr>
          <w:rFonts w:ascii="黑体" w:hAnsi="黑体" w:eastAsia="黑体"/>
          <w:bCs/>
          <w:sz w:val="36"/>
          <w:szCs w:val="36"/>
        </w:rPr>
        <w:t xml:space="preserve">        </w:t>
      </w:r>
      <w:r>
        <w:rPr>
          <w:rFonts w:hint="eastAsia" w:ascii="黑体" w:hAnsi="黑体" w:eastAsia="黑体"/>
          <w:bCs/>
          <w:sz w:val="36"/>
          <w:szCs w:val="36"/>
        </w:rPr>
        <w:t xml:space="preserve">号 </w:t>
      </w:r>
      <w:r>
        <w:rPr>
          <w:rFonts w:ascii="黑体" w:hAnsi="黑体" w:eastAsia="黑体"/>
          <w:bCs/>
          <w:sz w:val="36"/>
          <w:szCs w:val="36"/>
        </w:rPr>
        <w:t xml:space="preserve"> </w:t>
      </w:r>
      <w:r>
        <w:rPr>
          <w:rFonts w:hint="eastAsia" w:ascii="黑体" w:hAns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hAnsi="黑体" w:eastAsia="黑体"/>
          <w:bCs/>
          <w:sz w:val="36"/>
          <w:szCs w:val="36"/>
          <w:u w:val="single"/>
        </w:rPr>
        <w:t xml:space="preserve">   </w:t>
      </w:r>
      <w:r>
        <w:rPr>
          <w:rFonts w:hint="eastAsia" w:ascii="黑体" w:hAnsi="黑体" w:eastAsia="黑体"/>
          <w:bCs/>
          <w:sz w:val="36"/>
          <w:szCs w:val="36"/>
          <w:u w:val="single"/>
        </w:rPr>
        <w:t>18231053</w:t>
      </w:r>
      <w:r>
        <w:rPr>
          <w:rFonts w:ascii="黑体" w:hAnsi="黑体" w:eastAsia="黑体"/>
          <w:bCs/>
          <w:sz w:val="36"/>
          <w:szCs w:val="36"/>
          <w:u w:val="single"/>
        </w:rPr>
        <w:t xml:space="preserve">   </w:t>
      </w:r>
      <w:r>
        <w:rPr>
          <w:rFonts w:hint="eastAsia" w:ascii="黑体" w:hAnsi="黑体" w:eastAsia="黑体"/>
          <w:bCs/>
          <w:sz w:val="36"/>
          <w:szCs w:val="36"/>
          <w:u w:val="single"/>
        </w:rPr>
        <w:t xml:space="preserve">      </w:t>
      </w:r>
    </w:p>
    <w:p>
      <w:pPr>
        <w:spacing w:before="312" w:beforeLines="100" w:after="312" w:afterLines="100" w:line="120" w:lineRule="auto"/>
        <w:ind w:firstLine="720" w:firstLineChars="200"/>
        <w:rPr>
          <w:rFonts w:hint="eastAsia" w:ascii="黑体" w:hAnsi="黑体" w:eastAsia="黑体" w:cs="宋体"/>
          <w:bCs/>
          <w:sz w:val="36"/>
          <w:szCs w:val="36"/>
        </w:rPr>
      </w:pPr>
      <w:r>
        <w:rPr>
          <w:rFonts w:hint="eastAsia" w:ascii="黑体" w:hAnsi="黑体" w:eastAsia="黑体"/>
          <w:bCs/>
          <w:sz w:val="36"/>
          <w:szCs w:val="36"/>
        </w:rPr>
        <w:t xml:space="preserve">姓 </w:t>
      </w:r>
      <w:r>
        <w:rPr>
          <w:rFonts w:ascii="黑体" w:hAnsi="黑体" w:eastAsia="黑体"/>
          <w:bCs/>
          <w:sz w:val="36"/>
          <w:szCs w:val="36"/>
        </w:rPr>
        <w:t xml:space="preserve">         </w:t>
      </w:r>
      <w:r>
        <w:rPr>
          <w:rFonts w:hint="eastAsia" w:ascii="黑体" w:hAnsi="黑体" w:eastAsia="黑体"/>
          <w:bCs/>
          <w:sz w:val="36"/>
          <w:szCs w:val="36"/>
        </w:rPr>
        <w:t xml:space="preserve">名 </w:t>
      </w:r>
      <w:r>
        <w:rPr>
          <w:rFonts w:ascii="黑体" w:hAnsi="黑体" w:eastAsia="黑体"/>
          <w:bCs/>
          <w:sz w:val="36"/>
          <w:szCs w:val="36"/>
        </w:rPr>
        <w:t xml:space="preserve"> </w:t>
      </w:r>
      <w:r>
        <w:rPr>
          <w:rFonts w:hint="eastAsia" w:ascii="黑体" w:hAnsi="黑体" w:eastAsia="黑体"/>
          <w:bCs/>
          <w:sz w:val="36"/>
          <w:szCs w:val="36"/>
          <w:u w:val="single"/>
        </w:rPr>
        <w:t xml:space="preserve">         则坤睿 </w:t>
      </w:r>
      <w:r>
        <w:rPr>
          <w:rFonts w:ascii="黑体" w:hAnsi="黑体" w:eastAsia="黑体"/>
          <w:bCs/>
          <w:sz w:val="36"/>
          <w:szCs w:val="36"/>
          <w:u w:val="single"/>
        </w:rPr>
        <w:t xml:space="preserve">   </w:t>
      </w:r>
      <w:r>
        <w:rPr>
          <w:rFonts w:hint="eastAsia" w:ascii="黑体" w:hAnsi="黑体" w:eastAsia="黑体"/>
          <w:bCs/>
          <w:sz w:val="36"/>
          <w:szCs w:val="36"/>
          <w:u w:val="single"/>
        </w:rPr>
        <w:t xml:space="preserve">       </w:t>
      </w:r>
    </w:p>
    <w:p>
      <w:pPr>
        <w:spacing w:before="312" w:beforeLines="100" w:after="312" w:afterLines="100" w:line="120" w:lineRule="auto"/>
        <w:ind w:firstLine="2880" w:firstLineChars="800"/>
        <w:rPr>
          <w:rFonts w:hint="eastAsia" w:ascii="黑体" w:hAnsi="黑体" w:eastAsia="黑体" w:cs="宋体"/>
          <w:bCs/>
          <w:sz w:val="36"/>
          <w:szCs w:val="36"/>
        </w:rPr>
      </w:pPr>
      <w:r>
        <w:rPr>
          <w:rFonts w:hint="eastAsia" w:ascii="黑体" w:hAnsi="黑体" w:eastAsia="黑体" w:cs="宋体"/>
          <w:bCs/>
          <w:sz w:val="36"/>
          <w:szCs w:val="36"/>
        </w:rPr>
        <w:t>20</w:t>
      </w:r>
      <w:r>
        <w:rPr>
          <w:rFonts w:ascii="黑体" w:hAnsi="黑体" w:eastAsia="黑体" w:cs="宋体"/>
          <w:bCs/>
          <w:sz w:val="36"/>
          <w:szCs w:val="36"/>
        </w:rPr>
        <w:t>21</w:t>
      </w:r>
      <w:r>
        <w:rPr>
          <w:rFonts w:hint="eastAsia" w:ascii="黑体" w:hAnsi="黑体" w:eastAsia="黑体" w:cs="宋体"/>
          <w:bCs/>
          <w:sz w:val="36"/>
          <w:szCs w:val="36"/>
        </w:rPr>
        <w:t>年</w:t>
      </w:r>
      <w:r>
        <w:rPr>
          <w:rFonts w:hint="eastAsia" w:ascii="黑体" w:hAnsi="黑体" w:eastAsia="黑体" w:cs="宋体"/>
          <w:bCs/>
          <w:sz w:val="36"/>
          <w:szCs w:val="36"/>
          <w:lang w:val="en-US" w:eastAsia="zh-CN"/>
        </w:rPr>
        <w:t>5</w:t>
      </w:r>
      <w:r>
        <w:rPr>
          <w:rFonts w:hint="eastAsia" w:ascii="黑体" w:hAnsi="黑体" w:eastAsia="黑体" w:cs="宋体"/>
          <w:bCs/>
          <w:sz w:val="36"/>
          <w:szCs w:val="36"/>
        </w:rPr>
        <w:t>月</w:t>
      </w:r>
      <w:r>
        <w:rPr>
          <w:rFonts w:hint="eastAsia" w:ascii="黑体" w:hAnsi="黑体" w:eastAsia="黑体" w:cs="宋体"/>
          <w:bCs/>
          <w:sz w:val="36"/>
          <w:szCs w:val="36"/>
          <w:lang w:val="en-US" w:eastAsia="zh-CN"/>
        </w:rPr>
        <w:t>21</w:t>
      </w:r>
      <w:r>
        <w:rPr>
          <w:rFonts w:hint="eastAsia" w:ascii="黑体" w:hAnsi="黑体" w:eastAsia="黑体" w:cs="宋体"/>
          <w:bCs/>
          <w:sz w:val="36"/>
          <w:szCs w:val="36"/>
        </w:rPr>
        <w:t>日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问题重述：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现有男生400人，女生200，男女生的身高均符合正态分布，我们可以获得男女生的全部身高，一共有600个数据，但是并不知道任何一个身高数据是男生的还是女生的。这时这600个身高数据符合一个混合高斯分布（GMM），我们使用EM算法希望还原出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1：男女生比例（w1,(1-w1)）；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2：男生身高正态分布平均值mu1;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3：男生身高正态分布标准差sigma1;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4：男生身高正态分布平均值mu2;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5：男生身高正态分布标准差sigma2;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方法原理：</w:t>
      </w:r>
    </w:p>
    <w:p>
      <w:pPr>
        <w:numPr>
          <w:ilvl w:val="0"/>
          <w:numId w:val="2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数据集的构建：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分别使用python numpy相关的函数生成400个男生身高数据，数据符合正态分布（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object>
          <v:shape id="_x0000_i1025" o:spt="75" type="#_x0000_t75" style="height:16pt;width:8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>）再生成200个女生身高数据，数据也符合正太分布（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object>
          <v:shape id="_x0000_i1026" o:spt="75" type="#_x0000_t75" style="height:16pt;width:8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>），固定随机数种子，以确保每次运行是生成的600个身高数据是相同的。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对于400个男生身高数据和200个女生身高数据，我设置了基于随机数的混合逻辑，每次运行都会将600个固定的身高数据（其中男生400个，女生200个）随机混合。混合之后可以得到要求的待测试数据集。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（二）EM算法：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如果一个概率模型的变量都是观测变量，那么给定数据，可以直接利用极大似然估计法估计模型参数。但是当模型参数中含有隐变量时，就不能使用常规的极大似然法了。最大期望算法（EM算法）是一种迭代算法，可以用来处理具有隐变量的概率模型，大致思路如下：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输入：观测变量数据为Y，隐变量数据为Z，联合分布为,条件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object>
          <v:shape id="_x0000_i1027" o:spt="75" type="#_x0000_t75" style="height:16pt;width:5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>分布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object>
          <v:shape id="_x0000_i1028" o:spt="75" type="#_x0000_t75" style="height:16pt;width:5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输出：模型参数</w:t>
      </w:r>
      <w:r>
        <w:rPr>
          <w:rFonts w:hint="eastAsia" w:ascii="宋体" w:hAnsi="宋体" w:cs="宋体"/>
          <w:position w:val="-6"/>
          <w:sz w:val="24"/>
          <w:szCs w:val="24"/>
          <w:lang w:val="en-US" w:eastAsia="zh-CN"/>
        </w:rPr>
        <w:object>
          <v:shape id="_x0000_i1029" o:spt="75" type="#_x0000_t75" style="height:13.95pt;width:1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（1）选择参数的初值</w:t>
      </w:r>
      <w:r>
        <w:rPr>
          <w:rFonts w:hint="eastAsia" w:ascii="宋体" w:hAnsi="宋体" w:cs="宋体"/>
          <w:position w:val="-6"/>
          <w:sz w:val="24"/>
          <w:szCs w:val="24"/>
          <w:lang w:val="en-US" w:eastAsia="zh-CN"/>
        </w:rPr>
        <w:object>
          <v:shape id="_x0000_i1030" o:spt="75" type="#_x0000_t75" style="height:16pt;width:2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>，开始迭代。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（2）E步：记</w:t>
      </w:r>
      <w:r>
        <w:rPr>
          <w:rFonts w:hint="eastAsia" w:ascii="宋体" w:hAnsi="宋体" w:cs="宋体"/>
          <w:position w:val="-6"/>
          <w:sz w:val="24"/>
          <w:szCs w:val="24"/>
          <w:lang w:val="en-US" w:eastAsia="zh-CN"/>
        </w:rPr>
        <w:object>
          <v:shape id="_x0000_i1031" o:spt="75" type="#_x0000_t75" style="height:16pt;width:1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>为第i带迭代参数，在第i+1次迭代的E步，计算：</w:t>
      </w:r>
    </w:p>
    <w:p>
      <w:pPr>
        <w:numPr>
          <w:ilvl w:val="0"/>
          <w:numId w:val="0"/>
        </w:numPr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position w:val="-16"/>
          <w:sz w:val="24"/>
          <w:szCs w:val="24"/>
          <w:lang w:val="en-US" w:eastAsia="zh-CN"/>
        </w:rPr>
        <w:object>
          <v:shape id="_x0000_i1032" o:spt="75" type="#_x0000_t75" style="height:21pt;width:33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也就是说用当前的可观测变量参数估计隐变量参数。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（3）M步：求使得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object>
          <v:shape id="_x0000_i1033" o:spt="75" type="#_x0000_t75" style="height:18pt;width:4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>极大化的一组</w:t>
      </w:r>
      <w:r>
        <w:rPr>
          <w:rFonts w:hint="eastAsia" w:ascii="宋体" w:hAnsi="宋体" w:cs="宋体"/>
          <w:position w:val="-6"/>
          <w:sz w:val="24"/>
          <w:szCs w:val="24"/>
          <w:lang w:val="en-US" w:eastAsia="zh-CN"/>
        </w:rPr>
        <w:object>
          <v:shape id="_x0000_i1034" o:spt="75" type="#_x0000_t75" style="height:13.95pt;width:10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>，作为第i+1次迭代的参数估计值</w:t>
      </w:r>
      <w:r>
        <w:rPr>
          <w:rFonts w:hint="eastAsia" w:ascii="宋体" w:hAnsi="宋体" w:cs="宋体"/>
          <w:position w:val="-6"/>
          <w:sz w:val="24"/>
          <w:szCs w:val="24"/>
          <w:lang w:val="en-US" w:eastAsia="zh-CN"/>
        </w:rPr>
        <w:object>
          <v:shape id="_x0000_i1035" o:spt="75" type="#_x0000_t75" style="height:16pt;width:2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24"/>
          <w:sz w:val="24"/>
          <w:szCs w:val="24"/>
          <w:lang w:val="en-US" w:eastAsia="zh-CN"/>
        </w:rPr>
        <w:object>
          <v:shape id="_x0000_i1036" o:spt="75" type="#_x0000_t75" style="height:24.95pt;width:123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也就是根据隐函数的参数，利用极大似然法确定可观测变量的参数。</w:t>
      </w:r>
    </w:p>
    <w:p>
      <w:pPr>
        <w:numPr>
          <w:ilvl w:val="0"/>
          <w:numId w:val="0"/>
        </w:numPr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重复迭代（2）、（3）直到收敛。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（三）混合高斯分布（GMM）：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高斯混合模型是指具有如下形式的概率分布模型：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position w:val="-28"/>
          <w:sz w:val="24"/>
          <w:szCs w:val="24"/>
          <w:lang w:val="en-US" w:eastAsia="zh-CN"/>
        </w:rPr>
        <w:object>
          <v:shape id="_x0000_i1037" o:spt="75" type="#_x0000_t75" style="height:34pt;width:114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其中一共有K个不同高斯分布构成，</w:t>
      </w:r>
      <w:r>
        <w:rPr>
          <w:rFonts w:hint="default" w:ascii="宋体" w:hAnsi="宋体" w:cs="宋体"/>
          <w:position w:val="-6"/>
          <w:sz w:val="24"/>
          <w:szCs w:val="24"/>
          <w:lang w:val="en-US" w:eastAsia="zh-CN"/>
        </w:rPr>
        <w:object>
          <v:shape id="_x0000_i1038" o:spt="75" type="#_x0000_t75" style="height:11pt;width:1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>是每一个高斯分布的系数，且有：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position w:val="-28"/>
          <w:sz w:val="24"/>
          <w:szCs w:val="24"/>
          <w:lang w:val="en-US" w:eastAsia="zh-CN"/>
        </w:rPr>
        <w:object>
          <v:shape id="_x0000_i1039" o:spt="75" type="#_x0000_t75" style="height:34pt;width:4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position w:val="-10"/>
          <w:sz w:val="24"/>
          <w:szCs w:val="24"/>
          <w:lang w:val="en-US" w:eastAsia="zh-CN"/>
        </w:rPr>
        <w:object>
          <v:shape id="_x0000_i1040" o:spt="75" type="#_x0000_t75" style="height:16pt;width:41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>是一维高斯概率密度分布函数，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object>
          <v:shape id="_x0000_i1041" o:spt="75" type="#_x0000_t75" style="height:18pt;width:64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>，有：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position w:val="-28"/>
          <w:sz w:val="24"/>
          <w:szCs w:val="24"/>
          <w:lang w:val="en-US" w:eastAsia="zh-CN"/>
        </w:rPr>
        <w:object>
          <v:shape id="_x0000_i1042" o:spt="75" type="#_x0000_t75" style="height:35pt;width:16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对于本问题，只有男生女生身高分布两个不同的高斯分布，则K=2。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（四）混合高斯分布（两高斯分布混合）EM法推导：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EM推导为手写推导，参考文献《统计学习方法》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4709160" cy="3504565"/>
            <wp:effectExtent l="0" t="0" r="0" b="635"/>
            <wp:docPr id="4" name="图片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4709160" cy="3486785"/>
            <wp:effectExtent l="0" t="0" r="0" b="3175"/>
            <wp:docPr id="5" name="图片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（五）EM算法实现</w:t>
      </w:r>
    </w:p>
    <w:p>
      <w:pPr>
        <w:numPr>
          <w:ilvl w:val="0"/>
          <w:numId w:val="0"/>
        </w:numPr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222875" cy="3481705"/>
            <wp:effectExtent l="0" t="0" r="4445" b="8255"/>
            <wp:docPr id="6" name="图片 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其中：</w:t>
      </w:r>
    </w:p>
    <w:p>
      <w:pPr>
        <w:numPr>
          <w:ilvl w:val="0"/>
          <w:numId w:val="0"/>
        </w:numPr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position w:val="-28"/>
          <w:sz w:val="24"/>
          <w:szCs w:val="24"/>
          <w:lang w:val="en-US" w:eastAsia="zh-CN"/>
        </w:rPr>
        <w:object>
          <v:shape id="_x0000_i1043" o:spt="75" type="#_x0000_t75" style="height:35pt;width:16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5">
            <o:LockedField>false</o:LockedField>
          </o:OLEObject>
        </w:objec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测试结果：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使用固定的400个男生身高数据和200个女生身高数据，程序每次会随机组合数据以打乱顺序。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对打乱顺序的600个样本数据使用EM算法，预测混合高斯分布的参数以及男生女生比例，程序运行结果如下：</w:t>
      </w:r>
    </w:p>
    <w:p>
      <w:pPr>
        <w:numPr>
          <w:ilvl w:val="0"/>
          <w:numId w:val="0"/>
        </w:numPr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（1）原始数据展示</w:t>
      </w:r>
    </w:p>
    <w:p>
      <w:pPr>
        <w:numPr>
          <w:ilvl w:val="0"/>
          <w:numId w:val="0"/>
        </w:numPr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2594610" cy="2037715"/>
            <wp:effectExtent l="0" t="0" r="11430" b="4445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2639060" cy="2056130"/>
            <wp:effectExtent l="0" t="0" r="12700" b="1270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左侧图中橘黄色代表200个女生的身高样本数据，蓝色代表400个男生的身高样本数据。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右侧图中是男女生身高数据随机混合之后的结果。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EM预测结果</w:t>
      </w:r>
    </w:p>
    <w:p>
      <w:pPr>
        <w:numPr>
          <w:ilvl w:val="0"/>
          <w:numId w:val="0"/>
        </w:numPr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对于随机的初始值，EM算法预测的结果如下：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3525520" cy="3474085"/>
            <wp:effectExtent l="0" t="0" r="10160" b="63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而实际上标准值为：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男生比例：0.66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男生身高平均值：175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男生身高标准差：15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女生比例：0.33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女生身高平均值：165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女生身高标准差：10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预测结果与实际结果一致的程度很好。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将预测的男生身高分布（图中蓝色实线）、女生身高分布（图中红色实线）和预测出的混合身高分布（图中黑色实线）绘制如下。</w:t>
      </w:r>
    </w:p>
    <w:p>
      <w:pPr>
        <w:numPr>
          <w:ilvl w:val="0"/>
          <w:numId w:val="0"/>
        </w:numPr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3975100" cy="3108960"/>
            <wp:effectExtent l="0" t="0" r="2540" b="0"/>
            <wp:docPr id="11" name="图片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EM迭代过程中对数似然函数变化</w:t>
      </w:r>
    </w:p>
    <w:p>
      <w:pPr>
        <w:numPr>
          <w:ilvl w:val="0"/>
          <w:numId w:val="0"/>
        </w:numPr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4417060" cy="3253105"/>
            <wp:effectExtent l="0" t="0" r="2540" b="8255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对数似然函数增长。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总结：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本文中利用EM方法求解混合高斯模型，程序使用Python编写，依赖库环境如下：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Numpy、Matplotlib、Scipy、random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C38150"/>
    <w:multiLevelType w:val="multilevel"/>
    <w:tmpl w:val="82C38150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6B54F33"/>
    <w:multiLevelType w:val="singleLevel"/>
    <w:tmpl w:val="86B54F3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759641C5"/>
    <w:multiLevelType w:val="singleLevel"/>
    <w:tmpl w:val="759641C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F7769"/>
    <w:rsid w:val="0FF23BB2"/>
    <w:rsid w:val="18274266"/>
    <w:rsid w:val="197717E4"/>
    <w:rsid w:val="1AE824CC"/>
    <w:rsid w:val="1D8D0E37"/>
    <w:rsid w:val="246654A2"/>
    <w:rsid w:val="2CE3673A"/>
    <w:rsid w:val="3A207DDC"/>
    <w:rsid w:val="429E7BD4"/>
    <w:rsid w:val="42E145ED"/>
    <w:rsid w:val="48B10B9E"/>
    <w:rsid w:val="4A8E7186"/>
    <w:rsid w:val="4C5713A3"/>
    <w:rsid w:val="5266650C"/>
    <w:rsid w:val="55EA1279"/>
    <w:rsid w:val="5FC741C4"/>
    <w:rsid w:val="612F4FB1"/>
    <w:rsid w:val="6CE05669"/>
    <w:rsid w:val="7A2D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28.jpeg"/><Relationship Id="rId5" Type="http://schemas.openxmlformats.org/officeDocument/2006/relationships/image" Target="media/image2.png"/><Relationship Id="rId49" Type="http://schemas.openxmlformats.org/officeDocument/2006/relationships/image" Target="media/image27.jpeg"/><Relationship Id="rId48" Type="http://schemas.openxmlformats.org/officeDocument/2006/relationships/image" Target="media/image26.jpeg"/><Relationship Id="rId47" Type="http://schemas.openxmlformats.org/officeDocument/2006/relationships/image" Target="media/image25.jpeg"/><Relationship Id="rId46" Type="http://schemas.openxmlformats.org/officeDocument/2006/relationships/image" Target="media/image24.jpeg"/><Relationship Id="rId45" Type="http://schemas.openxmlformats.org/officeDocument/2006/relationships/oleObject" Target="embeddings/oleObject19.bin"/><Relationship Id="rId44" Type="http://schemas.openxmlformats.org/officeDocument/2006/relationships/image" Target="media/image23.jpeg"/><Relationship Id="rId43" Type="http://schemas.openxmlformats.org/officeDocument/2006/relationships/image" Target="media/image22.jpeg"/><Relationship Id="rId42" Type="http://schemas.openxmlformats.org/officeDocument/2006/relationships/image" Target="media/image21.jpeg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image" Target="media/image1.png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Office_11.3.0.8858_F1E327BC-269C-435d-A152-05C5408002CA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2021-05-24T06:54:00Z</dcterms:created>
  <dc:creator>16790</dc:creator>
  <cp:lastModifiedBy>WPS_437262123</cp:lastModifiedBy>
  <dcterms:modified xsi:type="dcterms:W3CDTF">2021-05-25T09:53:20Z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2052-11.3.0.8858</vt:lpwstr>
  </property>
</Properties>
</file>