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Nettoyage des données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Voir s’il y a des valeurs manquantes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imputer si oui avec mice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Description globale jeu de données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groupes caractérisés par des variables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de significativé des coefficients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stepaic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voir quelles variables expliquent le mieux le sexe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avec le meilleur modèle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