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22D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5C2736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FD1BC44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C30369F" w14:textId="344307C3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4718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Информационные Системы И Технологии</w:t>
      </w:r>
    </w:p>
    <w:p w14:paraId="60AC5B42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35E99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D67FFD" w14:textId="4ABF2586" w:rsidR="00E1073B" w:rsidRPr="00E1073B" w:rsidRDefault="007A178C" w:rsidP="007A178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ЖУРНАЛ ПРАКТИКИ</w:t>
      </w:r>
    </w:p>
    <w:p w14:paraId="7C8BAA05" w14:textId="3A2DCF59" w:rsidR="00E1073B" w:rsidRPr="00E1073B" w:rsidRDefault="00445E8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</w: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Смирнов Константин Андреевич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34718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15066AA5" w14:textId="12B6678E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34718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ФИТ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</w:t>
      </w:r>
    </w:p>
    <w:p w14:paraId="3235F3E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DB25C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445585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35A4CD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434C32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CEDD73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1262F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6B5D9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AF17A96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CF8B07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45D61" w14:textId="444A07BC" w:rsidR="000574B8" w:rsidRPr="007A178C" w:rsidRDefault="007A178C" w:rsidP="007A17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ПРАКТИКИ</w:t>
      </w:r>
    </w:p>
    <w:p w14:paraId="7942F586" w14:textId="318EB770" w:rsidR="009A712D" w:rsidRPr="007A178C" w:rsidRDefault="009A712D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01728" w14:textId="292540B6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03E2B" w14:textId="76CDA600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6388C" w14:textId="4E943816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88D0B" w14:textId="3F87ABCC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691EA" w14:textId="0CA8B1ED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E8480" w14:textId="2DEDED34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1C167" w14:textId="0D555A46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4D858" w14:textId="039C6231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6FAA73" w14:textId="77777777" w:rsidR="00F636D4" w:rsidRPr="007A178C" w:rsidRDefault="00F636D4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C8B7F" w14:textId="77777777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27261" w14:textId="77777777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51B74" w14:textId="5A4B30F5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2165A" w14:textId="12402B0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F6517" w14:textId="4395EA03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F59F1" w14:textId="3E6A5F1F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D009AC" w14:textId="750FC40D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12C3E" w14:textId="716B3ABC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93403" w14:textId="4E6CED74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A019A" w14:textId="3C0C5DBE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511F9" w14:textId="433F500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DFCD3" w14:textId="3B09142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6EC6A" w14:textId="2FB88CF4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43C70" w14:textId="7B8F7FAF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24519" w14:textId="7CC1B8E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F7A8B" w14:textId="77777777" w:rsidR="0036081C" w:rsidRDefault="0036081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E0FE1" w14:textId="77777777" w:rsidR="007A178C" w:rsidRDefault="007A178C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AEFDE" w14:textId="55FB1E16" w:rsidR="000574B8" w:rsidRDefault="00DE0039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ЖУРНАЛ ПР</w:t>
      </w:r>
      <w:r w:rsidR="009A712D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АКТИКИ</w:t>
      </w:r>
    </w:p>
    <w:p w14:paraId="50FDBED4" w14:textId="59C223B9" w:rsidR="00F636D4" w:rsidRDefault="00B333D9" w:rsidP="00F636D4">
      <w:pPr>
        <w:pStyle w:val="3"/>
        <w:rPr>
          <w:rFonts w:ascii="Times New Roman" w:hAnsi="Times New Roman" w:cs="Times New Roman"/>
          <w:b w:val="0"/>
          <w:bCs/>
        </w:rPr>
      </w:pPr>
      <w:r w:rsidRPr="00B333D9">
        <w:rPr>
          <w:rFonts w:ascii="Times New Roman" w:hAnsi="Times New Roman" w:cs="Times New Roman"/>
          <w:b w:val="0"/>
          <w:bCs/>
        </w:rPr>
        <w:t xml:space="preserve">Период практики: </w:t>
      </w:r>
      <w:r w:rsidR="00445E85">
        <w:rPr>
          <w:rFonts w:ascii="Times New Roman" w:hAnsi="Times New Roman" w:cs="Times New Roman"/>
          <w:b w:val="0"/>
          <w:bCs/>
        </w:rPr>
        <w:t>январь</w:t>
      </w:r>
      <w:r w:rsidRPr="00B333D9">
        <w:rPr>
          <w:rFonts w:ascii="Times New Roman" w:hAnsi="Times New Roman" w:cs="Times New Roman"/>
          <w:b w:val="0"/>
          <w:bCs/>
        </w:rPr>
        <w:t xml:space="preserve"> 2025 – </w:t>
      </w:r>
      <w:proofErr w:type="spellStart"/>
      <w:r w:rsidR="00445E85">
        <w:rPr>
          <w:rFonts w:ascii="Times New Roman" w:hAnsi="Times New Roman" w:cs="Times New Roman"/>
          <w:b w:val="0"/>
          <w:bCs/>
        </w:rPr>
        <w:t>н.в</w:t>
      </w:r>
      <w:proofErr w:type="spellEnd"/>
      <w:r w:rsidR="00445E85">
        <w:rPr>
          <w:rFonts w:ascii="Times New Roman" w:hAnsi="Times New Roman" w:cs="Times New Roman"/>
          <w:b w:val="0"/>
          <w:bCs/>
        </w:rPr>
        <w:t>.</w:t>
      </w:r>
    </w:p>
    <w:p w14:paraId="071D2223" w14:textId="548F998A" w:rsidR="00F636D4" w:rsidRDefault="00445E85" w:rsidP="00F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</w:t>
      </w:r>
      <w:r>
        <w:rPr>
          <w:rFonts w:ascii="Times New Roman" w:hAnsi="Times New Roman" w:cs="Times New Roman"/>
          <w:sz w:val="28"/>
          <w:szCs w:val="28"/>
          <w:lang w:val="en-US"/>
        </w:rPr>
        <w:t>Gore</w:t>
      </w:r>
      <w:r w:rsidRPr="00445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445E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E85">
        <w:rPr>
          <w:rFonts w:ascii="Times New Roman" w:hAnsi="Times New Roman" w:cs="Times New Roman"/>
          <w:sz w:val="28"/>
          <w:szCs w:val="28"/>
        </w:rPr>
        <w:t>)</w:t>
      </w:r>
    </w:p>
    <w:p w14:paraId="01F898CB" w14:textId="5E2F0939" w:rsidR="00445E85" w:rsidRDefault="00445E85" w:rsidP="00F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Позиция: Технический художник (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445E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445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445E85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393E090" w14:textId="47294FCF" w:rsidR="0043373F" w:rsidRPr="00445E85" w:rsidRDefault="0043373F" w:rsidP="00F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затраченных часов: 225.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92"/>
        <w:gridCol w:w="2657"/>
        <w:gridCol w:w="3963"/>
      </w:tblGrid>
      <w:tr w:rsidR="007C5B56" w14:paraId="7162A945" w14:textId="77777777" w:rsidTr="007C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7FDDD85" w14:textId="338B4EAC" w:rsidR="00B333D9" w:rsidRPr="00445E85" w:rsidRDefault="00445E85" w:rsidP="00445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57" w:type="dxa"/>
          </w:tcPr>
          <w:p w14:paraId="5127FDF9" w14:textId="201ED355" w:rsidR="00B333D9" w:rsidRPr="00445E85" w:rsidRDefault="00445E85" w:rsidP="00B3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963" w:type="dxa"/>
          </w:tcPr>
          <w:p w14:paraId="06471E50" w14:textId="3A8B3B70" w:rsidR="00B333D9" w:rsidRPr="00445E85" w:rsidRDefault="00445E85" w:rsidP="00B33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Сделанные работы</w:t>
            </w:r>
          </w:p>
        </w:tc>
      </w:tr>
      <w:tr w:rsidR="007C5B56" w14:paraId="5BB7ED7B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71049D78" w14:textId="08FCB47B" w:rsidR="00B333D9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18</w:t>
            </w:r>
            <w:r w:rsidRPr="00445E8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.01.2025</w:t>
            </w:r>
          </w:p>
        </w:tc>
        <w:tc>
          <w:tcPr>
            <w:tcW w:w="2657" w:type="dxa"/>
            <w:vAlign w:val="center"/>
          </w:tcPr>
          <w:p w14:paraId="591A09E4" w14:textId="677C9D82" w:rsidR="008B5594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Реализация материала прицела</w:t>
            </w:r>
          </w:p>
        </w:tc>
        <w:tc>
          <w:tcPr>
            <w:tcW w:w="3963" w:type="dxa"/>
          </w:tcPr>
          <w:p w14:paraId="56FA4F10" w14:textId="2A7F6F72" w:rsidR="008B5594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Просчёт математической модели формы прицела.</w:t>
            </w:r>
          </w:p>
        </w:tc>
      </w:tr>
      <w:tr w:rsidR="00445E85" w14:paraId="0B288D95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3A1E6B44" w14:textId="3F31DF3C" w:rsidR="00B333D9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25.01.2025</w:t>
            </w:r>
          </w:p>
        </w:tc>
        <w:tc>
          <w:tcPr>
            <w:tcW w:w="2657" w:type="dxa"/>
            <w:vAlign w:val="center"/>
          </w:tcPr>
          <w:p w14:paraId="3C05D28A" w14:textId="317E732A" w:rsidR="00B333D9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материала прицела.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Vitality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3" w:type="dxa"/>
          </w:tcPr>
          <w:p w14:paraId="466AD2DF" w14:textId="3D6E9A5F" w:rsidR="00B333D9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готов и реализован. Принято решение о временном откладывании его интеграции в связи со срочными задачами. Написание документации к ранее написанным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 рамках тестовых заданий)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материалам.</w:t>
            </w:r>
          </w:p>
        </w:tc>
      </w:tr>
      <w:tr w:rsidR="00445E85" w14:paraId="557C5767" w14:textId="77777777" w:rsidTr="007C5B56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DCC3511" w14:textId="1B8E5AC4" w:rsidR="00445E85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28.01.2025</w:t>
            </w:r>
          </w:p>
        </w:tc>
        <w:tc>
          <w:tcPr>
            <w:tcW w:w="2657" w:type="dxa"/>
            <w:vMerge w:val="restart"/>
            <w:vAlign w:val="center"/>
          </w:tcPr>
          <w:p w14:paraId="0E1C9FE6" w14:textId="43086B34" w:rsidR="00445E85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материала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Ultimate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63" w:type="dxa"/>
          </w:tcPr>
          <w:p w14:paraId="7B2F0268" w14:textId="66D4C2CC" w:rsidR="00445E85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Реализация основного функционала.</w:t>
            </w:r>
          </w:p>
        </w:tc>
      </w:tr>
      <w:tr w:rsidR="00445E85" w14:paraId="234BE972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1E31DB91" w14:textId="30F14334" w:rsidR="00445E85" w:rsidRPr="00445E85" w:rsidRDefault="00445E85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7.02.2025</w:t>
            </w:r>
          </w:p>
        </w:tc>
        <w:tc>
          <w:tcPr>
            <w:tcW w:w="2657" w:type="dxa"/>
            <w:vMerge/>
            <w:vAlign w:val="center"/>
          </w:tcPr>
          <w:p w14:paraId="79C118A6" w14:textId="11249740" w:rsidR="00445E85" w:rsidRPr="00445E85" w:rsidRDefault="00445E85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7FDB8360" w14:textId="67D1D89D" w:rsidR="00445E85" w:rsidRPr="00445E85" w:rsidRDefault="00445E85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реализации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Ultimate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 w:rsidRPr="00445E8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Добавление свечения и заполнения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по-элементно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B56" w14:paraId="734B1162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32477FB9" w14:textId="269CEB40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10.02.2025</w:t>
            </w:r>
          </w:p>
        </w:tc>
        <w:tc>
          <w:tcPr>
            <w:tcW w:w="2657" w:type="dxa"/>
            <w:vMerge w:val="restart"/>
            <w:vAlign w:val="center"/>
          </w:tcPr>
          <w:p w14:paraId="7BFBB6B8" w14:textId="25265D16" w:rsidR="007C5B56" w:rsidRPr="00445E85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материал для оружия.</w:t>
            </w:r>
          </w:p>
        </w:tc>
        <w:tc>
          <w:tcPr>
            <w:tcW w:w="3963" w:type="dxa"/>
          </w:tcPr>
          <w:p w14:paraId="029D9ADF" w14:textId="79485972" w:rsidR="007C5B56" w:rsidRP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мастер материалом оружия. Оценка целевой производительности. Консультация с арт-отделом (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художниками),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техническим директором.</w:t>
            </w:r>
          </w:p>
        </w:tc>
      </w:tr>
      <w:tr w:rsidR="007C5B56" w14:paraId="76A08E7F" w14:textId="77777777" w:rsidTr="007C5B56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1E6DB89" w14:textId="22441C61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15.02.2025</w:t>
            </w:r>
          </w:p>
        </w:tc>
        <w:tc>
          <w:tcPr>
            <w:tcW w:w="2657" w:type="dxa"/>
            <w:vMerge/>
            <w:vAlign w:val="center"/>
          </w:tcPr>
          <w:p w14:paraId="3080D5C9" w14:textId="44CEDA6E" w:rsidR="007C5B56" w:rsidRPr="00445E85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599650A4" w14:textId="6599C3A0" w:rsidR="007C5B56" w:rsidRPr="00445E85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 наработки для тестирования. Тесная работа с художниками для реализации необходимого функционала.</w:t>
            </w:r>
          </w:p>
        </w:tc>
      </w:tr>
      <w:tr w:rsidR="007C5B56" w14:paraId="6AAD6646" w14:textId="77777777" w:rsidTr="007C5B56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7AF4B1B1" w14:textId="469C4025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4.03.2025</w:t>
            </w:r>
          </w:p>
        </w:tc>
        <w:tc>
          <w:tcPr>
            <w:tcW w:w="2657" w:type="dxa"/>
            <w:vMerge/>
            <w:vAlign w:val="center"/>
          </w:tcPr>
          <w:p w14:paraId="1851CB1D" w14:textId="3CCB6A91" w:rsidR="007C5B56" w:rsidRPr="00445E85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14E9DC19" w14:textId="31A6AD20" w:rsidR="007C5B56" w:rsidRPr="00445E85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Финализирование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материала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полишинг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совместно с арт-отделом.</w:t>
            </w:r>
          </w:p>
        </w:tc>
      </w:tr>
      <w:tr w:rsidR="007C5B56" w14:paraId="090FFB51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9C8F0AA" w14:textId="7A9C173F" w:rsidR="007C5B56" w:rsidRPr="00445E85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15.03.2025</w:t>
            </w:r>
          </w:p>
        </w:tc>
        <w:tc>
          <w:tcPr>
            <w:tcW w:w="2657" w:type="dxa"/>
            <w:vMerge w:val="restart"/>
            <w:vAlign w:val="center"/>
          </w:tcPr>
          <w:p w14:paraId="5CC59ECB" w14:textId="1D0A349A" w:rsidR="007C5B56" w:rsidRPr="00445E85" w:rsidRDefault="007C5B56" w:rsidP="0043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для энергетической стены.</w:t>
            </w:r>
          </w:p>
        </w:tc>
        <w:tc>
          <w:tcPr>
            <w:tcW w:w="3963" w:type="dxa"/>
          </w:tcPr>
          <w:p w14:paraId="2469C750" w14:textId="183A2007" w:rsidR="007C5B56" w:rsidRP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работы над материалом. Сбор референсов, составление требований и оценка возможностей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B56" w14:paraId="14EE3C88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025BDE81" w14:textId="59AE8932" w:rsidR="007C5B56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20.03.2025</w:t>
            </w:r>
          </w:p>
        </w:tc>
        <w:tc>
          <w:tcPr>
            <w:tcW w:w="2657" w:type="dxa"/>
            <w:vMerge/>
            <w:vAlign w:val="center"/>
          </w:tcPr>
          <w:p w14:paraId="1973AECB" w14:textId="150C3346" w:rsidR="007C5B56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06055082" w14:textId="6D704449" w:rsid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первого прототипа. Сбор отзывов и правок.</w:t>
            </w:r>
          </w:p>
        </w:tc>
      </w:tr>
      <w:tr w:rsidR="007C5B56" w14:paraId="475A979B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2578606" w14:textId="4C349A69" w:rsidR="007C5B56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25.03.2025</w:t>
            </w:r>
          </w:p>
        </w:tc>
        <w:tc>
          <w:tcPr>
            <w:tcW w:w="2657" w:type="dxa"/>
            <w:vMerge/>
            <w:vAlign w:val="center"/>
          </w:tcPr>
          <w:p w14:paraId="52BD7D3A" w14:textId="54808C7D" w:rsidR="007C5B56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4A7A0D3C" w14:textId="78BCEDDF" w:rsid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правок в материал. Приостановка работы из-за более актуальных задач.</w:t>
            </w:r>
          </w:p>
        </w:tc>
      </w:tr>
      <w:tr w:rsidR="007C5B56" w14:paraId="6573D85D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67C9F5D4" w14:textId="198CB033" w:rsidR="007C5B56" w:rsidRDefault="007C5B56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26.03.2025</w:t>
            </w:r>
          </w:p>
        </w:tc>
        <w:tc>
          <w:tcPr>
            <w:tcW w:w="2657" w:type="dxa"/>
            <w:vAlign w:val="center"/>
          </w:tcPr>
          <w:p w14:paraId="49E8B1FD" w14:textId="5CA18204" w:rsidR="007C5B56" w:rsidRDefault="007C5B56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скинов персонажей на мета-сервер</w:t>
            </w:r>
          </w:p>
        </w:tc>
        <w:tc>
          <w:tcPr>
            <w:tcW w:w="3963" w:type="dxa"/>
          </w:tcPr>
          <w:p w14:paraId="7F0106EE" w14:textId="1440F5FD" w:rsidR="007C5B56" w:rsidRDefault="007C5B56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Используя внутренние инструменты студии, добавил скины (сеты из материалов и текстур) на персонажей, зарегистрировав их на мета-сервере.</w:t>
            </w:r>
          </w:p>
        </w:tc>
      </w:tr>
      <w:tr w:rsidR="0043373F" w14:paraId="4A2375D0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531D8A36" w14:textId="12DCAC33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4.04.2025</w:t>
            </w:r>
          </w:p>
        </w:tc>
        <w:tc>
          <w:tcPr>
            <w:tcW w:w="2657" w:type="dxa"/>
            <w:vMerge w:val="restart"/>
            <w:vAlign w:val="center"/>
          </w:tcPr>
          <w:p w14:paraId="2F4C2E22" w14:textId="3245062A" w:rsid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для кнопки в форме параллелограмма</w:t>
            </w:r>
          </w:p>
        </w:tc>
        <w:tc>
          <w:tcPr>
            <w:tcW w:w="3963" w:type="dxa"/>
          </w:tcPr>
          <w:p w14:paraId="18929323" w14:textId="65D1E329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Расчёт математической модели параллелограмма в рамках данных координат, размеров и угла наклона.</w:t>
            </w:r>
          </w:p>
        </w:tc>
      </w:tr>
      <w:tr w:rsidR="0043373F" w14:paraId="4A40A60D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1AB435A9" w14:textId="23DE811E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20.04.2025</w:t>
            </w:r>
          </w:p>
        </w:tc>
        <w:tc>
          <w:tcPr>
            <w:tcW w:w="2657" w:type="dxa"/>
            <w:vMerge/>
            <w:vAlign w:val="center"/>
          </w:tcPr>
          <w:p w14:paraId="0E7B59A2" w14:textId="1CA7DAA9" w:rsid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2D2A4909" w14:textId="1540F7A8" w:rsidR="0043373F" w:rsidRP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 материал функциональность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</w:t>
            </w:r>
            <w:r w:rsidRPr="007C5B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заполнение, основываясь на параметре процента. Заполнение вертикальное и горизонтальное, в зависимости от выбора.</w:t>
            </w:r>
          </w:p>
        </w:tc>
      </w:tr>
      <w:tr w:rsidR="0043373F" w14:paraId="08BF1DAC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3D5321A2" w14:textId="3DCB9B44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25. 04. 2025</w:t>
            </w:r>
          </w:p>
        </w:tc>
        <w:tc>
          <w:tcPr>
            <w:tcW w:w="2657" w:type="dxa"/>
            <w:vMerge/>
            <w:vAlign w:val="center"/>
          </w:tcPr>
          <w:p w14:paraId="393E117A" w14:textId="7124DD4E" w:rsid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1D31560E" w14:textId="21B9AE5C" w:rsidR="0043373F" w:rsidRP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Разбиение материала на несколько для купирования необходимой логики и избежания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переусложнения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шейдерного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кода.</w:t>
            </w:r>
          </w:p>
        </w:tc>
      </w:tr>
      <w:tr w:rsidR="0043373F" w14:paraId="7F088E63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55C2655A" w14:textId="0223942F" w:rsidR="0043373F" w:rsidRP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28.04.2025</w:t>
            </w:r>
          </w:p>
        </w:tc>
        <w:tc>
          <w:tcPr>
            <w:tcW w:w="2657" w:type="dxa"/>
            <w:vMerge w:val="restart"/>
            <w:vAlign w:val="center"/>
          </w:tcPr>
          <w:p w14:paraId="1DB7219D" w14:textId="2B90CC64" w:rsidR="0043373F" w:rsidRPr="0043373F" w:rsidRDefault="0043373F" w:rsidP="0043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для элемента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HUD</w:t>
            </w:r>
            <w:r w:rsidRPr="004337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треугольника.</w:t>
            </w:r>
          </w:p>
        </w:tc>
        <w:tc>
          <w:tcPr>
            <w:tcW w:w="3963" w:type="dxa"/>
          </w:tcPr>
          <w:p w14:paraId="15913770" w14:textId="2EFD3833" w:rsidR="0043373F" w:rsidRP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работы над материалом. Расчёт математической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равнобедренного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треугольника в рамках данных координат, размера и угла наклона боковых сторон.</w:t>
            </w:r>
          </w:p>
        </w:tc>
      </w:tr>
      <w:tr w:rsidR="0043373F" w14:paraId="16635004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F344A60" w14:textId="31915C83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4.05.2025</w:t>
            </w:r>
          </w:p>
        </w:tc>
        <w:tc>
          <w:tcPr>
            <w:tcW w:w="2657" w:type="dxa"/>
            <w:vMerge/>
            <w:vAlign w:val="center"/>
          </w:tcPr>
          <w:p w14:paraId="041623E3" w14:textId="2AF4F5DD" w:rsidR="0043373F" w:rsidRP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3" w:type="dxa"/>
          </w:tcPr>
          <w:p w14:paraId="606B7B3A" w14:textId="63C991B3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Финализирование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материала.</w:t>
            </w:r>
          </w:p>
        </w:tc>
      </w:tr>
      <w:tr w:rsidR="0043373F" w14:paraId="43398E48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0E65061A" w14:textId="796C6AE3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15.05.2025</w:t>
            </w:r>
          </w:p>
        </w:tc>
        <w:tc>
          <w:tcPr>
            <w:tcW w:w="2657" w:type="dxa"/>
            <w:vAlign w:val="center"/>
          </w:tcPr>
          <w:p w14:paraId="54A7C6D8" w14:textId="7BDBB2FA" w:rsidR="0043373F" w:rsidRP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для кнопки в форме параллелограмма</w:t>
            </w:r>
          </w:p>
        </w:tc>
        <w:tc>
          <w:tcPr>
            <w:tcW w:w="3963" w:type="dxa"/>
          </w:tcPr>
          <w:p w14:paraId="43843D89" w14:textId="5E63D559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фидбека и внесение правок.</w:t>
            </w:r>
          </w:p>
        </w:tc>
      </w:tr>
      <w:tr w:rsidR="0043373F" w14:paraId="476EC96F" w14:textId="77777777" w:rsidTr="007C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2" w:type="dxa"/>
          </w:tcPr>
          <w:p w14:paraId="2F5C7524" w14:textId="0A50ECC8" w:rsidR="0043373F" w:rsidRDefault="0043373F" w:rsidP="00B333D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20.05.2025</w:t>
            </w:r>
          </w:p>
        </w:tc>
        <w:tc>
          <w:tcPr>
            <w:tcW w:w="2657" w:type="dxa"/>
            <w:vAlign w:val="center"/>
          </w:tcPr>
          <w:p w14:paraId="0906A5D9" w14:textId="23FD97B6" w:rsidR="0043373F" w:rsidRPr="0043373F" w:rsidRDefault="0043373F" w:rsidP="007C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 Bar’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963" w:type="dxa"/>
          </w:tcPr>
          <w:p w14:paraId="5F15190C" w14:textId="26FFEED5" w:rsidR="0043373F" w:rsidRDefault="0043373F" w:rsidP="00433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над материалом. Добавление изменения цвета по кривым цвета (внесение этой правки в предыдущие два материала).</w:t>
            </w:r>
          </w:p>
        </w:tc>
      </w:tr>
    </w:tbl>
    <w:p w14:paraId="6FEBB455" w14:textId="77777777" w:rsidR="00B333D9" w:rsidRPr="00DE0039" w:rsidRDefault="00B333D9" w:rsidP="000574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333D9" w:rsidRPr="00DE0039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E1ABD" w14:textId="77777777" w:rsidR="00013926" w:rsidRDefault="00013926">
      <w:pPr>
        <w:spacing w:after="0" w:line="240" w:lineRule="auto"/>
      </w:pPr>
      <w:r>
        <w:separator/>
      </w:r>
    </w:p>
  </w:endnote>
  <w:endnote w:type="continuationSeparator" w:id="0">
    <w:p w14:paraId="24695DE6" w14:textId="77777777" w:rsidR="00013926" w:rsidRDefault="0001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D08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169D44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B54E7" w14:textId="77777777" w:rsidR="00013926" w:rsidRDefault="00013926">
      <w:pPr>
        <w:spacing w:after="0" w:line="240" w:lineRule="auto"/>
      </w:pPr>
      <w:r>
        <w:separator/>
      </w:r>
    </w:p>
  </w:footnote>
  <w:footnote w:type="continuationSeparator" w:id="0">
    <w:p w14:paraId="4F67CD9A" w14:textId="77777777" w:rsidR="00013926" w:rsidRDefault="0001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350"/>
    <w:multiLevelType w:val="hybridMultilevel"/>
    <w:tmpl w:val="7318B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263D7A"/>
    <w:multiLevelType w:val="hybridMultilevel"/>
    <w:tmpl w:val="AF525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8693707">
    <w:abstractNumId w:val="15"/>
  </w:num>
  <w:num w:numId="2" w16cid:durableId="435828757">
    <w:abstractNumId w:val="14"/>
  </w:num>
  <w:num w:numId="3" w16cid:durableId="750977884">
    <w:abstractNumId w:val="22"/>
  </w:num>
  <w:num w:numId="4" w16cid:durableId="1450584028">
    <w:abstractNumId w:val="10"/>
  </w:num>
  <w:num w:numId="5" w16cid:durableId="1890190127">
    <w:abstractNumId w:val="19"/>
  </w:num>
  <w:num w:numId="6" w16cid:durableId="1329553599">
    <w:abstractNumId w:val="9"/>
  </w:num>
  <w:num w:numId="7" w16cid:durableId="648436797">
    <w:abstractNumId w:val="1"/>
  </w:num>
  <w:num w:numId="8" w16cid:durableId="100685336">
    <w:abstractNumId w:val="12"/>
  </w:num>
  <w:num w:numId="9" w16cid:durableId="1385905400">
    <w:abstractNumId w:val="20"/>
  </w:num>
  <w:num w:numId="10" w16cid:durableId="2053772379">
    <w:abstractNumId w:val="6"/>
  </w:num>
  <w:num w:numId="11" w16cid:durableId="200215568">
    <w:abstractNumId w:val="23"/>
  </w:num>
  <w:num w:numId="12" w16cid:durableId="890725675">
    <w:abstractNumId w:val="2"/>
  </w:num>
  <w:num w:numId="13" w16cid:durableId="1023169676">
    <w:abstractNumId w:val="7"/>
  </w:num>
  <w:num w:numId="14" w16cid:durableId="1826974458">
    <w:abstractNumId w:val="17"/>
  </w:num>
  <w:num w:numId="15" w16cid:durableId="739206554">
    <w:abstractNumId w:val="3"/>
  </w:num>
  <w:num w:numId="16" w16cid:durableId="109401951">
    <w:abstractNumId w:val="16"/>
  </w:num>
  <w:num w:numId="17" w16cid:durableId="1012101222">
    <w:abstractNumId w:val="8"/>
  </w:num>
  <w:num w:numId="18" w16cid:durableId="307444905">
    <w:abstractNumId w:val="13"/>
  </w:num>
  <w:num w:numId="19" w16cid:durableId="1016615446">
    <w:abstractNumId w:val="4"/>
  </w:num>
  <w:num w:numId="20" w16cid:durableId="1680348604">
    <w:abstractNumId w:val="18"/>
  </w:num>
  <w:num w:numId="21" w16cid:durableId="1581406892">
    <w:abstractNumId w:val="5"/>
  </w:num>
  <w:num w:numId="22" w16cid:durableId="1294096472">
    <w:abstractNumId w:val="11"/>
  </w:num>
  <w:num w:numId="23" w16cid:durableId="1886719139">
    <w:abstractNumId w:val="0"/>
  </w:num>
  <w:num w:numId="24" w16cid:durableId="13474459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13926"/>
    <w:rsid w:val="000531DD"/>
    <w:rsid w:val="00055B56"/>
    <w:rsid w:val="000574B8"/>
    <w:rsid w:val="00097297"/>
    <w:rsid w:val="00101DB4"/>
    <w:rsid w:val="00136D24"/>
    <w:rsid w:val="00194661"/>
    <w:rsid w:val="00235049"/>
    <w:rsid w:val="002C5DB7"/>
    <w:rsid w:val="00347188"/>
    <w:rsid w:val="003560AC"/>
    <w:rsid w:val="0036081C"/>
    <w:rsid w:val="00370634"/>
    <w:rsid w:val="0043373F"/>
    <w:rsid w:val="00445E85"/>
    <w:rsid w:val="00494158"/>
    <w:rsid w:val="00647CC3"/>
    <w:rsid w:val="00667396"/>
    <w:rsid w:val="00693E42"/>
    <w:rsid w:val="00720A4F"/>
    <w:rsid w:val="00746D8D"/>
    <w:rsid w:val="007A178C"/>
    <w:rsid w:val="007C13E5"/>
    <w:rsid w:val="007C5B56"/>
    <w:rsid w:val="008B5594"/>
    <w:rsid w:val="00947F23"/>
    <w:rsid w:val="00984F1A"/>
    <w:rsid w:val="009A712D"/>
    <w:rsid w:val="00A107E4"/>
    <w:rsid w:val="00B13ACF"/>
    <w:rsid w:val="00B333D9"/>
    <w:rsid w:val="00BA4BCE"/>
    <w:rsid w:val="00BC6D64"/>
    <w:rsid w:val="00C4697C"/>
    <w:rsid w:val="00C53695"/>
    <w:rsid w:val="00C60EFB"/>
    <w:rsid w:val="00CC4842"/>
    <w:rsid w:val="00DE0039"/>
    <w:rsid w:val="00E006E2"/>
    <w:rsid w:val="00E1073B"/>
    <w:rsid w:val="00E17C53"/>
    <w:rsid w:val="00F37551"/>
    <w:rsid w:val="00F636D4"/>
    <w:rsid w:val="00FD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B5ED"/>
  <w15:docId w15:val="{2BB4F6BE-1B81-482D-83FC-472A6F2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BC6D6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C6D64"/>
    <w:rPr>
      <w:color w:val="800080" w:themeColor="followedHyperlink"/>
      <w:u w:val="single"/>
    </w:rPr>
  </w:style>
  <w:style w:type="table" w:styleId="af">
    <w:name w:val="Table Grid"/>
    <w:basedOn w:val="a1"/>
    <w:uiPriority w:val="39"/>
    <w:unhideWhenUsed/>
    <w:rsid w:val="00B3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F636D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Grid Table 1 Light"/>
    <w:basedOn w:val="a1"/>
    <w:uiPriority w:val="46"/>
    <w:rsid w:val="00445E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Konstantin Smirnov</cp:lastModifiedBy>
  <cp:revision>2</cp:revision>
  <dcterms:created xsi:type="dcterms:W3CDTF">2025-05-22T00:10:00Z</dcterms:created>
  <dcterms:modified xsi:type="dcterms:W3CDTF">2025-05-22T00:10:00Z</dcterms:modified>
</cp:coreProperties>
</file>