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7208" w14:textId="77777777" w:rsidR="00021ABC" w:rsidRDefault="00021ABC" w:rsidP="00021ABC">
      <w:pPr>
        <w:rPr>
          <w:b/>
          <w:bCs/>
          <w:color w:val="1B3A5C"/>
          <w:sz w:val="28"/>
          <w:szCs w:val="28"/>
        </w:rPr>
      </w:pPr>
    </w:p>
    <w:p w14:paraId="4A913437" w14:textId="77777777" w:rsidR="00021ABC" w:rsidRDefault="00021ABC" w:rsidP="00021ABC">
      <w:pPr>
        <w:rPr>
          <w:b/>
          <w:bCs/>
          <w:color w:val="1B3A5C"/>
          <w:sz w:val="28"/>
          <w:szCs w:val="28"/>
        </w:rPr>
      </w:pPr>
    </w:p>
    <w:p w14:paraId="1F495197" w14:textId="77777777" w:rsidR="00021ABC" w:rsidRDefault="00021ABC" w:rsidP="00021ABC">
      <w:pPr>
        <w:rPr>
          <w:b/>
          <w:bCs/>
          <w:color w:val="1B3A5C"/>
          <w:sz w:val="28"/>
          <w:szCs w:val="28"/>
        </w:rPr>
      </w:pPr>
    </w:p>
    <w:p w14:paraId="5ABE1242" w14:textId="77777777" w:rsidR="00021ABC" w:rsidRDefault="00021ABC" w:rsidP="00021ABC">
      <w:pPr>
        <w:rPr>
          <w:b/>
          <w:bCs/>
          <w:color w:val="1B3A5C"/>
          <w:sz w:val="28"/>
          <w:szCs w:val="28"/>
        </w:rPr>
      </w:pPr>
    </w:p>
    <w:p w14:paraId="55503416" w14:textId="77777777" w:rsidR="00021ABC" w:rsidRDefault="00021ABC" w:rsidP="00021ABC">
      <w:pPr>
        <w:rPr>
          <w:b/>
          <w:bCs/>
          <w:color w:val="1B3A5C"/>
          <w:sz w:val="28"/>
          <w:szCs w:val="28"/>
        </w:rPr>
      </w:pPr>
    </w:p>
    <w:p w14:paraId="53B42440" w14:textId="77777777" w:rsidR="00021ABC" w:rsidRDefault="00021ABC" w:rsidP="00021ABC">
      <w:pPr>
        <w:rPr>
          <w:b/>
          <w:bCs/>
          <w:color w:val="1B3A5C"/>
          <w:sz w:val="28"/>
          <w:szCs w:val="28"/>
        </w:rPr>
      </w:pPr>
    </w:p>
    <w:p w14:paraId="58F08CC7" w14:textId="77777777" w:rsidR="00021ABC" w:rsidRDefault="00021ABC" w:rsidP="00021ABC">
      <w:pPr>
        <w:rPr>
          <w:b/>
          <w:bCs/>
          <w:color w:val="1B3A5C"/>
          <w:sz w:val="28"/>
          <w:szCs w:val="28"/>
        </w:rPr>
      </w:pPr>
    </w:p>
    <w:p w14:paraId="36F704B3" w14:textId="77777777" w:rsidR="00021ABC" w:rsidRDefault="00021ABC" w:rsidP="00021ABC">
      <w:pPr>
        <w:rPr>
          <w:b/>
          <w:bCs/>
          <w:color w:val="1B3A5C"/>
          <w:sz w:val="28"/>
          <w:szCs w:val="28"/>
        </w:rPr>
      </w:pPr>
    </w:p>
    <w:p w14:paraId="2F3D530F" w14:textId="77777777" w:rsidR="00021ABC" w:rsidRDefault="00021ABC" w:rsidP="00021ABC">
      <w:pPr>
        <w:rPr>
          <w:b/>
          <w:bCs/>
          <w:color w:val="1B3A5C"/>
          <w:sz w:val="28"/>
          <w:szCs w:val="28"/>
        </w:rPr>
      </w:pPr>
    </w:p>
    <w:p w14:paraId="38315E49" w14:textId="77777777" w:rsidR="00021ABC" w:rsidRDefault="00021ABC" w:rsidP="00021ABC">
      <w:pPr>
        <w:rPr>
          <w:b/>
          <w:bCs/>
          <w:color w:val="1B3A5C"/>
          <w:sz w:val="28"/>
          <w:szCs w:val="28"/>
        </w:rPr>
      </w:pPr>
    </w:p>
    <w:p w14:paraId="2AD5EE46" w14:textId="77777777" w:rsidR="00021ABC" w:rsidRDefault="00021ABC" w:rsidP="00021ABC">
      <w:pPr>
        <w:rPr>
          <w:b/>
          <w:bCs/>
          <w:color w:val="1B3A5C"/>
          <w:sz w:val="28"/>
          <w:szCs w:val="28"/>
        </w:rPr>
      </w:pPr>
    </w:p>
    <w:p w14:paraId="69BFD8B3" w14:textId="77777777" w:rsidR="00021ABC" w:rsidRDefault="00021ABC" w:rsidP="00021ABC">
      <w:pPr>
        <w:rPr>
          <w:b/>
          <w:bCs/>
          <w:color w:val="1B3A5C"/>
          <w:sz w:val="28"/>
          <w:szCs w:val="28"/>
        </w:rPr>
      </w:pPr>
    </w:p>
    <w:p w14:paraId="5C7BE809" w14:textId="77777777" w:rsidR="00021ABC" w:rsidRDefault="00021ABC" w:rsidP="00021ABC">
      <w:pPr>
        <w:rPr>
          <w:b/>
          <w:bCs/>
          <w:color w:val="1B3A5C"/>
          <w:sz w:val="28"/>
          <w:szCs w:val="28"/>
        </w:rPr>
      </w:pPr>
    </w:p>
    <w:p w14:paraId="4F3EFBC0" w14:textId="77777777" w:rsidR="00021ABC" w:rsidRDefault="00021ABC" w:rsidP="00021ABC">
      <w:pPr>
        <w:rPr>
          <w:b/>
          <w:bCs/>
          <w:color w:val="1B3A5C"/>
          <w:sz w:val="28"/>
          <w:szCs w:val="28"/>
        </w:rPr>
      </w:pPr>
    </w:p>
    <w:p w14:paraId="3E6A6428" w14:textId="4D443933" w:rsidR="00021ABC" w:rsidRPr="00021ABC" w:rsidRDefault="00021ABC" w:rsidP="00021ABC">
      <w:pPr>
        <w:jc w:val="center"/>
        <w:rPr>
          <w:b/>
          <w:bCs/>
          <w:color w:val="1B3A5C"/>
          <w:sz w:val="56"/>
          <w:szCs w:val="56"/>
        </w:rPr>
      </w:pPr>
      <w:r w:rsidRPr="00021ABC">
        <w:rPr>
          <w:b/>
          <w:bCs/>
          <w:color w:val="1B3A5C"/>
          <w:sz w:val="56"/>
          <w:szCs w:val="56"/>
        </w:rPr>
        <w:t>BUBBLEFISH</w:t>
      </w:r>
    </w:p>
    <w:p w14:paraId="1A4DC5BE" w14:textId="77777777" w:rsidR="00021ABC" w:rsidRDefault="00021ABC" w:rsidP="00021ABC">
      <w:pPr>
        <w:spacing w:after="200"/>
        <w:jc w:val="center"/>
      </w:pPr>
      <w:r>
        <w:rPr>
          <w:color w:val="555555"/>
          <w:sz w:val="32"/>
          <w:szCs w:val="32"/>
        </w:rPr>
        <w:t>Complete Product Guide</w:t>
      </w:r>
    </w:p>
    <w:p w14:paraId="34A7C3F2" w14:textId="77777777" w:rsidR="00021ABC" w:rsidRDefault="00021ABC" w:rsidP="00021ABC">
      <w:pPr>
        <w:spacing w:after="200"/>
        <w:jc w:val="center"/>
      </w:pPr>
      <w:r>
        <w:rPr>
          <w:color w:val="777777"/>
          <w:sz w:val="24"/>
          <w:szCs w:val="24"/>
        </w:rPr>
        <w:t>Community Edition &amp; Enterprise Edition</w:t>
      </w:r>
    </w:p>
    <w:p w14:paraId="2314DE0D" w14:textId="77777777" w:rsidR="00021ABC" w:rsidRDefault="00021ABC" w:rsidP="00021ABC">
      <w:pPr>
        <w:spacing w:after="200"/>
        <w:jc w:val="center"/>
      </w:pPr>
      <w:r>
        <w:rPr>
          <w:color w:val="777777"/>
        </w:rPr>
        <w:t>Architecture, Features, Build Plans, and Dependency Audit</w:t>
      </w:r>
    </w:p>
    <w:p w14:paraId="729768F8" w14:textId="77777777" w:rsidR="00021ABC" w:rsidRDefault="00021ABC" w:rsidP="00021ABC">
      <w:pPr>
        <w:spacing w:before="600"/>
        <w:jc w:val="center"/>
      </w:pPr>
      <w:r>
        <w:rPr>
          <w:color w:val="999999"/>
          <w:sz w:val="20"/>
          <w:szCs w:val="20"/>
        </w:rPr>
        <w:t xml:space="preserve">Version </w:t>
      </w:r>
      <w:proofErr w:type="gramStart"/>
      <w:r>
        <w:rPr>
          <w:color w:val="999999"/>
          <w:sz w:val="20"/>
          <w:szCs w:val="20"/>
        </w:rPr>
        <w:t>2.0  |</w:t>
      </w:r>
      <w:proofErr w:type="gramEnd"/>
      <w:r>
        <w:rPr>
          <w:color w:val="999999"/>
          <w:sz w:val="20"/>
          <w:szCs w:val="20"/>
        </w:rPr>
        <w:t xml:space="preserve">  March </w:t>
      </w:r>
      <w:proofErr w:type="gramStart"/>
      <w:r>
        <w:rPr>
          <w:color w:val="999999"/>
          <w:sz w:val="20"/>
          <w:szCs w:val="20"/>
        </w:rPr>
        <w:t>2026  |</w:t>
      </w:r>
      <w:proofErr w:type="gramEnd"/>
      <w:r>
        <w:rPr>
          <w:color w:val="999999"/>
          <w:sz w:val="20"/>
          <w:szCs w:val="20"/>
        </w:rPr>
        <w:t xml:space="preserve">  CONFIDENTIAL</w:t>
      </w:r>
    </w:p>
    <w:p w14:paraId="67939C58" w14:textId="35A2E08A" w:rsidR="00021ABC" w:rsidRDefault="00021ABC" w:rsidP="00021ABC">
      <w:pPr>
        <w:ind w:left="2160" w:firstLine="720"/>
        <w:rPr>
          <w:b/>
          <w:bCs/>
          <w:color w:val="1B3A5C"/>
          <w:sz w:val="28"/>
          <w:szCs w:val="28"/>
        </w:rPr>
      </w:pPr>
      <w:r>
        <w:rPr>
          <w:color w:val="999999"/>
          <w:sz w:val="20"/>
          <w:szCs w:val="20"/>
        </w:rPr>
        <w:t>Created by Shawn Sammartano</w:t>
      </w:r>
    </w:p>
    <w:p w14:paraId="04DFD728" w14:textId="77777777" w:rsidR="00021ABC" w:rsidRDefault="00021ABC" w:rsidP="00021ABC">
      <w:pPr>
        <w:rPr>
          <w:b/>
          <w:bCs/>
          <w:color w:val="1B3A5C"/>
          <w:sz w:val="28"/>
          <w:szCs w:val="28"/>
        </w:rPr>
      </w:pPr>
    </w:p>
    <w:p w14:paraId="3844ABB4" w14:textId="77777777" w:rsidR="00021ABC" w:rsidRDefault="00021ABC" w:rsidP="00021ABC">
      <w:pPr>
        <w:rPr>
          <w:b/>
          <w:bCs/>
          <w:color w:val="1B3A5C"/>
          <w:sz w:val="28"/>
          <w:szCs w:val="28"/>
        </w:rPr>
      </w:pPr>
    </w:p>
    <w:p w14:paraId="5428B436" w14:textId="77777777" w:rsidR="00021ABC" w:rsidRDefault="00021ABC" w:rsidP="00021ABC">
      <w:pPr>
        <w:rPr>
          <w:b/>
          <w:bCs/>
          <w:color w:val="1B3A5C"/>
          <w:sz w:val="28"/>
          <w:szCs w:val="28"/>
        </w:rPr>
      </w:pPr>
    </w:p>
    <w:p w14:paraId="7D27DAD7" w14:textId="77777777" w:rsidR="00021ABC" w:rsidRDefault="00021ABC" w:rsidP="00021ABC">
      <w:pPr>
        <w:rPr>
          <w:b/>
          <w:bCs/>
          <w:color w:val="1B3A5C"/>
          <w:sz w:val="28"/>
          <w:szCs w:val="28"/>
        </w:rPr>
      </w:pPr>
    </w:p>
    <w:p w14:paraId="07D5A1A8" w14:textId="77777777" w:rsidR="00021ABC" w:rsidRDefault="00021ABC" w:rsidP="00021ABC">
      <w:pPr>
        <w:jc w:val="center"/>
        <w:rPr>
          <w:sz w:val="28"/>
          <w:szCs w:val="28"/>
        </w:rPr>
      </w:pPr>
    </w:p>
    <w:p w14:paraId="204D43A5" w14:textId="77777777" w:rsidR="00021ABC" w:rsidRDefault="00021ABC" w:rsidP="00021ABC">
      <w:pPr>
        <w:jc w:val="center"/>
        <w:rPr>
          <w:sz w:val="28"/>
          <w:szCs w:val="28"/>
        </w:rPr>
      </w:pPr>
    </w:p>
    <w:p w14:paraId="66E00DEC" w14:textId="599766BD" w:rsidR="00021ABC" w:rsidRPr="00021ABC" w:rsidRDefault="00021ABC" w:rsidP="00021ABC">
      <w:pPr>
        <w:jc w:val="center"/>
        <w:rPr>
          <w:sz w:val="28"/>
          <w:szCs w:val="28"/>
        </w:rPr>
      </w:pPr>
      <w:r w:rsidRPr="00021ABC">
        <w:rPr>
          <w:sz w:val="28"/>
          <w:szCs w:val="28"/>
        </w:rPr>
        <w:t>Confidential – No Redistribution.</w:t>
      </w:r>
    </w:p>
    <w:p w14:paraId="5FED0650" w14:textId="32846F97" w:rsidR="00021ABC" w:rsidRPr="00021ABC" w:rsidRDefault="00021ABC" w:rsidP="00021ABC">
      <w:pPr>
        <w:rPr>
          <w:sz w:val="28"/>
          <w:szCs w:val="28"/>
        </w:rPr>
      </w:pPr>
      <w:r w:rsidRPr="00021ABC">
        <w:rPr>
          <w:sz w:val="28"/>
          <w:szCs w:val="28"/>
        </w:rPr>
        <w:t>This document contains confidential and proprietary information about the</w:t>
      </w:r>
      <w:r w:rsidRPr="00021ABC">
        <w:rPr>
          <w:sz w:val="28"/>
          <w:szCs w:val="28"/>
        </w:rPr>
        <w:t xml:space="preserve"> </w:t>
      </w:r>
      <w:proofErr w:type="spellStart"/>
      <w:r w:rsidRPr="00021ABC">
        <w:rPr>
          <w:sz w:val="28"/>
          <w:szCs w:val="28"/>
        </w:rPr>
        <w:t>BubbleFish</w:t>
      </w:r>
      <w:proofErr w:type="spellEnd"/>
      <w:r w:rsidRPr="00021ABC">
        <w:rPr>
          <w:sz w:val="28"/>
          <w:szCs w:val="28"/>
        </w:rPr>
        <w:t xml:space="preserve"> project owned by Shawn Sammartano. It is provided solely for</w:t>
      </w:r>
      <w:r w:rsidRPr="00021ABC">
        <w:rPr>
          <w:sz w:val="28"/>
          <w:szCs w:val="28"/>
        </w:rPr>
        <w:t xml:space="preserve"> </w:t>
      </w:r>
      <w:r w:rsidRPr="00021ABC">
        <w:rPr>
          <w:sz w:val="28"/>
          <w:szCs w:val="28"/>
        </w:rPr>
        <w:t>review by the intended recipient. You may not copy, share, or redistribute</w:t>
      </w:r>
      <w:r w:rsidRPr="00021ABC">
        <w:rPr>
          <w:sz w:val="28"/>
          <w:szCs w:val="28"/>
        </w:rPr>
        <w:t xml:space="preserve"> </w:t>
      </w:r>
      <w:r w:rsidRPr="00021ABC">
        <w:rPr>
          <w:sz w:val="28"/>
          <w:szCs w:val="28"/>
        </w:rPr>
        <w:t>this document, in whole or in part, without prior written permission from</w:t>
      </w:r>
      <w:r w:rsidRPr="00021ABC">
        <w:rPr>
          <w:sz w:val="28"/>
          <w:szCs w:val="28"/>
        </w:rPr>
        <w:t xml:space="preserve"> </w:t>
      </w:r>
      <w:r w:rsidRPr="00021ABC">
        <w:rPr>
          <w:sz w:val="28"/>
          <w:szCs w:val="28"/>
        </w:rPr>
        <w:t>Shawn Sammartano.</w:t>
      </w:r>
    </w:p>
    <w:p w14:paraId="099BAA29" w14:textId="23181730" w:rsidR="00021ABC" w:rsidRDefault="00021ABC">
      <w:pPr>
        <w:rPr>
          <w:b/>
          <w:bCs/>
          <w:color w:val="1B3A5C"/>
          <w:sz w:val="28"/>
          <w:szCs w:val="28"/>
        </w:rPr>
      </w:pPr>
    </w:p>
    <w:p w14:paraId="4B8094BD" w14:textId="77777777" w:rsidR="00021ABC" w:rsidRDefault="00021ABC">
      <w:pPr>
        <w:spacing w:before="400" w:after="200"/>
        <w:rPr>
          <w:b/>
          <w:bCs/>
          <w:color w:val="1B3A5C"/>
          <w:sz w:val="28"/>
          <w:szCs w:val="28"/>
        </w:rPr>
      </w:pPr>
    </w:p>
    <w:p w14:paraId="5B5980C7" w14:textId="1BC4E7F5" w:rsidR="007C1EC9" w:rsidRDefault="00000000">
      <w:pPr>
        <w:spacing w:before="400" w:after="200"/>
      </w:pPr>
      <w:r>
        <w:rPr>
          <w:b/>
          <w:bCs/>
          <w:color w:val="1B3A5C"/>
          <w:sz w:val="28"/>
          <w:szCs w:val="28"/>
        </w:rPr>
        <w:lastRenderedPageBreak/>
        <w:t>PART 1: BUBBLEFISH COMMUNITY</w:t>
      </w:r>
    </w:p>
    <w:p w14:paraId="13AE40E4" w14:textId="77777777" w:rsidR="007C1EC9" w:rsidRDefault="00000000">
      <w:pPr>
        <w:spacing w:after="60"/>
      </w:pPr>
      <w:r>
        <w:rPr>
          <w:i/>
          <w:iCs/>
          <w:color w:val="555555"/>
        </w:rPr>
        <w:t>Apache 2.0 Open-Source Edition</w:t>
      </w:r>
    </w:p>
    <w:p w14:paraId="1EFC2234" w14:textId="77777777" w:rsidR="007C1EC9" w:rsidRDefault="00000000">
      <w:pPr>
        <w:pStyle w:val="Heading1"/>
      </w:pPr>
      <w:r>
        <w:t xml:space="preserve">1. What </w:t>
      </w:r>
      <w:proofErr w:type="spellStart"/>
      <w:r>
        <w:t>BubbleFish</w:t>
      </w:r>
      <w:proofErr w:type="spellEnd"/>
      <w:r>
        <w:t xml:space="preserve"> Community Is</w:t>
      </w:r>
    </w:p>
    <w:p w14:paraId="49B8E148" w14:textId="77777777" w:rsidR="007C1EC9" w:rsidRDefault="00000000">
      <w:pPr>
        <w:spacing w:after="120"/>
      </w:pPr>
      <w:proofErr w:type="spellStart"/>
      <w:r>
        <w:t>BubbleFish</w:t>
      </w:r>
      <w:proofErr w:type="spellEnd"/>
      <w:r>
        <w:t xml:space="preserve"> Community is a single-binary, open-source AI data routing engine written in Go. It </w:t>
      </w:r>
      <w:proofErr w:type="gramStart"/>
      <w:r>
        <w:t>sits</w:t>
      </w:r>
      <w:proofErr w:type="gramEnd"/>
      <w:r>
        <w:t xml:space="preserve"> between AI tools (Claude, ChatGPT, Perplexity, Ollama, LM Studio, or any other AI client) and data infrastructure (SQLite, PostgreSQL, </w:t>
      </w:r>
      <w:proofErr w:type="spellStart"/>
      <w:r>
        <w:t>ChromaDB</w:t>
      </w:r>
      <w:proofErr w:type="spellEnd"/>
      <w:r>
        <w:t xml:space="preserve">, </w:t>
      </w:r>
      <w:proofErr w:type="spellStart"/>
      <w:r>
        <w:t>OpenBrain</w:t>
      </w:r>
      <w:proofErr w:type="spellEnd"/>
      <w:r>
        <w:t>/</w:t>
      </w:r>
      <w:proofErr w:type="spellStart"/>
      <w:r>
        <w:t>Supabase</w:t>
      </w:r>
      <w:proofErr w:type="spellEnd"/>
      <w:r>
        <w:t xml:space="preserve">). It </w:t>
      </w:r>
      <w:proofErr w:type="gramStart"/>
      <w:r>
        <w:t>translates,</w:t>
      </w:r>
      <w:proofErr w:type="gramEnd"/>
      <w:r>
        <w:t xml:space="preserve"> routes, logs, and filters all traffic between them with deterministic, build-time-validated configuration.</w:t>
      </w:r>
    </w:p>
    <w:p w14:paraId="54A7706E" w14:textId="77777777" w:rsidR="007C1EC9" w:rsidRDefault="00000000">
      <w:pPr>
        <w:spacing w:after="120"/>
      </w:pPr>
      <w:r>
        <w:t xml:space="preserve">You configure it with TOML files. You run a build command that validates your config against destination schemas and compiles it into optimized JSON. Then you start the </w:t>
      </w:r>
      <w:proofErr w:type="gramStart"/>
      <w:r>
        <w:t>daemon</w:t>
      </w:r>
      <w:proofErr w:type="gramEnd"/>
      <w:r>
        <w:t xml:space="preserve">. It runs on a single port, accepts HTTP from all your AI sources simultaneously, normalizes their payloads into a canonical </w:t>
      </w:r>
      <w:proofErr w:type="spellStart"/>
      <w:r>
        <w:t>TranslatedPayload</w:t>
      </w:r>
      <w:proofErr w:type="spellEnd"/>
      <w:r>
        <w:t xml:space="preserve"> format, writes them to a Write-Ahead Log for crash safety, checks idempotency, queues them, and persists them to your destination database. On the read path, it filters outbound data through a Response </w:t>
      </w:r>
      <w:proofErr w:type="gramStart"/>
      <w:r>
        <w:t>Filter</w:t>
      </w:r>
      <w:proofErr w:type="gramEnd"/>
      <w:r>
        <w:t xml:space="preserve"> so your AI clients only see what they need, cutting token waste.</w:t>
      </w:r>
    </w:p>
    <w:p w14:paraId="36910DAB" w14:textId="77777777" w:rsidR="007C1EC9" w:rsidRDefault="00000000">
      <w:pPr>
        <w:spacing w:after="120"/>
      </w:pPr>
      <w:r>
        <w:t>No code required to add a new AI source or database. Drop a TOML file, run build, restart. Ships with a terminal dashboard, a browser dashboard, and a Prometheus metrics endpoint for real-time observability.</w:t>
      </w:r>
    </w:p>
    <w:p w14:paraId="75C62D90" w14:textId="77777777" w:rsidR="007C1EC9" w:rsidRDefault="00000000">
      <w:pPr>
        <w:pStyle w:val="Heading1"/>
      </w:pPr>
      <w:r>
        <w:t>2. Core Architecture</w:t>
      </w:r>
    </w:p>
    <w:p w14:paraId="4ECEE25A" w14:textId="77777777" w:rsidR="007C1EC9" w:rsidRDefault="00000000">
      <w:pPr>
        <w:pStyle w:val="Heading2"/>
      </w:pPr>
      <w:r>
        <w:t>2.1 Two-Phase Model</w:t>
      </w:r>
    </w:p>
    <w:p w14:paraId="71CE660B" w14:textId="77777777" w:rsidR="007C1EC9" w:rsidRDefault="00000000">
      <w:pPr>
        <w:spacing w:after="120"/>
      </w:pPr>
      <w:r>
        <w:rPr>
          <w:b/>
          <w:bCs/>
        </w:rPr>
        <w:t>Build Phase</w:t>
      </w:r>
    </w:p>
    <w:p w14:paraId="162D9B8D" w14:textId="77777777" w:rsidR="007C1EC9" w:rsidRDefault="00000000">
      <w:pPr>
        <w:spacing w:after="120"/>
      </w:pPr>
      <w:r>
        <w:t>The CLI reads TOML configs, validates them against destination schemas, checks schema version compatibility, validates transformation expressions, and writes pre-compiled JSON to the compiled/ directory. All configuration errors are caught before runtime. Zero parsing overhead during request handling.</w:t>
      </w:r>
    </w:p>
    <w:p w14:paraId="6EB524E5" w14:textId="77777777" w:rsidR="007C1EC9" w:rsidRDefault="00000000">
      <w:pPr>
        <w:spacing w:after="120"/>
      </w:pPr>
      <w:r>
        <w:rPr>
          <w:b/>
          <w:bCs/>
        </w:rPr>
        <w:t>Runtime Phase</w:t>
      </w:r>
    </w:p>
    <w:p w14:paraId="365559A2" w14:textId="77777777" w:rsidR="007C1EC9" w:rsidRDefault="00000000">
      <w:pPr>
        <w:spacing w:after="120"/>
      </w:pPr>
      <w:r>
        <w:t xml:space="preserve">The daemon loads only the compiled JSON (never raw TOML), instantiates destination plugins, starts the WAL, starts per-destination worker queues, and begins listening for HTTP requests. On SIGTERM, the daemon enters a graceful shutdown </w:t>
      </w:r>
      <w:proofErr w:type="gramStart"/>
      <w:r>
        <w:t>sequence:</w:t>
      </w:r>
      <w:proofErr w:type="gramEnd"/>
      <w:r>
        <w:t xml:space="preserve"> stops accepting new requests, drains in-flight queue items, </w:t>
      </w:r>
      <w:proofErr w:type="spellStart"/>
      <w:r>
        <w:t>fsyncs</w:t>
      </w:r>
      <w:proofErr w:type="spellEnd"/>
      <w:r>
        <w:t xml:space="preserve"> the WAL, and exits cleanly.</w:t>
      </w:r>
    </w:p>
    <w:p w14:paraId="035C59D2" w14:textId="77777777" w:rsidR="007C1EC9" w:rsidRDefault="00000000">
      <w:pPr>
        <w:pStyle w:val="Heading2"/>
      </w:pPr>
      <w:r>
        <w:t xml:space="preserve">2.2 Canonical Data Model: </w:t>
      </w:r>
      <w:proofErr w:type="spellStart"/>
      <w:r>
        <w:t>TranslatedPayload</w:t>
      </w:r>
      <w:proofErr w:type="spellEnd"/>
    </w:p>
    <w:p w14:paraId="08EE8916" w14:textId="77777777" w:rsidR="007C1EC9" w:rsidRDefault="00000000">
      <w:pPr>
        <w:spacing w:after="120"/>
      </w:pPr>
      <w:r>
        <w:t xml:space="preserve">All data flowing through </w:t>
      </w:r>
      <w:proofErr w:type="spellStart"/>
      <w:r>
        <w:t>BubbleFish</w:t>
      </w:r>
      <w:proofErr w:type="spellEnd"/>
      <w:r>
        <w:t xml:space="preserve"> is normalized into a single canonical format. This is the central contract that every component depends on. The schema is versioned and all WAL entries include the schema version for forward-compatible replay.</w:t>
      </w:r>
    </w:p>
    <w:p w14:paraId="420DC285" w14:textId="77777777" w:rsidR="007C1EC9" w:rsidRDefault="00000000">
      <w:pPr>
        <w:spacing w:after="120"/>
      </w:pPr>
      <w:r>
        <w:rPr>
          <w:b/>
          <w:bCs/>
        </w:rPr>
        <w:t xml:space="preserve">Fields: </w:t>
      </w:r>
      <w:r>
        <w:t xml:space="preserve">id (UUID), timestamp (ISO 8601), source (string), content (string), metadata (object), vector (float32 array, optional), </w:t>
      </w:r>
      <w:proofErr w:type="spellStart"/>
      <w:r>
        <w:t>schema_version</w:t>
      </w:r>
      <w:proofErr w:type="spellEnd"/>
      <w:r>
        <w:t xml:space="preserve"> (string), </w:t>
      </w:r>
      <w:proofErr w:type="spellStart"/>
      <w:r>
        <w:t>idempotency_key</w:t>
      </w:r>
      <w:proofErr w:type="spellEnd"/>
      <w:r>
        <w:t xml:space="preserve"> (string, optional).</w:t>
      </w:r>
    </w:p>
    <w:p w14:paraId="24EC44A1" w14:textId="77777777" w:rsidR="007C1EC9" w:rsidRDefault="00000000">
      <w:pPr>
        <w:pStyle w:val="Heading2"/>
      </w:pPr>
      <w:r>
        <w:t>2.3 Inbound Write Path</w:t>
      </w:r>
    </w:p>
    <w:p w14:paraId="1711A5F0" w14:textId="77777777" w:rsidR="007C1EC9" w:rsidRDefault="00000000">
      <w:pPr>
        <w:pStyle w:val="ListParagraph"/>
        <w:numPr>
          <w:ilvl w:val="0"/>
          <w:numId w:val="2"/>
        </w:numPr>
      </w:pPr>
      <w:r>
        <w:lastRenderedPageBreak/>
        <w:t>AI client sends POST /</w:t>
      </w:r>
      <w:proofErr w:type="gramStart"/>
      <w:r>
        <w:t>inbound/{</w:t>
      </w:r>
      <w:proofErr w:type="spellStart"/>
      <w:proofErr w:type="gramEnd"/>
      <w:r>
        <w:t>source_</w:t>
      </w:r>
      <w:proofErr w:type="gramStart"/>
      <w:r>
        <w:t>endpoint</w:t>
      </w:r>
      <w:proofErr w:type="spellEnd"/>
      <w:r>
        <w:t>}.</w:t>
      </w:r>
      <w:proofErr w:type="gramEnd"/>
    </w:p>
    <w:p w14:paraId="1B17ACAD" w14:textId="77777777" w:rsidR="007C1EC9" w:rsidRDefault="00000000">
      <w:pPr>
        <w:pStyle w:val="ListParagraph"/>
        <w:numPr>
          <w:ilvl w:val="0"/>
          <w:numId w:val="2"/>
        </w:numPr>
      </w:pPr>
      <w:r>
        <w:t>Daemon authenticates via per-source API key.</w:t>
      </w:r>
    </w:p>
    <w:p w14:paraId="76481D12" w14:textId="77777777" w:rsidR="007C1EC9" w:rsidRDefault="00000000">
      <w:pPr>
        <w:pStyle w:val="ListParagraph"/>
        <w:numPr>
          <w:ilvl w:val="0"/>
          <w:numId w:val="2"/>
        </w:numPr>
      </w:pPr>
      <w:r>
        <w:t>Reads body, enforces payload size limit (configurable, default 10 MB).</w:t>
      </w:r>
    </w:p>
    <w:p w14:paraId="47902C88" w14:textId="77777777" w:rsidR="007C1EC9" w:rsidRDefault="00000000">
      <w:pPr>
        <w:pStyle w:val="ListParagraph"/>
        <w:numPr>
          <w:ilvl w:val="0"/>
          <w:numId w:val="2"/>
        </w:numPr>
      </w:pPr>
      <w:r>
        <w:t xml:space="preserve">Applies compiled field mapping to extract fields into </w:t>
      </w:r>
      <w:proofErr w:type="spellStart"/>
      <w:r>
        <w:t>TranslatedPayload</w:t>
      </w:r>
      <w:proofErr w:type="spellEnd"/>
      <w:r>
        <w:t>.</w:t>
      </w:r>
    </w:p>
    <w:p w14:paraId="010933F4" w14:textId="77777777" w:rsidR="007C1EC9" w:rsidRDefault="00000000">
      <w:pPr>
        <w:pStyle w:val="ListParagraph"/>
        <w:numPr>
          <w:ilvl w:val="0"/>
          <w:numId w:val="2"/>
        </w:numPr>
      </w:pPr>
      <w:r>
        <w:t xml:space="preserve">Applies transformation rules (trim, </w:t>
      </w:r>
      <w:proofErr w:type="spellStart"/>
      <w:r>
        <w:t>concat</w:t>
      </w:r>
      <w:proofErr w:type="spellEnd"/>
      <w:r>
        <w:t>, coalesce, conditional).</w:t>
      </w:r>
    </w:p>
    <w:p w14:paraId="591AC33F" w14:textId="77777777" w:rsidR="007C1EC9" w:rsidRDefault="00000000">
      <w:pPr>
        <w:pStyle w:val="ListParagraph"/>
        <w:numPr>
          <w:ilvl w:val="0"/>
          <w:numId w:val="2"/>
        </w:numPr>
      </w:pPr>
      <w:r>
        <w:t xml:space="preserve">Checks idempotency: if </w:t>
      </w:r>
      <w:proofErr w:type="spellStart"/>
      <w:r>
        <w:t>idempotency_key</w:t>
      </w:r>
      <w:proofErr w:type="spellEnd"/>
      <w:r>
        <w:t xml:space="preserve"> exists in </w:t>
      </w:r>
      <w:proofErr w:type="spellStart"/>
      <w:r>
        <w:t>dedup</w:t>
      </w:r>
      <w:proofErr w:type="spellEnd"/>
      <w:r>
        <w:t xml:space="preserve"> window, returns 200 OK (no-op).</w:t>
      </w:r>
    </w:p>
    <w:p w14:paraId="72C13D26" w14:textId="77777777" w:rsidR="007C1EC9" w:rsidRDefault="00000000">
      <w:pPr>
        <w:pStyle w:val="ListParagraph"/>
        <w:numPr>
          <w:ilvl w:val="0"/>
          <w:numId w:val="2"/>
        </w:numPr>
      </w:pPr>
      <w:r>
        <w:t>Checks per-source rate limit. If exceeded, returns 429 with Retry-After header.</w:t>
      </w:r>
    </w:p>
    <w:p w14:paraId="7A53CA5F" w14:textId="77777777" w:rsidR="007C1EC9" w:rsidRDefault="00000000">
      <w:pPr>
        <w:pStyle w:val="ListParagraph"/>
        <w:numPr>
          <w:ilvl w:val="0"/>
          <w:numId w:val="2"/>
        </w:numPr>
      </w:pPr>
      <w:r>
        <w:t xml:space="preserve">If </w:t>
      </w:r>
      <w:proofErr w:type="spellStart"/>
      <w:r>
        <w:t>chain_to</w:t>
      </w:r>
      <w:proofErr w:type="spellEnd"/>
      <w:r>
        <w:t xml:space="preserve"> is configured, forwards to chained source first.</w:t>
      </w:r>
    </w:p>
    <w:p w14:paraId="7B878A2E" w14:textId="77777777" w:rsidR="007C1EC9" w:rsidRDefault="00000000">
      <w:pPr>
        <w:pStyle w:val="ListParagraph"/>
        <w:numPr>
          <w:ilvl w:val="0"/>
          <w:numId w:val="2"/>
        </w:numPr>
      </w:pPr>
      <w:r>
        <w:t>Appends to WAL (crash-safe before queue entry).</w:t>
      </w:r>
    </w:p>
    <w:p w14:paraId="19CD07AA" w14:textId="77777777" w:rsidR="007C1EC9" w:rsidRDefault="00000000">
      <w:pPr>
        <w:pStyle w:val="ListParagraph"/>
        <w:numPr>
          <w:ilvl w:val="0"/>
          <w:numId w:val="2"/>
        </w:numPr>
      </w:pPr>
      <w:r>
        <w:t>Checks load shedding threshold. If queue backlog exceeds limit, returns 429 with Retry-After header.</w:t>
      </w:r>
    </w:p>
    <w:p w14:paraId="69ABCF76" w14:textId="77777777" w:rsidR="007C1EC9" w:rsidRDefault="00000000">
      <w:pPr>
        <w:pStyle w:val="ListParagraph"/>
        <w:numPr>
          <w:ilvl w:val="0"/>
          <w:numId w:val="2"/>
        </w:numPr>
      </w:pPr>
      <w:r>
        <w:t>Enqueues to destination worker channel. Returns 200 OK. Write happens asynchronously.</w:t>
      </w:r>
    </w:p>
    <w:p w14:paraId="7F42BF60" w14:textId="77777777" w:rsidR="007C1EC9" w:rsidRDefault="00000000">
      <w:pPr>
        <w:pStyle w:val="Heading2"/>
      </w:pPr>
      <w:r>
        <w:t>2.4 Outbound Read Path</w:t>
      </w:r>
    </w:p>
    <w:p w14:paraId="3EB4BA17" w14:textId="77777777" w:rsidR="007C1EC9" w:rsidRDefault="00000000">
      <w:pPr>
        <w:pStyle w:val="ListParagraph"/>
        <w:numPr>
          <w:ilvl w:val="0"/>
          <w:numId w:val="3"/>
        </w:numPr>
      </w:pPr>
      <w:r>
        <w:t>AI client or UI sends GET /</w:t>
      </w:r>
      <w:proofErr w:type="gramStart"/>
      <w:r>
        <w:t>query/{</w:t>
      </w:r>
      <w:proofErr w:type="spellStart"/>
      <w:r>
        <w:t>dest</w:t>
      </w:r>
      <w:proofErr w:type="spellEnd"/>
      <w:r>
        <w:t>}.</w:t>
      </w:r>
      <w:proofErr w:type="gramEnd"/>
    </w:p>
    <w:p w14:paraId="3653D3B5" w14:textId="77777777" w:rsidR="007C1EC9" w:rsidRDefault="00000000">
      <w:pPr>
        <w:pStyle w:val="ListParagraph"/>
        <w:numPr>
          <w:ilvl w:val="0"/>
          <w:numId w:val="3"/>
        </w:numPr>
      </w:pPr>
      <w:r>
        <w:t xml:space="preserve">Daemon calls destination plugin </w:t>
      </w:r>
      <w:proofErr w:type="gramStart"/>
      <w:r>
        <w:t>Read(</w:t>
      </w:r>
      <w:proofErr w:type="gramEnd"/>
      <w:r>
        <w:t>).</w:t>
      </w:r>
    </w:p>
    <w:p w14:paraId="48ED87F1" w14:textId="77777777" w:rsidR="007C1EC9" w:rsidRDefault="00000000">
      <w:pPr>
        <w:pStyle w:val="ListParagraph"/>
        <w:numPr>
          <w:ilvl w:val="0"/>
          <w:numId w:val="3"/>
        </w:numPr>
      </w:pPr>
      <w:r>
        <w:t>Applies Response Filter (strips fields per source config).</w:t>
      </w:r>
    </w:p>
    <w:p w14:paraId="5B850370" w14:textId="77777777" w:rsidR="007C1EC9" w:rsidRDefault="00000000">
      <w:pPr>
        <w:pStyle w:val="ListParagraph"/>
        <w:numPr>
          <w:ilvl w:val="0"/>
          <w:numId w:val="3"/>
        </w:numPr>
      </w:pPr>
      <w:r>
        <w:t>Returns filtered JSON array.</w:t>
      </w:r>
    </w:p>
    <w:p w14:paraId="18E1C631" w14:textId="77777777" w:rsidR="007C1EC9" w:rsidRDefault="00000000">
      <w:pPr>
        <w:pStyle w:val="Heading2"/>
      </w:pPr>
      <w:r>
        <w:t>2.5 Directory Structure</w:t>
      </w:r>
    </w:p>
    <w:p w14:paraId="287D0BDC" w14:textId="77777777" w:rsidR="007C1EC9" w:rsidRDefault="00000000">
      <w:pPr>
        <w:spacing w:after="120"/>
      </w:pPr>
      <w:r>
        <w:t>~</w:t>
      </w:r>
      <w:proofErr w:type="gramStart"/>
      <w:r>
        <w:t>/.</w:t>
      </w:r>
      <w:proofErr w:type="spellStart"/>
      <w:r>
        <w:t>bubblefish</w:t>
      </w:r>
      <w:proofErr w:type="spellEnd"/>
      <w:proofErr w:type="gramEnd"/>
      <w:r>
        <w:t xml:space="preserve">/ </w:t>
      </w:r>
      <w:proofErr w:type="gramStart"/>
      <w:r>
        <w:t>contains:</w:t>
      </w:r>
      <w:proofErr w:type="gramEnd"/>
      <w:r>
        <w:t xml:space="preserve"> </w:t>
      </w:r>
      <w:proofErr w:type="spellStart"/>
      <w:proofErr w:type="gramStart"/>
      <w:r>
        <w:t>daemon.toml</w:t>
      </w:r>
      <w:proofErr w:type="spellEnd"/>
      <w:r>
        <w:t>, .env</w:t>
      </w:r>
      <w:proofErr w:type="gramEnd"/>
      <w:r>
        <w:t>, sources/*.</w:t>
      </w:r>
      <w:proofErr w:type="spellStart"/>
      <w:r>
        <w:t>toml</w:t>
      </w:r>
      <w:proofErr w:type="spellEnd"/>
      <w:r>
        <w:t>, destinations/*.</w:t>
      </w:r>
      <w:proofErr w:type="spellStart"/>
      <w:r>
        <w:t>toml</w:t>
      </w:r>
      <w:proofErr w:type="spellEnd"/>
      <w:r>
        <w:t>, compiled/ (auto-generated JSON), logs/ (WAL, per-source logs). The Go binary lives wherever the user installs it.</w:t>
      </w:r>
    </w:p>
    <w:p w14:paraId="603CCA64" w14:textId="77777777" w:rsidR="007C1EC9" w:rsidRDefault="00000000">
      <w:pPr>
        <w:pStyle w:val="Heading2"/>
      </w:pPr>
      <w:r>
        <w:t>2.6 Key Design Decisions</w:t>
      </w:r>
    </w:p>
    <w:p w14:paraId="172D4582" w14:textId="77777777" w:rsidR="007C1EC9" w:rsidRDefault="00000000">
      <w:pPr>
        <w:pStyle w:val="ListParagraph"/>
        <w:numPr>
          <w:ilvl w:val="0"/>
          <w:numId w:val="4"/>
        </w:numPr>
      </w:pPr>
      <w:r>
        <w:t>Build-time compilation: all config errors caught before runtime. Zero parsing overhead during request handling.</w:t>
      </w:r>
    </w:p>
    <w:p w14:paraId="3ED04446" w14:textId="77777777" w:rsidR="007C1EC9" w:rsidRDefault="00000000">
      <w:pPr>
        <w:pStyle w:val="ListParagraph"/>
        <w:numPr>
          <w:ilvl w:val="0"/>
          <w:numId w:val="4"/>
        </w:numPr>
      </w:pPr>
      <w:r>
        <w:t>Single binary: no Docker, no JVM, no Python runtime. Compiles to one executable for Linux, macOS, and Windows.</w:t>
      </w:r>
    </w:p>
    <w:p w14:paraId="56D8062C" w14:textId="77777777" w:rsidR="007C1EC9" w:rsidRDefault="00000000">
      <w:pPr>
        <w:pStyle w:val="ListParagraph"/>
        <w:numPr>
          <w:ilvl w:val="0"/>
          <w:numId w:val="4"/>
        </w:numPr>
      </w:pPr>
      <w:r>
        <w:t>WAL-first writes: every payload persisted to disk before entering the queue. Crash-safe.</w:t>
      </w:r>
    </w:p>
    <w:p w14:paraId="3871B088" w14:textId="77777777" w:rsidR="007C1EC9" w:rsidRDefault="00000000">
      <w:pPr>
        <w:pStyle w:val="ListParagraph"/>
        <w:numPr>
          <w:ilvl w:val="0"/>
          <w:numId w:val="4"/>
        </w:numPr>
      </w:pPr>
      <w:r>
        <w:t>Per-destination queues: each destination has its own buffered channel and worker. One slow destination does not block others.</w:t>
      </w:r>
    </w:p>
    <w:p w14:paraId="7C8E367B" w14:textId="77777777" w:rsidR="007C1EC9" w:rsidRDefault="00000000">
      <w:pPr>
        <w:pStyle w:val="ListParagraph"/>
        <w:numPr>
          <w:ilvl w:val="0"/>
          <w:numId w:val="4"/>
        </w:numPr>
      </w:pPr>
      <w:r>
        <w:t>Response Filter on read path: token optimization happens at the router, not at the AI client or the database.</w:t>
      </w:r>
    </w:p>
    <w:p w14:paraId="76CD0E28" w14:textId="77777777" w:rsidR="007C1EC9" w:rsidRDefault="00000000">
      <w:pPr>
        <w:pStyle w:val="ListParagraph"/>
        <w:numPr>
          <w:ilvl w:val="0"/>
          <w:numId w:val="4"/>
        </w:numPr>
      </w:pPr>
      <w:r>
        <w:t>Graceful shutdown: SIGTERM triggers drain, flush, and clean exit. No data loss on controlled stops.</w:t>
      </w:r>
    </w:p>
    <w:p w14:paraId="33A50FF0" w14:textId="77777777" w:rsidR="007C1EC9" w:rsidRDefault="00000000">
      <w:pPr>
        <w:pStyle w:val="ListParagraph"/>
        <w:numPr>
          <w:ilvl w:val="0"/>
          <w:numId w:val="4"/>
        </w:numPr>
      </w:pPr>
      <w:r>
        <w:t>Per-source API key binding: each source has a unique key. The daemon enforces key-to-source identity. No impersonation.</w:t>
      </w:r>
    </w:p>
    <w:p w14:paraId="5E614A52" w14:textId="77777777" w:rsidR="007C1EC9" w:rsidRDefault="00000000">
      <w:pPr>
        <w:pStyle w:val="Heading1"/>
      </w:pPr>
      <w:r>
        <w:t>3. Community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1"/>
        <w:gridCol w:w="6229"/>
      </w:tblGrid>
      <w:tr w:rsidR="007C1EC9" w14:paraId="260858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6D075A" w14:textId="77777777" w:rsidR="007C1EC9"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2BFE02F" w14:textId="77777777" w:rsidR="007C1EC9" w:rsidRDefault="00000000">
            <w:r>
              <w:rPr>
                <w:b/>
                <w:bCs/>
                <w:color w:val="FFFFFF"/>
                <w:sz w:val="20"/>
                <w:szCs w:val="20"/>
              </w:rPr>
              <w:t>Description</w:t>
            </w:r>
          </w:p>
        </w:tc>
      </w:tr>
      <w:tr w:rsidR="007C1EC9" w14:paraId="390A69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25469" w14:textId="77777777" w:rsidR="007C1EC9" w:rsidRDefault="00000000">
            <w:r>
              <w:rPr>
                <w:color w:val="333333"/>
                <w:sz w:val="20"/>
                <w:szCs w:val="20"/>
              </w:rPr>
              <w:t>Single-Binary Go Daemon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D07A0" w14:textId="77777777" w:rsidR="007C1EC9" w:rsidRDefault="00000000">
            <w:r>
              <w:rPr>
                <w:color w:val="333333"/>
                <w:sz w:val="20"/>
                <w:szCs w:val="20"/>
              </w:rPr>
              <w:t>One compiled binary. No runtime dependencies. Deploy anywhere Go compiles to: Linux, macOS, Windows.</w:t>
            </w:r>
          </w:p>
        </w:tc>
      </w:tr>
      <w:tr w:rsidR="007C1EC9" w14:paraId="36F33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DA898" w14:textId="77777777" w:rsidR="007C1EC9" w:rsidRDefault="00000000">
            <w:r>
              <w:rPr>
                <w:color w:val="333333"/>
                <w:sz w:val="20"/>
                <w:szCs w:val="20"/>
              </w:rPr>
              <w:lastRenderedPageBreak/>
              <w:t>TOML-Driven Configuration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9BBB7" w14:textId="77777777" w:rsidR="007C1EC9" w:rsidRDefault="00000000">
            <w:r>
              <w:rPr>
                <w:color w:val="333333"/>
                <w:sz w:val="20"/>
                <w:szCs w:val="20"/>
              </w:rPr>
              <w:t>Sources, destinations, and daemon settings defined in human-readable TOML files. No code changes to add integrations.</w:t>
            </w:r>
          </w:p>
        </w:tc>
      </w:tr>
      <w:tr w:rsidR="007C1EC9" w14:paraId="4F8DD7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85B6E" w14:textId="77777777" w:rsidR="007C1EC9" w:rsidRDefault="00000000">
            <w:r>
              <w:rPr>
                <w:color w:val="333333"/>
                <w:sz w:val="20"/>
                <w:szCs w:val="20"/>
              </w:rPr>
              <w:t>Build-Time Compilation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84361" w14:textId="77777777" w:rsidR="007C1EC9" w:rsidRDefault="00000000">
            <w:proofErr w:type="spellStart"/>
            <w:r>
              <w:rPr>
                <w:color w:val="333333"/>
                <w:sz w:val="20"/>
                <w:szCs w:val="20"/>
              </w:rPr>
              <w:t>bubblefish</w:t>
            </w:r>
            <w:proofErr w:type="spellEnd"/>
            <w:r>
              <w:rPr>
                <w:color w:val="333333"/>
                <w:sz w:val="20"/>
                <w:szCs w:val="20"/>
              </w:rPr>
              <w:t xml:space="preserve"> build validates all TOMLs against destination schemas, checks schema version compatibility, validates transformation expressions, and writes pre-compiled JSON configs. Catches errors before runtime.</w:t>
            </w:r>
          </w:p>
        </w:tc>
      </w:tr>
      <w:tr w:rsidR="007C1EC9" w14:paraId="0925DE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D8F99" w14:textId="77777777" w:rsidR="007C1EC9" w:rsidRDefault="00000000">
            <w:r>
              <w:rPr>
                <w:color w:val="333333"/>
                <w:sz w:val="20"/>
                <w:szCs w:val="20"/>
              </w:rPr>
              <w:t>CLI (</w:t>
            </w:r>
            <w:proofErr w:type="spellStart"/>
            <w:r>
              <w:rPr>
                <w:color w:val="333333"/>
                <w:sz w:val="20"/>
                <w:szCs w:val="20"/>
              </w:rPr>
              <w:t>init</w:t>
            </w:r>
            <w:proofErr w:type="spellEnd"/>
            <w:r>
              <w:rPr>
                <w:color w:val="333333"/>
                <w:sz w:val="20"/>
                <w:szCs w:val="20"/>
              </w:rPr>
              <w:t>/build/daemon/doctor/</w:t>
            </w:r>
            <w:proofErr w:type="spellStart"/>
            <w:r>
              <w:rPr>
                <w:color w:val="333333"/>
                <w:sz w:val="20"/>
                <w:szCs w:val="20"/>
              </w:rPr>
              <w:t>ui</w:t>
            </w:r>
            <w:proofErr w:type="spellEnd"/>
            <w:r>
              <w:rPr>
                <w:color w:val="333333"/>
                <w:sz w:val="20"/>
                <w:szCs w:val="20"/>
              </w:rPr>
              <w:t>/web)</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AA12C" w14:textId="77777777" w:rsidR="007C1EC9" w:rsidRDefault="00000000">
            <w:r>
              <w:rPr>
                <w:color w:val="333333"/>
                <w:sz w:val="20"/>
                <w:szCs w:val="20"/>
              </w:rPr>
              <w:t>Six subcommands: scaffold config, compile, run daemon, check system health, launch TUI, launch Web UI.</w:t>
            </w:r>
          </w:p>
        </w:tc>
      </w:tr>
      <w:tr w:rsidR="007C1EC9" w14:paraId="136C71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54285" w14:textId="77777777" w:rsidR="007C1EC9" w:rsidRDefault="00000000">
            <w:r>
              <w:rPr>
                <w:color w:val="333333"/>
                <w:sz w:val="20"/>
                <w:szCs w:val="20"/>
              </w:rPr>
              <w:t>Multi-Source Routing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AB60" w14:textId="77777777" w:rsidR="007C1EC9" w:rsidRDefault="00000000">
            <w:r>
              <w:rPr>
                <w:color w:val="333333"/>
                <w:sz w:val="20"/>
                <w:szCs w:val="20"/>
              </w:rPr>
              <w:t>Accept HTTP from Claude, ChatGPT, Perplexity, Ollama, LM Studio, or any custom AI app simultaneously.</w:t>
            </w:r>
          </w:p>
        </w:tc>
      </w:tr>
      <w:tr w:rsidR="007C1EC9" w14:paraId="2712FCF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BC7AB" w14:textId="77777777" w:rsidR="007C1EC9" w:rsidRDefault="00000000">
            <w:r>
              <w:rPr>
                <w:color w:val="333333"/>
                <w:sz w:val="20"/>
                <w:szCs w:val="20"/>
              </w:rPr>
              <w:t>Multi-Destination Routing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7C87B" w14:textId="77777777" w:rsidR="007C1EC9" w:rsidRDefault="00000000">
            <w:r>
              <w:rPr>
                <w:color w:val="333333"/>
                <w:sz w:val="20"/>
                <w:szCs w:val="20"/>
              </w:rPr>
              <w:t xml:space="preserve">Route different sources to different destinations via </w:t>
            </w:r>
            <w:proofErr w:type="spellStart"/>
            <w:r>
              <w:rPr>
                <w:color w:val="333333"/>
                <w:sz w:val="20"/>
                <w:szCs w:val="20"/>
              </w:rPr>
              <w:t>target_destination</w:t>
            </w:r>
            <w:proofErr w:type="spellEnd"/>
            <w:r>
              <w:rPr>
                <w:color w:val="333333"/>
                <w:sz w:val="20"/>
                <w:szCs w:val="20"/>
              </w:rPr>
              <w:t xml:space="preserve"> in source config.</w:t>
            </w:r>
          </w:p>
        </w:tc>
      </w:tr>
      <w:tr w:rsidR="007C1EC9" w14:paraId="7DA909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40F6" w14:textId="77777777" w:rsidR="007C1EC9" w:rsidRDefault="00000000">
            <w:r>
              <w:rPr>
                <w:color w:val="333333"/>
                <w:sz w:val="20"/>
                <w:szCs w:val="20"/>
              </w:rPr>
              <w:t>Inbound Field Mapping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EBDDCF" w14:textId="77777777" w:rsidR="007C1EC9" w:rsidRDefault="00000000">
            <w:r>
              <w:rPr>
                <w:color w:val="333333"/>
                <w:sz w:val="20"/>
                <w:szCs w:val="20"/>
              </w:rPr>
              <w:t xml:space="preserve">Declarative dot-path extraction maps AI-specific JSON fields to canonical </w:t>
            </w:r>
            <w:proofErr w:type="spellStart"/>
            <w:r>
              <w:rPr>
                <w:color w:val="333333"/>
                <w:sz w:val="20"/>
                <w:szCs w:val="20"/>
              </w:rPr>
              <w:t>TranslatedPayload</w:t>
            </w:r>
            <w:proofErr w:type="spellEnd"/>
            <w:r>
              <w:rPr>
                <w:color w:val="333333"/>
                <w:sz w:val="20"/>
                <w:szCs w:val="20"/>
              </w:rPr>
              <w:t xml:space="preserve"> format.</w:t>
            </w:r>
          </w:p>
        </w:tc>
      </w:tr>
      <w:tr w:rsidR="007C1EC9" w14:paraId="359801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E88D8D" w14:textId="77777777" w:rsidR="007C1EC9" w:rsidRDefault="00000000">
            <w:r>
              <w:rPr>
                <w:color w:val="333333"/>
                <w:sz w:val="20"/>
                <w:szCs w:val="20"/>
              </w:rPr>
              <w:t>Transformation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B430C" w14:textId="77777777" w:rsidR="007C1EC9" w:rsidRDefault="00000000">
            <w:r>
              <w:rPr>
                <w:color w:val="333333"/>
                <w:sz w:val="20"/>
                <w:szCs w:val="20"/>
              </w:rPr>
              <w:t xml:space="preserve">Declarative transformation rules applied during ingestion. Supported: trim, </w:t>
            </w:r>
            <w:proofErr w:type="spellStart"/>
            <w:r>
              <w:rPr>
                <w:color w:val="333333"/>
                <w:sz w:val="20"/>
                <w:szCs w:val="20"/>
              </w:rPr>
              <w:t>concat</w:t>
            </w:r>
            <w:proofErr w:type="spellEnd"/>
            <w:r>
              <w:rPr>
                <w:color w:val="333333"/>
                <w:sz w:val="20"/>
                <w:szCs w:val="20"/>
              </w:rPr>
              <w:t>, coalesce, simple conditionals. Configured in [transform] block in source TOML.</w:t>
            </w:r>
          </w:p>
        </w:tc>
      </w:tr>
      <w:tr w:rsidR="007C1EC9" w14:paraId="542155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82F7B9" w14:textId="77777777" w:rsidR="007C1EC9" w:rsidRDefault="00000000">
            <w:r>
              <w:rPr>
                <w:color w:val="333333"/>
                <w:sz w:val="20"/>
                <w:szCs w:val="20"/>
              </w:rPr>
              <w:t>Idempotency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62834" w14:textId="77777777" w:rsidR="007C1EC9" w:rsidRDefault="00000000">
            <w:r>
              <w:rPr>
                <w:color w:val="333333"/>
                <w:sz w:val="20"/>
                <w:szCs w:val="20"/>
              </w:rPr>
              <w:t xml:space="preserve">Optional </w:t>
            </w:r>
            <w:proofErr w:type="spellStart"/>
            <w:r>
              <w:rPr>
                <w:color w:val="333333"/>
                <w:sz w:val="20"/>
                <w:szCs w:val="20"/>
              </w:rPr>
              <w:t>idempotency_key</w:t>
            </w:r>
            <w:proofErr w:type="spellEnd"/>
            <w:r>
              <w:rPr>
                <w:color w:val="333333"/>
                <w:sz w:val="20"/>
                <w:szCs w:val="20"/>
              </w:rPr>
              <w:t xml:space="preserve"> per payload. Configurable deduplication window prevents duplicate </w:t>
            </w:r>
            <w:proofErr w:type="gramStart"/>
            <w:r>
              <w:rPr>
                <w:color w:val="333333"/>
                <w:sz w:val="20"/>
                <w:szCs w:val="20"/>
              </w:rPr>
              <w:t>writes</w:t>
            </w:r>
            <w:proofErr w:type="gramEnd"/>
            <w:r>
              <w:rPr>
                <w:color w:val="333333"/>
                <w:sz w:val="20"/>
                <w:szCs w:val="20"/>
              </w:rPr>
              <w:t xml:space="preserve"> from retries or network issues.</w:t>
            </w:r>
          </w:p>
        </w:tc>
      </w:tr>
      <w:tr w:rsidR="007C1EC9" w14:paraId="71BE6B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3CD97" w14:textId="77777777" w:rsidR="007C1EC9" w:rsidRDefault="00000000">
            <w:r>
              <w:rPr>
                <w:color w:val="333333"/>
                <w:sz w:val="20"/>
                <w:szCs w:val="20"/>
              </w:rPr>
              <w:t>Response Filter (Outbound)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2CB4E" w14:textId="77777777" w:rsidR="007C1EC9" w:rsidRDefault="00000000">
            <w:r>
              <w:rPr>
                <w:color w:val="333333"/>
                <w:sz w:val="20"/>
                <w:szCs w:val="20"/>
              </w:rPr>
              <w:t>Strips unnecessary fields and metadata from read-path responses. Configured via [</w:t>
            </w:r>
            <w:proofErr w:type="spellStart"/>
            <w:r>
              <w:rPr>
                <w:color w:val="333333"/>
                <w:sz w:val="20"/>
                <w:szCs w:val="20"/>
              </w:rPr>
              <w:t>response_filter</w:t>
            </w:r>
            <w:proofErr w:type="spellEnd"/>
            <w:r>
              <w:rPr>
                <w:color w:val="333333"/>
                <w:sz w:val="20"/>
                <w:szCs w:val="20"/>
              </w:rPr>
              <w:t>] block in source TOML. Reduces token waste on AI client reads.</w:t>
            </w:r>
          </w:p>
        </w:tc>
      </w:tr>
      <w:tr w:rsidR="007C1EC9" w14:paraId="76EA2C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D5A91" w14:textId="77777777" w:rsidR="007C1EC9" w:rsidRDefault="00000000">
            <w:r>
              <w:rPr>
                <w:color w:val="333333"/>
                <w:sz w:val="20"/>
                <w:szCs w:val="20"/>
              </w:rPr>
              <w:t>SQLite Destination Plugin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830EF" w14:textId="77777777" w:rsidR="007C1EC9" w:rsidRDefault="00000000">
            <w:r>
              <w:rPr>
                <w:color w:val="333333"/>
                <w:sz w:val="20"/>
                <w:szCs w:val="20"/>
              </w:rPr>
              <w:t>Local relational storage. Pure-Go driver (modernc.org/</w:t>
            </w:r>
            <w:proofErr w:type="spellStart"/>
            <w:r>
              <w:rPr>
                <w:color w:val="333333"/>
                <w:sz w:val="20"/>
                <w:szCs w:val="20"/>
              </w:rPr>
              <w:t>sqlite</w:t>
            </w:r>
            <w:proofErr w:type="spellEnd"/>
            <w:r>
              <w:rPr>
                <w:color w:val="333333"/>
                <w:sz w:val="20"/>
                <w:szCs w:val="20"/>
              </w:rPr>
              <w:t>). Zero external dependencies.</w:t>
            </w:r>
          </w:p>
        </w:tc>
      </w:tr>
      <w:tr w:rsidR="007C1EC9" w14:paraId="212592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83E02" w14:textId="77777777" w:rsidR="007C1EC9" w:rsidRDefault="00000000">
            <w:proofErr w:type="spellStart"/>
            <w:r>
              <w:rPr>
                <w:color w:val="333333"/>
                <w:sz w:val="20"/>
                <w:szCs w:val="20"/>
              </w:rPr>
              <w:t>OpenBrain</w:t>
            </w:r>
            <w:proofErr w:type="spellEnd"/>
            <w:r>
              <w:rPr>
                <w:color w:val="333333"/>
                <w:sz w:val="20"/>
                <w:szCs w:val="20"/>
              </w:rPr>
              <w:t>/</w:t>
            </w:r>
            <w:proofErr w:type="spellStart"/>
            <w:r>
              <w:rPr>
                <w:color w:val="333333"/>
                <w:sz w:val="20"/>
                <w:szCs w:val="20"/>
              </w:rPr>
              <w:t>Supabase</w:t>
            </w:r>
            <w:proofErr w:type="spellEnd"/>
            <w:r>
              <w:rPr>
                <w:color w:val="333333"/>
                <w:sz w:val="20"/>
                <w:szCs w:val="20"/>
              </w:rPr>
              <w:t xml:space="preserve"> Destination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81DB" w14:textId="77777777" w:rsidR="007C1EC9" w:rsidRDefault="00000000">
            <w:r>
              <w:rPr>
                <w:color w:val="333333"/>
                <w:sz w:val="20"/>
                <w:szCs w:val="20"/>
              </w:rPr>
              <w:t xml:space="preserve">Writes to </w:t>
            </w:r>
            <w:proofErr w:type="spellStart"/>
            <w:r>
              <w:rPr>
                <w:color w:val="333333"/>
                <w:sz w:val="20"/>
                <w:szCs w:val="20"/>
              </w:rPr>
              <w:t>Supabase</w:t>
            </w:r>
            <w:proofErr w:type="spellEnd"/>
            <w:r>
              <w:rPr>
                <w:color w:val="333333"/>
                <w:sz w:val="20"/>
                <w:szCs w:val="20"/>
              </w:rPr>
              <w:t xml:space="preserve"> REST API. Reads with query params. Works with Nate B. Jones OB1.</w:t>
            </w:r>
          </w:p>
        </w:tc>
      </w:tr>
      <w:tr w:rsidR="007C1EC9" w14:paraId="2BFEFF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1520B" w14:textId="77777777" w:rsidR="007C1EC9" w:rsidRDefault="00000000">
            <w:proofErr w:type="spellStart"/>
            <w:r>
              <w:rPr>
                <w:color w:val="333333"/>
                <w:sz w:val="20"/>
                <w:szCs w:val="20"/>
              </w:rPr>
              <w:t>ChromaDB</w:t>
            </w:r>
            <w:proofErr w:type="spellEnd"/>
            <w:r>
              <w:rPr>
                <w:color w:val="333333"/>
                <w:sz w:val="20"/>
                <w:szCs w:val="20"/>
              </w:rPr>
              <w:t xml:space="preserve"> Destination Plugin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54EDA" w14:textId="77777777" w:rsidR="007C1EC9" w:rsidRDefault="00000000">
            <w:r>
              <w:rPr>
                <w:color w:val="333333"/>
                <w:sz w:val="20"/>
                <w:szCs w:val="20"/>
              </w:rPr>
              <w:t xml:space="preserve">Vector database destination. Requires inbound payloads to include embedding vectors. Validates vector presence at build time (source mapping must include a vector field). </w:t>
            </w:r>
            <w:proofErr w:type="spellStart"/>
            <w:r>
              <w:rPr>
                <w:color w:val="333333"/>
                <w:sz w:val="20"/>
                <w:szCs w:val="20"/>
              </w:rPr>
              <w:t>BubbleFish</w:t>
            </w:r>
            <w:proofErr w:type="spellEnd"/>
            <w:r>
              <w:rPr>
                <w:color w:val="333333"/>
                <w:sz w:val="20"/>
                <w:szCs w:val="20"/>
              </w:rPr>
              <w:t xml:space="preserve"> does not generate embeddings; it routes data. If your AI client does not produce vectors, use an embedding API upstream before </w:t>
            </w:r>
            <w:proofErr w:type="gramStart"/>
            <w:r>
              <w:rPr>
                <w:color w:val="333333"/>
                <w:sz w:val="20"/>
                <w:szCs w:val="20"/>
              </w:rPr>
              <w:t>sending</w:t>
            </w:r>
            <w:proofErr w:type="gramEnd"/>
            <w:r>
              <w:rPr>
                <w:color w:val="333333"/>
                <w:sz w:val="20"/>
                <w:szCs w:val="20"/>
              </w:rPr>
              <w:t xml:space="preserve"> to </w:t>
            </w:r>
            <w:proofErr w:type="spellStart"/>
            <w:r>
              <w:rPr>
                <w:color w:val="333333"/>
                <w:sz w:val="20"/>
                <w:szCs w:val="20"/>
              </w:rPr>
              <w:t>BubbleFish</w:t>
            </w:r>
            <w:proofErr w:type="spellEnd"/>
            <w:r>
              <w:rPr>
                <w:color w:val="333333"/>
                <w:sz w:val="20"/>
                <w:szCs w:val="20"/>
              </w:rPr>
              <w:t>. Payloads arriving without vectors are rejected with 400 Bad Request. Query by similarity.</w:t>
            </w:r>
          </w:p>
        </w:tc>
      </w:tr>
      <w:tr w:rsidR="007C1EC9" w14:paraId="11C30E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63A92" w14:textId="77777777" w:rsidR="007C1EC9" w:rsidRDefault="00000000">
            <w:r>
              <w:rPr>
                <w:color w:val="333333"/>
                <w:sz w:val="20"/>
                <w:szCs w:val="20"/>
              </w:rPr>
              <w:t>PostgreSQL Destination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1DA5E" w14:textId="77777777" w:rsidR="007C1EC9" w:rsidRDefault="00000000">
            <w:r>
              <w:rPr>
                <w:color w:val="333333"/>
                <w:sz w:val="20"/>
                <w:szCs w:val="20"/>
              </w:rPr>
              <w:t>INSERT/SELECT with SSL required, basic connection pooling (fixed pool size), configurable timeouts and retries.</w:t>
            </w:r>
          </w:p>
        </w:tc>
      </w:tr>
      <w:tr w:rsidR="007C1EC9" w14:paraId="1A5ED8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4DABA" w14:textId="77777777" w:rsidR="007C1EC9" w:rsidRDefault="00000000">
            <w:r>
              <w:rPr>
                <w:color w:val="333333"/>
                <w:sz w:val="20"/>
                <w:szCs w:val="20"/>
              </w:rPr>
              <w:t>Write-Ahead Log (WAL)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7D262" w14:textId="77777777" w:rsidR="007C1EC9" w:rsidRDefault="00000000">
            <w:r>
              <w:rPr>
                <w:color w:val="333333"/>
                <w:sz w:val="20"/>
                <w:szCs w:val="20"/>
              </w:rPr>
              <w:t xml:space="preserve">Append-only JSONL ledger. Every event persisted before queue. </w:t>
            </w:r>
            <w:proofErr w:type="gramStart"/>
            <w:r>
              <w:rPr>
                <w:color w:val="333333"/>
                <w:sz w:val="20"/>
                <w:szCs w:val="20"/>
              </w:rPr>
              <w:t>Auto-rotation</w:t>
            </w:r>
            <w:proofErr w:type="gramEnd"/>
            <w:r>
              <w:rPr>
                <w:color w:val="333333"/>
                <w:sz w:val="20"/>
                <w:szCs w:val="20"/>
              </w:rPr>
              <w:t xml:space="preserve"> based on configurable max segment size. Crash recovery via replay. Schema-versioned entries.</w:t>
            </w:r>
          </w:p>
        </w:tc>
      </w:tr>
      <w:tr w:rsidR="007C1EC9" w14:paraId="774127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91D6E9" w14:textId="77777777" w:rsidR="007C1EC9" w:rsidRDefault="00000000">
            <w:r>
              <w:rPr>
                <w:color w:val="333333"/>
                <w:sz w:val="20"/>
                <w:szCs w:val="20"/>
              </w:rPr>
              <w:t>Concurrency Queues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E9118" w14:textId="77777777" w:rsidR="007C1EC9" w:rsidRDefault="00000000">
            <w:r>
              <w:rPr>
                <w:color w:val="333333"/>
                <w:sz w:val="20"/>
                <w:szCs w:val="20"/>
              </w:rPr>
              <w:t xml:space="preserve">Per-destination buffered channels with worker goroutines. Sequential </w:t>
            </w:r>
            <w:proofErr w:type="gramStart"/>
            <w:r>
              <w:rPr>
                <w:color w:val="333333"/>
                <w:sz w:val="20"/>
                <w:szCs w:val="20"/>
              </w:rPr>
              <w:t>writes</w:t>
            </w:r>
            <w:proofErr w:type="gramEnd"/>
            <w:r>
              <w:rPr>
                <w:color w:val="333333"/>
                <w:sz w:val="20"/>
                <w:szCs w:val="20"/>
              </w:rPr>
              <w:t xml:space="preserve"> prevent DB overwhelm. Circuit breaker pattern marks unhealthy destinations.</w:t>
            </w:r>
          </w:p>
        </w:tc>
      </w:tr>
      <w:tr w:rsidR="007C1EC9" w14:paraId="1F90C6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534EA" w14:textId="77777777" w:rsidR="007C1EC9" w:rsidRDefault="00000000">
            <w:r>
              <w:rPr>
                <w:color w:val="333333"/>
                <w:sz w:val="20"/>
                <w:szCs w:val="20"/>
              </w:rPr>
              <w:t>Load Shedding (HTTP 429)</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1BBF91" w14:textId="77777777" w:rsidR="007C1EC9" w:rsidRDefault="00000000">
            <w:r>
              <w:rPr>
                <w:color w:val="333333"/>
                <w:sz w:val="20"/>
                <w:szCs w:val="20"/>
              </w:rPr>
              <w:t>When queue backlog exceeds configured threshold, daemon returns 429 Too Many Requests with Retry-After header.</w:t>
            </w:r>
          </w:p>
        </w:tc>
      </w:tr>
      <w:tr w:rsidR="007C1EC9" w14:paraId="0AB5DD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AC890" w14:textId="77777777" w:rsidR="007C1EC9" w:rsidRDefault="00000000">
            <w:r>
              <w:rPr>
                <w:color w:val="333333"/>
                <w:sz w:val="20"/>
                <w:szCs w:val="20"/>
              </w:rPr>
              <w:lastRenderedPageBreak/>
              <w:t>Per-Source Rate Limiting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CE479" w14:textId="77777777" w:rsidR="007C1EC9" w:rsidRDefault="00000000">
            <w:r>
              <w:rPr>
                <w:color w:val="333333"/>
                <w:sz w:val="20"/>
                <w:szCs w:val="20"/>
              </w:rPr>
              <w:t>Per-source request rate limit (</w:t>
            </w:r>
            <w:proofErr w:type="spellStart"/>
            <w:r>
              <w:rPr>
                <w:color w:val="333333"/>
                <w:sz w:val="20"/>
                <w:szCs w:val="20"/>
              </w:rPr>
              <w:t>rate_limit</w:t>
            </w:r>
            <w:proofErr w:type="spellEnd"/>
            <w:r>
              <w:rPr>
                <w:color w:val="333333"/>
                <w:sz w:val="20"/>
                <w:szCs w:val="20"/>
              </w:rPr>
              <w:t xml:space="preserve"> in source TOML, requests per minute) with global fallback limit (</w:t>
            </w:r>
            <w:proofErr w:type="spellStart"/>
            <w:r>
              <w:rPr>
                <w:color w:val="333333"/>
                <w:sz w:val="20"/>
                <w:szCs w:val="20"/>
              </w:rPr>
              <w:t>global_rate_limit</w:t>
            </w:r>
            <w:proofErr w:type="spellEnd"/>
            <w:r>
              <w:rPr>
                <w:color w:val="333333"/>
                <w:sz w:val="20"/>
                <w:szCs w:val="20"/>
              </w:rPr>
              <w:t xml:space="preserve"> in </w:t>
            </w:r>
            <w:proofErr w:type="spellStart"/>
            <w:proofErr w:type="gramStart"/>
            <w:r>
              <w:rPr>
                <w:color w:val="333333"/>
                <w:sz w:val="20"/>
                <w:szCs w:val="20"/>
              </w:rPr>
              <w:t>daemon.toml</w:t>
            </w:r>
            <w:proofErr w:type="spellEnd"/>
            <w:proofErr w:type="gramEnd"/>
            <w:r>
              <w:rPr>
                <w:color w:val="333333"/>
                <w:sz w:val="20"/>
                <w:szCs w:val="20"/>
              </w:rPr>
              <w:t xml:space="preserve">). Prevents any single client from overwhelming the </w:t>
            </w:r>
            <w:proofErr w:type="gramStart"/>
            <w:r>
              <w:rPr>
                <w:color w:val="333333"/>
                <w:sz w:val="20"/>
                <w:szCs w:val="20"/>
              </w:rPr>
              <w:t>daemon</w:t>
            </w:r>
            <w:proofErr w:type="gramEnd"/>
            <w:r>
              <w:rPr>
                <w:color w:val="333333"/>
                <w:sz w:val="20"/>
                <w:szCs w:val="20"/>
              </w:rPr>
              <w:t xml:space="preserve">. Exceeding the limit </w:t>
            </w:r>
            <w:proofErr w:type="gramStart"/>
            <w:r>
              <w:rPr>
                <w:color w:val="333333"/>
                <w:sz w:val="20"/>
                <w:szCs w:val="20"/>
              </w:rPr>
              <w:t>returns</w:t>
            </w:r>
            <w:proofErr w:type="gramEnd"/>
            <w:r>
              <w:rPr>
                <w:color w:val="333333"/>
                <w:sz w:val="20"/>
                <w:szCs w:val="20"/>
              </w:rPr>
              <w:t xml:space="preserve"> 429 with Retry-After header.</w:t>
            </w:r>
          </w:p>
        </w:tc>
      </w:tr>
      <w:tr w:rsidR="007C1EC9" w14:paraId="4A0F4F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27EFB" w14:textId="77777777" w:rsidR="007C1EC9" w:rsidRDefault="00000000">
            <w:r>
              <w:rPr>
                <w:color w:val="333333"/>
                <w:sz w:val="20"/>
                <w:szCs w:val="20"/>
              </w:rPr>
              <w:t>Per-Source API Key Auth</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E6BEE" w14:textId="77777777" w:rsidR="007C1EC9" w:rsidRDefault="00000000">
            <w:r>
              <w:rPr>
                <w:color w:val="333333"/>
                <w:sz w:val="20"/>
                <w:szCs w:val="20"/>
              </w:rPr>
              <w:t>Each source has a unique API key. Daemon enforces key-to-source binding. No shared keys, no impersonation.</w:t>
            </w:r>
          </w:p>
        </w:tc>
      </w:tr>
      <w:tr w:rsidR="007C1EC9" w14:paraId="6F9C7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7BB403" w14:textId="77777777" w:rsidR="007C1EC9" w:rsidRDefault="00000000">
            <w:r>
              <w:rPr>
                <w:color w:val="333333"/>
                <w:sz w:val="20"/>
                <w:szCs w:val="20"/>
              </w:rPr>
              <w:t>Payload Size Limits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B5A58A" w14:textId="77777777" w:rsidR="007C1EC9" w:rsidRDefault="00000000">
            <w:r>
              <w:rPr>
                <w:color w:val="333333"/>
                <w:sz w:val="20"/>
                <w:szCs w:val="20"/>
              </w:rPr>
              <w:t>Configurable maximum payload size (default 10 MB). Requests exceeding the limit are rejected with 413 Payload Too Large.</w:t>
            </w:r>
          </w:p>
        </w:tc>
      </w:tr>
      <w:tr w:rsidR="007C1EC9" w14:paraId="501C82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F4E5C" w14:textId="77777777" w:rsidR="007C1EC9" w:rsidRDefault="00000000">
            <w:r>
              <w:rPr>
                <w:color w:val="333333"/>
                <w:sz w:val="20"/>
                <w:szCs w:val="20"/>
              </w:rPr>
              <w:t>Error Classification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CE0181" w14:textId="77777777" w:rsidR="007C1EC9" w:rsidRDefault="00000000">
            <w:r>
              <w:rPr>
                <w:color w:val="333333"/>
                <w:sz w:val="20"/>
                <w:szCs w:val="20"/>
              </w:rPr>
              <w:t>Each error tagged as TRANSIENT (retry with backoff), PERMANENT (drop and log), SCHEMA_ERROR (fail build), or AUTH_ERROR (reject immediately). Queue workers use classification to determine retry behavior.</w:t>
            </w:r>
          </w:p>
        </w:tc>
      </w:tr>
      <w:tr w:rsidR="007C1EC9" w14:paraId="40C34E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23973" w14:textId="77777777" w:rsidR="007C1EC9" w:rsidRDefault="00000000">
            <w:r>
              <w:rPr>
                <w:color w:val="333333"/>
                <w:sz w:val="20"/>
                <w:szCs w:val="20"/>
              </w:rPr>
              <w:t>Basic TUI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2E836" w14:textId="77777777" w:rsidR="007C1EC9" w:rsidRDefault="00000000">
            <w:r>
              <w:rPr>
                <w:color w:val="333333"/>
                <w:sz w:val="20"/>
                <w:szCs w:val="20"/>
              </w:rPr>
              <w:t>Bubble Tea terminal UI showing live traffic, queue stats, source/destination health, error feed with color-coded source names.</w:t>
            </w:r>
          </w:p>
        </w:tc>
      </w:tr>
      <w:tr w:rsidR="007C1EC9" w14:paraId="04963A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96B7C" w14:textId="77777777" w:rsidR="007C1EC9" w:rsidRDefault="00000000">
            <w:r>
              <w:rPr>
                <w:color w:val="333333"/>
                <w:sz w:val="20"/>
                <w:szCs w:val="20"/>
              </w:rPr>
              <w:t>Basic Web 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D348F" w14:textId="77777777" w:rsidR="007C1EC9" w:rsidRDefault="00000000">
            <w:r>
              <w:rPr>
                <w:color w:val="333333"/>
                <w:sz w:val="20"/>
                <w:szCs w:val="20"/>
              </w:rPr>
              <w:t>Read-only HTML/JS dashboard served on configurable port. Same data as TUI, in a browser. Auto-refreshes via polling.</w:t>
            </w:r>
          </w:p>
        </w:tc>
      </w:tr>
      <w:tr w:rsidR="007C1EC9" w14:paraId="65BADF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C7C10" w14:textId="77777777" w:rsidR="007C1EC9" w:rsidRDefault="00000000">
            <w:r>
              <w:rPr>
                <w:color w:val="333333"/>
                <w:sz w:val="20"/>
                <w:szCs w:val="20"/>
              </w:rPr>
              <w:t>Observability Export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03481" w14:textId="77777777" w:rsidR="007C1EC9" w:rsidRDefault="00000000">
            <w:r>
              <w:rPr>
                <w:color w:val="333333"/>
                <w:sz w:val="20"/>
                <w:szCs w:val="20"/>
              </w:rPr>
              <w:t>Prometheus metrics endpoint (/metrics) exposing queue depth, processing latency, error rates, and per-source throughput. Structured JSON logs with per-source tagging.</w:t>
            </w:r>
          </w:p>
        </w:tc>
      </w:tr>
      <w:tr w:rsidR="007C1EC9" w14:paraId="7F061A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56DC8" w14:textId="77777777" w:rsidR="007C1EC9" w:rsidRDefault="00000000">
            <w:r>
              <w:rPr>
                <w:color w:val="333333"/>
                <w:sz w:val="20"/>
                <w:szCs w:val="20"/>
              </w:rPr>
              <w:t>Schema Version Awareness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6AAC" w14:textId="77777777" w:rsidR="007C1EC9" w:rsidRDefault="00000000">
            <w:r>
              <w:rPr>
                <w:color w:val="333333"/>
                <w:sz w:val="20"/>
                <w:szCs w:val="20"/>
              </w:rPr>
              <w:t xml:space="preserve">Destination schema version stored at build time. Runtime warns on mismatch. WAL entries include </w:t>
            </w:r>
            <w:proofErr w:type="spellStart"/>
            <w:r>
              <w:rPr>
                <w:color w:val="333333"/>
                <w:sz w:val="20"/>
                <w:szCs w:val="20"/>
              </w:rPr>
              <w:t>schema_version</w:t>
            </w:r>
            <w:proofErr w:type="spellEnd"/>
            <w:r>
              <w:rPr>
                <w:color w:val="333333"/>
                <w:sz w:val="20"/>
                <w:szCs w:val="20"/>
              </w:rPr>
              <w:t xml:space="preserve"> for forward-compatible replay. On </w:t>
            </w:r>
            <w:proofErr w:type="gramStart"/>
            <w:r>
              <w:rPr>
                <w:color w:val="333333"/>
                <w:sz w:val="20"/>
                <w:szCs w:val="20"/>
              </w:rPr>
              <w:t>replay</w:t>
            </w:r>
            <w:proofErr w:type="gramEnd"/>
            <w:r>
              <w:rPr>
                <w:color w:val="333333"/>
                <w:sz w:val="20"/>
                <w:szCs w:val="20"/>
              </w:rPr>
              <w:t>, if an entry has an older schema version: apply registered migration function if one exists; if no migration exists for that version gap, log warning and skip the entry (entry preserved in WAL segment for manual recovery).</w:t>
            </w:r>
          </w:p>
        </w:tc>
      </w:tr>
      <w:tr w:rsidR="007C1EC9" w14:paraId="6659A9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929CB" w14:textId="77777777" w:rsidR="007C1EC9" w:rsidRDefault="00000000">
            <w:r>
              <w:rPr>
                <w:color w:val="333333"/>
                <w:sz w:val="20"/>
                <w:szCs w:val="20"/>
              </w:rPr>
              <w:t>Simple Agentic Chaining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351B00" w14:textId="77777777" w:rsidR="007C1EC9" w:rsidRDefault="00000000">
            <w:r>
              <w:rPr>
                <w:color w:val="333333"/>
                <w:sz w:val="20"/>
                <w:szCs w:val="20"/>
              </w:rPr>
              <w:t>One-step static chain: Source A output forwarded to Source B, then written to destination. Chain failures return error to caller. WAL captures intermediate and final states.</w:t>
            </w:r>
          </w:p>
        </w:tc>
      </w:tr>
      <w:tr w:rsidR="007C1EC9" w14:paraId="28EF70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B7B164" w14:textId="77777777" w:rsidR="007C1EC9" w:rsidRDefault="00000000">
            <w:r>
              <w:rPr>
                <w:color w:val="333333"/>
                <w:sz w:val="20"/>
                <w:szCs w:val="20"/>
              </w:rPr>
              <w:t>Atomic Hot-Reload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D165A" w14:textId="77777777" w:rsidR="007C1EC9" w:rsidRDefault="00000000">
            <w:r>
              <w:rPr>
                <w:color w:val="333333"/>
                <w:sz w:val="20"/>
                <w:szCs w:val="20"/>
              </w:rPr>
              <w:t>Daemon watches config directories. On change: validate new config, stage it, swap atomically if valid, rollback on failure. No partial reloads.</w:t>
            </w:r>
          </w:p>
        </w:tc>
      </w:tr>
      <w:tr w:rsidR="007C1EC9" w14:paraId="00B475B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82D56" w14:textId="77777777" w:rsidR="007C1EC9" w:rsidRDefault="00000000">
            <w:r>
              <w:rPr>
                <w:color w:val="333333"/>
                <w:sz w:val="20"/>
                <w:szCs w:val="20"/>
              </w:rPr>
              <w:t>Graceful Shutdown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FF0C5" w14:textId="77777777" w:rsidR="007C1EC9" w:rsidRDefault="00000000">
            <w:r>
              <w:rPr>
                <w:color w:val="333333"/>
                <w:sz w:val="20"/>
                <w:szCs w:val="20"/>
              </w:rPr>
              <w:t xml:space="preserve">On SIGTERM: stop accepting requests, drain in-flight queue items, </w:t>
            </w:r>
            <w:proofErr w:type="spellStart"/>
            <w:r>
              <w:rPr>
                <w:color w:val="333333"/>
                <w:sz w:val="20"/>
                <w:szCs w:val="20"/>
              </w:rPr>
              <w:t>fsync</w:t>
            </w:r>
            <w:proofErr w:type="spellEnd"/>
            <w:r>
              <w:rPr>
                <w:color w:val="333333"/>
                <w:sz w:val="20"/>
                <w:szCs w:val="20"/>
              </w:rPr>
              <w:t xml:space="preserve"> WAL, exit cleanly. Configurable drain timeout.</w:t>
            </w:r>
          </w:p>
        </w:tc>
      </w:tr>
      <w:tr w:rsidR="007C1EC9" w14:paraId="1135DE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466D0" w14:textId="77777777" w:rsidR="007C1EC9" w:rsidRDefault="00000000">
            <w:proofErr w:type="spellStart"/>
            <w:r>
              <w:rPr>
                <w:color w:val="333333"/>
                <w:sz w:val="20"/>
                <w:szCs w:val="20"/>
              </w:rPr>
              <w:t>bubblefish</w:t>
            </w:r>
            <w:proofErr w:type="spellEnd"/>
            <w:r>
              <w:rPr>
                <w:color w:val="333333"/>
                <w:sz w:val="20"/>
                <w:szCs w:val="20"/>
              </w:rPr>
              <w:t xml:space="preserve"> doctor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90D08" w14:textId="77777777" w:rsidR="007C1EC9" w:rsidRDefault="00000000">
            <w:r>
              <w:rPr>
                <w:color w:val="333333"/>
                <w:sz w:val="20"/>
                <w:szCs w:val="20"/>
              </w:rPr>
              <w:t xml:space="preserve">CLI health check </w:t>
            </w:r>
            <w:proofErr w:type="gramStart"/>
            <w:r>
              <w:rPr>
                <w:color w:val="333333"/>
                <w:sz w:val="20"/>
                <w:szCs w:val="20"/>
              </w:rPr>
              <w:t>command:</w:t>
            </w:r>
            <w:proofErr w:type="gramEnd"/>
            <w:r>
              <w:rPr>
                <w:color w:val="333333"/>
                <w:sz w:val="20"/>
                <w:szCs w:val="20"/>
              </w:rPr>
              <w:t xml:space="preserve"> verifies all destinations are reachable, WAL is writable, config is valid, disk space is sufficient, ports are available.</w:t>
            </w:r>
          </w:p>
        </w:tc>
      </w:tr>
      <w:tr w:rsidR="007C1EC9" w14:paraId="49DFC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8E74C" w14:textId="77777777" w:rsidR="007C1EC9" w:rsidRDefault="00000000">
            <w:r>
              <w:rPr>
                <w:color w:val="333333"/>
                <w:sz w:val="20"/>
                <w:szCs w:val="20"/>
              </w:rPr>
              <w:t>Internal API (/</w:t>
            </w:r>
            <w:proofErr w:type="spellStart"/>
            <w:r>
              <w:rPr>
                <w:color w:val="333333"/>
                <w:sz w:val="20"/>
                <w:szCs w:val="20"/>
              </w:rPr>
              <w:t>api</w:t>
            </w:r>
            <w:proofErr w:type="spellEnd"/>
            <w:r>
              <w:rPr>
                <w:color w:val="333333"/>
                <w:sz w:val="20"/>
                <w:szCs w:val="20"/>
              </w:rPr>
              <w:t>/status, /</w:t>
            </w:r>
            <w:proofErr w:type="spellStart"/>
            <w:r>
              <w:rPr>
                <w:color w:val="333333"/>
                <w:sz w:val="20"/>
                <w:szCs w:val="20"/>
              </w:rPr>
              <w:t>api</w:t>
            </w:r>
            <w:proofErr w:type="spellEnd"/>
            <w:r>
              <w:rPr>
                <w:color w:val="333333"/>
                <w:sz w:val="20"/>
                <w:szCs w:val="20"/>
              </w:rPr>
              <w:t>/logs)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E4167" w14:textId="77777777" w:rsidR="007C1EC9" w:rsidRDefault="00000000">
            <w:r>
              <w:rPr>
                <w:color w:val="333333"/>
                <w:sz w:val="20"/>
                <w:szCs w:val="20"/>
              </w:rPr>
              <w:t>Token-secured endpoints for TUI/Web UI consumption. Queue metrics, source/</w:t>
            </w:r>
            <w:proofErr w:type="spellStart"/>
            <w:r>
              <w:rPr>
                <w:color w:val="333333"/>
                <w:sz w:val="20"/>
                <w:szCs w:val="20"/>
              </w:rPr>
              <w:t>dest</w:t>
            </w:r>
            <w:proofErr w:type="spellEnd"/>
            <w:r>
              <w:rPr>
                <w:color w:val="333333"/>
                <w:sz w:val="20"/>
                <w:szCs w:val="20"/>
              </w:rPr>
              <w:t xml:space="preserve"> health, recent events.</w:t>
            </w:r>
          </w:p>
        </w:tc>
      </w:tr>
      <w:tr w:rsidR="007C1EC9" w14:paraId="48F1BF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3F3C2" w14:textId="77777777" w:rsidR="007C1EC9" w:rsidRDefault="00000000">
            <w:r>
              <w:rPr>
                <w:color w:val="333333"/>
                <w:sz w:val="20"/>
                <w:szCs w:val="20"/>
              </w:rPr>
              <w:t xml:space="preserve">WAL </w:t>
            </w:r>
            <w:proofErr w:type="gramStart"/>
            <w:r>
              <w:rPr>
                <w:color w:val="333333"/>
                <w:sz w:val="20"/>
                <w:szCs w:val="20"/>
              </w:rPr>
              <w:t>Auto-Rotation</w:t>
            </w:r>
            <w:proofErr w:type="gram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B315D" w14:textId="77777777" w:rsidR="007C1EC9" w:rsidRDefault="00000000">
            <w:r>
              <w:rPr>
                <w:color w:val="333333"/>
                <w:sz w:val="20"/>
                <w:szCs w:val="20"/>
              </w:rPr>
              <w:t xml:space="preserve">Size-based </w:t>
            </w:r>
            <w:proofErr w:type="gramStart"/>
            <w:r>
              <w:rPr>
                <w:color w:val="333333"/>
                <w:sz w:val="20"/>
                <w:szCs w:val="20"/>
              </w:rPr>
              <w:t>auto-rotation</w:t>
            </w:r>
            <w:proofErr w:type="gramEnd"/>
            <w:r>
              <w:rPr>
                <w:color w:val="333333"/>
                <w:sz w:val="20"/>
                <w:szCs w:val="20"/>
              </w:rPr>
              <w:t xml:space="preserve"> with configurable max segment size. Safe truncation only after persistence confirmation.</w:t>
            </w:r>
          </w:p>
        </w:tc>
      </w:tr>
      <w:tr w:rsidR="007C1EC9" w14:paraId="2BE8E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AE350" w14:textId="77777777" w:rsidR="007C1EC9" w:rsidRDefault="00000000">
            <w:r>
              <w:rPr>
                <w:color w:val="333333"/>
                <w:sz w:val="20"/>
                <w:szCs w:val="20"/>
              </w:rPr>
              <w:t>OS-Level WAL Encryption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FF5EE9" w14:textId="77777777" w:rsidR="007C1EC9" w:rsidRDefault="00000000">
            <w:r>
              <w:rPr>
                <w:color w:val="333333"/>
                <w:sz w:val="20"/>
                <w:szCs w:val="20"/>
              </w:rPr>
              <w:t xml:space="preserve">Community relies on OS/disk encryption (LUKS, BitLocker, </w:t>
            </w:r>
            <w:proofErr w:type="spellStart"/>
            <w:r>
              <w:rPr>
                <w:color w:val="333333"/>
                <w:sz w:val="20"/>
                <w:szCs w:val="20"/>
              </w:rPr>
              <w:t>FileVault</w:t>
            </w:r>
            <w:proofErr w:type="spellEnd"/>
            <w:r>
              <w:rPr>
                <w:color w:val="333333"/>
                <w:sz w:val="20"/>
                <w:szCs w:val="20"/>
              </w:rPr>
              <w:t>). Built-in encryption is Enterprise.</w:t>
            </w:r>
          </w:p>
        </w:tc>
      </w:tr>
      <w:tr w:rsidR="007C1EC9" w14:paraId="64B272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AE72B" w14:textId="77777777" w:rsidR="007C1EC9" w:rsidRDefault="00000000">
            <w:r>
              <w:rPr>
                <w:color w:val="333333"/>
                <w:sz w:val="20"/>
                <w:szCs w:val="20"/>
              </w:rPr>
              <w:t>Cross-Platform Support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32AEC" w14:textId="77777777" w:rsidR="007C1EC9" w:rsidRDefault="00000000">
            <w:r>
              <w:rPr>
                <w:color w:val="333333"/>
                <w:sz w:val="20"/>
                <w:szCs w:val="20"/>
              </w:rPr>
              <w:t>Single binary for Linux (</w:t>
            </w:r>
            <w:proofErr w:type="spellStart"/>
            <w:r>
              <w:rPr>
                <w:color w:val="333333"/>
                <w:sz w:val="20"/>
                <w:szCs w:val="20"/>
              </w:rPr>
              <w:t>systemd</w:t>
            </w:r>
            <w:proofErr w:type="spellEnd"/>
            <w:r>
              <w:rPr>
                <w:color w:val="333333"/>
                <w:sz w:val="20"/>
                <w:szCs w:val="20"/>
              </w:rPr>
              <w:t xml:space="preserve"> unit file), macOS (</w:t>
            </w:r>
            <w:proofErr w:type="spellStart"/>
            <w:r>
              <w:rPr>
                <w:color w:val="333333"/>
                <w:sz w:val="20"/>
                <w:szCs w:val="20"/>
              </w:rPr>
              <w:t>launchd</w:t>
            </w:r>
            <w:proofErr w:type="spellEnd"/>
            <w:r>
              <w:rPr>
                <w:color w:val="333333"/>
                <w:sz w:val="20"/>
                <w:szCs w:val="20"/>
              </w:rPr>
              <w:t xml:space="preserve"> </w:t>
            </w:r>
            <w:proofErr w:type="spellStart"/>
            <w:r>
              <w:rPr>
                <w:color w:val="333333"/>
                <w:sz w:val="20"/>
                <w:szCs w:val="20"/>
              </w:rPr>
              <w:t>plist</w:t>
            </w:r>
            <w:proofErr w:type="spellEnd"/>
            <w:r>
              <w:rPr>
                <w:color w:val="333333"/>
                <w:sz w:val="20"/>
                <w:szCs w:val="20"/>
              </w:rPr>
              <w:t>), and Windows. Basic Kubernetes Helm chart included.</w:t>
            </w:r>
          </w:p>
        </w:tc>
      </w:tr>
      <w:tr w:rsidR="007C1EC9" w14:paraId="1B7BB0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DBA5D" w14:textId="77777777" w:rsidR="007C1EC9" w:rsidRDefault="00000000">
            <w:r>
              <w:rPr>
                <w:color w:val="333333"/>
                <w:sz w:val="20"/>
                <w:szCs w:val="20"/>
              </w:rPr>
              <w:lastRenderedPageBreak/>
              <w:t>5 Source Templates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33CAE" w14:textId="77777777" w:rsidR="007C1EC9" w:rsidRDefault="00000000">
            <w:r>
              <w:rPr>
                <w:color w:val="333333"/>
                <w:sz w:val="20"/>
                <w:szCs w:val="20"/>
              </w:rPr>
              <w:t>Starter TOMLs for Claude, ChatGPT, Perplexity, Ollama, LM Studio.</w:t>
            </w:r>
          </w:p>
        </w:tc>
      </w:tr>
      <w:tr w:rsidR="007C1EC9" w14:paraId="24B409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3C8A7" w14:textId="77777777" w:rsidR="007C1EC9" w:rsidRDefault="00000000">
            <w:r>
              <w:rPr>
                <w:color w:val="333333"/>
                <w:sz w:val="20"/>
                <w:szCs w:val="20"/>
              </w:rPr>
              <w:t>4 Destination Templates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5A1FC" w14:textId="77777777" w:rsidR="007C1EC9" w:rsidRDefault="00000000">
            <w:r>
              <w:rPr>
                <w:color w:val="333333"/>
                <w:sz w:val="20"/>
                <w:szCs w:val="20"/>
              </w:rPr>
              <w:t xml:space="preserve">Starter TOMLs for SQLite, </w:t>
            </w:r>
            <w:proofErr w:type="spellStart"/>
            <w:r>
              <w:rPr>
                <w:color w:val="333333"/>
                <w:sz w:val="20"/>
                <w:szCs w:val="20"/>
              </w:rPr>
              <w:t>OpenBrain</w:t>
            </w:r>
            <w:proofErr w:type="spellEnd"/>
            <w:r>
              <w:rPr>
                <w:color w:val="333333"/>
                <w:sz w:val="20"/>
                <w:szCs w:val="20"/>
              </w:rPr>
              <w:t xml:space="preserve">, </w:t>
            </w:r>
            <w:proofErr w:type="spellStart"/>
            <w:r>
              <w:rPr>
                <w:color w:val="333333"/>
                <w:sz w:val="20"/>
                <w:szCs w:val="20"/>
              </w:rPr>
              <w:t>ChromaDB</w:t>
            </w:r>
            <w:proofErr w:type="spellEnd"/>
            <w:r>
              <w:rPr>
                <w:color w:val="333333"/>
                <w:sz w:val="20"/>
                <w:szCs w:val="20"/>
              </w:rPr>
              <w:t>, PostgreSQL.</w:t>
            </w:r>
          </w:p>
        </w:tc>
      </w:tr>
    </w:tbl>
    <w:p w14:paraId="29CA37A4" w14:textId="77777777" w:rsidR="007C1EC9" w:rsidRDefault="007C1EC9">
      <w:pPr>
        <w:spacing w:after="200"/>
      </w:pPr>
    </w:p>
    <w:p w14:paraId="4DC564F8" w14:textId="77777777" w:rsidR="007C1EC9" w:rsidRDefault="00000000">
      <w:pPr>
        <w:pStyle w:val="Heading1"/>
      </w:pPr>
      <w:r>
        <w:t>4. Uses and Applications</w:t>
      </w:r>
    </w:p>
    <w:p w14:paraId="28BF687E" w14:textId="77777777" w:rsidR="007C1EC9" w:rsidRDefault="00000000">
      <w:pPr>
        <w:pStyle w:val="Heading2"/>
      </w:pPr>
      <w:r>
        <w:t>4.1 Primary Uses</w:t>
      </w:r>
    </w:p>
    <w:p w14:paraId="521880EA" w14:textId="77777777" w:rsidR="007C1EC9" w:rsidRDefault="00000000">
      <w:pPr>
        <w:pStyle w:val="ListParagraph"/>
        <w:numPr>
          <w:ilvl w:val="0"/>
          <w:numId w:val="5"/>
        </w:numPr>
      </w:pPr>
      <w:r>
        <w:t>Personal AI memory unification: one brain, multiple AI clients, all reading and writing the same data.</w:t>
      </w:r>
    </w:p>
    <w:p w14:paraId="1116745E" w14:textId="77777777" w:rsidR="007C1EC9" w:rsidRDefault="00000000">
      <w:pPr>
        <w:pStyle w:val="ListParagraph"/>
        <w:numPr>
          <w:ilvl w:val="0"/>
          <w:numId w:val="5"/>
        </w:numPr>
      </w:pPr>
      <w:r>
        <w:t>Developer AI workflow routing: route local models and cloud models to the same database during development.</w:t>
      </w:r>
    </w:p>
    <w:p w14:paraId="257AE815" w14:textId="77777777" w:rsidR="007C1EC9" w:rsidRDefault="00000000">
      <w:pPr>
        <w:pStyle w:val="ListParagraph"/>
        <w:numPr>
          <w:ilvl w:val="0"/>
          <w:numId w:val="5"/>
        </w:numPr>
      </w:pPr>
      <w:r>
        <w:t>Small team AI governance: see what AI tools your team is using and what data they are sending.</w:t>
      </w:r>
    </w:p>
    <w:p w14:paraId="77262E5D" w14:textId="77777777" w:rsidR="007C1EC9" w:rsidRDefault="00000000">
      <w:pPr>
        <w:pStyle w:val="ListParagraph"/>
        <w:numPr>
          <w:ilvl w:val="0"/>
          <w:numId w:val="5"/>
        </w:numPr>
      </w:pPr>
      <w:r>
        <w:t>AI cost visibility: WAL logs enable per-source, per-model usage tracking.</w:t>
      </w:r>
    </w:p>
    <w:p w14:paraId="0ECDA398" w14:textId="77777777" w:rsidR="007C1EC9" w:rsidRDefault="00000000">
      <w:pPr>
        <w:pStyle w:val="ListParagraph"/>
        <w:numPr>
          <w:ilvl w:val="0"/>
          <w:numId w:val="5"/>
        </w:numPr>
      </w:pPr>
      <w:proofErr w:type="gramStart"/>
      <w:r>
        <w:t>Token optimization</w:t>
      </w:r>
      <w:proofErr w:type="gramEnd"/>
      <w:r>
        <w:t>: Response Filter strips unnecessary data from read responses, reducing API costs.</w:t>
      </w:r>
    </w:p>
    <w:p w14:paraId="0209B0CD" w14:textId="77777777" w:rsidR="007C1EC9" w:rsidRDefault="00000000">
      <w:pPr>
        <w:pStyle w:val="Heading2"/>
      </w:pPr>
      <w:r>
        <w:t>4.2 Secondary Uses</w:t>
      </w:r>
    </w:p>
    <w:p w14:paraId="48D04CE3" w14:textId="77777777" w:rsidR="007C1EC9" w:rsidRDefault="00000000">
      <w:pPr>
        <w:pStyle w:val="ListParagraph"/>
        <w:numPr>
          <w:ilvl w:val="0"/>
          <w:numId w:val="6"/>
        </w:numPr>
      </w:pPr>
      <w:r>
        <w:t>AI model A/B testing: route the same prompt to two models, compare outputs in separate destinations.</w:t>
      </w:r>
    </w:p>
    <w:p w14:paraId="7A2284F1" w14:textId="77777777" w:rsidR="007C1EC9" w:rsidRDefault="00000000">
      <w:pPr>
        <w:pStyle w:val="ListParagraph"/>
        <w:numPr>
          <w:ilvl w:val="0"/>
          <w:numId w:val="6"/>
        </w:numPr>
      </w:pPr>
      <w:r>
        <w:t>Research data provenance: immutable WAL proves which model produced which output.</w:t>
      </w:r>
    </w:p>
    <w:p w14:paraId="195318A6" w14:textId="77777777" w:rsidR="007C1EC9" w:rsidRDefault="00000000">
      <w:pPr>
        <w:pStyle w:val="ListParagraph"/>
        <w:numPr>
          <w:ilvl w:val="0"/>
          <w:numId w:val="6"/>
        </w:numPr>
      </w:pPr>
      <w:r>
        <w:t xml:space="preserve">AI vendor migration: normalize all traffic through </w:t>
      </w:r>
      <w:proofErr w:type="spellStart"/>
      <w:r>
        <w:t>TranslatedPayload</w:t>
      </w:r>
      <w:proofErr w:type="spellEnd"/>
      <w:r>
        <w:t>, swap providers by changing a TOML file.</w:t>
      </w:r>
    </w:p>
    <w:p w14:paraId="23E55EF7" w14:textId="77777777" w:rsidR="007C1EC9" w:rsidRDefault="00000000">
      <w:pPr>
        <w:pStyle w:val="ListParagraph"/>
        <w:numPr>
          <w:ilvl w:val="0"/>
          <w:numId w:val="6"/>
        </w:numPr>
      </w:pPr>
      <w:r>
        <w:t>Edge AI data collection: single binary runs on Raspberry Pi or minimal hardware.</w:t>
      </w:r>
    </w:p>
    <w:p w14:paraId="3178E839" w14:textId="77777777" w:rsidR="007C1EC9" w:rsidRDefault="00000000">
      <w:pPr>
        <w:pStyle w:val="Heading1"/>
      </w:pPr>
      <w:r>
        <w:t>5. Design</w:t>
      </w:r>
    </w:p>
    <w:p w14:paraId="067198EB" w14:textId="77777777" w:rsidR="007C1EC9" w:rsidRDefault="00000000">
      <w:pPr>
        <w:pStyle w:val="Heading2"/>
      </w:pPr>
      <w:r>
        <w:t>5.1 Configuration Design</w:t>
      </w:r>
    </w:p>
    <w:p w14:paraId="4F042A6A" w14:textId="77777777" w:rsidR="007C1EC9" w:rsidRDefault="00000000">
      <w:pPr>
        <w:spacing w:after="120"/>
      </w:pPr>
      <w:r>
        <w:t xml:space="preserve">All </w:t>
      </w:r>
      <w:proofErr w:type="gramStart"/>
      <w:r>
        <w:t>configuration is</w:t>
      </w:r>
      <w:proofErr w:type="gramEnd"/>
      <w:r>
        <w:t xml:space="preserve"> declarative TOML. Three file types: </w:t>
      </w:r>
      <w:proofErr w:type="spellStart"/>
      <w:r>
        <w:t>daemon.toml</w:t>
      </w:r>
      <w:proofErr w:type="spellEnd"/>
      <w:r>
        <w:t xml:space="preserve"> (global settings, ports, security tokens, load shedding thresholds, rate limits, hot-reload intervals, payload size limits, drain timeout), sources/*.</w:t>
      </w:r>
      <w:proofErr w:type="spellStart"/>
      <w:r>
        <w:t>toml</w:t>
      </w:r>
      <w:proofErr w:type="spellEnd"/>
      <w:r>
        <w:t xml:space="preserve"> (one file per AI client defining endpoint, unique API key, field mapping, transformation rules, response filter rules, </w:t>
      </w:r>
      <w:proofErr w:type="spellStart"/>
      <w:r>
        <w:t>chain_to</w:t>
      </w:r>
      <w:proofErr w:type="spellEnd"/>
      <w:r>
        <w:t xml:space="preserve"> target, rate limit override), destinations/*.</w:t>
      </w:r>
      <w:proofErr w:type="spellStart"/>
      <w:r>
        <w:t>toml</w:t>
      </w:r>
      <w:proofErr w:type="spellEnd"/>
      <w:r>
        <w:t xml:space="preserve"> (one file per database defining type, connection details, schema requirements, health check interval).</w:t>
      </w:r>
    </w:p>
    <w:p w14:paraId="6DDC0371" w14:textId="77777777" w:rsidR="007C1EC9" w:rsidRDefault="00000000">
      <w:pPr>
        <w:spacing w:after="120"/>
      </w:pPr>
      <w:r>
        <w:rPr>
          <w:b/>
          <w:bCs/>
        </w:rPr>
        <w:t xml:space="preserve">Security defaults: </w:t>
      </w:r>
      <w:proofErr w:type="spellStart"/>
      <w:r>
        <w:t>web_bind_addr</w:t>
      </w:r>
      <w:proofErr w:type="spellEnd"/>
      <w:r>
        <w:t xml:space="preserve"> defaults to 127.0.</w:t>
      </w:r>
      <w:proofErr w:type="gramStart"/>
      <w:r>
        <w:t>0.1</w:t>
      </w:r>
      <w:proofErr w:type="gramEnd"/>
      <w:r>
        <w:t>:9090 (localhost only). Each source requires a unique API key; shared keys are rejected at build time. PostgreSQL destinations require SSL (</w:t>
      </w:r>
      <w:proofErr w:type="spellStart"/>
      <w:r>
        <w:t>sslmode</w:t>
      </w:r>
      <w:proofErr w:type="spellEnd"/>
      <w:r>
        <w:t>=require or stronger); build fails without it. Environment variable references (${VAR_</w:t>
      </w:r>
      <w:proofErr w:type="gramStart"/>
      <w:r>
        <w:t>NAME})</w:t>
      </w:r>
      <w:proofErr w:type="gramEnd"/>
      <w:r>
        <w:t xml:space="preserve"> are resolved at build </w:t>
      </w:r>
      <w:proofErr w:type="gramStart"/>
      <w:r>
        <w:t>time</w:t>
      </w:r>
      <w:proofErr w:type="gramEnd"/>
      <w:r>
        <w:t xml:space="preserve"> so secrets never appear in compiled JSON.</w:t>
      </w:r>
    </w:p>
    <w:p w14:paraId="2C7CE536" w14:textId="77777777" w:rsidR="007C1EC9" w:rsidRDefault="00000000">
      <w:pPr>
        <w:pStyle w:val="Heading2"/>
      </w:pPr>
      <w:r>
        <w:t>5.2 Terminal UI Design</w:t>
      </w:r>
    </w:p>
    <w:p w14:paraId="4E721678" w14:textId="77777777" w:rsidR="007C1EC9" w:rsidRDefault="00000000">
      <w:pPr>
        <w:spacing w:after="120"/>
      </w:pPr>
      <w:r>
        <w:lastRenderedPageBreak/>
        <w:t xml:space="preserve">Built with Bubble Tea and </w:t>
      </w:r>
      <w:proofErr w:type="spellStart"/>
      <w:r>
        <w:t>Lipgloss</w:t>
      </w:r>
      <w:proofErr w:type="spellEnd"/>
      <w:r>
        <w:t>. Single-pane default: header (version, destination health indicators with circuit breaker status), queue status bar (waiting/processing/completed/errors), live traffic feed with color-coded source names and latency, footer with keyboard shortcuts. Toggleable right pane shows source and destination details.</w:t>
      </w:r>
    </w:p>
    <w:p w14:paraId="09D4C8DF" w14:textId="77777777" w:rsidR="007C1EC9" w:rsidRDefault="00000000">
      <w:pPr>
        <w:pStyle w:val="Heading2"/>
      </w:pPr>
      <w:r>
        <w:t>5.3 Web UI Design</w:t>
      </w:r>
    </w:p>
    <w:p w14:paraId="432ACD3B" w14:textId="77777777" w:rsidR="007C1EC9" w:rsidRDefault="00000000">
      <w:pPr>
        <w:spacing w:after="120"/>
      </w:pPr>
      <w:r>
        <w:t xml:space="preserve">Minimal HTML/JS served from embedded Go filesystem. Binds to 127.0.0.1 (localhost only) by default via </w:t>
      </w:r>
      <w:proofErr w:type="spellStart"/>
      <w:r>
        <w:t>web_bind_addr</w:t>
      </w:r>
      <w:proofErr w:type="spellEnd"/>
      <w:r>
        <w:t xml:space="preserve"> in </w:t>
      </w:r>
      <w:proofErr w:type="spellStart"/>
      <w:proofErr w:type="gramStart"/>
      <w:r>
        <w:t>daemon.toml</w:t>
      </w:r>
      <w:proofErr w:type="spellEnd"/>
      <w:proofErr w:type="gramEnd"/>
      <w:r>
        <w:t xml:space="preserve">. This is a security default: the Web UI has no session management, login flow, or HTTPS in Community edition. Users who want network access must explicitly change the bind address and accept the risk. Three sections: queue stats at top, source/destination status table in middle, recent events table at bottom. Auto-refreshes via </w:t>
      </w:r>
      <w:proofErr w:type="spellStart"/>
      <w:r>
        <w:t>setInterval</w:t>
      </w:r>
      <w:proofErr w:type="spellEnd"/>
      <w:r>
        <w:t xml:space="preserve"> polling the internal API. No admin controls in Community (read-only).</w:t>
      </w:r>
    </w:p>
    <w:p w14:paraId="5C102F71" w14:textId="77777777" w:rsidR="007C1EC9" w:rsidRDefault="00000000">
      <w:pPr>
        <w:pStyle w:val="Heading2"/>
      </w:pPr>
      <w:r>
        <w:t>5.4 Error Handling Design</w:t>
      </w:r>
    </w:p>
    <w:p w14:paraId="73F8E82D" w14:textId="77777777" w:rsidR="007C1EC9" w:rsidRDefault="00000000">
      <w:pPr>
        <w:spacing w:after="120"/>
      </w:pPr>
      <w:r>
        <w:t>Build-time: detailed error messages per source (e.g., "</w:t>
      </w:r>
      <w:proofErr w:type="spellStart"/>
      <w:r>
        <w:t>claude</w:t>
      </w:r>
      <w:proofErr w:type="spellEnd"/>
      <w:r>
        <w:t>/</w:t>
      </w:r>
      <w:proofErr w:type="spellStart"/>
      <w:r>
        <w:t>mapping.json</w:t>
      </w:r>
      <w:proofErr w:type="spellEnd"/>
      <w:r>
        <w:t>: missing required field content"). Runtime: per-source log entries with timestamp, status, latency. Errors classified as TRANSIENT (retry with exponential backoff, max 3 attempts), PERMANENT (drop and log), SCHEMA_ERROR (fail build), AUTH_ERROR (reject immediately). Load shedding returns 429 with Retry-After before the system degrades. WAL replay on startup catches any payloads that were queued but not written before a crash. Circuit breaker marks destinations unhealthy after configurable consecutive failures.</w:t>
      </w:r>
    </w:p>
    <w:p w14:paraId="2EEFF64B" w14:textId="77777777" w:rsidR="007C1EC9" w:rsidRDefault="00000000">
      <w:pPr>
        <w:pStyle w:val="Heading2"/>
      </w:pPr>
      <w:r>
        <w:t>5.5 Failure Modes</w:t>
      </w:r>
    </w:p>
    <w:p w14:paraId="46C85D1C" w14:textId="77777777" w:rsidR="007C1EC9" w:rsidRDefault="00000000">
      <w:pPr>
        <w:pStyle w:val="ListParagraph"/>
        <w:numPr>
          <w:ilvl w:val="0"/>
          <w:numId w:val="7"/>
        </w:numPr>
      </w:pPr>
      <w:r>
        <w:t>Destination unreachable: circuit breaker trips after N consecutive failures. Queue holds payloads until destination recovers. Dashboard shows unhealthy status.</w:t>
      </w:r>
    </w:p>
    <w:p w14:paraId="0FA8C80D" w14:textId="77777777" w:rsidR="007C1EC9" w:rsidRDefault="00000000">
      <w:pPr>
        <w:pStyle w:val="ListParagraph"/>
        <w:numPr>
          <w:ilvl w:val="0"/>
          <w:numId w:val="7"/>
        </w:numPr>
      </w:pPr>
      <w:r>
        <w:t xml:space="preserve">WAL disk full: daemon returns 503 Service Unavailable. Structured log alert. </w:t>
      </w:r>
      <w:proofErr w:type="spellStart"/>
      <w:r>
        <w:t>bubblefish</w:t>
      </w:r>
      <w:proofErr w:type="spellEnd"/>
      <w:r>
        <w:t xml:space="preserve"> doctor reports disk status.</w:t>
      </w:r>
    </w:p>
    <w:p w14:paraId="590F5C22" w14:textId="77777777" w:rsidR="007C1EC9" w:rsidRDefault="00000000">
      <w:pPr>
        <w:pStyle w:val="ListParagraph"/>
        <w:numPr>
          <w:ilvl w:val="0"/>
          <w:numId w:val="7"/>
        </w:numPr>
      </w:pPr>
      <w:r>
        <w:t xml:space="preserve">Daemon crash during </w:t>
      </w:r>
      <w:proofErr w:type="gramStart"/>
      <w:r>
        <w:t>write</w:t>
      </w:r>
      <w:proofErr w:type="gramEnd"/>
      <w:r>
        <w:t>: WAL replay on restart recovers all payloads that were logged but not yet written to destination.</w:t>
      </w:r>
    </w:p>
    <w:p w14:paraId="3D4E7425" w14:textId="77777777" w:rsidR="007C1EC9" w:rsidRDefault="00000000">
      <w:pPr>
        <w:pStyle w:val="ListParagraph"/>
        <w:numPr>
          <w:ilvl w:val="0"/>
          <w:numId w:val="7"/>
        </w:numPr>
      </w:pPr>
      <w:r>
        <w:t xml:space="preserve">Invalid hot-reload config: rollback to previous valid config. </w:t>
      </w:r>
      <w:proofErr w:type="gramStart"/>
      <w:r>
        <w:t>Log</w:t>
      </w:r>
      <w:proofErr w:type="gramEnd"/>
      <w:r>
        <w:t xml:space="preserve"> detailed error. Dashboard shows config warning.</w:t>
      </w:r>
    </w:p>
    <w:p w14:paraId="05CA8996" w14:textId="77777777" w:rsidR="007C1EC9" w:rsidRDefault="00000000">
      <w:pPr>
        <w:pStyle w:val="ListParagraph"/>
        <w:numPr>
          <w:ilvl w:val="0"/>
          <w:numId w:val="7"/>
        </w:numPr>
      </w:pPr>
      <w:r>
        <w:t>Oversized payload: rejected with 413 before entering write path. No WAL or queue impact.</w:t>
      </w:r>
    </w:p>
    <w:p w14:paraId="460CE050" w14:textId="77777777" w:rsidR="007C1EC9" w:rsidRDefault="00000000">
      <w:pPr>
        <w:pStyle w:val="ListParagraph"/>
        <w:numPr>
          <w:ilvl w:val="0"/>
          <w:numId w:val="7"/>
        </w:numPr>
      </w:pPr>
      <w:r>
        <w:t xml:space="preserve">Rate limit exceeded: 429 with Retry-After header. </w:t>
      </w:r>
      <w:proofErr w:type="gramStart"/>
      <w:r>
        <w:t>Client</w:t>
      </w:r>
      <w:proofErr w:type="gramEnd"/>
      <w:r>
        <w:t xml:space="preserve"> can retry after specified interval.</w:t>
      </w:r>
    </w:p>
    <w:p w14:paraId="770625F7" w14:textId="77777777" w:rsidR="007C1EC9" w:rsidRDefault="00000000">
      <w:pPr>
        <w:pStyle w:val="Heading1"/>
      </w:pPr>
      <w:r>
        <w:t xml:space="preserve">6. Master Build Plan: </w:t>
      </w:r>
      <w:proofErr w:type="spellStart"/>
      <w:r>
        <w:t>BubbleFish</w:t>
      </w:r>
      <w:proofErr w:type="spellEnd"/>
      <w:r>
        <w:t xml:space="preserve"> Community</w:t>
      </w:r>
    </w:p>
    <w:p w14:paraId="41EB6AD1" w14:textId="77777777" w:rsidR="007C1EC9" w:rsidRDefault="00000000">
      <w:pPr>
        <w:spacing w:after="120"/>
      </w:pPr>
      <w:r>
        <w:t xml:space="preserve">10-week build plan. All tasks are scoped to ship a </w:t>
      </w:r>
      <w:proofErr w:type="gramStart"/>
      <w:r>
        <w:t>Community</w:t>
      </w:r>
      <w:proofErr w:type="gramEnd"/>
      <w:r>
        <w:t xml:space="preserve"> edition that does not break under real load. No features deferred that are required for production safety.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7C1EC9" w14:paraId="2C2F1B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6DB7F4" w14:textId="77777777" w:rsidR="007C1EC9" w:rsidRDefault="00000000">
            <w:r>
              <w:rPr>
                <w:b/>
                <w:bCs/>
                <w:color w:val="FFFFFF"/>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F36F84A" w14:textId="77777777" w:rsidR="007C1EC9"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ADFF10B" w14:textId="77777777" w:rsidR="007C1EC9" w:rsidRDefault="00000000">
            <w:r>
              <w:rPr>
                <w:b/>
                <w:bCs/>
                <w:color w:val="FFFFFF"/>
                <w:sz w:val="20"/>
                <w:szCs w:val="20"/>
              </w:rPr>
              <w:t>Timeline</w:t>
            </w:r>
          </w:p>
        </w:tc>
      </w:tr>
      <w:tr w:rsidR="007C1EC9" w14:paraId="6447EE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845D4" w14:textId="77777777" w:rsidR="007C1EC9" w:rsidRDefault="00000000">
            <w:r>
              <w:rPr>
                <w:color w:val="333333"/>
                <w:sz w:val="20"/>
                <w:szCs w:val="20"/>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BAEE2" w14:textId="77777777" w:rsidR="007C1EC9" w:rsidRDefault="00000000">
            <w:r>
              <w:rPr>
                <w:color w:val="333333"/>
                <w:sz w:val="20"/>
                <w:szCs w:val="20"/>
              </w:rPr>
              <w:t>Foundation: Go module, CLI skeleton (</w:t>
            </w:r>
            <w:proofErr w:type="spellStart"/>
            <w:r>
              <w:rPr>
                <w:color w:val="333333"/>
                <w:sz w:val="20"/>
                <w:szCs w:val="20"/>
              </w:rPr>
              <w:t>init</w:t>
            </w:r>
            <w:proofErr w:type="spellEnd"/>
            <w:r>
              <w:rPr>
                <w:color w:val="333333"/>
                <w:sz w:val="20"/>
                <w:szCs w:val="20"/>
              </w:rPr>
              <w:t>/build/daemon/doctor/</w:t>
            </w:r>
            <w:proofErr w:type="spellStart"/>
            <w:r>
              <w:rPr>
                <w:color w:val="333333"/>
                <w:sz w:val="20"/>
                <w:szCs w:val="20"/>
              </w:rPr>
              <w:t>ui</w:t>
            </w:r>
            <w:proofErr w:type="spellEnd"/>
            <w:r>
              <w:rPr>
                <w:color w:val="333333"/>
                <w:sz w:val="20"/>
                <w:szCs w:val="20"/>
              </w:rPr>
              <w:t>/web), TOML config models, core types (</w:t>
            </w:r>
            <w:proofErr w:type="spellStart"/>
            <w:r>
              <w:rPr>
                <w:color w:val="333333"/>
                <w:sz w:val="20"/>
                <w:szCs w:val="20"/>
              </w:rPr>
              <w:t>TranslatedPayload</w:t>
            </w:r>
            <w:proofErr w:type="spellEnd"/>
            <w:r>
              <w:rPr>
                <w:color w:val="333333"/>
                <w:sz w:val="20"/>
                <w:szCs w:val="20"/>
              </w:rPr>
              <w:t xml:space="preserve"> v1 with </w:t>
            </w:r>
            <w:proofErr w:type="spellStart"/>
            <w:r>
              <w:rPr>
                <w:color w:val="333333"/>
                <w:sz w:val="20"/>
                <w:szCs w:val="20"/>
              </w:rPr>
              <w:t>schema_version</w:t>
            </w:r>
            <w:proofErr w:type="spellEnd"/>
            <w:r>
              <w:rPr>
                <w:color w:val="333333"/>
                <w:sz w:val="20"/>
                <w:szCs w:val="20"/>
              </w:rPr>
              <w:t xml:space="preserve">, </w:t>
            </w:r>
            <w:proofErr w:type="spellStart"/>
            <w:r>
              <w:rPr>
                <w:color w:val="333333"/>
                <w:sz w:val="20"/>
                <w:szCs w:val="20"/>
              </w:rPr>
              <w:t>QueryRequest</w:t>
            </w:r>
            <w:proofErr w:type="spellEnd"/>
            <w:r>
              <w:rPr>
                <w:color w:val="333333"/>
                <w:sz w:val="20"/>
                <w:szCs w:val="20"/>
              </w:rPr>
              <w:t xml:space="preserve">), </w:t>
            </w:r>
            <w:proofErr w:type="spellStart"/>
            <w:r>
              <w:rPr>
                <w:color w:val="333333"/>
                <w:sz w:val="20"/>
                <w:szCs w:val="20"/>
              </w:rPr>
              <w:t>DestinationPlugin</w:t>
            </w:r>
            <w:proofErr w:type="spellEnd"/>
            <w:r>
              <w:rPr>
                <w:color w:val="333333"/>
                <w:sz w:val="20"/>
                <w:szCs w:val="20"/>
              </w:rPr>
              <w:t xml:space="preserve"> interface (with </w:t>
            </w:r>
            <w:proofErr w:type="spellStart"/>
            <w:r>
              <w:rPr>
                <w:color w:val="333333"/>
                <w:sz w:val="20"/>
                <w:szCs w:val="20"/>
              </w:rPr>
              <w:t>HealthCheck</w:t>
            </w:r>
            <w:proofErr w:type="spellEnd"/>
            <w:r>
              <w:rPr>
                <w:color w:val="333333"/>
                <w:sz w:val="20"/>
                <w:szCs w:val="20"/>
              </w:rPr>
              <w:t>), WAL (JSONL append-only with mutex, auto-rotation, schema-versioned entries), queue/worker system with buffered channels and circuit breaker, graceful shutdown handler.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0D7E8" w14:textId="77777777" w:rsidR="007C1EC9" w:rsidRDefault="00000000">
            <w:r>
              <w:rPr>
                <w:color w:val="333333"/>
                <w:sz w:val="20"/>
                <w:szCs w:val="20"/>
              </w:rPr>
              <w:t>Weeks 1–2</w:t>
            </w:r>
          </w:p>
        </w:tc>
      </w:tr>
      <w:tr w:rsidR="007C1EC9" w14:paraId="513262A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BB03E" w14:textId="77777777" w:rsidR="007C1EC9" w:rsidRDefault="00000000">
            <w:r>
              <w:rPr>
                <w:color w:val="333333"/>
                <w:sz w:val="20"/>
                <w:szCs w:val="20"/>
              </w:rPr>
              <w:lastRenderedPageBreak/>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50DB2" w14:textId="77777777" w:rsidR="007C1EC9" w:rsidRDefault="00000000">
            <w:r>
              <w:rPr>
                <w:color w:val="333333"/>
                <w:sz w:val="20"/>
                <w:szCs w:val="20"/>
              </w:rPr>
              <w:t>Write Path + Safety: POST /</w:t>
            </w:r>
            <w:proofErr w:type="gramStart"/>
            <w:r>
              <w:rPr>
                <w:color w:val="333333"/>
                <w:sz w:val="20"/>
                <w:szCs w:val="20"/>
              </w:rPr>
              <w:t>inbound/{</w:t>
            </w:r>
            <w:proofErr w:type="gramEnd"/>
            <w:r>
              <w:rPr>
                <w:color w:val="333333"/>
                <w:sz w:val="20"/>
                <w:szCs w:val="20"/>
              </w:rPr>
              <w:t>endpoint} with per-source API key auth, field mapping, transformation engine (trim/</w:t>
            </w:r>
            <w:proofErr w:type="spellStart"/>
            <w:r>
              <w:rPr>
                <w:color w:val="333333"/>
                <w:sz w:val="20"/>
                <w:szCs w:val="20"/>
              </w:rPr>
              <w:t>concat</w:t>
            </w:r>
            <w:proofErr w:type="spellEnd"/>
            <w:r>
              <w:rPr>
                <w:color w:val="333333"/>
                <w:sz w:val="20"/>
                <w:szCs w:val="20"/>
              </w:rPr>
              <w:t xml:space="preserve">/coalesce/conditional), idempotency layer with configurable </w:t>
            </w:r>
            <w:proofErr w:type="spellStart"/>
            <w:r>
              <w:rPr>
                <w:color w:val="333333"/>
                <w:sz w:val="20"/>
                <w:szCs w:val="20"/>
              </w:rPr>
              <w:t>dedup</w:t>
            </w:r>
            <w:proofErr w:type="spellEnd"/>
            <w:r>
              <w:rPr>
                <w:color w:val="333333"/>
                <w:sz w:val="20"/>
                <w:szCs w:val="20"/>
              </w:rPr>
              <w:t xml:space="preserve"> window, per-source rate limiting with Retry-After headers, payload size enforcement, WAL append, load shedding with Retry-After, queue enqueue. GET /</w:t>
            </w:r>
            <w:proofErr w:type="gramStart"/>
            <w:r>
              <w:rPr>
                <w:color w:val="333333"/>
                <w:sz w:val="20"/>
                <w:szCs w:val="20"/>
              </w:rPr>
              <w:t>query/{</w:t>
            </w:r>
            <w:proofErr w:type="spellStart"/>
            <w:proofErr w:type="gramEnd"/>
            <w:r>
              <w:rPr>
                <w:color w:val="333333"/>
                <w:sz w:val="20"/>
                <w:szCs w:val="20"/>
              </w:rPr>
              <w:t>dest</w:t>
            </w:r>
            <w:proofErr w:type="spellEnd"/>
            <w:r>
              <w:rPr>
                <w:color w:val="333333"/>
                <w:sz w:val="20"/>
                <w:szCs w:val="20"/>
              </w:rPr>
              <w:t>} with Response Filter. Internal API (/</w:t>
            </w:r>
            <w:proofErr w:type="spellStart"/>
            <w:r>
              <w:rPr>
                <w:color w:val="333333"/>
                <w:sz w:val="20"/>
                <w:szCs w:val="20"/>
              </w:rPr>
              <w:t>api</w:t>
            </w:r>
            <w:proofErr w:type="spellEnd"/>
            <w:r>
              <w:rPr>
                <w:color w:val="333333"/>
                <w:sz w:val="20"/>
                <w:szCs w:val="20"/>
              </w:rPr>
              <w:t>/status, /</w:t>
            </w:r>
            <w:proofErr w:type="spellStart"/>
            <w:r>
              <w:rPr>
                <w:color w:val="333333"/>
                <w:sz w:val="20"/>
                <w:szCs w:val="20"/>
              </w:rPr>
              <w:t>api</w:t>
            </w:r>
            <w:proofErr w:type="spellEnd"/>
            <w:r>
              <w:rPr>
                <w:color w:val="333333"/>
                <w:sz w:val="20"/>
                <w:szCs w:val="20"/>
              </w:rPr>
              <w:t>/logs) with token auth.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B30F7" w14:textId="77777777" w:rsidR="007C1EC9" w:rsidRDefault="00000000">
            <w:r>
              <w:rPr>
                <w:color w:val="333333"/>
                <w:sz w:val="20"/>
                <w:szCs w:val="20"/>
              </w:rPr>
              <w:t>Weeks 2–4</w:t>
            </w:r>
          </w:p>
        </w:tc>
      </w:tr>
      <w:tr w:rsidR="007C1EC9" w14:paraId="1967C7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E6760" w14:textId="77777777" w:rsidR="007C1EC9" w:rsidRDefault="00000000">
            <w:r>
              <w:rPr>
                <w:color w:val="333333"/>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079C8" w14:textId="77777777" w:rsidR="007C1EC9" w:rsidRDefault="00000000">
            <w:r>
              <w:rPr>
                <w:color w:val="333333"/>
                <w:sz w:val="20"/>
                <w:szCs w:val="20"/>
              </w:rPr>
              <w:t xml:space="preserve">Destination Plugins: </w:t>
            </w:r>
            <w:proofErr w:type="spellStart"/>
            <w:r>
              <w:rPr>
                <w:color w:val="333333"/>
                <w:sz w:val="20"/>
                <w:szCs w:val="20"/>
              </w:rPr>
              <w:t>SQLiteDestination</w:t>
            </w:r>
            <w:proofErr w:type="spellEnd"/>
            <w:r>
              <w:rPr>
                <w:color w:val="333333"/>
                <w:sz w:val="20"/>
                <w:szCs w:val="20"/>
              </w:rPr>
              <w:t xml:space="preserve"> (modernc.org/</w:t>
            </w:r>
            <w:proofErr w:type="spellStart"/>
            <w:r>
              <w:rPr>
                <w:color w:val="333333"/>
                <w:sz w:val="20"/>
                <w:szCs w:val="20"/>
              </w:rPr>
              <w:t>sqlite</w:t>
            </w:r>
            <w:proofErr w:type="spellEnd"/>
            <w:r>
              <w:rPr>
                <w:color w:val="333333"/>
                <w:sz w:val="20"/>
                <w:szCs w:val="20"/>
              </w:rPr>
              <w:t xml:space="preserve">, pure Go), </w:t>
            </w:r>
            <w:proofErr w:type="spellStart"/>
            <w:r>
              <w:rPr>
                <w:color w:val="333333"/>
                <w:sz w:val="20"/>
                <w:szCs w:val="20"/>
              </w:rPr>
              <w:t>OpenBrainDestination</w:t>
            </w:r>
            <w:proofErr w:type="spellEnd"/>
            <w:r>
              <w:rPr>
                <w:color w:val="333333"/>
                <w:sz w:val="20"/>
                <w:szCs w:val="20"/>
              </w:rPr>
              <w:t xml:space="preserve"> (</w:t>
            </w:r>
            <w:proofErr w:type="spellStart"/>
            <w:r>
              <w:rPr>
                <w:color w:val="333333"/>
                <w:sz w:val="20"/>
                <w:szCs w:val="20"/>
              </w:rPr>
              <w:t>Supabase</w:t>
            </w:r>
            <w:proofErr w:type="spellEnd"/>
            <w:r>
              <w:rPr>
                <w:color w:val="333333"/>
                <w:sz w:val="20"/>
                <w:szCs w:val="20"/>
              </w:rPr>
              <w:t xml:space="preserve"> REST API), </w:t>
            </w:r>
            <w:proofErr w:type="spellStart"/>
            <w:r>
              <w:rPr>
                <w:color w:val="333333"/>
                <w:sz w:val="20"/>
                <w:szCs w:val="20"/>
              </w:rPr>
              <w:t>ChromaDBDestination</w:t>
            </w:r>
            <w:proofErr w:type="spellEnd"/>
            <w:r>
              <w:rPr>
                <w:color w:val="333333"/>
                <w:sz w:val="20"/>
                <w:szCs w:val="20"/>
              </w:rPr>
              <w:t xml:space="preserve"> (REST API, vector validation at build time), </w:t>
            </w:r>
            <w:proofErr w:type="spellStart"/>
            <w:r>
              <w:rPr>
                <w:color w:val="333333"/>
                <w:sz w:val="20"/>
                <w:szCs w:val="20"/>
              </w:rPr>
              <w:t>PostgresDestination</w:t>
            </w:r>
            <w:proofErr w:type="spellEnd"/>
            <w:r>
              <w:rPr>
                <w:color w:val="333333"/>
                <w:sz w:val="20"/>
                <w:szCs w:val="20"/>
              </w:rPr>
              <w:t xml:space="preserve"> (</w:t>
            </w:r>
            <w:proofErr w:type="spellStart"/>
            <w:r>
              <w:rPr>
                <w:color w:val="333333"/>
                <w:sz w:val="20"/>
                <w:szCs w:val="20"/>
              </w:rPr>
              <w:t>pgx</w:t>
            </w:r>
            <w:proofErr w:type="spellEnd"/>
            <w:r>
              <w:rPr>
                <w:color w:val="333333"/>
                <w:sz w:val="20"/>
                <w:szCs w:val="20"/>
              </w:rPr>
              <w:t>, SSL required, basic connection pooling, configurable timeouts). Health check for all plugins. Test all four destinations accepting writes and returning reads.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CD86E" w14:textId="77777777" w:rsidR="007C1EC9" w:rsidRDefault="00000000">
            <w:r>
              <w:rPr>
                <w:color w:val="333333"/>
                <w:sz w:val="20"/>
                <w:szCs w:val="20"/>
              </w:rPr>
              <w:t>Weeks 4–5</w:t>
            </w:r>
          </w:p>
        </w:tc>
      </w:tr>
      <w:tr w:rsidR="007C1EC9" w14:paraId="5A7BD1C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34DC0" w14:textId="77777777" w:rsidR="007C1EC9" w:rsidRDefault="00000000">
            <w:r>
              <w:rPr>
                <w:color w:val="333333"/>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A90CC" w14:textId="77777777" w:rsidR="007C1EC9" w:rsidRDefault="00000000">
            <w:r>
              <w:rPr>
                <w:color w:val="333333"/>
                <w:sz w:val="20"/>
                <w:szCs w:val="20"/>
              </w:rPr>
              <w:t xml:space="preserve">Error System + Observability: Error classification (TRANSIENT/PERMANENT/SCHEMA_ERROR/AUTH_ERROR), retry with exponential backoff, circuit breaker per destination, Prometheus /metrics endpoint (queue depth, latency, error rates, per-source throughput), structured JSON logs with per-source tagging, </w:t>
            </w:r>
            <w:proofErr w:type="spellStart"/>
            <w:r>
              <w:rPr>
                <w:color w:val="333333"/>
                <w:sz w:val="20"/>
                <w:szCs w:val="20"/>
              </w:rPr>
              <w:t>bubblefish</w:t>
            </w:r>
            <w:proofErr w:type="spellEnd"/>
            <w:r>
              <w:rPr>
                <w:color w:val="333333"/>
                <w:sz w:val="20"/>
                <w:szCs w:val="20"/>
              </w:rPr>
              <w:t xml:space="preserve"> doctor command.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1B7FB" w14:textId="77777777" w:rsidR="007C1EC9" w:rsidRDefault="00000000">
            <w:r>
              <w:rPr>
                <w:color w:val="333333"/>
                <w:sz w:val="20"/>
                <w:szCs w:val="20"/>
              </w:rPr>
              <w:t>Weeks 5–6</w:t>
            </w:r>
          </w:p>
        </w:tc>
      </w:tr>
      <w:tr w:rsidR="007C1EC9" w14:paraId="0F7B8E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C9976" w14:textId="77777777" w:rsidR="007C1EC9" w:rsidRDefault="00000000">
            <w:r>
              <w:rPr>
                <w:color w:val="333333"/>
                <w:sz w:val="20"/>
                <w:szCs w:val="20"/>
              </w:rPr>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82499" w14:textId="77777777" w:rsidR="007C1EC9" w:rsidRDefault="00000000">
            <w:r>
              <w:rPr>
                <w:color w:val="333333"/>
                <w:sz w:val="20"/>
                <w:szCs w:val="20"/>
              </w:rPr>
              <w:t>TUI + Atomic Hot-Reload: Bubble Tea TUI polling /</w:t>
            </w:r>
            <w:proofErr w:type="spellStart"/>
            <w:r>
              <w:rPr>
                <w:color w:val="333333"/>
                <w:sz w:val="20"/>
                <w:szCs w:val="20"/>
              </w:rPr>
              <w:t>api</w:t>
            </w:r>
            <w:proofErr w:type="spellEnd"/>
            <w:r>
              <w:rPr>
                <w:color w:val="333333"/>
                <w:sz w:val="20"/>
                <w:szCs w:val="20"/>
              </w:rPr>
              <w:t>/status and /</w:t>
            </w:r>
            <w:proofErr w:type="spellStart"/>
            <w:r>
              <w:rPr>
                <w:color w:val="333333"/>
                <w:sz w:val="20"/>
                <w:szCs w:val="20"/>
              </w:rPr>
              <w:t>api</w:t>
            </w:r>
            <w:proofErr w:type="spellEnd"/>
            <w:r>
              <w:rPr>
                <w:color w:val="333333"/>
                <w:sz w:val="20"/>
                <w:szCs w:val="20"/>
              </w:rPr>
              <w:t>/logs, color-coded source names, queue stats, circuit breaker status, keyboard shortcuts. Atomic hot-</w:t>
            </w:r>
            <w:proofErr w:type="gramStart"/>
            <w:r>
              <w:rPr>
                <w:color w:val="333333"/>
                <w:sz w:val="20"/>
                <w:szCs w:val="20"/>
              </w:rPr>
              <w:t>reload:</w:t>
            </w:r>
            <w:proofErr w:type="gramEnd"/>
            <w:r>
              <w:rPr>
                <w:color w:val="333333"/>
                <w:sz w:val="20"/>
                <w:szCs w:val="20"/>
              </w:rPr>
              <w:t xml:space="preserve"> validate → stage → swap, rollback on failure, no partial reloads. Simple agentic chaining with WAL capture of intermediate state.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0EE88" w14:textId="77777777" w:rsidR="007C1EC9" w:rsidRDefault="00000000">
            <w:r>
              <w:rPr>
                <w:color w:val="333333"/>
                <w:sz w:val="20"/>
                <w:szCs w:val="20"/>
              </w:rPr>
              <w:t>Weeks 6–7</w:t>
            </w:r>
          </w:p>
        </w:tc>
      </w:tr>
      <w:tr w:rsidR="007C1EC9" w14:paraId="5C3F0D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70ACB" w14:textId="77777777" w:rsidR="007C1EC9" w:rsidRDefault="00000000">
            <w:r>
              <w:rPr>
                <w:color w:val="333333"/>
                <w:sz w:val="20"/>
                <w:szCs w:val="20"/>
              </w:rP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5C869" w14:textId="77777777" w:rsidR="007C1EC9" w:rsidRDefault="00000000">
            <w:r>
              <w:rPr>
                <w:color w:val="333333"/>
                <w:sz w:val="20"/>
                <w:szCs w:val="20"/>
              </w:rPr>
              <w:t xml:space="preserve">Web UI + Deployment: Embedded HTML/JS/CSS dashboard. </w:t>
            </w:r>
            <w:proofErr w:type="spellStart"/>
            <w:r>
              <w:rPr>
                <w:color w:val="333333"/>
                <w:sz w:val="20"/>
                <w:szCs w:val="20"/>
              </w:rPr>
              <w:t>systemd</w:t>
            </w:r>
            <w:proofErr w:type="spellEnd"/>
            <w:r>
              <w:rPr>
                <w:color w:val="333333"/>
                <w:sz w:val="20"/>
                <w:szCs w:val="20"/>
              </w:rPr>
              <w:t xml:space="preserve"> unit file (Linux), </w:t>
            </w:r>
            <w:proofErr w:type="spellStart"/>
            <w:r>
              <w:rPr>
                <w:color w:val="333333"/>
                <w:sz w:val="20"/>
                <w:szCs w:val="20"/>
              </w:rPr>
              <w:t>launchd</w:t>
            </w:r>
            <w:proofErr w:type="spellEnd"/>
            <w:r>
              <w:rPr>
                <w:color w:val="333333"/>
                <w:sz w:val="20"/>
                <w:szCs w:val="20"/>
              </w:rPr>
              <w:t xml:space="preserve"> </w:t>
            </w:r>
            <w:proofErr w:type="spellStart"/>
            <w:r>
              <w:rPr>
                <w:color w:val="333333"/>
                <w:sz w:val="20"/>
                <w:szCs w:val="20"/>
              </w:rPr>
              <w:t>plist</w:t>
            </w:r>
            <w:proofErr w:type="spellEnd"/>
            <w:r>
              <w:rPr>
                <w:color w:val="333333"/>
                <w:sz w:val="20"/>
                <w:szCs w:val="20"/>
              </w:rPr>
              <w:t xml:space="preserve"> (macOS). Single-node Helm chart. Cross-platform build scripts (Linux/macOS/Windows). README.md with </w:t>
            </w:r>
            <w:proofErr w:type="spellStart"/>
            <w:r>
              <w:rPr>
                <w:color w:val="333333"/>
                <w:sz w:val="20"/>
                <w:szCs w:val="20"/>
              </w:rPr>
              <w:t>quickstart</w:t>
            </w:r>
            <w:proofErr w:type="spellEnd"/>
            <w:r>
              <w:rPr>
                <w:color w:val="333333"/>
                <w:sz w:val="20"/>
                <w:szCs w:val="20"/>
              </w:rPr>
              <w:t xml:space="preserve"> and architecture. Full end-to-end testing.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66CF6" w14:textId="77777777" w:rsidR="007C1EC9" w:rsidRDefault="00000000">
            <w:r>
              <w:rPr>
                <w:color w:val="333333"/>
                <w:sz w:val="20"/>
                <w:szCs w:val="20"/>
              </w:rPr>
              <w:t>Weeks 7–8</w:t>
            </w:r>
          </w:p>
        </w:tc>
      </w:tr>
      <w:tr w:rsidR="007C1EC9" w14:paraId="3F5AD4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D5CEB" w14:textId="77777777" w:rsidR="007C1EC9" w:rsidRDefault="00000000">
            <w:r>
              <w:rPr>
                <w:color w:val="333333"/>
                <w:sz w:val="20"/>
                <w:szCs w:val="20"/>
              </w:rP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129471" w14:textId="77777777" w:rsidR="007C1EC9" w:rsidRDefault="00000000">
            <w:r>
              <w:rPr>
                <w:color w:val="333333"/>
                <w:sz w:val="20"/>
                <w:szCs w:val="20"/>
              </w:rPr>
              <w:t>Hardening + Ship: Security review of auth paths and WAL integrity. Load testing under sustained traffic. Schema version migration test (v1 WAL entries with v2 code). Final bug fixes. Apache 2.0 license headers on all source files. Tag v1.0.0-community. Push to public GitHub.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D56A46" w14:textId="77777777" w:rsidR="007C1EC9" w:rsidRDefault="00000000">
            <w:r>
              <w:rPr>
                <w:color w:val="333333"/>
                <w:sz w:val="20"/>
                <w:szCs w:val="20"/>
              </w:rPr>
              <w:t>Weeks 9–10</w:t>
            </w:r>
          </w:p>
        </w:tc>
      </w:tr>
    </w:tbl>
    <w:p w14:paraId="1A8D6668" w14:textId="77777777" w:rsidR="007C1EC9" w:rsidRDefault="007C1EC9">
      <w:pPr>
        <w:spacing w:after="200"/>
      </w:pPr>
    </w:p>
    <w:p w14:paraId="3D9E5E60" w14:textId="77777777" w:rsidR="007C1EC9" w:rsidRDefault="00000000">
      <w:r>
        <w:br w:type="page"/>
      </w:r>
    </w:p>
    <w:p w14:paraId="7F97645C" w14:textId="77777777" w:rsidR="007C1EC9" w:rsidRDefault="00000000">
      <w:pPr>
        <w:spacing w:before="400" w:after="200"/>
      </w:pPr>
      <w:r>
        <w:rPr>
          <w:b/>
          <w:bCs/>
          <w:color w:val="1B3A5C"/>
          <w:sz w:val="28"/>
          <w:szCs w:val="28"/>
        </w:rPr>
        <w:lastRenderedPageBreak/>
        <w:t>PART 2: BUBBLEFISH ENTERPRISE</w:t>
      </w:r>
    </w:p>
    <w:p w14:paraId="6DF2154E" w14:textId="77777777" w:rsidR="007C1EC9" w:rsidRDefault="00000000">
      <w:pPr>
        <w:spacing w:after="60"/>
      </w:pPr>
      <w:r>
        <w:rPr>
          <w:i/>
          <w:iCs/>
          <w:color w:val="555555"/>
        </w:rPr>
        <w:t>Proprietary Commercial Edition</w:t>
      </w:r>
    </w:p>
    <w:p w14:paraId="7B284326" w14:textId="77777777" w:rsidR="007C1EC9" w:rsidRDefault="00000000">
      <w:pPr>
        <w:pStyle w:val="Heading1"/>
      </w:pPr>
      <w:r>
        <w:t xml:space="preserve">7. What </w:t>
      </w:r>
      <w:proofErr w:type="spellStart"/>
      <w:r>
        <w:t>BubbleFish</w:t>
      </w:r>
      <w:proofErr w:type="spellEnd"/>
      <w:r>
        <w:t xml:space="preserve"> Enterprise Is</w:t>
      </w:r>
    </w:p>
    <w:p w14:paraId="52A505B6" w14:textId="77777777" w:rsidR="007C1EC9" w:rsidRDefault="00000000">
      <w:pPr>
        <w:spacing w:after="120"/>
      </w:pPr>
      <w:proofErr w:type="spellStart"/>
      <w:r>
        <w:t>BubbleFish</w:t>
      </w:r>
      <w:proofErr w:type="spellEnd"/>
      <w:r>
        <w:t xml:space="preserve"> Enterprise is a proprietary, commercially licensed AI governance platform built on top of the Community core. It adds everything a regulated organization needs to deploy AI routing infrastructure at scale: a centralized policy engine for data control and compliance enforcement, full role-based access control with SSO integration, clustered high-availability deployment with Raft consensus, advanced audit and compliance tooling with automated retention policies and encrypted logs, advanced Response Filter with PII redaction and per-tenant outbound rules, complex agentic workflow orchestration with DAG definitions, sharded queues for high-core performance, a replay and simulation engine for configuration change validation, and contractual SLAs with commercial support.</w:t>
      </w:r>
    </w:p>
    <w:p w14:paraId="1FD8E92A" w14:textId="77777777" w:rsidR="007C1EC9" w:rsidRDefault="00000000">
      <w:pPr>
        <w:spacing w:after="120"/>
      </w:pPr>
      <w:r>
        <w:t xml:space="preserve">Enterprise is sold as an annual subscription to regulated industries: financial services, healthcare, government, insurance, and legal. It is the product that turns </w:t>
      </w:r>
      <w:proofErr w:type="spellStart"/>
      <w:r>
        <w:t>BubbleFish</w:t>
      </w:r>
      <w:proofErr w:type="spellEnd"/>
      <w:r>
        <w:t xml:space="preserve"> from a developer tool into a revenue-generating business.</w:t>
      </w:r>
    </w:p>
    <w:p w14:paraId="5F75C620" w14:textId="77777777" w:rsidR="007C1EC9" w:rsidRDefault="00000000">
      <w:pPr>
        <w:pStyle w:val="Heading1"/>
      </w:pPr>
      <w:r>
        <w:t>8. Enterprise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C1EC9" w14:paraId="492C1B5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43E999C" w14:textId="77777777" w:rsidR="007C1EC9" w:rsidRDefault="00000000">
            <w:r>
              <w:rPr>
                <w:b/>
                <w:bCs/>
                <w:color w:val="FFFFFF"/>
                <w:sz w:val="20"/>
                <w:szCs w:val="20"/>
              </w:rPr>
              <w:t>Feature</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097C34D" w14:textId="77777777" w:rsidR="007C1EC9" w:rsidRDefault="00000000">
            <w:r>
              <w:rPr>
                <w:b/>
                <w:bCs/>
                <w:color w:val="FFFFFF"/>
                <w:sz w:val="20"/>
                <w:szCs w:val="20"/>
              </w:rPr>
              <w:t>Description</w:t>
            </w:r>
          </w:p>
        </w:tc>
      </w:tr>
      <w:tr w:rsidR="007C1EC9" w14:paraId="22394C8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1C58D" w14:textId="77777777" w:rsidR="007C1EC9" w:rsidRDefault="00000000">
            <w:r>
              <w:rPr>
                <w:color w:val="333333"/>
                <w:sz w:val="20"/>
                <w:szCs w:val="20"/>
              </w:rPr>
              <w:t>Everything in Community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4901B" w14:textId="77777777" w:rsidR="007C1EC9" w:rsidRDefault="00000000">
            <w:r>
              <w:rPr>
                <w:color w:val="333333"/>
                <w:sz w:val="20"/>
                <w:szCs w:val="20"/>
              </w:rPr>
              <w:t>All Community features included as the base layer.</w:t>
            </w:r>
          </w:p>
        </w:tc>
      </w:tr>
      <w:tr w:rsidR="007C1EC9" w14:paraId="20F285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8AB89" w14:textId="77777777" w:rsidR="007C1EC9" w:rsidRDefault="00000000">
            <w:r>
              <w:rPr>
                <w:color w:val="333333"/>
                <w:sz w:val="20"/>
                <w:szCs w:val="20"/>
              </w:rPr>
              <w:t>Policy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962DD" w14:textId="77777777" w:rsidR="007C1EC9" w:rsidRDefault="00000000">
            <w:r>
              <w:rPr>
                <w:color w:val="333333"/>
                <w:sz w:val="20"/>
                <w:szCs w:val="20"/>
              </w:rPr>
              <w:t xml:space="preserve">Central enforcement system replacing scattered rules. Declarative policy definitions: </w:t>
            </w:r>
            <w:proofErr w:type="spellStart"/>
            <w:r>
              <w:rPr>
                <w:color w:val="333333"/>
                <w:sz w:val="20"/>
                <w:szCs w:val="20"/>
              </w:rPr>
              <w:t>deny_if</w:t>
            </w:r>
            <w:proofErr w:type="spellEnd"/>
            <w:r>
              <w:rPr>
                <w:color w:val="333333"/>
                <w:sz w:val="20"/>
                <w:szCs w:val="20"/>
              </w:rPr>
              <w:t xml:space="preserve"> conditions, </w:t>
            </w:r>
            <w:proofErr w:type="spellStart"/>
            <w:r>
              <w:rPr>
                <w:color w:val="333333"/>
                <w:sz w:val="20"/>
                <w:szCs w:val="20"/>
              </w:rPr>
              <w:t>require_encryption</w:t>
            </w:r>
            <w:proofErr w:type="spellEnd"/>
            <w:r>
              <w:rPr>
                <w:color w:val="333333"/>
                <w:sz w:val="20"/>
                <w:szCs w:val="20"/>
              </w:rPr>
              <w:t xml:space="preserve"> flags, routing constraints, data restrictions. Evaluated on every write and read. Policy violations logged to audit trail.</w:t>
            </w:r>
          </w:p>
        </w:tc>
      </w:tr>
      <w:tr w:rsidR="007C1EC9" w14:paraId="49F714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F7CC5" w14:textId="77777777" w:rsidR="007C1EC9" w:rsidRDefault="00000000">
            <w:r>
              <w:rPr>
                <w:color w:val="333333"/>
                <w:sz w:val="20"/>
                <w:szCs w:val="20"/>
              </w:rPr>
              <w:t>Full RBAC</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23E25" w14:textId="77777777" w:rsidR="007C1EC9" w:rsidRDefault="00000000">
            <w:r>
              <w:rPr>
                <w:color w:val="333333"/>
                <w:sz w:val="20"/>
                <w:szCs w:val="20"/>
              </w:rPr>
              <w:t xml:space="preserve">Roles defined in </w:t>
            </w:r>
            <w:proofErr w:type="spellStart"/>
            <w:proofErr w:type="gramStart"/>
            <w:r>
              <w:rPr>
                <w:color w:val="333333"/>
                <w:sz w:val="20"/>
                <w:szCs w:val="20"/>
              </w:rPr>
              <w:t>roles.toml</w:t>
            </w:r>
            <w:proofErr w:type="spellEnd"/>
            <w:proofErr w:type="gramEnd"/>
            <w:r>
              <w:rPr>
                <w:color w:val="333333"/>
                <w:sz w:val="20"/>
                <w:szCs w:val="20"/>
              </w:rPr>
              <w:t>. Per-source and per-destination read/write enforcement. Role hierarchy. Policy-as-config. Enforced on every request.</w:t>
            </w:r>
          </w:p>
        </w:tc>
      </w:tr>
      <w:tr w:rsidR="007C1EC9" w14:paraId="71F587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CD3B9" w14:textId="77777777" w:rsidR="007C1EC9" w:rsidRDefault="00000000">
            <w:r>
              <w:rPr>
                <w:color w:val="333333"/>
                <w:sz w:val="20"/>
                <w:szCs w:val="20"/>
              </w:rPr>
              <w:t>SSO/SAML/OIDC Integration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319E8" w14:textId="77777777" w:rsidR="007C1EC9" w:rsidRDefault="00000000">
            <w:r>
              <w:rPr>
                <w:color w:val="333333"/>
                <w:sz w:val="20"/>
                <w:szCs w:val="20"/>
              </w:rPr>
              <w:t xml:space="preserve">Entra ID, Okta, Auth0, Google Workspace. Identity provider groups mapped to </w:t>
            </w:r>
            <w:proofErr w:type="spellStart"/>
            <w:r>
              <w:rPr>
                <w:color w:val="333333"/>
                <w:sz w:val="20"/>
                <w:szCs w:val="20"/>
              </w:rPr>
              <w:t>BubbleFish</w:t>
            </w:r>
            <w:proofErr w:type="spellEnd"/>
            <w:r>
              <w:rPr>
                <w:color w:val="333333"/>
                <w:sz w:val="20"/>
                <w:szCs w:val="20"/>
              </w:rPr>
              <w:t xml:space="preserve"> roles. Identity-aware daemon and UI access.</w:t>
            </w:r>
          </w:p>
        </w:tc>
      </w:tr>
      <w:tr w:rsidR="007C1EC9" w14:paraId="1CB3495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C8933" w14:textId="77777777" w:rsidR="007C1EC9" w:rsidRDefault="00000000">
            <w:r>
              <w:rPr>
                <w:color w:val="333333"/>
                <w:sz w:val="20"/>
                <w:szCs w:val="20"/>
              </w:rPr>
              <w:t>Advanced Response Filter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86263" w14:textId="77777777" w:rsidR="007C1EC9" w:rsidRDefault="00000000">
            <w:r>
              <w:rPr>
                <w:color w:val="333333"/>
                <w:sz w:val="20"/>
                <w:szCs w:val="20"/>
              </w:rPr>
              <w:t xml:space="preserve">Field allow/deny lists, PII regex redaction (SSN, email, phone patterns), schema shaping (field rename, restructure), per-tenant outbound rules, structured response envelopes </w:t>
            </w:r>
            <w:proofErr w:type="gramStart"/>
            <w:r>
              <w:rPr>
                <w:color w:val="333333"/>
                <w:sz w:val="20"/>
                <w:szCs w:val="20"/>
              </w:rPr>
              <w:t>({ data</w:t>
            </w:r>
            <w:proofErr w:type="gramEnd"/>
            <w:r>
              <w:rPr>
                <w:color w:val="333333"/>
                <w:sz w:val="20"/>
                <w:szCs w:val="20"/>
              </w:rPr>
              <w:t>, meta, pagination }).</w:t>
            </w:r>
          </w:p>
        </w:tc>
      </w:tr>
      <w:tr w:rsidR="007C1EC9" w14:paraId="6056BB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1F649" w14:textId="77777777" w:rsidR="007C1EC9" w:rsidRDefault="00000000">
            <w:r>
              <w:rPr>
                <w:color w:val="333333"/>
                <w:sz w:val="20"/>
                <w:szCs w:val="20"/>
              </w:rPr>
              <w:t>Advanced Routing 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21A46" w14:textId="77777777" w:rsidR="007C1EC9" w:rsidRDefault="00000000">
            <w:r>
              <w:rPr>
                <w:color w:val="333333"/>
                <w:sz w:val="20"/>
                <w:szCs w:val="20"/>
              </w:rPr>
              <w:t>Conditional routing (route by payload content), weighted routing (A/B percentage split), failover routing (primary/secondary destination).</w:t>
            </w:r>
          </w:p>
        </w:tc>
      </w:tr>
      <w:tr w:rsidR="007C1EC9" w14:paraId="42D61C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065A9" w14:textId="77777777" w:rsidR="007C1EC9" w:rsidRDefault="00000000">
            <w:r>
              <w:rPr>
                <w:color w:val="333333"/>
                <w:sz w:val="20"/>
                <w:szCs w:val="20"/>
              </w:rPr>
              <w:t>Complex Agentic DAGs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8FF46" w14:textId="77777777" w:rsidR="007C1EC9" w:rsidRDefault="00000000">
            <w:r>
              <w:rPr>
                <w:color w:val="333333"/>
                <w:sz w:val="20"/>
                <w:szCs w:val="20"/>
              </w:rPr>
              <w:t>Multi-step DAG workflows defined in TOML. Conditionals (if payload contains X, route to Y), retries with backoff, per-tenant flow definitions. WAL captures each step.</w:t>
            </w:r>
          </w:p>
        </w:tc>
      </w:tr>
      <w:tr w:rsidR="007C1EC9" w14:paraId="32AEE3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DBFC4" w14:textId="77777777" w:rsidR="007C1EC9" w:rsidRDefault="00000000">
            <w:r>
              <w:rPr>
                <w:color w:val="333333"/>
                <w:sz w:val="20"/>
                <w:szCs w:val="20"/>
              </w:rPr>
              <w:t>Replay + Simulation Engine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29C31" w14:textId="77777777" w:rsidR="007C1EC9" w:rsidRDefault="00000000">
            <w:r>
              <w:rPr>
                <w:color w:val="333333"/>
                <w:sz w:val="20"/>
                <w:szCs w:val="20"/>
              </w:rPr>
              <w:t xml:space="preserve">Replay historical WAL data through new mapping/transform configurations. Compare outcomes: failure rate, data loss percentage, token cost </w:t>
            </w:r>
            <w:proofErr w:type="gramStart"/>
            <w:r>
              <w:rPr>
                <w:color w:val="333333"/>
                <w:sz w:val="20"/>
                <w:szCs w:val="20"/>
              </w:rPr>
              <w:t>delta</w:t>
            </w:r>
            <w:proofErr w:type="gramEnd"/>
            <w:r>
              <w:rPr>
                <w:color w:val="333333"/>
                <w:sz w:val="20"/>
                <w:szCs w:val="20"/>
              </w:rPr>
              <w:t>. Required before any production config change.</w:t>
            </w:r>
          </w:p>
        </w:tc>
      </w:tr>
      <w:tr w:rsidR="007C1EC9" w14:paraId="4CDFCF9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7044A" w14:textId="77777777" w:rsidR="007C1EC9" w:rsidRDefault="00000000">
            <w:r>
              <w:rPr>
                <w:color w:val="333333"/>
                <w:sz w:val="20"/>
                <w:szCs w:val="20"/>
              </w:rPr>
              <w:t>Deployment Safety Gates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C8038" w14:textId="77777777" w:rsidR="007C1EC9" w:rsidRDefault="00000000">
            <w:r>
              <w:rPr>
                <w:color w:val="333333"/>
                <w:sz w:val="20"/>
                <w:szCs w:val="20"/>
              </w:rPr>
              <w:t>Nothing deploys unless: validation passes, replay passes, policy passes, approval recorded in audit log.</w:t>
            </w:r>
          </w:p>
        </w:tc>
      </w:tr>
      <w:tr w:rsidR="007C1EC9" w14:paraId="034CC37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AC4D1" w14:textId="77777777" w:rsidR="007C1EC9" w:rsidRDefault="00000000">
            <w:r>
              <w:rPr>
                <w:color w:val="333333"/>
                <w:sz w:val="20"/>
                <w:szCs w:val="20"/>
              </w:rPr>
              <w:lastRenderedPageBreak/>
              <w:t>Lock-Minimized WAL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6948" w14:textId="77777777" w:rsidR="007C1EC9" w:rsidRDefault="00000000">
            <w:r>
              <w:rPr>
                <w:color w:val="333333"/>
                <w:sz w:val="20"/>
                <w:szCs w:val="20"/>
              </w:rPr>
              <w:t>Lock-free ring buffers, group commit flushing (batch writes to disk), segment rotation and compaction.</w:t>
            </w:r>
          </w:p>
        </w:tc>
      </w:tr>
      <w:tr w:rsidR="007C1EC9" w14:paraId="0DD248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2F9E1" w14:textId="77777777" w:rsidR="007C1EC9" w:rsidRDefault="00000000">
            <w:r>
              <w:rPr>
                <w:color w:val="333333"/>
                <w:sz w:val="20"/>
                <w:szCs w:val="20"/>
              </w:rPr>
              <w:t>Encrypted WAL at Rest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9042F" w14:textId="77777777" w:rsidR="007C1EC9" w:rsidRDefault="00000000">
            <w:r>
              <w:rPr>
                <w:color w:val="333333"/>
                <w:sz w:val="20"/>
                <w:szCs w:val="20"/>
              </w:rPr>
              <w:t xml:space="preserve">Built-in AES-256 encryption with key management hooks (env var, </w:t>
            </w:r>
            <w:proofErr w:type="spellStart"/>
            <w:r>
              <w:rPr>
                <w:color w:val="333333"/>
                <w:sz w:val="20"/>
                <w:szCs w:val="20"/>
              </w:rPr>
              <w:t>HashiCorp</w:t>
            </w:r>
            <w:proofErr w:type="spellEnd"/>
            <w:r>
              <w:rPr>
                <w:color w:val="333333"/>
                <w:sz w:val="20"/>
                <w:szCs w:val="20"/>
              </w:rPr>
              <w:t xml:space="preserve"> Vault, cloud KMS). Secret rotation hooks.</w:t>
            </w:r>
          </w:p>
        </w:tc>
      </w:tr>
      <w:tr w:rsidR="007C1EC9" w14:paraId="62A17B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736DF" w14:textId="77777777" w:rsidR="007C1EC9" w:rsidRDefault="00000000">
            <w:r>
              <w:rPr>
                <w:color w:val="333333"/>
                <w:sz w:val="20"/>
                <w:szCs w:val="20"/>
              </w:rPr>
              <w:t>Sharded Queues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F26F" w14:textId="77777777" w:rsidR="007C1EC9" w:rsidRDefault="00000000">
            <w:r>
              <w:rPr>
                <w:color w:val="333333"/>
                <w:sz w:val="20"/>
                <w:szCs w:val="20"/>
              </w:rPr>
              <w:t>Multiple channels per destination, hash-routed by payload ID. Eliminates channel contention on 32+ core machines.</w:t>
            </w:r>
          </w:p>
        </w:tc>
      </w:tr>
      <w:tr w:rsidR="007C1EC9" w14:paraId="240F09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1DA572" w14:textId="77777777" w:rsidR="007C1EC9" w:rsidRDefault="00000000">
            <w:r>
              <w:rPr>
                <w:color w:val="333333"/>
                <w:sz w:val="20"/>
                <w:szCs w:val="20"/>
              </w:rPr>
              <w:t>Raft Consensus Clustering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0E3C6" w14:textId="77777777" w:rsidR="007C1EC9" w:rsidRDefault="00000000">
            <w:r>
              <w:rPr>
                <w:color w:val="333333"/>
                <w:sz w:val="20"/>
                <w:szCs w:val="20"/>
              </w:rPr>
              <w:t>Multi-node cluster with leader election, WAL replication, and zero-downtime failover. Read queries served by any node. Config distribution via Raft log.</w:t>
            </w:r>
          </w:p>
        </w:tc>
      </w:tr>
      <w:tr w:rsidR="007C1EC9" w14:paraId="75CD15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10DC4" w14:textId="77777777" w:rsidR="007C1EC9" w:rsidRDefault="00000000">
            <w:r>
              <w:rPr>
                <w:color w:val="333333"/>
                <w:sz w:val="20"/>
                <w:szCs w:val="20"/>
              </w:rPr>
              <w:t>Automated Retention Policies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A1E67" w14:textId="77777777" w:rsidR="007C1EC9" w:rsidRDefault="00000000">
            <w:r>
              <w:rPr>
                <w:color w:val="333333"/>
                <w:sz w:val="20"/>
                <w:szCs w:val="20"/>
              </w:rPr>
              <w:t xml:space="preserve">TTL-based WAL expiration, automated segment rotation, export to CSV/JSON/Parquet for auditors. </w:t>
            </w:r>
            <w:proofErr w:type="gramStart"/>
            <w:r>
              <w:rPr>
                <w:color w:val="333333"/>
                <w:sz w:val="20"/>
                <w:szCs w:val="20"/>
              </w:rPr>
              <w:t>Legal hold</w:t>
            </w:r>
            <w:proofErr w:type="gramEnd"/>
            <w:r>
              <w:rPr>
                <w:color w:val="333333"/>
                <w:sz w:val="20"/>
                <w:szCs w:val="20"/>
              </w:rPr>
              <w:t xml:space="preserve"> flags prevent deletion.</w:t>
            </w:r>
          </w:p>
        </w:tc>
      </w:tr>
      <w:tr w:rsidR="007C1EC9" w14:paraId="7FC971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B275A7" w14:textId="77777777" w:rsidR="007C1EC9" w:rsidRDefault="00000000">
            <w:r>
              <w:rPr>
                <w:color w:val="333333"/>
                <w:sz w:val="20"/>
                <w:szCs w:val="20"/>
              </w:rPr>
              <w:t>Compliance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6FE4" w14:textId="77777777" w:rsidR="007C1EC9" w:rsidRDefault="00000000">
            <w:r>
              <w:rPr>
                <w:color w:val="333333"/>
                <w:sz w:val="20"/>
                <w:szCs w:val="20"/>
              </w:rPr>
              <w:t xml:space="preserve">Built-in support for audit exports, retention enforcement, legal </w:t>
            </w:r>
            <w:proofErr w:type="gramStart"/>
            <w:r>
              <w:rPr>
                <w:color w:val="333333"/>
                <w:sz w:val="20"/>
                <w:szCs w:val="20"/>
              </w:rPr>
              <w:t>hold</w:t>
            </w:r>
            <w:proofErr w:type="gramEnd"/>
            <w:r>
              <w:rPr>
                <w:color w:val="333333"/>
                <w:sz w:val="20"/>
                <w:szCs w:val="20"/>
              </w:rPr>
              <w:t xml:space="preserve"> flags, evidence preservation. Supports SOX, HIPAA, GLBA, PCI-DSS, FINRA, FedRAMP, EU AI Act audit requirements.</w:t>
            </w:r>
          </w:p>
        </w:tc>
      </w:tr>
      <w:tr w:rsidR="007C1EC9" w14:paraId="222872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38119" w14:textId="77777777" w:rsidR="007C1EC9" w:rsidRDefault="00000000">
            <w:r>
              <w:rPr>
                <w:color w:val="333333"/>
                <w:sz w:val="20"/>
                <w:szCs w:val="20"/>
              </w:rPr>
              <w:t>Advanced Observability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C99E4" w14:textId="77777777" w:rsidR="007C1EC9" w:rsidRDefault="00000000">
            <w:proofErr w:type="spellStart"/>
            <w:r>
              <w:rPr>
                <w:color w:val="333333"/>
                <w:sz w:val="20"/>
                <w:szCs w:val="20"/>
              </w:rPr>
              <w:t>OpenTelemetry</w:t>
            </w:r>
            <w:proofErr w:type="spellEnd"/>
            <w:r>
              <w:rPr>
                <w:color w:val="333333"/>
                <w:sz w:val="20"/>
                <w:szCs w:val="20"/>
              </w:rPr>
              <w:t xml:space="preserve"> integration, distributed tracing across cluster nodes, per-tenant metrics dashboards.</w:t>
            </w:r>
          </w:p>
        </w:tc>
      </w:tr>
      <w:tr w:rsidR="007C1EC9" w14:paraId="24C2A9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9CA90" w14:textId="77777777" w:rsidR="007C1EC9" w:rsidRDefault="00000000">
            <w:r>
              <w:rPr>
                <w:color w:val="333333"/>
                <w:sz w:val="20"/>
                <w:szCs w:val="20"/>
              </w:rPr>
              <w:t>Connector Registry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CB46D" w14:textId="77777777" w:rsidR="007C1EC9" w:rsidRDefault="00000000">
            <w:r>
              <w:rPr>
                <w:color w:val="333333"/>
                <w:sz w:val="20"/>
                <w:szCs w:val="20"/>
              </w:rPr>
              <w:t>Versioned connectors with certification levels and compatibility tracking. Standardized plugin interface for third-party destinations.</w:t>
            </w:r>
          </w:p>
        </w:tc>
      </w:tr>
      <w:tr w:rsidR="007C1EC9" w14:paraId="2A02A9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F4BAF3" w14:textId="77777777" w:rsidR="007C1EC9" w:rsidRDefault="00000000">
            <w:r>
              <w:rPr>
                <w:color w:val="333333"/>
                <w:sz w:val="20"/>
                <w:szCs w:val="20"/>
              </w:rPr>
              <w:t>Advanced TUI Dashboard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4D956" w14:textId="77777777" w:rsidR="007C1EC9" w:rsidRDefault="00000000">
            <w:r>
              <w:rPr>
                <w:color w:val="333333"/>
                <w:sz w:val="20"/>
                <w:szCs w:val="20"/>
              </w:rPr>
              <w:t>Multi-panel view: cluster-wide status, per-node metrics, RBAC-aware displays, per-destination drill-down, log viewer with severity filters.</w:t>
            </w:r>
          </w:p>
        </w:tc>
      </w:tr>
      <w:tr w:rsidR="007C1EC9" w14:paraId="6D27C5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A99CD" w14:textId="77777777" w:rsidR="007C1EC9" w:rsidRDefault="00000000">
            <w:r>
              <w:rPr>
                <w:color w:val="333333"/>
                <w:sz w:val="20"/>
                <w:szCs w:val="20"/>
              </w:rPr>
              <w:t>Advanced Web UI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B32C6" w14:textId="77777777" w:rsidR="007C1EC9" w:rsidRDefault="00000000">
            <w:r>
              <w:rPr>
                <w:color w:val="333333"/>
                <w:sz w:val="20"/>
                <w:szCs w:val="20"/>
              </w:rPr>
              <w:t>Full admin console: user/role management, destination health with alerting thresholds, WAL retention config, audit log export, cluster management, agentic workflow DAG editor.</w:t>
            </w:r>
          </w:p>
        </w:tc>
      </w:tr>
      <w:tr w:rsidR="007C1EC9" w14:paraId="532A98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E1C409" w14:textId="77777777" w:rsidR="007C1EC9" w:rsidRDefault="00000000">
            <w:r>
              <w:rPr>
                <w:color w:val="333333"/>
                <w:sz w:val="20"/>
                <w:szCs w:val="20"/>
              </w:rPr>
              <w:t>All Destinations (Advanced)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A4F21" w14:textId="77777777" w:rsidR="007C1EC9" w:rsidRDefault="00000000">
            <w:r>
              <w:rPr>
                <w:color w:val="333333"/>
                <w:sz w:val="20"/>
                <w:szCs w:val="20"/>
              </w:rPr>
              <w:t>Connection pooling, SSL/TLS, HA with read replicas, bulk export, advanced queries, fine-grained schemas for all destinations.</w:t>
            </w:r>
          </w:p>
        </w:tc>
      </w:tr>
      <w:tr w:rsidR="007C1EC9" w14:paraId="7FE18A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ED0D9" w14:textId="77777777" w:rsidR="007C1EC9" w:rsidRDefault="00000000">
            <w:r>
              <w:rPr>
                <w:color w:val="333333"/>
                <w:sz w:val="20"/>
                <w:szCs w:val="20"/>
              </w:rPr>
              <w:t>Hardened Helm Charts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EDE43" w14:textId="77777777" w:rsidR="007C1EC9" w:rsidRDefault="00000000">
            <w:r>
              <w:rPr>
                <w:color w:val="333333"/>
                <w:sz w:val="20"/>
                <w:szCs w:val="20"/>
              </w:rPr>
              <w:t xml:space="preserve">Multi-node Kubernetes deployment. HPA based on queue depth, </w:t>
            </w:r>
            <w:proofErr w:type="spellStart"/>
            <w:r>
              <w:rPr>
                <w:color w:val="333333"/>
                <w:sz w:val="20"/>
                <w:szCs w:val="20"/>
              </w:rPr>
              <w:t>PodDisruptionBudgets</w:t>
            </w:r>
            <w:proofErr w:type="spellEnd"/>
            <w:r>
              <w:rPr>
                <w:color w:val="333333"/>
                <w:sz w:val="20"/>
                <w:szCs w:val="20"/>
              </w:rPr>
              <w:t xml:space="preserve">, network policies, </w:t>
            </w:r>
            <w:proofErr w:type="spellStart"/>
            <w:r>
              <w:rPr>
                <w:color w:val="333333"/>
                <w:sz w:val="20"/>
                <w:szCs w:val="20"/>
              </w:rPr>
              <w:t>init</w:t>
            </w:r>
            <w:proofErr w:type="spellEnd"/>
            <w:r>
              <w:rPr>
                <w:color w:val="333333"/>
                <w:sz w:val="20"/>
                <w:szCs w:val="20"/>
              </w:rPr>
              <w:t xml:space="preserve"> containers for config validation, liveness/readiness probes.</w:t>
            </w:r>
          </w:p>
        </w:tc>
      </w:tr>
      <w:tr w:rsidR="007C1EC9" w14:paraId="22A9DF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57DE" w14:textId="77777777" w:rsidR="007C1EC9" w:rsidRDefault="00000000">
            <w:r>
              <w:rPr>
                <w:color w:val="333333"/>
                <w:sz w:val="20"/>
                <w:szCs w:val="20"/>
              </w:rPr>
              <w:t>Terraform Modules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9A8B3" w14:textId="77777777" w:rsidR="007C1EC9" w:rsidRDefault="00000000">
            <w:r>
              <w:rPr>
                <w:color w:val="333333"/>
                <w:sz w:val="20"/>
                <w:szCs w:val="20"/>
              </w:rPr>
              <w:t xml:space="preserve">Infrastructure-as-code for AWS (ECS/EKS), GCP (GKE), Azure (AKS) deployment of </w:t>
            </w:r>
            <w:proofErr w:type="spellStart"/>
            <w:r>
              <w:rPr>
                <w:color w:val="333333"/>
                <w:sz w:val="20"/>
                <w:szCs w:val="20"/>
              </w:rPr>
              <w:t>BubbleFish</w:t>
            </w:r>
            <w:proofErr w:type="spellEnd"/>
            <w:r>
              <w:rPr>
                <w:color w:val="333333"/>
                <w:sz w:val="20"/>
                <w:szCs w:val="20"/>
              </w:rPr>
              <w:t xml:space="preserve"> clusters.</w:t>
            </w:r>
          </w:p>
        </w:tc>
      </w:tr>
      <w:tr w:rsidR="007C1EC9" w14:paraId="312669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ED1A8" w14:textId="77777777" w:rsidR="007C1EC9" w:rsidRDefault="00000000">
            <w:r>
              <w:rPr>
                <w:color w:val="333333"/>
                <w:sz w:val="20"/>
                <w:szCs w:val="20"/>
              </w:rPr>
              <w:t>Contractual SLAs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E155E" w14:textId="77777777" w:rsidR="007C1EC9" w:rsidRDefault="00000000">
            <w:r>
              <w:rPr>
                <w:color w:val="333333"/>
                <w:sz w:val="20"/>
                <w:szCs w:val="20"/>
              </w:rPr>
              <w:t>Uptime guarantees, response time commitments, priority bug fixes, dedicated onboarding assistance.</w:t>
            </w:r>
          </w:p>
        </w:tc>
      </w:tr>
      <w:tr w:rsidR="007C1EC9" w14:paraId="101F2E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88F17" w14:textId="77777777" w:rsidR="007C1EC9" w:rsidRDefault="00000000">
            <w:r>
              <w:rPr>
                <w:color w:val="333333"/>
                <w:sz w:val="20"/>
                <w:szCs w:val="20"/>
              </w:rPr>
              <w:t>Commercial Support Tiers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564198" w14:textId="77777777" w:rsidR="007C1EC9" w:rsidRDefault="00000000">
            <w:r>
              <w:rPr>
                <w:color w:val="333333"/>
                <w:sz w:val="20"/>
                <w:szCs w:val="20"/>
              </w:rPr>
              <w:t>Email, Slack, and phone support. Escalation paths. Named account contacts.</w:t>
            </w:r>
          </w:p>
        </w:tc>
      </w:tr>
    </w:tbl>
    <w:p w14:paraId="174F51A3" w14:textId="77777777" w:rsidR="007C1EC9" w:rsidRDefault="007C1EC9">
      <w:pPr>
        <w:spacing w:after="200"/>
      </w:pPr>
    </w:p>
    <w:p w14:paraId="58FB8E10" w14:textId="77777777" w:rsidR="007C1EC9" w:rsidRDefault="00000000">
      <w:pPr>
        <w:pStyle w:val="Heading1"/>
      </w:pPr>
      <w:r>
        <w:t>9. Enterprise Uses and Applications</w:t>
      </w:r>
    </w:p>
    <w:p w14:paraId="4585F053" w14:textId="77777777" w:rsidR="007C1EC9" w:rsidRDefault="00000000">
      <w:pPr>
        <w:pStyle w:val="Heading2"/>
      </w:pPr>
      <w:r>
        <w:t>9.1 Primary Enterprise Uses</w:t>
      </w:r>
    </w:p>
    <w:p w14:paraId="3E618B4D" w14:textId="77777777" w:rsidR="007C1EC9" w:rsidRDefault="00000000">
      <w:pPr>
        <w:pStyle w:val="ListParagraph"/>
        <w:numPr>
          <w:ilvl w:val="0"/>
          <w:numId w:val="8"/>
        </w:numPr>
      </w:pPr>
      <w:r>
        <w:t>AI Shadow IT governance: centralized visibility and control over all AI-to-data connections across the organization.</w:t>
      </w:r>
    </w:p>
    <w:p w14:paraId="3F29D912" w14:textId="77777777" w:rsidR="007C1EC9" w:rsidRDefault="00000000">
      <w:pPr>
        <w:pStyle w:val="ListParagraph"/>
        <w:numPr>
          <w:ilvl w:val="0"/>
          <w:numId w:val="8"/>
        </w:numPr>
      </w:pPr>
      <w:r>
        <w:t>Compliance audit trails: immutable, encrypted, exportable logs satisfying SOX, HIPAA, GLBA, PCI-DSS, FINRA, FedRAMP, EU AI Act.</w:t>
      </w:r>
    </w:p>
    <w:p w14:paraId="4379680C" w14:textId="77777777" w:rsidR="007C1EC9" w:rsidRDefault="00000000">
      <w:pPr>
        <w:pStyle w:val="ListParagraph"/>
        <w:numPr>
          <w:ilvl w:val="0"/>
          <w:numId w:val="8"/>
        </w:numPr>
      </w:pPr>
      <w:r>
        <w:lastRenderedPageBreak/>
        <w:t>Data loss prevention at the AI layer: PII/PHI redaction via Response Filter rules before data reaches external AI providers.</w:t>
      </w:r>
    </w:p>
    <w:p w14:paraId="23996C67" w14:textId="77777777" w:rsidR="007C1EC9" w:rsidRDefault="00000000">
      <w:pPr>
        <w:pStyle w:val="ListParagraph"/>
        <w:numPr>
          <w:ilvl w:val="0"/>
          <w:numId w:val="8"/>
        </w:numPr>
      </w:pPr>
      <w:r>
        <w:t>Token cost optimization at scale: advanced Response Filter cuts 20-60% of unnecessary token consumption on read paths.</w:t>
      </w:r>
    </w:p>
    <w:p w14:paraId="4FE06F4D" w14:textId="77777777" w:rsidR="007C1EC9" w:rsidRDefault="00000000">
      <w:pPr>
        <w:pStyle w:val="ListParagraph"/>
        <w:numPr>
          <w:ilvl w:val="0"/>
          <w:numId w:val="8"/>
        </w:numPr>
      </w:pPr>
      <w:r>
        <w:t>Multi-tenant AI routing: isolated namespaces per department/customer with RBAC enforcement.</w:t>
      </w:r>
    </w:p>
    <w:p w14:paraId="701ACC8A" w14:textId="77777777" w:rsidR="007C1EC9" w:rsidRDefault="00000000">
      <w:pPr>
        <w:pStyle w:val="ListParagraph"/>
        <w:numPr>
          <w:ilvl w:val="0"/>
          <w:numId w:val="8"/>
        </w:numPr>
      </w:pPr>
      <w:r>
        <w:t>High-availability AI infrastructure: Raft clustering ensures zero-downtime failover.</w:t>
      </w:r>
    </w:p>
    <w:p w14:paraId="4F25B5BB" w14:textId="77777777" w:rsidR="007C1EC9" w:rsidRDefault="00000000">
      <w:pPr>
        <w:pStyle w:val="Heading2"/>
      </w:pPr>
      <w:r>
        <w:t>9.2 Advanced Uses</w:t>
      </w:r>
    </w:p>
    <w:p w14:paraId="74B99A7A" w14:textId="77777777" w:rsidR="007C1EC9" w:rsidRDefault="00000000">
      <w:pPr>
        <w:pStyle w:val="ListParagraph"/>
        <w:numPr>
          <w:ilvl w:val="0"/>
          <w:numId w:val="9"/>
        </w:numPr>
      </w:pPr>
      <w:r>
        <w:t>AI cost chargeback: per-department, per-model usage accounting from WAL logs.</w:t>
      </w:r>
    </w:p>
    <w:p w14:paraId="0F682878" w14:textId="77777777" w:rsidR="007C1EC9" w:rsidRDefault="00000000">
      <w:pPr>
        <w:pStyle w:val="ListParagraph"/>
        <w:numPr>
          <w:ilvl w:val="0"/>
          <w:numId w:val="9"/>
        </w:numPr>
      </w:pPr>
      <w:r>
        <w:t>Prompt injection detection: inspect inbound payloads at the chokepoint before persistence.</w:t>
      </w:r>
    </w:p>
    <w:p w14:paraId="29E537AC" w14:textId="77777777" w:rsidR="007C1EC9" w:rsidRDefault="00000000">
      <w:pPr>
        <w:pStyle w:val="ListParagraph"/>
        <w:numPr>
          <w:ilvl w:val="0"/>
          <w:numId w:val="9"/>
        </w:numPr>
      </w:pPr>
      <w:r>
        <w:t xml:space="preserve">AI canary deployment: weighted </w:t>
      </w:r>
      <w:proofErr w:type="gramStart"/>
      <w:r>
        <w:t>routing</w:t>
      </w:r>
      <w:proofErr w:type="gramEnd"/>
      <w:r>
        <w:t xml:space="preserve"> sends 5% of traffic to a new model while 95% stays on production.</w:t>
      </w:r>
    </w:p>
    <w:p w14:paraId="59957E2D" w14:textId="77777777" w:rsidR="007C1EC9" w:rsidRDefault="00000000">
      <w:pPr>
        <w:pStyle w:val="ListParagraph"/>
        <w:numPr>
          <w:ilvl w:val="0"/>
          <w:numId w:val="9"/>
        </w:numPr>
      </w:pPr>
      <w:r>
        <w:t>Configuration change validation: replay engine proves new mappings work before they hit production.</w:t>
      </w:r>
    </w:p>
    <w:p w14:paraId="57166322" w14:textId="77777777" w:rsidR="007C1EC9" w:rsidRDefault="00000000">
      <w:pPr>
        <w:pStyle w:val="ListParagraph"/>
        <w:numPr>
          <w:ilvl w:val="0"/>
          <w:numId w:val="9"/>
        </w:numPr>
      </w:pPr>
      <w:r>
        <w:t>Regulatory evidence preservation: immutable encrypted WAL serves as forensic evidence in audits and litigation.</w:t>
      </w:r>
    </w:p>
    <w:p w14:paraId="10E5E094" w14:textId="77777777" w:rsidR="007C1EC9" w:rsidRDefault="00000000">
      <w:pPr>
        <w:pStyle w:val="Heading1"/>
      </w:pPr>
      <w:r>
        <w:t>10. Enterprise Architecture</w:t>
      </w:r>
    </w:p>
    <w:p w14:paraId="5DE53D58" w14:textId="77777777" w:rsidR="007C1EC9" w:rsidRDefault="00000000">
      <w:pPr>
        <w:pStyle w:val="Heading2"/>
      </w:pPr>
      <w:r>
        <w:t>10.1 Cluster Architecture</w:t>
      </w:r>
    </w:p>
    <w:p w14:paraId="3E6F3FEC" w14:textId="77777777" w:rsidR="007C1EC9" w:rsidRDefault="00000000">
      <w:pPr>
        <w:spacing w:after="120"/>
      </w:pPr>
      <w:r>
        <w:t xml:space="preserve">Enterprise deploys as a multi-node cluster. Each node runs the </w:t>
      </w:r>
      <w:proofErr w:type="spellStart"/>
      <w:r>
        <w:t>BubbleFish</w:t>
      </w:r>
      <w:proofErr w:type="spellEnd"/>
      <w:r>
        <w:t xml:space="preserve"> daemon. One node is elected leader via embedded Raft consensus. The leader accepts writes and replicates WAL entries to followers. If the leader fails, a new leader is elected automatically. Read queries can be served by any node. The Raft log IS the replication mechanism for WAL entries. There is one log, not two. The Raft log replicates WAL segments, and follower nodes apply received entries to their local WAL. Config changes are distributed via the same Raft log, enabling cluster-wide atomic hot-reload.</w:t>
      </w:r>
    </w:p>
    <w:p w14:paraId="4CF40A3D" w14:textId="77777777" w:rsidR="007C1EC9" w:rsidRDefault="00000000">
      <w:pPr>
        <w:pStyle w:val="Heading2"/>
      </w:pPr>
      <w:r>
        <w:t>10.2 Advanced WAL</w:t>
      </w:r>
    </w:p>
    <w:p w14:paraId="4939A744" w14:textId="77777777" w:rsidR="007C1EC9" w:rsidRDefault="00000000">
      <w:pPr>
        <w:spacing w:after="120"/>
      </w:pPr>
      <w:r>
        <w:t xml:space="preserve">The Enterprise WAL uses lock-free ring buffers for write acceptance. A dedicated flusher goroutine performs group commits, batching multiple payloads into single disk writes. Segments are rotated based on size or time thresholds. Old segments are compacted and optionally exported to external storage (S3, GCS) before deletion. Encryption uses AES-256 with keys sourced from env vars, </w:t>
      </w:r>
      <w:proofErr w:type="spellStart"/>
      <w:r>
        <w:t>HashiCorp</w:t>
      </w:r>
      <w:proofErr w:type="spellEnd"/>
      <w:r>
        <w:t xml:space="preserve"> Vault, or cloud KMS. Key rotation is supported without WAL downtime.</w:t>
      </w:r>
    </w:p>
    <w:p w14:paraId="43D2C521" w14:textId="77777777" w:rsidR="007C1EC9" w:rsidRDefault="00000000">
      <w:pPr>
        <w:pStyle w:val="Heading2"/>
      </w:pPr>
      <w:r>
        <w:t>10.3 Sharded Queues</w:t>
      </w:r>
    </w:p>
    <w:p w14:paraId="07E14C46" w14:textId="77777777" w:rsidR="007C1EC9" w:rsidRDefault="00000000">
      <w:pPr>
        <w:spacing w:after="120"/>
      </w:pPr>
      <w:r>
        <w:t>Instead of one channel per destination, Enterprise creates N channels (configurable, default: number of CPU cores / 2). Payloads are hash-routed by ID to a specific shard. Each shard has its own worker goroutine. This eliminates channel contention on machines with 32+ cores.</w:t>
      </w:r>
    </w:p>
    <w:p w14:paraId="6937BF44" w14:textId="77777777" w:rsidR="007C1EC9" w:rsidRDefault="00000000">
      <w:pPr>
        <w:pStyle w:val="Heading2"/>
      </w:pPr>
      <w:r>
        <w:t>10.4 RBAC and SSO</w:t>
      </w:r>
    </w:p>
    <w:p w14:paraId="1AB1897E" w14:textId="77777777" w:rsidR="007C1EC9" w:rsidRDefault="00000000">
      <w:pPr>
        <w:spacing w:after="120"/>
      </w:pPr>
      <w:r>
        <w:t xml:space="preserve">Roles are defined in a </w:t>
      </w:r>
      <w:proofErr w:type="spellStart"/>
      <w:proofErr w:type="gramStart"/>
      <w:r>
        <w:t>roles</w:t>
      </w:r>
      <w:proofErr w:type="gramEnd"/>
      <w:r>
        <w:t>.toml</w:t>
      </w:r>
      <w:proofErr w:type="spellEnd"/>
      <w:r>
        <w:t xml:space="preserve"> file. Each role specifies which sources it can read from and which destinations it can write to. The daemon enforces role checks on every request. SSO </w:t>
      </w:r>
      <w:r>
        <w:lastRenderedPageBreak/>
        <w:t xml:space="preserve">integration (SAML, OIDC) maps external identity provider groups to </w:t>
      </w:r>
      <w:proofErr w:type="spellStart"/>
      <w:r>
        <w:t>BubbleFish</w:t>
      </w:r>
      <w:proofErr w:type="spellEnd"/>
      <w:r>
        <w:t xml:space="preserve"> roles. The Web UI shows role-appropriate views. The Policy Engine can reference roles in deny/allow conditions.</w:t>
      </w:r>
    </w:p>
    <w:p w14:paraId="27F46EEE" w14:textId="77777777" w:rsidR="007C1EC9" w:rsidRDefault="00000000">
      <w:pPr>
        <w:pStyle w:val="Heading2"/>
      </w:pPr>
      <w:r>
        <w:t>10.5 Policy Engine</w:t>
      </w:r>
    </w:p>
    <w:p w14:paraId="6750773A" w14:textId="77777777" w:rsidR="007C1EC9" w:rsidRDefault="00000000">
      <w:pPr>
        <w:spacing w:after="120"/>
      </w:pPr>
      <w:r>
        <w:t xml:space="preserve">The Policy Engine is the central enforcement system for Enterprise. Instead of scattered rules across config files, all data control decisions flow through the policy layer. Policies are defined in </w:t>
      </w:r>
      <w:proofErr w:type="spellStart"/>
      <w:proofErr w:type="gramStart"/>
      <w:r>
        <w:t>policy.toml</w:t>
      </w:r>
      <w:proofErr w:type="spellEnd"/>
      <w:proofErr w:type="gramEnd"/>
      <w:r>
        <w:t xml:space="preserve"> with declarative rules: </w:t>
      </w:r>
      <w:proofErr w:type="spellStart"/>
      <w:r>
        <w:t>deny_if</w:t>
      </w:r>
      <w:proofErr w:type="spellEnd"/>
      <w:r>
        <w:t xml:space="preserve"> conditions (e.g., </w:t>
      </w:r>
      <w:proofErr w:type="spellStart"/>
      <w:r>
        <w:t>contains_pii</w:t>
      </w:r>
      <w:proofErr w:type="spellEnd"/>
      <w:r>
        <w:t xml:space="preserve">(content) AND source == </w:t>
      </w:r>
      <w:proofErr w:type="spellStart"/>
      <w:r>
        <w:t>external_ai</w:t>
      </w:r>
      <w:proofErr w:type="spellEnd"/>
      <w:r>
        <w:t xml:space="preserve">), </w:t>
      </w:r>
      <w:proofErr w:type="spellStart"/>
      <w:r>
        <w:t>require_encryption</w:t>
      </w:r>
      <w:proofErr w:type="spellEnd"/>
      <w:r>
        <w:t xml:space="preserve"> flags, routing constraints, and compliance enforcement rules. Policies are evaluated on every write (before WAL) and every read (after destination query, before response). Violations are logged to the audit trail with full context.</w:t>
      </w:r>
    </w:p>
    <w:p w14:paraId="14FAD2F3" w14:textId="77777777" w:rsidR="007C1EC9" w:rsidRDefault="00000000">
      <w:pPr>
        <w:pStyle w:val="Heading2"/>
      </w:pPr>
      <w:r>
        <w:t>10.6 Replay and Simulation Engine</w:t>
      </w:r>
    </w:p>
    <w:p w14:paraId="757B76D0" w14:textId="77777777" w:rsidR="007C1EC9" w:rsidRDefault="00000000">
      <w:pPr>
        <w:spacing w:after="120"/>
      </w:pPr>
      <w:r>
        <w:t xml:space="preserve">Before any production configuration change, the Replay Engine reprocesses historical WAL data through the proposed new mapping and transformation rules. It compares outcomes against the current configuration and generates a risk report: failure rate delta, data loss percentage, token cost change, and a diff summary of affected payloads. Deployment Safety Gates require a passing </w:t>
      </w:r>
      <w:proofErr w:type="gramStart"/>
      <w:r>
        <w:t>replay</w:t>
      </w:r>
      <w:proofErr w:type="gramEnd"/>
      <w:r>
        <w:t xml:space="preserve"> before any config change is applied to the cluster.</w:t>
      </w:r>
    </w:p>
    <w:p w14:paraId="1C89EECB" w14:textId="77777777" w:rsidR="007C1EC9" w:rsidRDefault="00000000">
      <w:pPr>
        <w:pStyle w:val="Heading1"/>
      </w:pPr>
      <w:r>
        <w:t>11. Enterprise Design</w:t>
      </w:r>
    </w:p>
    <w:p w14:paraId="729AA481" w14:textId="77777777" w:rsidR="007C1EC9" w:rsidRDefault="00000000">
      <w:pPr>
        <w:pStyle w:val="Heading2"/>
      </w:pPr>
      <w:r>
        <w:t>11.1 Multi-Tenant Design</w:t>
      </w:r>
    </w:p>
    <w:p w14:paraId="31A5E2FF" w14:textId="77777777" w:rsidR="007C1EC9" w:rsidRDefault="00000000">
      <w:pPr>
        <w:spacing w:after="120"/>
      </w:pPr>
      <w:r>
        <w:t xml:space="preserve">Enterprise supports logical tenant isolation within a single cluster. Each tenant has its own sources, destinations, roles, policies, and Response Filter rules. Tenants are identified by a </w:t>
      </w:r>
      <w:proofErr w:type="spellStart"/>
      <w:r>
        <w:t>tenant_id</w:t>
      </w:r>
      <w:proofErr w:type="spellEnd"/>
      <w:r>
        <w:t xml:space="preserve"> header on inbound requests. The daemon enforces tenant boundaries at the routing layer, preventing cross-tenant data access. The Policy Engine can define per-tenant rules.</w:t>
      </w:r>
    </w:p>
    <w:p w14:paraId="44022D79" w14:textId="77777777" w:rsidR="007C1EC9" w:rsidRDefault="00000000">
      <w:pPr>
        <w:pStyle w:val="Heading2"/>
      </w:pPr>
      <w:r>
        <w:t>11.2 Deployment Design</w:t>
      </w:r>
    </w:p>
    <w:p w14:paraId="229756D2" w14:textId="77777777" w:rsidR="007C1EC9" w:rsidRDefault="00000000">
      <w:pPr>
        <w:spacing w:after="120"/>
      </w:pPr>
      <w:r>
        <w:t xml:space="preserve">Hardened Helm charts </w:t>
      </w:r>
      <w:proofErr w:type="gramStart"/>
      <w:r>
        <w:t>with:</w:t>
      </w:r>
      <w:proofErr w:type="gramEnd"/>
      <w:r>
        <w:t xml:space="preserve"> horizontal pod autoscaling based on queue depth, </w:t>
      </w:r>
      <w:proofErr w:type="spellStart"/>
      <w:r>
        <w:t>PodDisruptionBudgets</w:t>
      </w:r>
      <w:proofErr w:type="spellEnd"/>
      <w:r>
        <w:t xml:space="preserve"> for zero-downtime upgrades, network policies restricting inter-pod communication, </w:t>
      </w:r>
      <w:proofErr w:type="spellStart"/>
      <w:r>
        <w:t>init</w:t>
      </w:r>
      <w:proofErr w:type="spellEnd"/>
      <w:r>
        <w:t xml:space="preserve"> containers for config validation, liveness and readiness probes hitting /</w:t>
      </w:r>
      <w:proofErr w:type="spellStart"/>
      <w:r>
        <w:t>api</w:t>
      </w:r>
      <w:proofErr w:type="spellEnd"/>
      <w:r>
        <w:t>/status. Terraform modules for AWS (ECS/EKS), GCP (GKE), and Azure (AKS). Security hardening guide aligned with CIS benchmarks.</w:t>
      </w:r>
    </w:p>
    <w:p w14:paraId="22EA844B" w14:textId="77777777" w:rsidR="007C1EC9" w:rsidRDefault="00000000">
      <w:pPr>
        <w:pStyle w:val="Heading2"/>
      </w:pPr>
      <w:r>
        <w:t>11.3 Failure Modes (Enterprise-Specific)</w:t>
      </w:r>
    </w:p>
    <w:p w14:paraId="19E1E819" w14:textId="77777777" w:rsidR="007C1EC9" w:rsidRDefault="00000000">
      <w:pPr>
        <w:pStyle w:val="ListParagraph"/>
        <w:numPr>
          <w:ilvl w:val="0"/>
          <w:numId w:val="10"/>
        </w:numPr>
      </w:pPr>
      <w:r>
        <w:t xml:space="preserve">Leader node failure: Raft elects new leader automatically. In-flight </w:t>
      </w:r>
      <w:proofErr w:type="gramStart"/>
      <w:r>
        <w:t>writes</w:t>
      </w:r>
      <w:proofErr w:type="gramEnd"/>
      <w:r>
        <w:t xml:space="preserve"> on the failed leader are replayed from the Raft log by the new leader. Zero data loss.</w:t>
      </w:r>
    </w:p>
    <w:p w14:paraId="0A91B910" w14:textId="77777777" w:rsidR="007C1EC9" w:rsidRDefault="00000000">
      <w:pPr>
        <w:pStyle w:val="ListParagraph"/>
        <w:numPr>
          <w:ilvl w:val="0"/>
          <w:numId w:val="10"/>
        </w:numPr>
      </w:pPr>
      <w:r>
        <w:t>Network partition: minority partition becomes read-only. Majority partition continues accepting writes. On reconnection, minority replays missed entries.</w:t>
      </w:r>
    </w:p>
    <w:p w14:paraId="13755436" w14:textId="77777777" w:rsidR="007C1EC9" w:rsidRDefault="00000000">
      <w:pPr>
        <w:pStyle w:val="ListParagraph"/>
        <w:numPr>
          <w:ilvl w:val="0"/>
          <w:numId w:val="10"/>
        </w:numPr>
      </w:pPr>
      <w:r>
        <w:t>Policy engine failure: fail-closed. If the policy engine cannot evaluate, the request is rejected. No data passes without policy approval.</w:t>
      </w:r>
    </w:p>
    <w:p w14:paraId="172C5457" w14:textId="77777777" w:rsidR="007C1EC9" w:rsidRDefault="00000000">
      <w:pPr>
        <w:pStyle w:val="ListParagraph"/>
        <w:numPr>
          <w:ilvl w:val="0"/>
          <w:numId w:val="10"/>
        </w:numPr>
      </w:pPr>
      <w:r>
        <w:t>Replay engine failure: deployment gate blocks the config change. Previous config remains active.</w:t>
      </w:r>
    </w:p>
    <w:p w14:paraId="1AAC5457" w14:textId="77777777" w:rsidR="007C1EC9" w:rsidRDefault="00000000">
      <w:pPr>
        <w:pStyle w:val="Heading1"/>
      </w:pPr>
      <w:r>
        <w:t xml:space="preserve">12. Master Build Plan: </w:t>
      </w:r>
      <w:proofErr w:type="spellStart"/>
      <w:r>
        <w:t>BubbleFish</w:t>
      </w:r>
      <w:proofErr w:type="spellEnd"/>
      <w:r>
        <w:t xml:space="preserve"> Enterprise</w:t>
      </w:r>
    </w:p>
    <w:p w14:paraId="602C5310" w14:textId="77777777" w:rsidR="007C1EC9" w:rsidRDefault="00000000">
      <w:pPr>
        <w:spacing w:after="120"/>
      </w:pPr>
      <w:r>
        <w:lastRenderedPageBreak/>
        <w:t>Enterprise development begins after Community v1.0.0 ships. All work happens in a private repository. The Community codebase is imported as a Go module dependency. Target: Enterprise beta in 12 weeks, GA in 16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7C1EC9" w14:paraId="4E8ECC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F7B7544" w14:textId="77777777" w:rsidR="007C1EC9" w:rsidRDefault="00000000">
            <w:r>
              <w:rPr>
                <w:b/>
                <w:bCs/>
                <w:color w:val="FFFFFF"/>
                <w:sz w:val="20"/>
                <w:szCs w:val="20"/>
              </w:rPr>
              <w:t>Phase</w:t>
            </w:r>
          </w:p>
        </w:tc>
        <w:tc>
          <w:tcPr>
            <w:tcW w:w="6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E4E6D1F" w14:textId="77777777" w:rsidR="007C1EC9" w:rsidRDefault="00000000">
            <w:r>
              <w:rPr>
                <w:b/>
                <w:bCs/>
                <w:color w:val="FFFFFF"/>
                <w:sz w:val="20"/>
                <w:szCs w:val="20"/>
              </w:rPr>
              <w:t>Description</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1BD19AE" w14:textId="77777777" w:rsidR="007C1EC9" w:rsidRDefault="00000000">
            <w:r>
              <w:rPr>
                <w:b/>
                <w:bCs/>
                <w:color w:val="FFFFFF"/>
                <w:sz w:val="20"/>
                <w:szCs w:val="20"/>
              </w:rPr>
              <w:t>Timeline</w:t>
            </w:r>
          </w:p>
        </w:tc>
      </w:tr>
      <w:tr w:rsidR="007C1EC9" w14:paraId="019ED6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45AFE" w14:textId="77777777" w:rsidR="007C1EC9" w:rsidRDefault="00000000">
            <w:r>
              <w:rPr>
                <w:color w:val="333333"/>
                <w:sz w:val="20"/>
                <w:szCs w:val="20"/>
              </w:rPr>
              <w:t>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AF5E" w14:textId="77777777" w:rsidR="007C1EC9" w:rsidRDefault="00000000">
            <w:r>
              <w:rPr>
                <w:color w:val="333333"/>
                <w:sz w:val="20"/>
                <w:szCs w:val="20"/>
              </w:rPr>
              <w:t xml:space="preserve">RBAC + SSO: </w:t>
            </w:r>
            <w:proofErr w:type="spellStart"/>
            <w:proofErr w:type="gramStart"/>
            <w:r>
              <w:rPr>
                <w:color w:val="333333"/>
                <w:sz w:val="20"/>
                <w:szCs w:val="20"/>
              </w:rPr>
              <w:t>roles.toml</w:t>
            </w:r>
            <w:proofErr w:type="spellEnd"/>
            <w:proofErr w:type="gramEnd"/>
            <w:r>
              <w:rPr>
                <w:color w:val="333333"/>
                <w:sz w:val="20"/>
                <w:szCs w:val="20"/>
              </w:rPr>
              <w:t xml:space="preserve"> parsing, role enforcement middleware on all HTTP handlers, SAML/OIDC integration (</w:t>
            </w:r>
            <w:proofErr w:type="spellStart"/>
            <w:r>
              <w:rPr>
                <w:color w:val="333333"/>
                <w:sz w:val="20"/>
                <w:szCs w:val="20"/>
              </w:rPr>
              <w:t>crewjam</w:t>
            </w:r>
            <w:proofErr w:type="spellEnd"/>
            <w:r>
              <w:rPr>
                <w:color w:val="333333"/>
                <w:sz w:val="20"/>
                <w:szCs w:val="20"/>
              </w:rPr>
              <w:t>/</w:t>
            </w:r>
            <w:proofErr w:type="spellStart"/>
            <w:r>
              <w:rPr>
                <w:color w:val="333333"/>
                <w:sz w:val="20"/>
                <w:szCs w:val="20"/>
              </w:rPr>
              <w:t>saml</w:t>
            </w:r>
            <w:proofErr w:type="spellEnd"/>
            <w:r>
              <w:rPr>
                <w:color w:val="333333"/>
                <w:sz w:val="20"/>
                <w:szCs w:val="20"/>
              </w:rPr>
              <w:t xml:space="preserve"> + </w:t>
            </w:r>
            <w:proofErr w:type="spellStart"/>
            <w:r>
              <w:rPr>
                <w:color w:val="333333"/>
                <w:sz w:val="20"/>
                <w:szCs w:val="20"/>
              </w:rPr>
              <w:t>coreos</w:t>
            </w:r>
            <w:proofErr w:type="spellEnd"/>
            <w:r>
              <w:rPr>
                <w:color w:val="333333"/>
                <w:sz w:val="20"/>
                <w:szCs w:val="20"/>
              </w:rPr>
              <w:t>/go-</w:t>
            </w:r>
            <w:proofErr w:type="spellStart"/>
            <w:r>
              <w:rPr>
                <w:color w:val="333333"/>
                <w:sz w:val="20"/>
                <w:szCs w:val="20"/>
              </w:rPr>
              <w:t>oidc</w:t>
            </w:r>
            <w:proofErr w:type="spellEnd"/>
            <w:r>
              <w:rPr>
                <w:color w:val="333333"/>
                <w:sz w:val="20"/>
                <w:szCs w:val="20"/>
              </w:rPr>
              <w:t>, both Apache-2.0), per-request role checking on /inbound and /query, test with two roles and different permissions.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B94F9" w14:textId="77777777" w:rsidR="007C1EC9" w:rsidRDefault="00000000">
            <w:r>
              <w:rPr>
                <w:color w:val="333333"/>
                <w:sz w:val="20"/>
                <w:szCs w:val="20"/>
              </w:rPr>
              <w:t>Weeks 1–3</w:t>
            </w:r>
          </w:p>
        </w:tc>
      </w:tr>
      <w:tr w:rsidR="007C1EC9" w14:paraId="47A362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C5426" w14:textId="77777777" w:rsidR="007C1EC9" w:rsidRDefault="00000000">
            <w:r>
              <w:rPr>
                <w:color w:val="333333"/>
                <w:sz w:val="20"/>
                <w:szCs w:val="20"/>
              </w:rPr>
              <w:t>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50D1A" w14:textId="77777777" w:rsidR="007C1EC9" w:rsidRDefault="00000000">
            <w:r>
              <w:rPr>
                <w:color w:val="333333"/>
                <w:sz w:val="20"/>
                <w:szCs w:val="20"/>
              </w:rPr>
              <w:t>Policy Engine + Advanced Response Filter: Policy engine core (</w:t>
            </w:r>
            <w:proofErr w:type="spellStart"/>
            <w:r>
              <w:rPr>
                <w:color w:val="333333"/>
                <w:sz w:val="20"/>
                <w:szCs w:val="20"/>
              </w:rPr>
              <w:t>deny_if</w:t>
            </w:r>
            <w:proofErr w:type="spellEnd"/>
            <w:r>
              <w:rPr>
                <w:color w:val="333333"/>
                <w:sz w:val="20"/>
                <w:szCs w:val="20"/>
              </w:rPr>
              <w:t xml:space="preserve">, </w:t>
            </w:r>
            <w:proofErr w:type="spellStart"/>
            <w:r>
              <w:rPr>
                <w:color w:val="333333"/>
                <w:sz w:val="20"/>
                <w:szCs w:val="20"/>
              </w:rPr>
              <w:t>require_encryption</w:t>
            </w:r>
            <w:proofErr w:type="spellEnd"/>
            <w:r>
              <w:rPr>
                <w:color w:val="333333"/>
                <w:sz w:val="20"/>
                <w:szCs w:val="20"/>
              </w:rPr>
              <w:t>, routing constraints), field allow/deny lists, PII regex redaction, schema shaping, per-tenant rules, response envelopes. Test: sensitive data redacted before reaching AI client.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E79" w14:textId="77777777" w:rsidR="007C1EC9" w:rsidRDefault="00000000">
            <w:r>
              <w:rPr>
                <w:color w:val="333333"/>
                <w:sz w:val="20"/>
                <w:szCs w:val="20"/>
              </w:rPr>
              <w:t>Weeks 3–5</w:t>
            </w:r>
          </w:p>
        </w:tc>
      </w:tr>
      <w:tr w:rsidR="007C1EC9" w14:paraId="4AED16C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11433" w14:textId="77777777" w:rsidR="007C1EC9" w:rsidRDefault="00000000">
            <w:r>
              <w:rPr>
                <w:color w:val="333333"/>
                <w:sz w:val="20"/>
                <w:szCs w:val="20"/>
              </w:rPr>
              <w:t>3</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70CBE1" w14:textId="77777777" w:rsidR="007C1EC9" w:rsidRDefault="00000000">
            <w:r>
              <w:rPr>
                <w:color w:val="333333"/>
                <w:sz w:val="20"/>
                <w:szCs w:val="20"/>
              </w:rPr>
              <w:t xml:space="preserve">Advanced WAL + Sharded Queues: Lock-free ring buffer, group commit </w:t>
            </w:r>
            <w:proofErr w:type="gramStart"/>
            <w:r>
              <w:rPr>
                <w:color w:val="333333"/>
                <w:sz w:val="20"/>
                <w:szCs w:val="20"/>
              </w:rPr>
              <w:t>flusher</w:t>
            </w:r>
            <w:proofErr w:type="gramEnd"/>
            <w:r>
              <w:rPr>
                <w:color w:val="333333"/>
                <w:sz w:val="20"/>
                <w:szCs w:val="20"/>
              </w:rPr>
              <w:t>, segment rotation and compaction, AES-256 encryption with key management hooks, secret rotation, sharded channels with hash routing. Benchmark: target 5-10x throughput improvement over Community WAL.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A7166" w14:textId="77777777" w:rsidR="007C1EC9" w:rsidRDefault="00000000">
            <w:r>
              <w:rPr>
                <w:color w:val="333333"/>
                <w:sz w:val="20"/>
                <w:szCs w:val="20"/>
              </w:rPr>
              <w:t>Weeks 5–7</w:t>
            </w:r>
          </w:p>
        </w:tc>
      </w:tr>
      <w:tr w:rsidR="007C1EC9" w14:paraId="74E3B7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04131" w14:textId="77777777" w:rsidR="007C1EC9" w:rsidRDefault="00000000">
            <w:r>
              <w:rPr>
                <w:color w:val="333333"/>
                <w:sz w:val="20"/>
                <w:szCs w:val="20"/>
              </w:rPr>
              <w:t>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1A74E" w14:textId="77777777" w:rsidR="007C1EC9" w:rsidRDefault="00000000">
            <w:r>
              <w:rPr>
                <w:color w:val="333333"/>
                <w:sz w:val="20"/>
                <w:szCs w:val="20"/>
              </w:rPr>
              <w:t xml:space="preserve">Raft Clustering: Embed </w:t>
            </w:r>
            <w:proofErr w:type="spellStart"/>
            <w:r>
              <w:rPr>
                <w:color w:val="333333"/>
                <w:sz w:val="20"/>
                <w:szCs w:val="20"/>
              </w:rPr>
              <w:t>etcd</w:t>
            </w:r>
            <w:proofErr w:type="spellEnd"/>
            <w:r>
              <w:rPr>
                <w:color w:val="333333"/>
                <w:sz w:val="20"/>
                <w:szCs w:val="20"/>
              </w:rPr>
              <w:t xml:space="preserve"> Raft library (Apache-2.0). WAL replication via Raft log (single log, not dual). Leader election and failover. Config distribution via Raft. Read queries from followers. Test: 3-node cluster, kill leader, confirm automatic failover with zero data loss.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C1F24" w14:textId="77777777" w:rsidR="007C1EC9" w:rsidRDefault="00000000">
            <w:r>
              <w:rPr>
                <w:color w:val="333333"/>
                <w:sz w:val="20"/>
                <w:szCs w:val="20"/>
              </w:rPr>
              <w:t>Weeks 7–9</w:t>
            </w:r>
          </w:p>
        </w:tc>
      </w:tr>
      <w:tr w:rsidR="007C1EC9" w14:paraId="1BF1CF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1EA59" w14:textId="77777777" w:rsidR="007C1EC9" w:rsidRDefault="00000000">
            <w:r>
              <w:rPr>
                <w:color w:val="333333"/>
                <w:sz w:val="20"/>
                <w:szCs w:val="20"/>
              </w:rPr>
              <w:t>5</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B851F2" w14:textId="77777777" w:rsidR="007C1EC9" w:rsidRDefault="00000000">
            <w:r>
              <w:rPr>
                <w:color w:val="333333"/>
                <w:sz w:val="20"/>
                <w:szCs w:val="20"/>
              </w:rPr>
              <w:t>Advanced Routing + Agentic DAGs + Replay Engine: Conditional routing, weighted routing, failover routing. DAG workflow engine with TOML definitions. Replay engine: reprocess WAL, compare outcomes, generate risk report. Deployment safety gates.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C5CD3" w14:textId="77777777" w:rsidR="007C1EC9" w:rsidRDefault="00000000">
            <w:r>
              <w:rPr>
                <w:color w:val="333333"/>
                <w:sz w:val="20"/>
                <w:szCs w:val="20"/>
              </w:rPr>
              <w:t>Weeks 9–11</w:t>
            </w:r>
          </w:p>
        </w:tc>
      </w:tr>
      <w:tr w:rsidR="007C1EC9" w14:paraId="6F521E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A18370" w14:textId="77777777" w:rsidR="007C1EC9" w:rsidRDefault="00000000">
            <w:r>
              <w:rPr>
                <w:color w:val="333333"/>
                <w:sz w:val="20"/>
                <w:szCs w:val="20"/>
              </w:rPr>
              <w:t>6</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C2560" w14:textId="77777777" w:rsidR="007C1EC9" w:rsidRDefault="00000000">
            <w:r>
              <w:rPr>
                <w:color w:val="333333"/>
                <w:sz w:val="20"/>
                <w:szCs w:val="20"/>
              </w:rPr>
              <w:t xml:space="preserve">Compliance + Observability + UIs: Retention policy engine (TTL, legal hold), export engine (CSV/JSON/Parquet), </w:t>
            </w:r>
            <w:proofErr w:type="spellStart"/>
            <w:r>
              <w:rPr>
                <w:color w:val="333333"/>
                <w:sz w:val="20"/>
                <w:szCs w:val="20"/>
              </w:rPr>
              <w:t>OpenTelemetry</w:t>
            </w:r>
            <w:proofErr w:type="spellEnd"/>
            <w:r>
              <w:rPr>
                <w:color w:val="333333"/>
                <w:sz w:val="20"/>
                <w:szCs w:val="20"/>
              </w:rPr>
              <w:t xml:space="preserve"> integration, distributed tracing. Enterprise TUI and Web UI. Connector registry. Hardened Helm charts. Terraform modules.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728481" w14:textId="77777777" w:rsidR="007C1EC9" w:rsidRDefault="00000000">
            <w:r>
              <w:rPr>
                <w:color w:val="333333"/>
                <w:sz w:val="20"/>
                <w:szCs w:val="20"/>
              </w:rPr>
              <w:t>Weeks 11–13</w:t>
            </w:r>
          </w:p>
        </w:tc>
      </w:tr>
      <w:tr w:rsidR="007C1EC9" w14:paraId="060DD6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08CB1" w14:textId="77777777" w:rsidR="007C1EC9" w:rsidRDefault="00000000">
            <w:r>
              <w:rPr>
                <w:color w:val="333333"/>
                <w:sz w:val="20"/>
                <w:szCs w:val="20"/>
              </w:rPr>
              <w:t>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248BA" w14:textId="77777777" w:rsidR="007C1EC9" w:rsidRDefault="00000000">
            <w:r>
              <w:rPr>
                <w:color w:val="333333"/>
                <w:sz w:val="20"/>
                <w:szCs w:val="20"/>
              </w:rPr>
              <w:t>Beta: Internal dogfooding, security audit (auth, encryption, RBAC, policy engine paths), draft commercial EULA, tag v1.0.0-enterprise-beta, begin outreach to target enterprise prospects.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CED05" w14:textId="77777777" w:rsidR="007C1EC9" w:rsidRDefault="00000000">
            <w:r>
              <w:rPr>
                <w:color w:val="333333"/>
                <w:sz w:val="20"/>
                <w:szCs w:val="20"/>
              </w:rPr>
              <w:t>Week 14</w:t>
            </w:r>
          </w:p>
        </w:tc>
      </w:tr>
      <w:tr w:rsidR="007C1EC9" w14:paraId="7B8691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52A71" w14:textId="77777777" w:rsidR="007C1EC9" w:rsidRDefault="00000000">
            <w:r>
              <w:rPr>
                <w:color w:val="333333"/>
                <w:sz w:val="20"/>
                <w:szCs w:val="20"/>
              </w:rPr>
              <w:t>8</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A19F3" w14:textId="77777777" w:rsidR="007C1EC9" w:rsidRDefault="00000000">
            <w:r>
              <w:rPr>
                <w:color w:val="333333"/>
                <w:sz w:val="20"/>
                <w:szCs w:val="20"/>
              </w:rPr>
              <w:t>GA: Incorporate beta feedback, finalize SLA terms, set up support infrastructure (ticketing, escalation), tag v1.0.0-enterprise, close first paying enterprise customer.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26481" w14:textId="77777777" w:rsidR="007C1EC9" w:rsidRDefault="00000000">
            <w:r>
              <w:rPr>
                <w:color w:val="333333"/>
                <w:sz w:val="20"/>
                <w:szCs w:val="20"/>
              </w:rPr>
              <w:t>Weeks 15–16</w:t>
            </w:r>
          </w:p>
        </w:tc>
      </w:tr>
    </w:tbl>
    <w:p w14:paraId="74988AF5" w14:textId="77777777" w:rsidR="007C1EC9" w:rsidRDefault="007C1EC9">
      <w:pPr>
        <w:spacing w:after="200"/>
      </w:pPr>
    </w:p>
    <w:p w14:paraId="1B17C7D3" w14:textId="77777777" w:rsidR="007C1EC9" w:rsidRDefault="00000000">
      <w:r>
        <w:br w:type="page"/>
      </w:r>
    </w:p>
    <w:p w14:paraId="7A59B600" w14:textId="77777777" w:rsidR="007C1EC9" w:rsidRDefault="00000000">
      <w:pPr>
        <w:spacing w:before="400" w:after="200"/>
      </w:pPr>
      <w:r>
        <w:rPr>
          <w:b/>
          <w:bCs/>
          <w:color w:val="1B3A5C"/>
          <w:sz w:val="28"/>
          <w:szCs w:val="28"/>
        </w:rPr>
        <w:lastRenderedPageBreak/>
        <w:t>PART 3: DEPENDENCY AUDIT AND LICENSE COMPLIANCE</w:t>
      </w:r>
    </w:p>
    <w:p w14:paraId="5EA821B9" w14:textId="77777777" w:rsidR="007C1EC9" w:rsidRDefault="00000000">
      <w:pPr>
        <w:pStyle w:val="Heading1"/>
      </w:pPr>
      <w:r>
        <w:t>13. Dependency License Audit</w:t>
      </w:r>
    </w:p>
    <w:p w14:paraId="73229CA2" w14:textId="77777777" w:rsidR="007C1EC9" w:rsidRDefault="00000000">
      <w:pPr>
        <w:spacing w:after="120"/>
      </w:pPr>
      <w:r>
        <w:t xml:space="preserve">Every external dependency used by </w:t>
      </w:r>
      <w:proofErr w:type="spellStart"/>
      <w:r>
        <w:t>BubbleFish</w:t>
      </w:r>
      <w:proofErr w:type="spellEnd"/>
      <w:r>
        <w:t xml:space="preserve"> has been audited for license compatibility with the Community (Apache 2.0) and Enterprise (proprietary) editions. This section documents each dependency, its license, and any compliance obligations.</w:t>
      </w:r>
    </w:p>
    <w:p w14:paraId="11DFD84F" w14:textId="77777777" w:rsidR="007C1EC9" w:rsidRDefault="00000000">
      <w:pPr>
        <w:pStyle w:val="Heading2"/>
      </w:pPr>
      <w:r>
        <w:t>13.1 Community Edition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7C1EC9" w14:paraId="5400A8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7A0013" w14:textId="77777777" w:rsidR="007C1EC9" w:rsidRDefault="00000000">
            <w:r>
              <w:rPr>
                <w:b/>
                <w:bCs/>
                <w:color w:val="FFFFFF"/>
                <w:sz w:val="20"/>
                <w:szCs w:val="20"/>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A61CDA5" w14:textId="77777777" w:rsidR="007C1EC9" w:rsidRDefault="00000000">
            <w:r>
              <w:rPr>
                <w:b/>
                <w:bCs/>
                <w:color w:val="FFFFFF"/>
                <w:sz w:val="20"/>
                <w:szCs w:val="20"/>
              </w:rPr>
              <w:t>License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51AE644" w14:textId="77777777" w:rsidR="007C1EC9" w:rsidRDefault="00000000">
            <w:r>
              <w:rPr>
                <w:b/>
                <w:bCs/>
                <w:color w:val="FFFFFF"/>
                <w:sz w:val="20"/>
                <w:szCs w:val="20"/>
              </w:rPr>
              <w:t>Usage + Compliance Notes</w:t>
            </w:r>
          </w:p>
        </w:tc>
      </w:tr>
      <w:tr w:rsidR="007C1EC9" w14:paraId="6F6754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8A21B" w14:textId="77777777" w:rsidR="007C1EC9" w:rsidRDefault="00000000">
            <w:r>
              <w:rPr>
                <w:color w:val="333333"/>
                <w:sz w:val="20"/>
                <w:szCs w:val="20"/>
              </w:rPr>
              <w:t>Go Standard Library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FB349" w14:textId="77777777" w:rsidR="007C1EC9"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DCA50" w14:textId="77777777" w:rsidR="007C1EC9" w:rsidRDefault="00000000">
            <w:r>
              <w:rPr>
                <w:color w:val="333333"/>
                <w:sz w:val="20"/>
                <w:szCs w:val="20"/>
              </w:rPr>
              <w:t>Core runtime. No restrictions on commercial use. Include Go license in NOTICES file.</w:t>
            </w:r>
          </w:p>
        </w:tc>
      </w:tr>
      <w:tr w:rsidR="007C1EC9" w14:paraId="35782F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7F862" w14:textId="77777777" w:rsidR="007C1EC9" w:rsidRDefault="00000000">
            <w:r>
              <w:rPr>
                <w:color w:val="333333"/>
                <w:sz w:val="20"/>
                <w:szCs w:val="20"/>
              </w:rPr>
              <w:t>modernc.org/</w:t>
            </w:r>
            <w:proofErr w:type="spellStart"/>
            <w:r>
              <w:rPr>
                <w:color w:val="333333"/>
                <w:sz w:val="20"/>
                <w:szCs w:val="20"/>
              </w:rPr>
              <w:t>sqlite</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0BF6A" w14:textId="77777777" w:rsidR="007C1EC9"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DC09FF" w14:textId="77777777" w:rsidR="007C1EC9" w:rsidRDefault="00000000">
            <w:r>
              <w:rPr>
                <w:color w:val="333333"/>
                <w:sz w:val="20"/>
                <w:szCs w:val="20"/>
              </w:rPr>
              <w:t xml:space="preserve">SQLite destination plugin. Pure Go, zero </w:t>
            </w:r>
            <w:proofErr w:type="spellStart"/>
            <w:r>
              <w:rPr>
                <w:color w:val="333333"/>
                <w:sz w:val="20"/>
                <w:szCs w:val="20"/>
              </w:rPr>
              <w:t>CGo</w:t>
            </w:r>
            <w:proofErr w:type="spellEnd"/>
            <w:r>
              <w:rPr>
                <w:color w:val="333333"/>
                <w:sz w:val="20"/>
                <w:szCs w:val="20"/>
              </w:rPr>
              <w:t>. No restrictions. Include license in NOTICES.</w:t>
            </w:r>
          </w:p>
        </w:tc>
      </w:tr>
      <w:tr w:rsidR="007C1EC9" w14:paraId="0ECFDA1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D0FBEA" w14:textId="77777777" w:rsidR="007C1EC9" w:rsidRDefault="00000000">
            <w:proofErr w:type="spellStart"/>
            <w:r>
              <w:rPr>
                <w:color w:val="333333"/>
                <w:sz w:val="20"/>
                <w:szCs w:val="20"/>
              </w:rPr>
              <w:t>jackc</w:t>
            </w:r>
            <w:proofErr w:type="spellEnd"/>
            <w:r>
              <w:rPr>
                <w:color w:val="333333"/>
                <w:sz w:val="20"/>
                <w:szCs w:val="20"/>
              </w:rPr>
              <w:t>/</w:t>
            </w:r>
            <w:proofErr w:type="spellStart"/>
            <w:r>
              <w:rPr>
                <w:color w:val="333333"/>
                <w:sz w:val="20"/>
                <w:szCs w:val="20"/>
              </w:rPr>
              <w:t>pgx</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D168E" w14:textId="77777777" w:rsidR="007C1EC9"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6F132" w14:textId="77777777" w:rsidR="007C1EC9" w:rsidRDefault="00000000">
            <w:r>
              <w:rPr>
                <w:color w:val="333333"/>
                <w:sz w:val="20"/>
                <w:szCs w:val="20"/>
              </w:rPr>
              <w:t>PostgreSQL driver. Fully permissive. Include license in NOTICES.</w:t>
            </w:r>
          </w:p>
        </w:tc>
      </w:tr>
      <w:tr w:rsidR="007C1EC9" w14:paraId="4E16D7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D7BEA" w14:textId="77777777" w:rsidR="007C1EC9" w:rsidRDefault="00000000">
            <w:proofErr w:type="spellStart"/>
            <w:r>
              <w:rPr>
                <w:color w:val="333333"/>
                <w:sz w:val="20"/>
                <w:szCs w:val="20"/>
              </w:rPr>
              <w:t>BurntSushi</w:t>
            </w:r>
            <w:proofErr w:type="spellEnd"/>
            <w:r>
              <w:rPr>
                <w:color w:val="333333"/>
                <w:sz w:val="20"/>
                <w:szCs w:val="20"/>
              </w:rPr>
              <w:t>/</w:t>
            </w:r>
            <w:proofErr w:type="spellStart"/>
            <w:r>
              <w:rPr>
                <w:color w:val="333333"/>
                <w:sz w:val="20"/>
                <w:szCs w:val="20"/>
              </w:rPr>
              <w:t>toml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7B39F" w14:textId="77777777" w:rsidR="007C1EC9"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2BF03" w14:textId="77777777" w:rsidR="007C1EC9" w:rsidRDefault="00000000">
            <w:r>
              <w:rPr>
                <w:color w:val="333333"/>
                <w:sz w:val="20"/>
                <w:szCs w:val="20"/>
              </w:rPr>
              <w:t>TOML config parsing. Fully permissive. Include license in NOTICES.</w:t>
            </w:r>
          </w:p>
        </w:tc>
      </w:tr>
      <w:tr w:rsidR="007C1EC9" w14:paraId="0FEE929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14A68" w14:textId="77777777" w:rsidR="007C1EC9" w:rsidRDefault="00000000">
            <w:proofErr w:type="spellStart"/>
            <w:r>
              <w:rPr>
                <w:color w:val="333333"/>
                <w:sz w:val="20"/>
                <w:szCs w:val="20"/>
              </w:rPr>
              <w:t>charmbracelet</w:t>
            </w:r>
            <w:proofErr w:type="spellEnd"/>
            <w:r>
              <w:rPr>
                <w:color w:val="333333"/>
                <w:sz w:val="20"/>
                <w:szCs w:val="20"/>
              </w:rPr>
              <w:t>/</w:t>
            </w:r>
            <w:proofErr w:type="spellStart"/>
            <w:r>
              <w:rPr>
                <w:color w:val="333333"/>
                <w:sz w:val="20"/>
                <w:szCs w:val="20"/>
              </w:rPr>
              <w:t>bubbletea</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705271" w14:textId="77777777" w:rsidR="007C1EC9"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7B104" w14:textId="77777777" w:rsidR="007C1EC9" w:rsidRDefault="00000000">
            <w:r>
              <w:rPr>
                <w:color w:val="333333"/>
                <w:sz w:val="20"/>
                <w:szCs w:val="20"/>
              </w:rPr>
              <w:t>Terminal UI framework. Fully permissive. Include license in NOTICES.</w:t>
            </w:r>
          </w:p>
        </w:tc>
      </w:tr>
      <w:tr w:rsidR="007C1EC9" w14:paraId="1D3C49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A5DCE" w14:textId="77777777" w:rsidR="007C1EC9" w:rsidRDefault="00000000">
            <w:proofErr w:type="spellStart"/>
            <w:r>
              <w:rPr>
                <w:color w:val="333333"/>
                <w:sz w:val="20"/>
                <w:szCs w:val="20"/>
              </w:rPr>
              <w:t>charmbracelet</w:t>
            </w:r>
            <w:proofErr w:type="spellEnd"/>
            <w:r>
              <w:rPr>
                <w:color w:val="333333"/>
                <w:sz w:val="20"/>
                <w:szCs w:val="20"/>
              </w:rPr>
              <w:t>/</w:t>
            </w:r>
            <w:proofErr w:type="spellStart"/>
            <w:r>
              <w:rPr>
                <w:color w:val="333333"/>
                <w:sz w:val="20"/>
                <w:szCs w:val="20"/>
              </w:rPr>
              <w:t>lipgloss</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D9575" w14:textId="77777777" w:rsidR="007C1EC9"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B7960" w14:textId="77777777" w:rsidR="007C1EC9" w:rsidRDefault="00000000">
            <w:r>
              <w:rPr>
                <w:color w:val="333333"/>
                <w:sz w:val="20"/>
                <w:szCs w:val="20"/>
              </w:rPr>
              <w:t>TUI styling. Fully permissive. Include license in NOTICES.</w:t>
            </w:r>
          </w:p>
        </w:tc>
      </w:tr>
      <w:tr w:rsidR="007C1EC9" w14:paraId="47286AE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9A183" w14:textId="77777777" w:rsidR="007C1EC9" w:rsidRDefault="00000000">
            <w:proofErr w:type="spellStart"/>
            <w:r>
              <w:rPr>
                <w:color w:val="333333"/>
                <w:sz w:val="20"/>
                <w:szCs w:val="20"/>
              </w:rPr>
              <w:t>prometheus</w:t>
            </w:r>
            <w:proofErr w:type="spellEnd"/>
            <w:r>
              <w:rPr>
                <w:color w:val="333333"/>
                <w:sz w:val="20"/>
                <w:szCs w:val="20"/>
              </w:rPr>
              <w:t>/</w:t>
            </w:r>
            <w:proofErr w:type="spellStart"/>
            <w:r>
              <w:rPr>
                <w:color w:val="333333"/>
                <w:sz w:val="20"/>
                <w:szCs w:val="20"/>
              </w:rPr>
              <w:t>client_golang</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5E15B" w14:textId="77777777" w:rsidR="007C1EC9"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30D78" w14:textId="77777777" w:rsidR="007C1EC9" w:rsidRDefault="00000000">
            <w:r>
              <w:rPr>
                <w:color w:val="333333"/>
                <w:sz w:val="20"/>
                <w:szCs w:val="20"/>
              </w:rPr>
              <w:t>Metrics export. Compatible with Apache-2.0 project license. Include license in NOTICES.</w:t>
            </w:r>
          </w:p>
        </w:tc>
      </w:tr>
      <w:tr w:rsidR="007C1EC9" w14:paraId="31535B4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A874B" w14:textId="77777777" w:rsidR="007C1EC9" w:rsidRDefault="00000000">
            <w:r>
              <w:rPr>
                <w:color w:val="333333"/>
                <w:sz w:val="20"/>
                <w:szCs w:val="20"/>
              </w:rPr>
              <w:t>crypto/rand (</w:t>
            </w:r>
            <w:proofErr w:type="spellStart"/>
            <w:r>
              <w:rPr>
                <w:color w:val="333333"/>
                <w:sz w:val="20"/>
                <w:szCs w:val="20"/>
              </w:rPr>
              <w:t>stdlib</w:t>
            </w:r>
            <w:proofErr w:type="spellEnd"/>
            <w:r>
              <w:rPr>
                <w:color w:val="333333"/>
                <w:sz w:val="20"/>
                <w:szCs w:val="20"/>
              </w:rPr>
              <w: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544DA" w14:textId="77777777" w:rsidR="007C1EC9"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6F3BBB" w14:textId="77777777" w:rsidR="007C1EC9" w:rsidRDefault="00000000">
            <w:r>
              <w:rPr>
                <w:color w:val="333333"/>
                <w:sz w:val="20"/>
                <w:szCs w:val="20"/>
              </w:rPr>
              <w:t xml:space="preserve">UUID generation. Internal implementation using Go </w:t>
            </w:r>
            <w:proofErr w:type="spellStart"/>
            <w:r>
              <w:rPr>
                <w:color w:val="333333"/>
                <w:sz w:val="20"/>
                <w:szCs w:val="20"/>
              </w:rPr>
              <w:t>stdlib</w:t>
            </w:r>
            <w:proofErr w:type="spellEnd"/>
            <w:r>
              <w:rPr>
                <w:color w:val="333333"/>
                <w:sz w:val="20"/>
                <w:szCs w:val="20"/>
              </w:rPr>
              <w:t>. No external dependency.</w:t>
            </w:r>
          </w:p>
        </w:tc>
      </w:tr>
      <w:tr w:rsidR="007C1EC9" w14:paraId="08B5C6F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DE01" w14:textId="77777777" w:rsidR="007C1EC9" w:rsidRDefault="00000000">
            <w:r>
              <w:rPr>
                <w:color w:val="333333"/>
                <w:sz w:val="20"/>
                <w:szCs w:val="20"/>
              </w:rPr>
              <w:t>Internal JSON Path Extractor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0EA814" w14:textId="77777777" w:rsidR="007C1EC9" w:rsidRDefault="00000000">
            <w:r>
              <w:rPr>
                <w:color w:val="333333"/>
                <w:sz w:val="20"/>
                <w:szCs w:val="20"/>
              </w:rPr>
              <w:t>N/A (internal)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2C754" w14:textId="77777777" w:rsidR="007C1EC9" w:rsidRDefault="00000000">
            <w:r>
              <w:rPr>
                <w:color w:val="333333"/>
                <w:sz w:val="20"/>
                <w:szCs w:val="20"/>
              </w:rPr>
              <w:t xml:space="preserve">Custom implementation. </w:t>
            </w:r>
            <w:proofErr w:type="gramStart"/>
            <w:r>
              <w:rPr>
                <w:color w:val="333333"/>
                <w:sz w:val="20"/>
                <w:szCs w:val="20"/>
              </w:rPr>
              <w:t>Replaces</w:t>
            </w:r>
            <w:proofErr w:type="gramEnd"/>
            <w:r>
              <w:rPr>
                <w:color w:val="333333"/>
                <w:sz w:val="20"/>
                <w:szCs w:val="20"/>
              </w:rPr>
              <w:t xml:space="preserve"> </w:t>
            </w:r>
            <w:proofErr w:type="spellStart"/>
            <w:r>
              <w:rPr>
                <w:color w:val="333333"/>
                <w:sz w:val="20"/>
                <w:szCs w:val="20"/>
              </w:rPr>
              <w:t>tidwall</w:t>
            </w:r>
            <w:proofErr w:type="spellEnd"/>
            <w:r>
              <w:rPr>
                <w:color w:val="333333"/>
                <w:sz w:val="20"/>
                <w:szCs w:val="20"/>
              </w:rPr>
              <w:t>/</w:t>
            </w:r>
            <w:proofErr w:type="spellStart"/>
            <w:r>
              <w:rPr>
                <w:color w:val="333333"/>
                <w:sz w:val="20"/>
                <w:szCs w:val="20"/>
              </w:rPr>
              <w:t>gjson</w:t>
            </w:r>
            <w:proofErr w:type="spellEnd"/>
            <w:r>
              <w:rPr>
                <w:color w:val="333333"/>
                <w:sz w:val="20"/>
                <w:szCs w:val="20"/>
              </w:rPr>
              <w:t>. No license obligation. Must be thoroughly tested.</w:t>
            </w:r>
          </w:p>
        </w:tc>
      </w:tr>
    </w:tbl>
    <w:p w14:paraId="409EEFAF" w14:textId="77777777" w:rsidR="007C1EC9" w:rsidRDefault="007C1EC9">
      <w:pPr>
        <w:spacing w:after="200"/>
      </w:pPr>
    </w:p>
    <w:p w14:paraId="2C5DF361" w14:textId="77777777" w:rsidR="007C1EC9" w:rsidRDefault="00000000">
      <w:pPr>
        <w:pStyle w:val="Heading2"/>
      </w:pPr>
      <w:r>
        <w:t>13.2 Enterprise Edition Additional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7C1EC9" w14:paraId="0DA39C2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4E8BCF" w14:textId="77777777" w:rsidR="007C1EC9" w:rsidRDefault="00000000">
            <w:r>
              <w:rPr>
                <w:b/>
                <w:bCs/>
                <w:color w:val="FFFFFF"/>
                <w:sz w:val="20"/>
                <w:szCs w:val="20"/>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56472E" w14:textId="77777777" w:rsidR="007C1EC9" w:rsidRDefault="00000000">
            <w:r>
              <w:rPr>
                <w:b/>
                <w:bCs/>
                <w:color w:val="FFFFFF"/>
                <w:sz w:val="20"/>
                <w:szCs w:val="20"/>
              </w:rPr>
              <w:t>License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F5BEC0" w14:textId="77777777" w:rsidR="007C1EC9" w:rsidRDefault="00000000">
            <w:r>
              <w:rPr>
                <w:b/>
                <w:bCs/>
                <w:color w:val="FFFFFF"/>
                <w:sz w:val="20"/>
                <w:szCs w:val="20"/>
              </w:rPr>
              <w:t>Usage + Compliance Notes</w:t>
            </w:r>
          </w:p>
        </w:tc>
      </w:tr>
      <w:tr w:rsidR="007C1EC9" w14:paraId="7DC43F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A33D2" w14:textId="77777777" w:rsidR="007C1EC9" w:rsidRDefault="00000000">
            <w:r>
              <w:rPr>
                <w:color w:val="333333"/>
                <w:sz w:val="20"/>
                <w:szCs w:val="20"/>
              </w:rPr>
              <w:t>go.etcd.io/</w:t>
            </w:r>
            <w:proofErr w:type="spellStart"/>
            <w:r>
              <w:rPr>
                <w:color w:val="333333"/>
                <w:sz w:val="20"/>
                <w:szCs w:val="20"/>
              </w:rPr>
              <w:t>etcd</w:t>
            </w:r>
            <w:proofErr w:type="spellEnd"/>
            <w:r>
              <w:rPr>
                <w:color w:val="333333"/>
                <w:sz w:val="20"/>
                <w:szCs w:val="20"/>
              </w:rPr>
              <w:t>/raft/v3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2ED36" w14:textId="77777777" w:rsidR="007C1EC9"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2F600" w14:textId="77777777" w:rsidR="007C1EC9" w:rsidRDefault="00000000">
            <w:r>
              <w:rPr>
                <w:color w:val="333333"/>
                <w:sz w:val="20"/>
                <w:szCs w:val="20"/>
              </w:rPr>
              <w:t xml:space="preserve">Raft consensus for clustering. Fully permissive. Preferred over </w:t>
            </w:r>
            <w:proofErr w:type="spellStart"/>
            <w:r>
              <w:rPr>
                <w:color w:val="333333"/>
                <w:sz w:val="20"/>
                <w:szCs w:val="20"/>
              </w:rPr>
              <w:t>hashicorp</w:t>
            </w:r>
            <w:proofErr w:type="spellEnd"/>
            <w:r>
              <w:rPr>
                <w:color w:val="333333"/>
                <w:sz w:val="20"/>
                <w:szCs w:val="20"/>
              </w:rPr>
              <w:t>/raft (MPL-2.0) to avoid file-level copyleft obligations in proprietary Enterprise code.</w:t>
            </w:r>
          </w:p>
        </w:tc>
      </w:tr>
      <w:tr w:rsidR="007C1EC9" w14:paraId="727615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43795" w14:textId="77777777" w:rsidR="007C1EC9" w:rsidRDefault="00000000">
            <w:proofErr w:type="spellStart"/>
            <w:r>
              <w:rPr>
                <w:color w:val="333333"/>
                <w:sz w:val="20"/>
                <w:szCs w:val="20"/>
              </w:rPr>
              <w:t>crewjam</w:t>
            </w:r>
            <w:proofErr w:type="spellEnd"/>
            <w:r>
              <w:rPr>
                <w:color w:val="333333"/>
                <w:sz w:val="20"/>
                <w:szCs w:val="20"/>
              </w:rPr>
              <w:t>/</w:t>
            </w:r>
            <w:proofErr w:type="spellStart"/>
            <w:r>
              <w:rPr>
                <w:color w:val="333333"/>
                <w:sz w:val="20"/>
                <w:szCs w:val="20"/>
              </w:rPr>
              <w:t>saml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55088" w14:textId="77777777" w:rsidR="007C1EC9"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3F3F90" w14:textId="77777777" w:rsidR="007C1EC9" w:rsidRDefault="00000000">
            <w:r>
              <w:rPr>
                <w:color w:val="333333"/>
                <w:sz w:val="20"/>
                <w:szCs w:val="20"/>
              </w:rPr>
              <w:t>SAML SSO integration. Fully permissive. Include license in NOTICES.</w:t>
            </w:r>
          </w:p>
        </w:tc>
      </w:tr>
      <w:tr w:rsidR="007C1EC9" w14:paraId="4A5A39F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2C9D66" w14:textId="77777777" w:rsidR="007C1EC9" w:rsidRDefault="00000000">
            <w:proofErr w:type="spellStart"/>
            <w:r>
              <w:rPr>
                <w:color w:val="333333"/>
                <w:sz w:val="20"/>
                <w:szCs w:val="20"/>
              </w:rPr>
              <w:t>coreos</w:t>
            </w:r>
            <w:proofErr w:type="spellEnd"/>
            <w:r>
              <w:rPr>
                <w:color w:val="333333"/>
                <w:sz w:val="20"/>
                <w:szCs w:val="20"/>
              </w:rPr>
              <w:t>/go-</w:t>
            </w:r>
            <w:proofErr w:type="spellStart"/>
            <w:r>
              <w:rPr>
                <w:color w:val="333333"/>
                <w:sz w:val="20"/>
                <w:szCs w:val="20"/>
              </w:rPr>
              <w:t>oidc</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F17D0" w14:textId="77777777" w:rsidR="007C1EC9"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16487" w14:textId="77777777" w:rsidR="007C1EC9" w:rsidRDefault="00000000">
            <w:r>
              <w:rPr>
                <w:color w:val="333333"/>
                <w:sz w:val="20"/>
                <w:szCs w:val="20"/>
              </w:rPr>
              <w:t>OIDC SSO integration. Fully permissive. Include license in NOTICES.</w:t>
            </w:r>
          </w:p>
        </w:tc>
      </w:tr>
      <w:tr w:rsidR="007C1EC9" w14:paraId="3C484F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F08BC" w14:textId="77777777" w:rsidR="007C1EC9" w:rsidRDefault="00000000">
            <w:r>
              <w:rPr>
                <w:color w:val="333333"/>
                <w:sz w:val="20"/>
                <w:szCs w:val="20"/>
              </w:rPr>
              <w:lastRenderedPageBreak/>
              <w:t>go.opentelemetry.io/</w:t>
            </w:r>
            <w:proofErr w:type="spellStart"/>
            <w:r>
              <w:rPr>
                <w:color w:val="333333"/>
                <w:sz w:val="20"/>
                <w:szCs w:val="20"/>
              </w:rPr>
              <w:t>otel</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AED0C3" w14:textId="77777777" w:rsidR="007C1EC9" w:rsidRDefault="00000000">
            <w:r>
              <w:rPr>
                <w:color w:val="333333"/>
                <w:sz w:val="20"/>
                <w:szCs w:val="20"/>
              </w:rPr>
              <w:t>Apache-2.0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BB915" w14:textId="77777777" w:rsidR="007C1EC9" w:rsidRDefault="00000000">
            <w:r>
              <w:rPr>
                <w:color w:val="333333"/>
                <w:sz w:val="20"/>
                <w:szCs w:val="20"/>
              </w:rPr>
              <w:t>Distributed tracing. Fully permissive. Include license in NOTICES.</w:t>
            </w:r>
          </w:p>
        </w:tc>
      </w:tr>
    </w:tbl>
    <w:p w14:paraId="3D16C2F8" w14:textId="77777777" w:rsidR="007C1EC9" w:rsidRDefault="007C1EC9">
      <w:pPr>
        <w:spacing w:after="200"/>
      </w:pPr>
    </w:p>
    <w:p w14:paraId="2D426BF4" w14:textId="77777777" w:rsidR="007C1EC9" w:rsidRDefault="00000000">
      <w:pPr>
        <w:pStyle w:val="Heading2"/>
      </w:pPr>
      <w:r>
        <w:t>13.3 Dependency Decision: Raft Library Selection</w:t>
      </w:r>
    </w:p>
    <w:p w14:paraId="68342A88" w14:textId="77777777" w:rsidR="007C1EC9" w:rsidRDefault="00000000">
      <w:pPr>
        <w:spacing w:after="120"/>
      </w:pPr>
      <w:r>
        <w:rPr>
          <w:b/>
          <w:bCs/>
        </w:rPr>
        <w:t xml:space="preserve">Decision: </w:t>
      </w:r>
      <w:r>
        <w:t xml:space="preserve">Use </w:t>
      </w:r>
      <w:proofErr w:type="spellStart"/>
      <w:r>
        <w:t>etcd</w:t>
      </w:r>
      <w:proofErr w:type="spellEnd"/>
      <w:r>
        <w:t xml:space="preserve"> Raft (go.etcd.io/</w:t>
      </w:r>
      <w:proofErr w:type="spellStart"/>
      <w:r>
        <w:t>etcd</w:t>
      </w:r>
      <w:proofErr w:type="spellEnd"/>
      <w:r>
        <w:t xml:space="preserve">/raft/v3, Apache-2.0) instead of </w:t>
      </w:r>
      <w:proofErr w:type="spellStart"/>
      <w:r>
        <w:t>HashiCorp</w:t>
      </w:r>
      <w:proofErr w:type="spellEnd"/>
      <w:r>
        <w:t xml:space="preserve"> Raft (github.com/</w:t>
      </w:r>
      <w:proofErr w:type="spellStart"/>
      <w:r>
        <w:t>hashicorp</w:t>
      </w:r>
      <w:proofErr w:type="spellEnd"/>
      <w:r>
        <w:t>/raft, MPL-2.0) for the Enterprise clustering layer.</w:t>
      </w:r>
    </w:p>
    <w:p w14:paraId="34509AC5" w14:textId="77777777" w:rsidR="007C1EC9" w:rsidRDefault="00000000">
      <w:pPr>
        <w:spacing w:after="120"/>
      </w:pPr>
      <w:r>
        <w:rPr>
          <w:b/>
          <w:bCs/>
        </w:rPr>
        <w:t xml:space="preserve">Rationale: </w:t>
      </w:r>
      <w:r>
        <w:t xml:space="preserve">MPL-2.0 is a file-level copyleft license. If </w:t>
      </w:r>
      <w:proofErr w:type="spellStart"/>
      <w:r>
        <w:t>BubbleFish</w:t>
      </w:r>
      <w:proofErr w:type="spellEnd"/>
      <w:r>
        <w:t xml:space="preserve"> Enterprise modifies any </w:t>
      </w:r>
      <w:proofErr w:type="spellStart"/>
      <w:r>
        <w:t>hashicorp</w:t>
      </w:r>
      <w:proofErr w:type="spellEnd"/>
      <w:r>
        <w:t xml:space="preserve">/raft source files, those modifications must be released under MPL-2.0. While MPL-2.0 allows combining with proprietary code in separate files, this creates ongoing compliance tracking overhead and potential legal risk if a developer accidentally modifies a </w:t>
      </w:r>
      <w:proofErr w:type="spellStart"/>
      <w:r>
        <w:t>hashicorp</w:t>
      </w:r>
      <w:proofErr w:type="spellEnd"/>
      <w:r>
        <w:t xml:space="preserve">/raft file. The </w:t>
      </w:r>
      <w:proofErr w:type="spellStart"/>
      <w:r>
        <w:t>etcd</w:t>
      </w:r>
      <w:proofErr w:type="spellEnd"/>
      <w:r>
        <w:t xml:space="preserve"> Raft library is Apache-2.0, which is fully permissive and imposes no copyleft obligations. Both libraries are production-proven (</w:t>
      </w:r>
      <w:proofErr w:type="spellStart"/>
      <w:r>
        <w:t>etcd</w:t>
      </w:r>
      <w:proofErr w:type="spellEnd"/>
      <w:r>
        <w:t xml:space="preserve"> Raft powers Kubernetes, </w:t>
      </w:r>
      <w:proofErr w:type="spellStart"/>
      <w:r>
        <w:t>CockroachDB</w:t>
      </w:r>
      <w:proofErr w:type="spellEnd"/>
      <w:r>
        <w:t xml:space="preserve">, and </w:t>
      </w:r>
      <w:proofErr w:type="spellStart"/>
      <w:r>
        <w:t>TiDB</w:t>
      </w:r>
      <w:proofErr w:type="spellEnd"/>
      <w:r>
        <w:t xml:space="preserve">). The </w:t>
      </w:r>
      <w:proofErr w:type="spellStart"/>
      <w:r>
        <w:t>etcd</w:t>
      </w:r>
      <w:proofErr w:type="spellEnd"/>
      <w:r>
        <w:t xml:space="preserve"> library is more minimal (no built-in transport), which aligns with </w:t>
      </w:r>
      <w:proofErr w:type="spellStart"/>
      <w:r>
        <w:t>BubbleFish’s</w:t>
      </w:r>
      <w:proofErr w:type="spellEnd"/>
      <w:r>
        <w:t xml:space="preserve"> design philosophy of controlling its own networking layer.</w:t>
      </w:r>
    </w:p>
    <w:p w14:paraId="134E389B" w14:textId="77777777" w:rsidR="007C1EC9" w:rsidRDefault="00000000">
      <w:pPr>
        <w:pStyle w:val="Heading2"/>
      </w:pPr>
      <w:r>
        <w:t>13.4 Dependencies Explicitly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7C1EC9" w14:paraId="750F25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ADE5F43" w14:textId="77777777" w:rsidR="007C1EC9" w:rsidRDefault="00000000">
            <w:r>
              <w:rPr>
                <w:b/>
                <w:bCs/>
                <w:color w:val="FFFFFF"/>
                <w:sz w:val="20"/>
                <w:szCs w:val="20"/>
              </w:rPr>
              <w:t>Dependency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F955B8" w14:textId="77777777" w:rsidR="007C1EC9" w:rsidRDefault="00000000">
            <w:r>
              <w:rPr>
                <w:b/>
                <w:bCs/>
                <w:color w:val="FFFFFF"/>
                <w:sz w:val="20"/>
                <w:szCs w:val="20"/>
              </w:rPr>
              <w:t>Former License</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5A5F85" w14:textId="77777777" w:rsidR="007C1EC9" w:rsidRDefault="00000000">
            <w:r>
              <w:rPr>
                <w:b/>
                <w:bCs/>
                <w:color w:val="FFFFFF"/>
                <w:sz w:val="20"/>
                <w:szCs w:val="20"/>
              </w:rPr>
              <w:t>Reason Removed</w:t>
            </w:r>
          </w:p>
        </w:tc>
      </w:tr>
      <w:tr w:rsidR="007C1EC9" w14:paraId="12A76F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0101F" w14:textId="77777777" w:rsidR="007C1EC9" w:rsidRDefault="00000000">
            <w:proofErr w:type="spellStart"/>
            <w:r>
              <w:rPr>
                <w:color w:val="333333"/>
                <w:sz w:val="20"/>
                <w:szCs w:val="20"/>
              </w:rPr>
              <w:t>tidwall</w:t>
            </w:r>
            <w:proofErr w:type="spellEnd"/>
            <w:r>
              <w:rPr>
                <w:color w:val="333333"/>
                <w:sz w:val="20"/>
                <w:szCs w:val="20"/>
              </w:rPr>
              <w:t>/</w:t>
            </w:r>
            <w:proofErr w:type="spellStart"/>
            <w:r>
              <w:rPr>
                <w:color w:val="333333"/>
                <w:sz w:val="20"/>
                <w:szCs w:val="20"/>
              </w:rPr>
              <w:t>gjson</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7722B" w14:textId="77777777" w:rsidR="007C1EC9"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3AD97" w14:textId="77777777" w:rsidR="007C1EC9" w:rsidRDefault="00000000">
            <w:r>
              <w:rPr>
                <w:color w:val="333333"/>
                <w:sz w:val="20"/>
                <w:szCs w:val="20"/>
              </w:rPr>
              <w:t>Replaced with internal JSON path extractor to eliminate hot-path external dependency. Custom implementation reduces attack surface and binary size.</w:t>
            </w:r>
          </w:p>
        </w:tc>
      </w:tr>
      <w:tr w:rsidR="007C1EC9" w14:paraId="2A1C7A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EB614" w14:textId="77777777" w:rsidR="007C1EC9" w:rsidRDefault="00000000">
            <w:r>
              <w:rPr>
                <w:color w:val="333333"/>
                <w:sz w:val="20"/>
                <w:szCs w:val="20"/>
              </w:rPr>
              <w:t>google/</w:t>
            </w:r>
            <w:proofErr w:type="spellStart"/>
            <w:r>
              <w:rPr>
                <w:color w:val="333333"/>
                <w:sz w:val="20"/>
                <w:szCs w:val="20"/>
              </w:rPr>
              <w:t>uuid</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BF17D" w14:textId="77777777" w:rsidR="007C1EC9" w:rsidRDefault="00000000">
            <w:r>
              <w:rPr>
                <w:color w:val="333333"/>
                <w:sz w:val="20"/>
                <w:szCs w:val="20"/>
              </w:rPr>
              <w:t>BSD-3-Clause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C022E" w14:textId="77777777" w:rsidR="007C1EC9" w:rsidRDefault="00000000">
            <w:r>
              <w:rPr>
                <w:color w:val="333333"/>
                <w:sz w:val="20"/>
                <w:szCs w:val="20"/>
              </w:rPr>
              <w:t>Replaced with internal UUIDv4 generator using crypto/rand. Only UUIDv4 is needed. Eliminates unnecessary dependency.</w:t>
            </w:r>
          </w:p>
        </w:tc>
      </w:tr>
      <w:tr w:rsidR="007C1EC9" w14:paraId="1EA6CE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BA7EC" w14:textId="77777777" w:rsidR="007C1EC9" w:rsidRDefault="00000000">
            <w:proofErr w:type="spellStart"/>
            <w:r>
              <w:rPr>
                <w:color w:val="333333"/>
                <w:sz w:val="20"/>
                <w:szCs w:val="20"/>
              </w:rPr>
              <w:t>mattn</w:t>
            </w:r>
            <w:proofErr w:type="spellEnd"/>
            <w:r>
              <w:rPr>
                <w:color w:val="333333"/>
                <w:sz w:val="20"/>
                <w:szCs w:val="20"/>
              </w:rPr>
              <w:t>/go-sqlite3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5D012" w14:textId="77777777" w:rsidR="007C1EC9" w:rsidRDefault="00000000">
            <w:r>
              <w:rPr>
                <w:color w:val="333333"/>
                <w:sz w:val="20"/>
                <w:szCs w:val="20"/>
              </w:rPr>
              <w:t>MIT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BF305" w14:textId="77777777" w:rsidR="007C1EC9" w:rsidRDefault="00000000">
            <w:r>
              <w:rPr>
                <w:color w:val="333333"/>
                <w:sz w:val="20"/>
                <w:szCs w:val="20"/>
              </w:rPr>
              <w:t>Replaced with modernc.org/</w:t>
            </w:r>
            <w:proofErr w:type="spellStart"/>
            <w:r>
              <w:rPr>
                <w:color w:val="333333"/>
                <w:sz w:val="20"/>
                <w:szCs w:val="20"/>
              </w:rPr>
              <w:t>sqlite</w:t>
            </w:r>
            <w:proofErr w:type="spellEnd"/>
            <w:r>
              <w:rPr>
                <w:color w:val="333333"/>
                <w:sz w:val="20"/>
                <w:szCs w:val="20"/>
              </w:rPr>
              <w:t xml:space="preserve">. Pure Go eliminates </w:t>
            </w:r>
            <w:proofErr w:type="spellStart"/>
            <w:r>
              <w:rPr>
                <w:color w:val="333333"/>
                <w:sz w:val="20"/>
                <w:szCs w:val="20"/>
              </w:rPr>
              <w:t>CGo</w:t>
            </w:r>
            <w:proofErr w:type="spellEnd"/>
            <w:r>
              <w:rPr>
                <w:color w:val="333333"/>
                <w:sz w:val="20"/>
                <w:szCs w:val="20"/>
              </w:rPr>
              <w:t xml:space="preserve"> requirement, simplifying cross-compilation and reducing build complexity.</w:t>
            </w:r>
          </w:p>
        </w:tc>
      </w:tr>
      <w:tr w:rsidR="007C1EC9" w14:paraId="1C0740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51E64" w14:textId="77777777" w:rsidR="007C1EC9" w:rsidRDefault="00000000">
            <w:proofErr w:type="spellStart"/>
            <w:r>
              <w:rPr>
                <w:color w:val="333333"/>
                <w:sz w:val="20"/>
                <w:szCs w:val="20"/>
              </w:rPr>
              <w:t>hashicorp</w:t>
            </w:r>
            <w:proofErr w:type="spellEnd"/>
            <w:r>
              <w:rPr>
                <w:color w:val="333333"/>
                <w:sz w:val="20"/>
                <w:szCs w:val="20"/>
              </w:rPr>
              <w:t>/raft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BA191" w14:textId="77777777" w:rsidR="007C1EC9" w:rsidRDefault="00000000">
            <w:r>
              <w:rPr>
                <w:color w:val="333333"/>
                <w:sz w:val="20"/>
                <w:szCs w:val="20"/>
              </w:rPr>
              <w:t>MPL-2.0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1D35" w14:textId="77777777" w:rsidR="007C1EC9" w:rsidRDefault="00000000">
            <w:r>
              <w:rPr>
                <w:color w:val="333333"/>
                <w:sz w:val="20"/>
                <w:szCs w:val="20"/>
              </w:rPr>
              <w:t xml:space="preserve">Replaced with </w:t>
            </w:r>
            <w:proofErr w:type="spellStart"/>
            <w:r>
              <w:rPr>
                <w:color w:val="333333"/>
                <w:sz w:val="20"/>
                <w:szCs w:val="20"/>
              </w:rPr>
              <w:t>etcd</w:t>
            </w:r>
            <w:proofErr w:type="spellEnd"/>
            <w:r>
              <w:rPr>
                <w:color w:val="333333"/>
                <w:sz w:val="20"/>
                <w:szCs w:val="20"/>
              </w:rPr>
              <w:t xml:space="preserve"> Raft (Apache-2.0) to avoid file-level copyleft obligations in proprietary Enterprise edition.</w:t>
            </w:r>
          </w:p>
        </w:tc>
      </w:tr>
    </w:tbl>
    <w:p w14:paraId="5D520F7F" w14:textId="77777777" w:rsidR="007C1EC9" w:rsidRDefault="007C1EC9">
      <w:pPr>
        <w:spacing w:after="200"/>
      </w:pPr>
    </w:p>
    <w:p w14:paraId="302967B6" w14:textId="77777777" w:rsidR="007C1EC9" w:rsidRDefault="00000000">
      <w:pPr>
        <w:pStyle w:val="Heading2"/>
      </w:pPr>
      <w:r>
        <w:t>13.5 License Compliance Checklist</w:t>
      </w:r>
    </w:p>
    <w:p w14:paraId="3F7C6C29" w14:textId="77777777" w:rsidR="007C1EC9" w:rsidRDefault="00000000">
      <w:pPr>
        <w:pStyle w:val="ListParagraph"/>
        <w:numPr>
          <w:ilvl w:val="0"/>
          <w:numId w:val="11"/>
        </w:numPr>
      </w:pPr>
      <w:r>
        <w:t>Maintain a NOTICES file in the root of both Community and Enterprise repositories listing all third-party dependencies and their licenses.</w:t>
      </w:r>
    </w:p>
    <w:p w14:paraId="234E3FD5" w14:textId="77777777" w:rsidR="007C1EC9" w:rsidRDefault="00000000">
      <w:pPr>
        <w:pStyle w:val="ListParagraph"/>
        <w:numPr>
          <w:ilvl w:val="0"/>
          <w:numId w:val="11"/>
        </w:numPr>
      </w:pPr>
      <w:r>
        <w:t>Include the full text of the Apache 2.0 license in the Community repository.</w:t>
      </w:r>
    </w:p>
    <w:p w14:paraId="0BF3872E" w14:textId="77777777" w:rsidR="007C1EC9" w:rsidRDefault="00000000">
      <w:pPr>
        <w:pStyle w:val="ListParagraph"/>
        <w:numPr>
          <w:ilvl w:val="0"/>
          <w:numId w:val="11"/>
        </w:numPr>
      </w:pPr>
      <w:r>
        <w:t>Include the full text of each dependency license in the NOTICES file or a licenses/ directory.</w:t>
      </w:r>
    </w:p>
    <w:p w14:paraId="1895970D" w14:textId="77777777" w:rsidR="007C1EC9" w:rsidRDefault="00000000">
      <w:pPr>
        <w:pStyle w:val="ListParagraph"/>
        <w:numPr>
          <w:ilvl w:val="0"/>
          <w:numId w:val="11"/>
        </w:numPr>
      </w:pPr>
      <w:r>
        <w:t>Run a license scanning tool (e.g., go-licenses, FOSSA, or Snyk) in CI/CD to catch any new dependency with an incompatible license.</w:t>
      </w:r>
    </w:p>
    <w:p w14:paraId="3DD08F10" w14:textId="77777777" w:rsidR="007C1EC9" w:rsidRDefault="00000000">
      <w:pPr>
        <w:pStyle w:val="ListParagraph"/>
        <w:numPr>
          <w:ilvl w:val="0"/>
          <w:numId w:val="11"/>
        </w:numPr>
      </w:pPr>
      <w:r>
        <w:t>Before adding any new dependency, verify its license is compatible: Apache-2.0, MIT, BSD-2-Clause, or BSD-3-Clause for both editions. MPL-2.0 acceptable for Community only if source files are not modified.</w:t>
      </w:r>
    </w:p>
    <w:p w14:paraId="050D1B47" w14:textId="77777777" w:rsidR="007C1EC9" w:rsidRDefault="00000000">
      <w:pPr>
        <w:pStyle w:val="ListParagraph"/>
        <w:numPr>
          <w:ilvl w:val="0"/>
          <w:numId w:val="11"/>
        </w:numPr>
      </w:pPr>
      <w:r>
        <w:t>Never include GPL, AGPL, LGPL, or SSPL dependencies in either edition without explicit legal review.</w:t>
      </w:r>
    </w:p>
    <w:p w14:paraId="62DC2AB0" w14:textId="77777777" w:rsidR="007C1EC9" w:rsidRDefault="00000000">
      <w:r>
        <w:lastRenderedPageBreak/>
        <w:br w:type="page"/>
      </w:r>
    </w:p>
    <w:p w14:paraId="335E8F1C" w14:textId="77777777" w:rsidR="007C1EC9" w:rsidRDefault="00000000">
      <w:pPr>
        <w:spacing w:before="400" w:after="200"/>
      </w:pPr>
      <w:r>
        <w:rPr>
          <w:b/>
          <w:bCs/>
          <w:color w:val="1B3A5C"/>
          <w:sz w:val="28"/>
          <w:szCs w:val="28"/>
        </w:rPr>
        <w:lastRenderedPageBreak/>
        <w:t>PART 4: TECHNICAL REFERENCE</w:t>
      </w:r>
    </w:p>
    <w:p w14:paraId="4DA4F199" w14:textId="77777777" w:rsidR="007C1EC9" w:rsidRDefault="00000000">
      <w:pPr>
        <w:pStyle w:val="Heading1"/>
      </w:pPr>
      <w:r>
        <w:t>14. Repository Structure</w:t>
      </w:r>
    </w:p>
    <w:p w14:paraId="4BD55EE9" w14:textId="77777777" w:rsidR="007C1EC9" w:rsidRDefault="00000000">
      <w:pPr>
        <w:spacing w:after="120"/>
      </w:pPr>
      <w:r>
        <w:t>Community ships as a single Go module. Enterprise imports Community as a dependency and extends it in a separate private repository.</w:t>
      </w:r>
    </w:p>
    <w:p w14:paraId="53A6F2CD" w14:textId="77777777" w:rsidR="007C1EC9" w:rsidRDefault="00000000">
      <w:pPr>
        <w:pStyle w:val="Heading2"/>
      </w:pPr>
      <w:r>
        <w:t>14.1 Community Repository (</w:t>
      </w:r>
      <w:proofErr w:type="spellStart"/>
      <w:r>
        <w:t>bubblefish</w:t>
      </w:r>
      <w:proofErr w:type="spellEnd"/>
      <w:r>
        <w:t>/)</w:t>
      </w:r>
    </w:p>
    <w:p w14:paraId="46BD7A5D" w14:textId="77777777" w:rsidR="007C1EC9" w:rsidRDefault="00000000">
      <w:pPr>
        <w:spacing w:after="120"/>
      </w:pPr>
      <w:proofErr w:type="spellStart"/>
      <w:r>
        <w:t>cmd</w:t>
      </w:r>
      <w:proofErr w:type="spellEnd"/>
      <w:r>
        <w:t>/</w:t>
      </w:r>
      <w:proofErr w:type="spellStart"/>
      <w:r>
        <w:t>bubblefish</w:t>
      </w:r>
      <w:proofErr w:type="spellEnd"/>
      <w:r>
        <w:t xml:space="preserve">/ (CLI </w:t>
      </w:r>
      <w:proofErr w:type="spellStart"/>
      <w:r>
        <w:t>entrypoint</w:t>
      </w:r>
      <w:proofErr w:type="spellEnd"/>
      <w:r>
        <w:t>), internal/build/ (TOML-to-JSON pipeline), internal/config/ (parsing + validation), internal/daemon/ (runtime engine + HTTP handlers + graceful shutdown), internal/routing/ (field mapping), internal/transform/ (transformation DSL engine), internal/</w:t>
      </w:r>
      <w:proofErr w:type="spellStart"/>
      <w:r>
        <w:t>wal</w:t>
      </w:r>
      <w:proofErr w:type="spellEnd"/>
      <w:r>
        <w:t xml:space="preserve">/ (write-ahead log with auto-rotation), internal/queue/ (workers + circuit breaker + backpressure), internal/destination/ (plugin implementations: </w:t>
      </w:r>
      <w:proofErr w:type="spellStart"/>
      <w:r>
        <w:t>sqlite</w:t>
      </w:r>
      <w:proofErr w:type="spellEnd"/>
      <w:r>
        <w:t xml:space="preserve">, </w:t>
      </w:r>
      <w:proofErr w:type="spellStart"/>
      <w:r>
        <w:t>openbrain</w:t>
      </w:r>
      <w:proofErr w:type="spellEnd"/>
      <w:r>
        <w:t xml:space="preserve">, </w:t>
      </w:r>
      <w:proofErr w:type="spellStart"/>
      <w:r>
        <w:t>chromadb</w:t>
      </w:r>
      <w:proofErr w:type="spellEnd"/>
      <w:r>
        <w:t xml:space="preserve">, </w:t>
      </w:r>
      <w:proofErr w:type="spellStart"/>
      <w:r>
        <w:t>postgres</w:t>
      </w:r>
      <w:proofErr w:type="spellEnd"/>
      <w:r>
        <w:t>), internal/presenter/ (response filter), internal/idempotency/ (</w:t>
      </w:r>
      <w:proofErr w:type="spellStart"/>
      <w:r>
        <w:t>dedup</w:t>
      </w:r>
      <w:proofErr w:type="spellEnd"/>
      <w:r>
        <w:t xml:space="preserve"> layer), internal/observability/ (Prometheus metrics + structured logging), internal/security/ (API key auth + secrets from env), internal/schema/ (schema versioning), internal/util/ (UUID generator, JSON path extractor), web/ (embedded UI assets), configs/ (example TOMLs).</w:t>
      </w:r>
    </w:p>
    <w:p w14:paraId="6E0C1E18" w14:textId="77777777" w:rsidR="007C1EC9" w:rsidRDefault="00000000">
      <w:pPr>
        <w:pStyle w:val="Heading2"/>
      </w:pPr>
      <w:r>
        <w:t>14.2 Enterprise Repository (</w:t>
      </w:r>
      <w:proofErr w:type="spellStart"/>
      <w:proofErr w:type="gramStart"/>
      <w:r>
        <w:t>bubblefish</w:t>
      </w:r>
      <w:proofErr w:type="spellEnd"/>
      <w:r>
        <w:t>-enterprise</w:t>
      </w:r>
      <w:proofErr w:type="gramEnd"/>
      <w:r>
        <w:t>/)</w:t>
      </w:r>
    </w:p>
    <w:p w14:paraId="61EB7687" w14:textId="77777777" w:rsidR="007C1EC9" w:rsidRDefault="00000000">
      <w:pPr>
        <w:spacing w:after="120"/>
      </w:pPr>
      <w:proofErr w:type="gramStart"/>
      <w:r>
        <w:t>Imports</w:t>
      </w:r>
      <w:proofErr w:type="gramEnd"/>
      <w:r>
        <w:t xml:space="preserve"> </w:t>
      </w:r>
      <w:proofErr w:type="spellStart"/>
      <w:r>
        <w:t>bubblefish</w:t>
      </w:r>
      <w:proofErr w:type="spellEnd"/>
      <w:r>
        <w:t xml:space="preserve"> as a Go module. Adds: internal/policy/ (policy engine), internal/</w:t>
      </w:r>
      <w:proofErr w:type="spellStart"/>
      <w:r>
        <w:t>rbac</w:t>
      </w:r>
      <w:proofErr w:type="spellEnd"/>
      <w:r>
        <w:t>/ (roles + enforcement middleware), internal/</w:t>
      </w:r>
      <w:proofErr w:type="spellStart"/>
      <w:r>
        <w:t>sso</w:t>
      </w:r>
      <w:proofErr w:type="spellEnd"/>
      <w:r>
        <w:t xml:space="preserve">/ (SAML + OIDC), internal/raft/ (cluster consensus using </w:t>
      </w:r>
      <w:proofErr w:type="spellStart"/>
      <w:r>
        <w:t>etcd</w:t>
      </w:r>
      <w:proofErr w:type="spellEnd"/>
      <w:r>
        <w:t xml:space="preserve"> Raft), internal/replay/ (WAL replay + simulation engine), internal/connector/ (connector registry), internal/</w:t>
      </w:r>
      <w:proofErr w:type="spellStart"/>
      <w:r>
        <w:t>wal</w:t>
      </w:r>
      <w:proofErr w:type="spellEnd"/>
      <w:r>
        <w:t>/ (enterprise WAL: ring buffer, group commit, encryption), internal/queue/ (sharded queues), internal/observability/ (</w:t>
      </w:r>
      <w:proofErr w:type="spellStart"/>
      <w:r>
        <w:t>OpenTelemetry</w:t>
      </w:r>
      <w:proofErr w:type="spellEnd"/>
      <w:r>
        <w:t>, distributed tracing), web/ (enterprise admin UI assets).</w:t>
      </w:r>
    </w:p>
    <w:p w14:paraId="212F03F8" w14:textId="77777777" w:rsidR="007C1EC9" w:rsidRDefault="00000000">
      <w:pPr>
        <w:pStyle w:val="Heading1"/>
      </w:pPr>
      <w:r>
        <w:t>15. Core Interfaces</w:t>
      </w:r>
    </w:p>
    <w:p w14:paraId="23B7FC4A" w14:textId="77777777" w:rsidR="007C1EC9" w:rsidRDefault="00000000">
      <w:pPr>
        <w:spacing w:after="120"/>
      </w:pPr>
      <w:r>
        <w:t xml:space="preserve">These Go interfaces define the extension points for </w:t>
      </w:r>
      <w:proofErr w:type="spellStart"/>
      <w:r>
        <w:t>BubbleFish</w:t>
      </w:r>
      <w:proofErr w:type="spellEnd"/>
      <w:r>
        <w:t>. All destination plugins, WAL implementations, and queue systems implement these interfaces.</w:t>
      </w:r>
    </w:p>
    <w:p w14:paraId="64566963" w14:textId="77777777" w:rsidR="007C1EC9" w:rsidRDefault="00000000">
      <w:pPr>
        <w:pStyle w:val="Heading2"/>
      </w:pPr>
      <w:r>
        <w:t>15.1 Destination Plugin Interface</w:t>
      </w:r>
    </w:p>
    <w:p w14:paraId="6215F83E" w14:textId="77777777" w:rsidR="007C1EC9" w:rsidRDefault="00000000">
      <w:pPr>
        <w:spacing w:after="120"/>
      </w:pPr>
      <w:proofErr w:type="gramStart"/>
      <w:r>
        <w:t>Name(</w:t>
      </w:r>
      <w:proofErr w:type="gramEnd"/>
      <w:r>
        <w:t xml:space="preserve">) string, </w:t>
      </w:r>
      <w:proofErr w:type="gramStart"/>
      <w:r>
        <w:t>Init(</w:t>
      </w:r>
      <w:proofErr w:type="spellStart"/>
      <w:proofErr w:type="gramEnd"/>
      <w:r>
        <w:t>ctx</w:t>
      </w:r>
      <w:proofErr w:type="spellEnd"/>
      <w:r>
        <w:t xml:space="preserve">, </w:t>
      </w:r>
      <w:proofErr w:type="spellStart"/>
      <w:r>
        <w:t>cfg</w:t>
      </w:r>
      <w:proofErr w:type="spellEnd"/>
      <w:r>
        <w:t xml:space="preserve">) error, </w:t>
      </w:r>
      <w:proofErr w:type="gramStart"/>
      <w:r>
        <w:t>Write(</w:t>
      </w:r>
      <w:proofErr w:type="spellStart"/>
      <w:proofErr w:type="gramEnd"/>
      <w:r>
        <w:t>ctx</w:t>
      </w:r>
      <w:proofErr w:type="spellEnd"/>
      <w:r>
        <w:t xml:space="preserve">, payload) error, </w:t>
      </w:r>
      <w:proofErr w:type="gramStart"/>
      <w:r>
        <w:t>Read(</w:t>
      </w:r>
      <w:proofErr w:type="spellStart"/>
      <w:proofErr w:type="gramEnd"/>
      <w:r>
        <w:t>ctx</w:t>
      </w:r>
      <w:proofErr w:type="spellEnd"/>
      <w:r>
        <w:t>, query) (</w:t>
      </w:r>
      <w:proofErr w:type="gramStart"/>
      <w:r>
        <w:t>[]map</w:t>
      </w:r>
      <w:proofErr w:type="gramEnd"/>
      <w:r>
        <w:t>[string]</w:t>
      </w:r>
      <w:proofErr w:type="gramStart"/>
      <w:r>
        <w:t>interface{</w:t>
      </w:r>
      <w:proofErr w:type="gramEnd"/>
      <w:r>
        <w:t xml:space="preserve">}, error), </w:t>
      </w:r>
      <w:proofErr w:type="spellStart"/>
      <w:r>
        <w:t>HealthCheck</w:t>
      </w:r>
      <w:proofErr w:type="spellEnd"/>
      <w:r>
        <w:t>(</w:t>
      </w:r>
      <w:proofErr w:type="spellStart"/>
      <w:r>
        <w:t>ctx</w:t>
      </w:r>
      <w:proofErr w:type="spellEnd"/>
      <w:r>
        <w:t xml:space="preserve">) error. The </w:t>
      </w:r>
      <w:proofErr w:type="spellStart"/>
      <w:r>
        <w:t>HealthCheck</w:t>
      </w:r>
      <w:proofErr w:type="spellEnd"/>
      <w:r>
        <w:t xml:space="preserve"> method is called periodically by the circuit breaker. Consecutive failures trip the breaker and halt </w:t>
      </w:r>
      <w:proofErr w:type="gramStart"/>
      <w:r>
        <w:t>routing</w:t>
      </w:r>
      <w:proofErr w:type="gramEnd"/>
      <w:r>
        <w:t xml:space="preserve"> to that destination until health recovers.</w:t>
      </w:r>
    </w:p>
    <w:p w14:paraId="7FE15755" w14:textId="77777777" w:rsidR="007C1EC9" w:rsidRDefault="00000000">
      <w:pPr>
        <w:pStyle w:val="Heading2"/>
      </w:pPr>
      <w:r>
        <w:t>15.2 WAL Interface</w:t>
      </w:r>
    </w:p>
    <w:p w14:paraId="02E05EE7" w14:textId="77777777" w:rsidR="007C1EC9" w:rsidRDefault="00000000">
      <w:pPr>
        <w:spacing w:after="120"/>
      </w:pPr>
      <w:r>
        <w:t>Append(payload) error, Replay(</w:t>
      </w:r>
      <w:proofErr w:type="spellStart"/>
      <w:r>
        <w:t>fromOffset</w:t>
      </w:r>
      <w:proofErr w:type="spellEnd"/>
      <w:r>
        <w:t>) (</w:t>
      </w:r>
      <w:proofErr w:type="gramStart"/>
      <w:r>
        <w:t>[]</w:t>
      </w:r>
      <w:proofErr w:type="spellStart"/>
      <w:r>
        <w:t>TranslatedPayload</w:t>
      </w:r>
      <w:proofErr w:type="spellEnd"/>
      <w:proofErr w:type="gramEnd"/>
      <w:r>
        <w:t xml:space="preserve">, error), </w:t>
      </w:r>
      <w:proofErr w:type="gramStart"/>
      <w:r>
        <w:t>Rotate(</w:t>
      </w:r>
      <w:proofErr w:type="gramEnd"/>
      <w:r>
        <w:t xml:space="preserve">) error, </w:t>
      </w:r>
      <w:proofErr w:type="gramStart"/>
      <w:r>
        <w:t>Close(</w:t>
      </w:r>
      <w:proofErr w:type="gramEnd"/>
      <w:r>
        <w:t>) error. Community implements with mutex-protected JSONL append and size-based rotation. Enterprise extends with ring buffer, group commit, and encryption.</w:t>
      </w:r>
    </w:p>
    <w:p w14:paraId="74A583AE" w14:textId="77777777" w:rsidR="007C1EC9" w:rsidRDefault="00000000">
      <w:pPr>
        <w:pStyle w:val="Heading2"/>
      </w:pPr>
      <w:r>
        <w:t>15.3 Queue Interface</w:t>
      </w:r>
    </w:p>
    <w:p w14:paraId="0CB99A29" w14:textId="77777777" w:rsidR="007C1EC9" w:rsidRDefault="00000000">
      <w:pPr>
        <w:spacing w:after="120"/>
      </w:pPr>
      <w:r>
        <w:lastRenderedPageBreak/>
        <w:t xml:space="preserve">Enqueue(payload) error, </w:t>
      </w:r>
      <w:proofErr w:type="spellStart"/>
      <w:r>
        <w:t>StartWorkers</w:t>
      </w:r>
      <w:proofErr w:type="spellEnd"/>
      <w:r>
        <w:t>(</w:t>
      </w:r>
      <w:proofErr w:type="spellStart"/>
      <w:r>
        <w:t>ctx</w:t>
      </w:r>
      <w:proofErr w:type="spellEnd"/>
      <w:r>
        <w:t xml:space="preserve">), </w:t>
      </w:r>
      <w:proofErr w:type="gramStart"/>
      <w:r>
        <w:t>Stats(</w:t>
      </w:r>
      <w:proofErr w:type="gramEnd"/>
      <w:r>
        <w:t xml:space="preserve">) </w:t>
      </w:r>
      <w:proofErr w:type="spellStart"/>
      <w:r>
        <w:t>QueueStats</w:t>
      </w:r>
      <w:proofErr w:type="spellEnd"/>
      <w:r>
        <w:t xml:space="preserve">, Drain(timeout) error. The Drain method is called during graceful shutdown. Community uses one channel per destination. Enterprise shards across </w:t>
      </w:r>
      <w:proofErr w:type="gramStart"/>
      <w:r>
        <w:t>N channels</w:t>
      </w:r>
      <w:proofErr w:type="gramEnd"/>
      <w:r>
        <w:t>.</w:t>
      </w:r>
    </w:p>
    <w:p w14:paraId="475BC952" w14:textId="77777777" w:rsidR="007C1EC9" w:rsidRDefault="00000000">
      <w:pPr>
        <w:pStyle w:val="Heading2"/>
      </w:pPr>
      <w:r>
        <w:t>15.4 Policy Engine Interface (Enterprise)</w:t>
      </w:r>
    </w:p>
    <w:p w14:paraId="274731FF" w14:textId="77777777" w:rsidR="007C1EC9" w:rsidRDefault="00000000">
      <w:pPr>
        <w:spacing w:after="120"/>
      </w:pPr>
      <w:proofErr w:type="spellStart"/>
      <w:r>
        <w:t>EvaluateWrite</w:t>
      </w:r>
      <w:proofErr w:type="spellEnd"/>
      <w:r>
        <w:t xml:space="preserve">(payload) error, </w:t>
      </w:r>
      <w:proofErr w:type="spellStart"/>
      <w:r>
        <w:t>EvaluateRead</w:t>
      </w:r>
      <w:proofErr w:type="spellEnd"/>
      <w:r>
        <w:t xml:space="preserve">(data) error. Returns nil if policy passes. Returns a </w:t>
      </w:r>
      <w:proofErr w:type="spellStart"/>
      <w:r>
        <w:t>PolicyViolationError</w:t>
      </w:r>
      <w:proofErr w:type="spellEnd"/>
      <w:r>
        <w:t xml:space="preserve"> with context (which rule, which field, which tenant) if policy fails. Fail-closed: if the engine itself errors, the request is rejected.</w:t>
      </w:r>
    </w:p>
    <w:p w14:paraId="7155C9FE" w14:textId="77777777" w:rsidR="007C1EC9" w:rsidRDefault="00000000">
      <w:r>
        <w:br w:type="page"/>
      </w:r>
    </w:p>
    <w:p w14:paraId="0333049F" w14:textId="77777777" w:rsidR="007C1EC9" w:rsidRDefault="00000000">
      <w:pPr>
        <w:spacing w:before="600" w:after="200"/>
        <w:jc w:val="center"/>
      </w:pPr>
      <w:r>
        <w:rPr>
          <w:b/>
          <w:bCs/>
          <w:color w:val="1B3A5C"/>
          <w:sz w:val="24"/>
          <w:szCs w:val="24"/>
        </w:rPr>
        <w:lastRenderedPageBreak/>
        <w:t>END OF DOCUMENT</w:t>
      </w:r>
    </w:p>
    <w:p w14:paraId="5744F83D" w14:textId="77777777" w:rsidR="007C1EC9" w:rsidRDefault="00000000">
      <w:pPr>
        <w:jc w:val="center"/>
      </w:pPr>
      <w:proofErr w:type="spellStart"/>
      <w:r>
        <w:rPr>
          <w:color w:val="555555"/>
          <w:sz w:val="20"/>
          <w:szCs w:val="20"/>
        </w:rPr>
        <w:t>BubbleFish</w:t>
      </w:r>
      <w:proofErr w:type="spellEnd"/>
      <w:r>
        <w:rPr>
          <w:color w:val="555555"/>
          <w:sz w:val="20"/>
          <w:szCs w:val="20"/>
        </w:rPr>
        <w:t xml:space="preserve"> Complete Product Guide v2.0</w:t>
      </w:r>
    </w:p>
    <w:p w14:paraId="0BF42A03" w14:textId="77777777" w:rsidR="007C1EC9" w:rsidRDefault="00000000">
      <w:pPr>
        <w:jc w:val="center"/>
      </w:pPr>
      <w:r>
        <w:rPr>
          <w:color w:val="999999"/>
          <w:sz w:val="20"/>
          <w:szCs w:val="20"/>
        </w:rPr>
        <w:t>CONFIDENTIAL</w:t>
      </w:r>
    </w:p>
    <w:sectPr w:rsidR="007C1EC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40309" w14:textId="77777777" w:rsidR="00797011" w:rsidRDefault="00797011">
      <w:r>
        <w:separator/>
      </w:r>
    </w:p>
  </w:endnote>
  <w:endnote w:type="continuationSeparator" w:id="0">
    <w:p w14:paraId="305656EB" w14:textId="77777777" w:rsidR="00797011" w:rsidRDefault="007970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310E" w14:textId="77777777" w:rsidR="007C1EC9" w:rsidRDefault="00000000">
    <w:pPr>
      <w:tabs>
        <w:tab w:val="right" w:pos="9026"/>
      </w:tabs>
    </w:pPr>
    <w:r>
      <w:rPr>
        <w:color w:val="999999"/>
        <w:sz w:val="16"/>
        <w:szCs w:val="16"/>
      </w:rPr>
      <w:t>© 2026 Shawn Sammartano. All rights reserved.</w:t>
    </w:r>
    <w:r>
      <w:rPr>
        <w:sz w:val="16"/>
        <w:szCs w:val="16"/>
      </w:rPr>
      <w:tab/>
    </w: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021AB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2DB2" w14:textId="77777777" w:rsidR="00797011" w:rsidRDefault="00797011">
      <w:r>
        <w:separator/>
      </w:r>
    </w:p>
  </w:footnote>
  <w:footnote w:type="continuationSeparator" w:id="0">
    <w:p w14:paraId="49C9658B" w14:textId="77777777" w:rsidR="00797011" w:rsidRDefault="007970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65B6D" w14:textId="504AC342" w:rsidR="007C1EC9" w:rsidRDefault="00000000">
    <w:pPr>
      <w:pBdr>
        <w:bottom w:val="single" w:sz="1" w:space="4" w:color="CCCCCC"/>
      </w:pBdr>
    </w:pPr>
    <w:proofErr w:type="gramStart"/>
    <w:r>
      <w:rPr>
        <w:color w:val="999999"/>
        <w:sz w:val="16"/>
        <w:szCs w:val="16"/>
      </w:rPr>
      <w:t>BUBBLEFISH  |</w:t>
    </w:r>
    <w:proofErr w:type="gramEnd"/>
    <w:r>
      <w:rPr>
        <w:color w:val="999999"/>
        <w:sz w:val="16"/>
        <w:szCs w:val="16"/>
      </w:rPr>
      <w:t xml:space="preserve">  Complete Product Guide </w:t>
    </w:r>
    <w:proofErr w:type="gramStart"/>
    <w:r>
      <w:rPr>
        <w:color w:val="999999"/>
        <w:sz w:val="16"/>
        <w:szCs w:val="16"/>
      </w:rPr>
      <w:t>v2.0  |</w:t>
    </w:r>
    <w:proofErr w:type="gramEnd"/>
    <w:r>
      <w:rPr>
        <w:color w:val="999999"/>
        <w:sz w:val="16"/>
        <w:szCs w:val="16"/>
      </w:rPr>
      <w:t xml:space="preserve">  CONFIDENTIAL</w:t>
    </w:r>
    <w:r w:rsidR="00021ABC">
      <w:rPr>
        <w:color w:val="999999"/>
        <w:sz w:val="16"/>
        <w:szCs w:val="16"/>
      </w:rPr>
      <w:tab/>
    </w:r>
    <w:r w:rsidR="00021ABC">
      <w:rPr>
        <w:color w:val="999999"/>
        <w:sz w:val="16"/>
        <w:szCs w:val="16"/>
      </w:rPr>
      <w:tab/>
    </w:r>
    <w:r w:rsidR="00021ABC">
      <w:rPr>
        <w:color w:val="999999"/>
        <w:sz w:val="16"/>
        <w:szCs w:val="16"/>
      </w:rPr>
      <w:tab/>
    </w:r>
    <w:r w:rsidR="00021ABC" w:rsidRPr="00021ABC">
      <w:rPr>
        <w:color w:val="999999"/>
        <w:sz w:val="16"/>
        <w:szCs w:val="16"/>
      </w:rPr>
      <w:t>© 2026 Shawn Sammartano. All rights reserved.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5B4A"/>
    <w:multiLevelType w:val="hybridMultilevel"/>
    <w:tmpl w:val="6DD04BF6"/>
    <w:lvl w:ilvl="0" w:tplc="9CD4DF54">
      <w:start w:val="1"/>
      <w:numFmt w:val="bullet"/>
      <w:lvlText w:val="●"/>
      <w:lvlJc w:val="left"/>
      <w:pPr>
        <w:ind w:left="720" w:hanging="360"/>
      </w:pPr>
    </w:lvl>
    <w:lvl w:ilvl="1" w:tplc="3ED859D0">
      <w:start w:val="1"/>
      <w:numFmt w:val="bullet"/>
      <w:lvlText w:val="○"/>
      <w:lvlJc w:val="left"/>
      <w:pPr>
        <w:ind w:left="1440" w:hanging="360"/>
      </w:pPr>
    </w:lvl>
    <w:lvl w:ilvl="2" w:tplc="08BC8A6A">
      <w:start w:val="1"/>
      <w:numFmt w:val="bullet"/>
      <w:lvlText w:val="■"/>
      <w:lvlJc w:val="left"/>
      <w:pPr>
        <w:ind w:left="2160" w:hanging="360"/>
      </w:pPr>
    </w:lvl>
    <w:lvl w:ilvl="3" w:tplc="97F65E42">
      <w:start w:val="1"/>
      <w:numFmt w:val="bullet"/>
      <w:lvlText w:val="●"/>
      <w:lvlJc w:val="left"/>
      <w:pPr>
        <w:ind w:left="2880" w:hanging="360"/>
      </w:pPr>
    </w:lvl>
    <w:lvl w:ilvl="4" w:tplc="6AA82942">
      <w:start w:val="1"/>
      <w:numFmt w:val="bullet"/>
      <w:lvlText w:val="○"/>
      <w:lvlJc w:val="left"/>
      <w:pPr>
        <w:ind w:left="3600" w:hanging="360"/>
      </w:pPr>
    </w:lvl>
    <w:lvl w:ilvl="5" w:tplc="27CE5476">
      <w:start w:val="1"/>
      <w:numFmt w:val="bullet"/>
      <w:lvlText w:val="■"/>
      <w:lvlJc w:val="left"/>
      <w:pPr>
        <w:ind w:left="4320" w:hanging="360"/>
      </w:pPr>
    </w:lvl>
    <w:lvl w:ilvl="6" w:tplc="889E820E">
      <w:start w:val="1"/>
      <w:numFmt w:val="bullet"/>
      <w:lvlText w:val="●"/>
      <w:lvlJc w:val="left"/>
      <w:pPr>
        <w:ind w:left="5040" w:hanging="360"/>
      </w:pPr>
    </w:lvl>
    <w:lvl w:ilvl="7" w:tplc="D62CD93C">
      <w:start w:val="1"/>
      <w:numFmt w:val="bullet"/>
      <w:lvlText w:val="●"/>
      <w:lvlJc w:val="left"/>
      <w:pPr>
        <w:ind w:left="5760" w:hanging="360"/>
      </w:pPr>
    </w:lvl>
    <w:lvl w:ilvl="8" w:tplc="6C3470CE">
      <w:start w:val="1"/>
      <w:numFmt w:val="bullet"/>
      <w:lvlText w:val="●"/>
      <w:lvlJc w:val="left"/>
      <w:pPr>
        <w:ind w:left="6480" w:hanging="360"/>
      </w:pPr>
    </w:lvl>
  </w:abstractNum>
  <w:abstractNum w:abstractNumId="1" w15:restartNumberingAfterBreak="0">
    <w:nsid w:val="09385961"/>
    <w:multiLevelType w:val="hybridMultilevel"/>
    <w:tmpl w:val="4164E5E8"/>
    <w:lvl w:ilvl="0" w:tplc="9620BB08">
      <w:start w:val="1"/>
      <w:numFmt w:val="decimal"/>
      <w:lvlText w:val="%1."/>
      <w:lvlJc w:val="left"/>
      <w:pPr>
        <w:ind w:left="720" w:hanging="360"/>
      </w:pPr>
    </w:lvl>
    <w:lvl w:ilvl="1" w:tplc="9B7EB884">
      <w:numFmt w:val="decimal"/>
      <w:lvlText w:val=""/>
      <w:lvlJc w:val="left"/>
    </w:lvl>
    <w:lvl w:ilvl="2" w:tplc="363CFBF2">
      <w:numFmt w:val="decimal"/>
      <w:lvlText w:val=""/>
      <w:lvlJc w:val="left"/>
    </w:lvl>
    <w:lvl w:ilvl="3" w:tplc="0DCA5DD6">
      <w:numFmt w:val="decimal"/>
      <w:lvlText w:val=""/>
      <w:lvlJc w:val="left"/>
    </w:lvl>
    <w:lvl w:ilvl="4" w:tplc="6C7C48FA">
      <w:numFmt w:val="decimal"/>
      <w:lvlText w:val=""/>
      <w:lvlJc w:val="left"/>
    </w:lvl>
    <w:lvl w:ilvl="5" w:tplc="14BE281A">
      <w:numFmt w:val="decimal"/>
      <w:lvlText w:val=""/>
      <w:lvlJc w:val="left"/>
    </w:lvl>
    <w:lvl w:ilvl="6" w:tplc="FB06A518">
      <w:numFmt w:val="decimal"/>
      <w:lvlText w:val=""/>
      <w:lvlJc w:val="left"/>
    </w:lvl>
    <w:lvl w:ilvl="7" w:tplc="F93051F2">
      <w:numFmt w:val="decimal"/>
      <w:lvlText w:val=""/>
      <w:lvlJc w:val="left"/>
    </w:lvl>
    <w:lvl w:ilvl="8" w:tplc="1FA42FB2">
      <w:numFmt w:val="decimal"/>
      <w:lvlText w:val=""/>
      <w:lvlJc w:val="left"/>
    </w:lvl>
  </w:abstractNum>
  <w:abstractNum w:abstractNumId="2" w15:restartNumberingAfterBreak="0">
    <w:nsid w:val="142C092C"/>
    <w:multiLevelType w:val="hybridMultilevel"/>
    <w:tmpl w:val="3DC62D10"/>
    <w:lvl w:ilvl="0" w:tplc="22C89D80">
      <w:start w:val="1"/>
      <w:numFmt w:val="decimal"/>
      <w:lvlText w:val="%1."/>
      <w:lvlJc w:val="left"/>
      <w:pPr>
        <w:ind w:left="720" w:hanging="360"/>
      </w:pPr>
    </w:lvl>
    <w:lvl w:ilvl="1" w:tplc="C046C8B8">
      <w:numFmt w:val="decimal"/>
      <w:lvlText w:val=""/>
      <w:lvlJc w:val="left"/>
    </w:lvl>
    <w:lvl w:ilvl="2" w:tplc="CE144FA0">
      <w:numFmt w:val="decimal"/>
      <w:lvlText w:val=""/>
      <w:lvlJc w:val="left"/>
    </w:lvl>
    <w:lvl w:ilvl="3" w:tplc="42228842">
      <w:numFmt w:val="decimal"/>
      <w:lvlText w:val=""/>
      <w:lvlJc w:val="left"/>
    </w:lvl>
    <w:lvl w:ilvl="4" w:tplc="E4C28166">
      <w:numFmt w:val="decimal"/>
      <w:lvlText w:val=""/>
      <w:lvlJc w:val="left"/>
    </w:lvl>
    <w:lvl w:ilvl="5" w:tplc="86328E30">
      <w:numFmt w:val="decimal"/>
      <w:lvlText w:val=""/>
      <w:lvlJc w:val="left"/>
    </w:lvl>
    <w:lvl w:ilvl="6" w:tplc="4DA06D8C">
      <w:numFmt w:val="decimal"/>
      <w:lvlText w:val=""/>
      <w:lvlJc w:val="left"/>
    </w:lvl>
    <w:lvl w:ilvl="7" w:tplc="FBAA2EB2">
      <w:numFmt w:val="decimal"/>
      <w:lvlText w:val=""/>
      <w:lvlJc w:val="left"/>
    </w:lvl>
    <w:lvl w:ilvl="8" w:tplc="C1C88E78">
      <w:numFmt w:val="decimal"/>
      <w:lvlText w:val=""/>
      <w:lvlJc w:val="left"/>
    </w:lvl>
  </w:abstractNum>
  <w:abstractNum w:abstractNumId="3" w15:restartNumberingAfterBreak="0">
    <w:nsid w:val="2CEF0294"/>
    <w:multiLevelType w:val="hybridMultilevel"/>
    <w:tmpl w:val="108ABB04"/>
    <w:lvl w:ilvl="0" w:tplc="42900CD8">
      <w:start w:val="1"/>
      <w:numFmt w:val="bullet"/>
      <w:lvlText w:val="•"/>
      <w:lvlJc w:val="left"/>
      <w:pPr>
        <w:ind w:left="720" w:hanging="360"/>
      </w:pPr>
    </w:lvl>
    <w:lvl w:ilvl="1" w:tplc="1F125AC2">
      <w:numFmt w:val="decimal"/>
      <w:lvlText w:val=""/>
      <w:lvlJc w:val="left"/>
    </w:lvl>
    <w:lvl w:ilvl="2" w:tplc="383EEBA4">
      <w:numFmt w:val="decimal"/>
      <w:lvlText w:val=""/>
      <w:lvlJc w:val="left"/>
    </w:lvl>
    <w:lvl w:ilvl="3" w:tplc="779E6C52">
      <w:numFmt w:val="decimal"/>
      <w:lvlText w:val=""/>
      <w:lvlJc w:val="left"/>
    </w:lvl>
    <w:lvl w:ilvl="4" w:tplc="1E202250">
      <w:numFmt w:val="decimal"/>
      <w:lvlText w:val=""/>
      <w:lvlJc w:val="left"/>
    </w:lvl>
    <w:lvl w:ilvl="5" w:tplc="A0B6D0B4">
      <w:numFmt w:val="decimal"/>
      <w:lvlText w:val=""/>
      <w:lvlJc w:val="left"/>
    </w:lvl>
    <w:lvl w:ilvl="6" w:tplc="285A627E">
      <w:numFmt w:val="decimal"/>
      <w:lvlText w:val=""/>
      <w:lvlJc w:val="left"/>
    </w:lvl>
    <w:lvl w:ilvl="7" w:tplc="DAF8EAE2">
      <w:numFmt w:val="decimal"/>
      <w:lvlText w:val=""/>
      <w:lvlJc w:val="left"/>
    </w:lvl>
    <w:lvl w:ilvl="8" w:tplc="9D042B88">
      <w:numFmt w:val="decimal"/>
      <w:lvlText w:val=""/>
      <w:lvlJc w:val="left"/>
    </w:lvl>
  </w:abstractNum>
  <w:abstractNum w:abstractNumId="4" w15:restartNumberingAfterBreak="0">
    <w:nsid w:val="3945461D"/>
    <w:multiLevelType w:val="hybridMultilevel"/>
    <w:tmpl w:val="252086C8"/>
    <w:lvl w:ilvl="0" w:tplc="46CECD84">
      <w:start w:val="1"/>
      <w:numFmt w:val="decimal"/>
      <w:lvlText w:val="%1."/>
      <w:lvlJc w:val="left"/>
      <w:pPr>
        <w:ind w:left="720" w:hanging="360"/>
      </w:pPr>
    </w:lvl>
    <w:lvl w:ilvl="1" w:tplc="FF32BCD4">
      <w:numFmt w:val="decimal"/>
      <w:lvlText w:val=""/>
      <w:lvlJc w:val="left"/>
    </w:lvl>
    <w:lvl w:ilvl="2" w:tplc="B1440CDC">
      <w:numFmt w:val="decimal"/>
      <w:lvlText w:val=""/>
      <w:lvlJc w:val="left"/>
    </w:lvl>
    <w:lvl w:ilvl="3" w:tplc="B13CB94A">
      <w:numFmt w:val="decimal"/>
      <w:lvlText w:val=""/>
      <w:lvlJc w:val="left"/>
    </w:lvl>
    <w:lvl w:ilvl="4" w:tplc="E788F338">
      <w:numFmt w:val="decimal"/>
      <w:lvlText w:val=""/>
      <w:lvlJc w:val="left"/>
    </w:lvl>
    <w:lvl w:ilvl="5" w:tplc="3514BD24">
      <w:numFmt w:val="decimal"/>
      <w:lvlText w:val=""/>
      <w:lvlJc w:val="left"/>
    </w:lvl>
    <w:lvl w:ilvl="6" w:tplc="A364C3E8">
      <w:numFmt w:val="decimal"/>
      <w:lvlText w:val=""/>
      <w:lvlJc w:val="left"/>
    </w:lvl>
    <w:lvl w:ilvl="7" w:tplc="1DEAEDFC">
      <w:numFmt w:val="decimal"/>
      <w:lvlText w:val=""/>
      <w:lvlJc w:val="left"/>
    </w:lvl>
    <w:lvl w:ilvl="8" w:tplc="5CBABA76">
      <w:numFmt w:val="decimal"/>
      <w:lvlText w:val=""/>
      <w:lvlJc w:val="left"/>
    </w:lvl>
  </w:abstractNum>
  <w:abstractNum w:abstractNumId="5" w15:restartNumberingAfterBreak="0">
    <w:nsid w:val="43A556FE"/>
    <w:multiLevelType w:val="hybridMultilevel"/>
    <w:tmpl w:val="1F6818D6"/>
    <w:lvl w:ilvl="0" w:tplc="0848FBD0">
      <w:start w:val="1"/>
      <w:numFmt w:val="bullet"/>
      <w:lvlText w:val="•"/>
      <w:lvlJc w:val="left"/>
      <w:pPr>
        <w:ind w:left="720" w:hanging="360"/>
      </w:pPr>
    </w:lvl>
    <w:lvl w:ilvl="1" w:tplc="01AA2BE6">
      <w:numFmt w:val="decimal"/>
      <w:lvlText w:val=""/>
      <w:lvlJc w:val="left"/>
    </w:lvl>
    <w:lvl w:ilvl="2" w:tplc="5F5E0D96">
      <w:numFmt w:val="decimal"/>
      <w:lvlText w:val=""/>
      <w:lvlJc w:val="left"/>
    </w:lvl>
    <w:lvl w:ilvl="3" w:tplc="72EE83FE">
      <w:numFmt w:val="decimal"/>
      <w:lvlText w:val=""/>
      <w:lvlJc w:val="left"/>
    </w:lvl>
    <w:lvl w:ilvl="4" w:tplc="38F80A8C">
      <w:numFmt w:val="decimal"/>
      <w:lvlText w:val=""/>
      <w:lvlJc w:val="left"/>
    </w:lvl>
    <w:lvl w:ilvl="5" w:tplc="EB362784">
      <w:numFmt w:val="decimal"/>
      <w:lvlText w:val=""/>
      <w:lvlJc w:val="left"/>
    </w:lvl>
    <w:lvl w:ilvl="6" w:tplc="3B28F13A">
      <w:numFmt w:val="decimal"/>
      <w:lvlText w:val=""/>
      <w:lvlJc w:val="left"/>
    </w:lvl>
    <w:lvl w:ilvl="7" w:tplc="D3002B48">
      <w:numFmt w:val="decimal"/>
      <w:lvlText w:val=""/>
      <w:lvlJc w:val="left"/>
    </w:lvl>
    <w:lvl w:ilvl="8" w:tplc="E9EA6A8E">
      <w:numFmt w:val="decimal"/>
      <w:lvlText w:val=""/>
      <w:lvlJc w:val="left"/>
    </w:lvl>
  </w:abstractNum>
  <w:abstractNum w:abstractNumId="6" w15:restartNumberingAfterBreak="0">
    <w:nsid w:val="465B5248"/>
    <w:multiLevelType w:val="hybridMultilevel"/>
    <w:tmpl w:val="A9F4777A"/>
    <w:lvl w:ilvl="0" w:tplc="23B41A26">
      <w:start w:val="1"/>
      <w:numFmt w:val="bullet"/>
      <w:lvlText w:val="•"/>
      <w:lvlJc w:val="left"/>
      <w:pPr>
        <w:ind w:left="720" w:hanging="360"/>
      </w:pPr>
    </w:lvl>
    <w:lvl w:ilvl="1" w:tplc="9DD68E7E">
      <w:numFmt w:val="decimal"/>
      <w:lvlText w:val=""/>
      <w:lvlJc w:val="left"/>
    </w:lvl>
    <w:lvl w:ilvl="2" w:tplc="1346ADEC">
      <w:numFmt w:val="decimal"/>
      <w:lvlText w:val=""/>
      <w:lvlJc w:val="left"/>
    </w:lvl>
    <w:lvl w:ilvl="3" w:tplc="AEB00298">
      <w:numFmt w:val="decimal"/>
      <w:lvlText w:val=""/>
      <w:lvlJc w:val="left"/>
    </w:lvl>
    <w:lvl w:ilvl="4" w:tplc="BEB0EE42">
      <w:numFmt w:val="decimal"/>
      <w:lvlText w:val=""/>
      <w:lvlJc w:val="left"/>
    </w:lvl>
    <w:lvl w:ilvl="5" w:tplc="DEAE6382">
      <w:numFmt w:val="decimal"/>
      <w:lvlText w:val=""/>
      <w:lvlJc w:val="left"/>
    </w:lvl>
    <w:lvl w:ilvl="6" w:tplc="09044B00">
      <w:numFmt w:val="decimal"/>
      <w:lvlText w:val=""/>
      <w:lvlJc w:val="left"/>
    </w:lvl>
    <w:lvl w:ilvl="7" w:tplc="BF828F46">
      <w:numFmt w:val="decimal"/>
      <w:lvlText w:val=""/>
      <w:lvlJc w:val="left"/>
    </w:lvl>
    <w:lvl w:ilvl="8" w:tplc="DD965A54">
      <w:numFmt w:val="decimal"/>
      <w:lvlText w:val=""/>
      <w:lvlJc w:val="left"/>
    </w:lvl>
  </w:abstractNum>
  <w:abstractNum w:abstractNumId="7" w15:restartNumberingAfterBreak="0">
    <w:nsid w:val="491F698E"/>
    <w:multiLevelType w:val="hybridMultilevel"/>
    <w:tmpl w:val="969084A0"/>
    <w:lvl w:ilvl="0" w:tplc="6352AC66">
      <w:start w:val="1"/>
      <w:numFmt w:val="decimal"/>
      <w:lvlText w:val="%1."/>
      <w:lvlJc w:val="left"/>
      <w:pPr>
        <w:ind w:left="720" w:hanging="360"/>
      </w:pPr>
    </w:lvl>
    <w:lvl w:ilvl="1" w:tplc="796CA1B6">
      <w:numFmt w:val="decimal"/>
      <w:lvlText w:val=""/>
      <w:lvlJc w:val="left"/>
    </w:lvl>
    <w:lvl w:ilvl="2" w:tplc="73A4FD46">
      <w:numFmt w:val="decimal"/>
      <w:lvlText w:val=""/>
      <w:lvlJc w:val="left"/>
    </w:lvl>
    <w:lvl w:ilvl="3" w:tplc="1ED2AF02">
      <w:numFmt w:val="decimal"/>
      <w:lvlText w:val=""/>
      <w:lvlJc w:val="left"/>
    </w:lvl>
    <w:lvl w:ilvl="4" w:tplc="7318BFEA">
      <w:numFmt w:val="decimal"/>
      <w:lvlText w:val=""/>
      <w:lvlJc w:val="left"/>
    </w:lvl>
    <w:lvl w:ilvl="5" w:tplc="EBFCDC74">
      <w:numFmt w:val="decimal"/>
      <w:lvlText w:val=""/>
      <w:lvlJc w:val="left"/>
    </w:lvl>
    <w:lvl w:ilvl="6" w:tplc="CB9A8E98">
      <w:numFmt w:val="decimal"/>
      <w:lvlText w:val=""/>
      <w:lvlJc w:val="left"/>
    </w:lvl>
    <w:lvl w:ilvl="7" w:tplc="D5E2BE32">
      <w:numFmt w:val="decimal"/>
      <w:lvlText w:val=""/>
      <w:lvlJc w:val="left"/>
    </w:lvl>
    <w:lvl w:ilvl="8" w:tplc="0FDCC492">
      <w:numFmt w:val="decimal"/>
      <w:lvlText w:val=""/>
      <w:lvlJc w:val="left"/>
    </w:lvl>
  </w:abstractNum>
  <w:abstractNum w:abstractNumId="8" w15:restartNumberingAfterBreak="0">
    <w:nsid w:val="63242929"/>
    <w:multiLevelType w:val="hybridMultilevel"/>
    <w:tmpl w:val="678E53E4"/>
    <w:lvl w:ilvl="0" w:tplc="E5AC8586">
      <w:start w:val="1"/>
      <w:numFmt w:val="bullet"/>
      <w:lvlText w:val="•"/>
      <w:lvlJc w:val="left"/>
      <w:pPr>
        <w:ind w:left="720" w:hanging="360"/>
      </w:pPr>
    </w:lvl>
    <w:lvl w:ilvl="1" w:tplc="D8860B28">
      <w:numFmt w:val="decimal"/>
      <w:lvlText w:val=""/>
      <w:lvlJc w:val="left"/>
    </w:lvl>
    <w:lvl w:ilvl="2" w:tplc="501A7686">
      <w:numFmt w:val="decimal"/>
      <w:lvlText w:val=""/>
      <w:lvlJc w:val="left"/>
    </w:lvl>
    <w:lvl w:ilvl="3" w:tplc="6DC46C5C">
      <w:numFmt w:val="decimal"/>
      <w:lvlText w:val=""/>
      <w:lvlJc w:val="left"/>
    </w:lvl>
    <w:lvl w:ilvl="4" w:tplc="82BAB3CC">
      <w:numFmt w:val="decimal"/>
      <w:lvlText w:val=""/>
      <w:lvlJc w:val="left"/>
    </w:lvl>
    <w:lvl w:ilvl="5" w:tplc="4CF4B388">
      <w:numFmt w:val="decimal"/>
      <w:lvlText w:val=""/>
      <w:lvlJc w:val="left"/>
    </w:lvl>
    <w:lvl w:ilvl="6" w:tplc="1D26A094">
      <w:numFmt w:val="decimal"/>
      <w:lvlText w:val=""/>
      <w:lvlJc w:val="left"/>
    </w:lvl>
    <w:lvl w:ilvl="7" w:tplc="B636E510">
      <w:numFmt w:val="decimal"/>
      <w:lvlText w:val=""/>
      <w:lvlJc w:val="left"/>
    </w:lvl>
    <w:lvl w:ilvl="8" w:tplc="587AD1A2">
      <w:numFmt w:val="decimal"/>
      <w:lvlText w:val=""/>
      <w:lvlJc w:val="left"/>
    </w:lvl>
  </w:abstractNum>
  <w:abstractNum w:abstractNumId="9" w15:restartNumberingAfterBreak="0">
    <w:nsid w:val="655068F7"/>
    <w:multiLevelType w:val="hybridMultilevel"/>
    <w:tmpl w:val="58C05AB8"/>
    <w:lvl w:ilvl="0" w:tplc="B1E2D9C4">
      <w:start w:val="1"/>
      <w:numFmt w:val="bullet"/>
      <w:lvlText w:val="•"/>
      <w:lvlJc w:val="left"/>
      <w:pPr>
        <w:ind w:left="720" w:hanging="360"/>
      </w:pPr>
    </w:lvl>
    <w:lvl w:ilvl="1" w:tplc="C67C0DE0">
      <w:numFmt w:val="decimal"/>
      <w:lvlText w:val=""/>
      <w:lvlJc w:val="left"/>
    </w:lvl>
    <w:lvl w:ilvl="2" w:tplc="C876F28E">
      <w:numFmt w:val="decimal"/>
      <w:lvlText w:val=""/>
      <w:lvlJc w:val="left"/>
    </w:lvl>
    <w:lvl w:ilvl="3" w:tplc="D1AEB1EC">
      <w:numFmt w:val="decimal"/>
      <w:lvlText w:val=""/>
      <w:lvlJc w:val="left"/>
    </w:lvl>
    <w:lvl w:ilvl="4" w:tplc="4AA6216C">
      <w:numFmt w:val="decimal"/>
      <w:lvlText w:val=""/>
      <w:lvlJc w:val="left"/>
    </w:lvl>
    <w:lvl w:ilvl="5" w:tplc="83ACEAD8">
      <w:numFmt w:val="decimal"/>
      <w:lvlText w:val=""/>
      <w:lvlJc w:val="left"/>
    </w:lvl>
    <w:lvl w:ilvl="6" w:tplc="F2D8E99C">
      <w:numFmt w:val="decimal"/>
      <w:lvlText w:val=""/>
      <w:lvlJc w:val="left"/>
    </w:lvl>
    <w:lvl w:ilvl="7" w:tplc="B680CE94">
      <w:numFmt w:val="decimal"/>
      <w:lvlText w:val=""/>
      <w:lvlJc w:val="left"/>
    </w:lvl>
    <w:lvl w:ilvl="8" w:tplc="BF9EAA32">
      <w:numFmt w:val="decimal"/>
      <w:lvlText w:val=""/>
      <w:lvlJc w:val="left"/>
    </w:lvl>
  </w:abstractNum>
  <w:abstractNum w:abstractNumId="10" w15:restartNumberingAfterBreak="0">
    <w:nsid w:val="71C86733"/>
    <w:multiLevelType w:val="hybridMultilevel"/>
    <w:tmpl w:val="CB50404A"/>
    <w:lvl w:ilvl="0" w:tplc="ABD6BA82">
      <w:start w:val="1"/>
      <w:numFmt w:val="bullet"/>
      <w:lvlText w:val="•"/>
      <w:lvlJc w:val="left"/>
      <w:pPr>
        <w:ind w:left="720" w:hanging="360"/>
      </w:pPr>
    </w:lvl>
    <w:lvl w:ilvl="1" w:tplc="91FAA94C">
      <w:numFmt w:val="decimal"/>
      <w:lvlText w:val=""/>
      <w:lvlJc w:val="left"/>
    </w:lvl>
    <w:lvl w:ilvl="2" w:tplc="5D40E2F6">
      <w:numFmt w:val="decimal"/>
      <w:lvlText w:val=""/>
      <w:lvlJc w:val="left"/>
    </w:lvl>
    <w:lvl w:ilvl="3" w:tplc="9692093E">
      <w:numFmt w:val="decimal"/>
      <w:lvlText w:val=""/>
      <w:lvlJc w:val="left"/>
    </w:lvl>
    <w:lvl w:ilvl="4" w:tplc="FA46F1DA">
      <w:numFmt w:val="decimal"/>
      <w:lvlText w:val=""/>
      <w:lvlJc w:val="left"/>
    </w:lvl>
    <w:lvl w:ilvl="5" w:tplc="D374986C">
      <w:numFmt w:val="decimal"/>
      <w:lvlText w:val=""/>
      <w:lvlJc w:val="left"/>
    </w:lvl>
    <w:lvl w:ilvl="6" w:tplc="D0B409F6">
      <w:numFmt w:val="decimal"/>
      <w:lvlText w:val=""/>
      <w:lvlJc w:val="left"/>
    </w:lvl>
    <w:lvl w:ilvl="7" w:tplc="9D00A942">
      <w:numFmt w:val="decimal"/>
      <w:lvlText w:val=""/>
      <w:lvlJc w:val="left"/>
    </w:lvl>
    <w:lvl w:ilvl="8" w:tplc="C590CADE">
      <w:numFmt w:val="decimal"/>
      <w:lvlText w:val=""/>
      <w:lvlJc w:val="left"/>
    </w:lvl>
  </w:abstractNum>
  <w:abstractNum w:abstractNumId="11" w15:restartNumberingAfterBreak="0">
    <w:nsid w:val="78C31364"/>
    <w:multiLevelType w:val="hybridMultilevel"/>
    <w:tmpl w:val="131EDCDA"/>
    <w:lvl w:ilvl="0" w:tplc="5BA08FB2">
      <w:start w:val="1"/>
      <w:numFmt w:val="bullet"/>
      <w:lvlText w:val="•"/>
      <w:lvlJc w:val="left"/>
      <w:pPr>
        <w:ind w:left="720" w:hanging="360"/>
      </w:pPr>
    </w:lvl>
    <w:lvl w:ilvl="1" w:tplc="188857E2">
      <w:numFmt w:val="decimal"/>
      <w:lvlText w:val=""/>
      <w:lvlJc w:val="left"/>
    </w:lvl>
    <w:lvl w:ilvl="2" w:tplc="D138DA58">
      <w:numFmt w:val="decimal"/>
      <w:lvlText w:val=""/>
      <w:lvlJc w:val="left"/>
    </w:lvl>
    <w:lvl w:ilvl="3" w:tplc="DC4AC272">
      <w:numFmt w:val="decimal"/>
      <w:lvlText w:val=""/>
      <w:lvlJc w:val="left"/>
    </w:lvl>
    <w:lvl w:ilvl="4" w:tplc="1292ED3E">
      <w:numFmt w:val="decimal"/>
      <w:lvlText w:val=""/>
      <w:lvlJc w:val="left"/>
    </w:lvl>
    <w:lvl w:ilvl="5" w:tplc="2C14597C">
      <w:numFmt w:val="decimal"/>
      <w:lvlText w:val=""/>
      <w:lvlJc w:val="left"/>
    </w:lvl>
    <w:lvl w:ilvl="6" w:tplc="42DC55C0">
      <w:numFmt w:val="decimal"/>
      <w:lvlText w:val=""/>
      <w:lvlJc w:val="left"/>
    </w:lvl>
    <w:lvl w:ilvl="7" w:tplc="F89E5A72">
      <w:numFmt w:val="decimal"/>
      <w:lvlText w:val=""/>
      <w:lvlJc w:val="left"/>
    </w:lvl>
    <w:lvl w:ilvl="8" w:tplc="1D545F50">
      <w:numFmt w:val="decimal"/>
      <w:lvlText w:val=""/>
      <w:lvlJc w:val="left"/>
    </w:lvl>
  </w:abstractNum>
  <w:abstractNum w:abstractNumId="12" w15:restartNumberingAfterBreak="0">
    <w:nsid w:val="7CD831D8"/>
    <w:multiLevelType w:val="hybridMultilevel"/>
    <w:tmpl w:val="CE1A370C"/>
    <w:lvl w:ilvl="0" w:tplc="20C8F442">
      <w:start w:val="1"/>
      <w:numFmt w:val="bullet"/>
      <w:lvlText w:val="•"/>
      <w:lvlJc w:val="left"/>
      <w:pPr>
        <w:ind w:left="720" w:hanging="360"/>
      </w:pPr>
    </w:lvl>
    <w:lvl w:ilvl="1" w:tplc="47BC5C7A">
      <w:numFmt w:val="decimal"/>
      <w:lvlText w:val=""/>
      <w:lvlJc w:val="left"/>
    </w:lvl>
    <w:lvl w:ilvl="2" w:tplc="120EF5D6">
      <w:numFmt w:val="decimal"/>
      <w:lvlText w:val=""/>
      <w:lvlJc w:val="left"/>
    </w:lvl>
    <w:lvl w:ilvl="3" w:tplc="9EB27EFA">
      <w:numFmt w:val="decimal"/>
      <w:lvlText w:val=""/>
      <w:lvlJc w:val="left"/>
    </w:lvl>
    <w:lvl w:ilvl="4" w:tplc="D7161DD4">
      <w:numFmt w:val="decimal"/>
      <w:lvlText w:val=""/>
      <w:lvlJc w:val="left"/>
    </w:lvl>
    <w:lvl w:ilvl="5" w:tplc="9F6C658E">
      <w:numFmt w:val="decimal"/>
      <w:lvlText w:val=""/>
      <w:lvlJc w:val="left"/>
    </w:lvl>
    <w:lvl w:ilvl="6" w:tplc="85881938">
      <w:numFmt w:val="decimal"/>
      <w:lvlText w:val=""/>
      <w:lvlJc w:val="left"/>
    </w:lvl>
    <w:lvl w:ilvl="7" w:tplc="CA8849E2">
      <w:numFmt w:val="decimal"/>
      <w:lvlText w:val=""/>
      <w:lvlJc w:val="left"/>
    </w:lvl>
    <w:lvl w:ilvl="8" w:tplc="C1C89B2A">
      <w:numFmt w:val="decimal"/>
      <w:lvlText w:val=""/>
      <w:lvlJc w:val="left"/>
    </w:lvl>
  </w:abstractNum>
  <w:num w:numId="1" w16cid:durableId="1711153001">
    <w:abstractNumId w:val="0"/>
    <w:lvlOverride w:ilvl="0">
      <w:startOverride w:val="1"/>
    </w:lvlOverride>
  </w:num>
  <w:num w:numId="2" w16cid:durableId="2121294175">
    <w:abstractNumId w:val="1"/>
    <w:lvlOverride w:ilvl="0">
      <w:startOverride w:val="1"/>
    </w:lvlOverride>
  </w:num>
  <w:num w:numId="3" w16cid:durableId="1492603944">
    <w:abstractNumId w:val="4"/>
    <w:lvlOverride w:ilvl="0">
      <w:startOverride w:val="1"/>
    </w:lvlOverride>
  </w:num>
  <w:num w:numId="4" w16cid:durableId="742293083">
    <w:abstractNumId w:val="11"/>
    <w:lvlOverride w:ilvl="0">
      <w:startOverride w:val="1"/>
    </w:lvlOverride>
  </w:num>
  <w:num w:numId="5" w16cid:durableId="377241381">
    <w:abstractNumId w:val="12"/>
    <w:lvlOverride w:ilvl="0">
      <w:startOverride w:val="1"/>
    </w:lvlOverride>
  </w:num>
  <w:num w:numId="6" w16cid:durableId="731542017">
    <w:abstractNumId w:val="9"/>
    <w:lvlOverride w:ilvl="0">
      <w:startOverride w:val="1"/>
    </w:lvlOverride>
  </w:num>
  <w:num w:numId="7" w16cid:durableId="2017266542">
    <w:abstractNumId w:val="5"/>
    <w:lvlOverride w:ilvl="0">
      <w:startOverride w:val="1"/>
    </w:lvlOverride>
  </w:num>
  <w:num w:numId="8" w16cid:durableId="468789594">
    <w:abstractNumId w:val="10"/>
    <w:lvlOverride w:ilvl="0">
      <w:startOverride w:val="1"/>
    </w:lvlOverride>
  </w:num>
  <w:num w:numId="9" w16cid:durableId="2063554734">
    <w:abstractNumId w:val="6"/>
    <w:lvlOverride w:ilvl="0">
      <w:startOverride w:val="1"/>
    </w:lvlOverride>
  </w:num>
  <w:num w:numId="10" w16cid:durableId="1233585498">
    <w:abstractNumId w:val="3"/>
    <w:lvlOverride w:ilvl="0">
      <w:startOverride w:val="1"/>
    </w:lvlOverride>
  </w:num>
  <w:num w:numId="11" w16cid:durableId="20109381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EC9"/>
    <w:rsid w:val="00021ABC"/>
    <w:rsid w:val="000766C8"/>
    <w:rsid w:val="00797011"/>
    <w:rsid w:val="007C1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6D3DC"/>
  <w15:docId w15:val="{1715B78B-DC8C-416D-A084-E6E193A90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1ABC"/>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40" w:after="160"/>
      <w:outlineLvl w:val="1"/>
    </w:pPr>
    <w:rPr>
      <w:b/>
      <w:bCs/>
      <w:color w:val="2E6DA4"/>
      <w:sz w:val="26"/>
      <w:szCs w:val="26"/>
    </w:rPr>
  </w:style>
  <w:style w:type="paragraph" w:styleId="Heading3">
    <w:name w:val="heading 3"/>
    <w:uiPriority w:val="9"/>
    <w:semiHidden/>
    <w:unhideWhenUsed/>
    <w:qFormat/>
    <w:pPr>
      <w:spacing w:before="200" w:after="12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1ABC"/>
    <w:pPr>
      <w:tabs>
        <w:tab w:val="center" w:pos="4680"/>
        <w:tab w:val="right" w:pos="9360"/>
      </w:tabs>
    </w:pPr>
  </w:style>
  <w:style w:type="character" w:customStyle="1" w:styleId="HeaderChar">
    <w:name w:val="Header Char"/>
    <w:basedOn w:val="DefaultParagraphFont"/>
    <w:link w:val="Header"/>
    <w:uiPriority w:val="99"/>
    <w:rsid w:val="00021ABC"/>
  </w:style>
  <w:style w:type="paragraph" w:styleId="Footer">
    <w:name w:val="footer"/>
    <w:basedOn w:val="Normal"/>
    <w:link w:val="FooterChar"/>
    <w:uiPriority w:val="99"/>
    <w:unhideWhenUsed/>
    <w:rsid w:val="00021ABC"/>
    <w:pPr>
      <w:tabs>
        <w:tab w:val="center" w:pos="4680"/>
        <w:tab w:val="right" w:pos="9360"/>
      </w:tabs>
    </w:pPr>
  </w:style>
  <w:style w:type="character" w:customStyle="1" w:styleId="FooterChar">
    <w:name w:val="Footer Char"/>
    <w:basedOn w:val="DefaultParagraphFont"/>
    <w:link w:val="Footer"/>
    <w:uiPriority w:val="99"/>
    <w:rsid w:val="00021ABC"/>
  </w:style>
  <w:style w:type="paragraph" w:styleId="NormalWeb">
    <w:name w:val="Normal (Web)"/>
    <w:basedOn w:val="Normal"/>
    <w:uiPriority w:val="99"/>
    <w:semiHidden/>
    <w:unhideWhenUsed/>
    <w:rsid w:val="00021A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5657</Words>
  <Characters>32249</Characters>
  <Application>Microsoft Office Word</Application>
  <DocSecurity>0</DocSecurity>
  <Lines>268</Lines>
  <Paragraphs>75</Paragraphs>
  <ScaleCrop>false</ScaleCrop>
  <Company/>
  <LinksUpToDate>false</LinksUpToDate>
  <CharactersWithSpaces>37831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Shawn Sammartano</cp:lastModifiedBy>
  <cp:revision>2</cp:revision>
  <dcterms:created xsi:type="dcterms:W3CDTF">2026-03-26T20:53:00Z</dcterms:created>
  <dcterms:modified xsi:type="dcterms:W3CDTF">2026-03-26T21:07:00Z</dcterms:modified>
</cp:coreProperties>
</file>