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0EEDA" w14:textId="77777777" w:rsidR="008E213F" w:rsidRDefault="00000000">
      <w:pPr>
        <w:spacing w:after="100"/>
        <w:jc w:val="center"/>
      </w:pPr>
      <w:r>
        <w:rPr>
          <w:b/>
          <w:bCs/>
          <w:color w:val="1B3A5C"/>
          <w:sz w:val="44"/>
          <w:szCs w:val="44"/>
        </w:rPr>
        <w:t>BUBBLEFISH COMMUNITY</w:t>
      </w:r>
    </w:p>
    <w:p w14:paraId="6277FEEE" w14:textId="77777777" w:rsidR="008E213F" w:rsidRDefault="00000000">
      <w:pPr>
        <w:spacing w:after="100"/>
        <w:jc w:val="center"/>
      </w:pPr>
      <w:r>
        <w:rPr>
          <w:color w:val="2E75B6"/>
          <w:sz w:val="28"/>
          <w:szCs w:val="28"/>
        </w:rPr>
        <w:t>Project Pivot &amp; Revisions Guide</w:t>
      </w:r>
    </w:p>
    <w:p w14:paraId="307BD338" w14:textId="77777777" w:rsidR="008E213F" w:rsidRDefault="00000000">
      <w:pPr>
        <w:spacing w:after="100"/>
        <w:jc w:val="center"/>
      </w:pPr>
      <w:r>
        <w:rPr>
          <w:color w:val="666666"/>
          <w:sz w:val="24"/>
          <w:szCs w:val="24"/>
        </w:rPr>
        <w:t>Continuing from Section 6</w:t>
      </w:r>
    </w:p>
    <w:p w14:paraId="1962CE42" w14:textId="77777777" w:rsidR="008E213F" w:rsidRDefault="00000000">
      <w:pPr>
        <w:spacing w:after="400"/>
        <w:jc w:val="center"/>
      </w:pPr>
      <w:r>
        <w:rPr>
          <w:color w:val="999999"/>
          <w:sz w:val="20"/>
          <w:szCs w:val="20"/>
        </w:rPr>
        <w:t xml:space="preserve">Shawn Sammartano | March 26, </w:t>
      </w:r>
      <w:proofErr w:type="gramStart"/>
      <w:r>
        <w:rPr>
          <w:color w:val="999999"/>
          <w:sz w:val="20"/>
          <w:szCs w:val="20"/>
        </w:rPr>
        <w:t>2026</w:t>
      </w:r>
      <w:proofErr w:type="gramEnd"/>
      <w:r>
        <w:rPr>
          <w:color w:val="999999"/>
          <w:sz w:val="20"/>
          <w:szCs w:val="20"/>
        </w:rPr>
        <w:t xml:space="preserve"> | Version 1.0</w:t>
      </w:r>
    </w:p>
    <w:p w14:paraId="7E8F7551" w14:textId="77777777" w:rsidR="008E213F" w:rsidRDefault="00000000">
      <w:pPr>
        <w:pStyle w:val="Heading1"/>
      </w:pPr>
      <w:r>
        <w:t>1. What Happened and Why This Document Exists</w:t>
      </w:r>
    </w:p>
    <w:p w14:paraId="60949F3B" w14:textId="77777777" w:rsidR="008E213F" w:rsidRDefault="00000000">
      <w:pPr>
        <w:spacing w:after="120"/>
      </w:pPr>
      <w:r>
        <w:t xml:space="preserve">Sections 1 through 5 of the </w:t>
      </w:r>
      <w:proofErr w:type="spellStart"/>
      <w:r>
        <w:t>BubbleFish</w:t>
      </w:r>
      <w:proofErr w:type="spellEnd"/>
      <w:r>
        <w:t xml:space="preserve"> Master Build Plan V4 are complete. The project skeleton compiles, configs load, the build pipeline validates TOMLs and writes compiled JSON, the WAL persists payloads as JSONL, and the queue/worker system is functional.</w:t>
      </w:r>
    </w:p>
    <w:p w14:paraId="40AD8F8C" w14:textId="77777777" w:rsidR="008E213F" w:rsidRDefault="00000000">
      <w:pPr>
        <w:spacing w:after="120"/>
      </w:pPr>
      <w:r>
        <w:t xml:space="preserve">After completing those sections, the decision was made to split </w:t>
      </w:r>
      <w:proofErr w:type="spellStart"/>
      <w:r>
        <w:t>BubbleFish</w:t>
      </w:r>
      <w:proofErr w:type="spellEnd"/>
      <w:r>
        <w:t xml:space="preserve"> into two products: </w:t>
      </w:r>
      <w:proofErr w:type="spellStart"/>
      <w:r>
        <w:t>BubbleFish</w:t>
      </w:r>
      <w:proofErr w:type="spellEnd"/>
      <w:r>
        <w:t xml:space="preserve"> Community (Apache 2.0, </w:t>
      </w:r>
      <w:proofErr w:type="gramStart"/>
      <w:r>
        <w:t>open-source</w:t>
      </w:r>
      <w:proofErr w:type="gramEnd"/>
      <w:r>
        <w:t xml:space="preserve">) and </w:t>
      </w:r>
      <w:proofErr w:type="spellStart"/>
      <w:r>
        <w:t>BubbleFish</w:t>
      </w:r>
      <w:proofErr w:type="spellEnd"/>
      <w:r>
        <w:t xml:space="preserve"> Enterprise (proprietary EULA). This document captures every change needed to the existing codebase (Sections 1-5) and provides the revised </w:t>
      </w:r>
      <w:proofErr w:type="gramStart"/>
      <w:r>
        <w:t>build</w:t>
      </w:r>
      <w:proofErr w:type="gramEnd"/>
      <w:r>
        <w:t xml:space="preserve"> plan for Sections 6 onward under the Community scope.</w:t>
      </w:r>
    </w:p>
    <w:p w14:paraId="5D68C407" w14:textId="77777777" w:rsidR="008E213F" w:rsidRDefault="00000000">
      <w:pPr>
        <w:spacing w:after="200"/>
      </w:pPr>
      <w:r>
        <w:t xml:space="preserve">The Enterprise </w:t>
      </w:r>
      <w:proofErr w:type="gramStart"/>
      <w:r>
        <w:t>build</w:t>
      </w:r>
      <w:proofErr w:type="gramEnd"/>
      <w:r>
        <w:t xml:space="preserve"> plan is a separate document. This guide is exclusively about Community.</w:t>
      </w:r>
    </w:p>
    <w:p w14:paraId="1735160A" w14:textId="77777777" w:rsidR="008E213F" w:rsidRDefault="00000000">
      <w:pPr>
        <w:pStyle w:val="Heading1"/>
      </w:pPr>
      <w:r>
        <w:t>2. Audit of Completed Work (Sections 1-5)</w:t>
      </w:r>
    </w:p>
    <w:p w14:paraId="6A9B3AC6" w14:textId="77777777" w:rsidR="008E213F" w:rsidRDefault="00000000">
      <w:pPr>
        <w:spacing w:after="200"/>
      </w:pPr>
      <w:r>
        <w:t>The table below reviews every component built in Sections 1-5 and classifies it as KEEP, MODIFY, or REMOVE for Community.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101"/>
        <w:gridCol w:w="6059"/>
      </w:tblGrid>
      <w:tr w:rsidR="008E213F" w14:paraId="425631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AA029" w14:textId="77777777" w:rsidR="008E213F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F23C1" w14:textId="77777777" w:rsidR="008E213F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B7B4E" w14:textId="77777777" w:rsidR="008E213F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8E213F" w14:paraId="28A5D2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8B2DB" w14:textId="77777777" w:rsidR="008E213F" w:rsidRDefault="00000000">
            <w:r>
              <w:rPr>
                <w:sz w:val="18"/>
                <w:szCs w:val="18"/>
              </w:rPr>
              <w:t>Go module &amp; folder structure (S1)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267E9" w14:textId="77777777" w:rsidR="008E213F" w:rsidRDefault="00000000">
            <w:r>
              <w:rPr>
                <w:b/>
                <w:bCs/>
                <w:color w:val="2E7D32"/>
                <w:sz w:val="18"/>
                <w:szCs w:val="18"/>
              </w:rPr>
              <w:t>KEEP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8FBEF" w14:textId="77777777" w:rsidR="008E213F" w:rsidRDefault="00000000">
            <w:r>
              <w:rPr>
                <w:sz w:val="18"/>
                <w:szCs w:val="18"/>
              </w:rPr>
              <w:t>No changes. The folder structure (/</w:t>
            </w:r>
            <w:proofErr w:type="spellStart"/>
            <w:r>
              <w:rPr>
                <w:sz w:val="18"/>
                <w:szCs w:val="18"/>
              </w:rPr>
              <w:t>cmd</w:t>
            </w:r>
            <w:proofErr w:type="spellEnd"/>
            <w:r>
              <w:rPr>
                <w:sz w:val="18"/>
                <w:szCs w:val="18"/>
              </w:rPr>
              <w:t>, /internal/config, /internal/build, /internal/daemon, /internal/destinations, /internal/</w:t>
            </w:r>
            <w:proofErr w:type="spellStart"/>
            <w:r>
              <w:rPr>
                <w:sz w:val="18"/>
                <w:szCs w:val="18"/>
              </w:rPr>
              <w:t>ui</w:t>
            </w:r>
            <w:proofErr w:type="spellEnd"/>
            <w:r>
              <w:rPr>
                <w:sz w:val="18"/>
                <w:szCs w:val="18"/>
              </w:rPr>
              <w:t>/tui, /internal/</w:t>
            </w:r>
            <w:proofErr w:type="spellStart"/>
            <w:r>
              <w:rPr>
                <w:sz w:val="18"/>
                <w:szCs w:val="18"/>
              </w:rPr>
              <w:t>ui</w:t>
            </w:r>
            <w:proofErr w:type="spellEnd"/>
            <w:r>
              <w:rPr>
                <w:sz w:val="18"/>
                <w:szCs w:val="18"/>
              </w:rPr>
              <w:t>/web, /templates) is correct for Community.</w:t>
            </w:r>
          </w:p>
        </w:tc>
      </w:tr>
      <w:tr w:rsidR="008E213F" w14:paraId="1C202B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0CC74" w14:textId="77777777" w:rsidR="008E213F" w:rsidRDefault="00000000">
            <w:r>
              <w:rPr>
                <w:sz w:val="18"/>
                <w:szCs w:val="18"/>
              </w:rPr>
              <w:t>CLI stub (S1)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7D84" w14:textId="77777777" w:rsidR="008E213F" w:rsidRDefault="00000000">
            <w:r>
              <w:rPr>
                <w:b/>
                <w:bCs/>
                <w:color w:val="2E7D32"/>
                <w:sz w:val="18"/>
                <w:szCs w:val="18"/>
              </w:rPr>
              <w:t>KEEP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C2910" w14:textId="77777777" w:rsidR="008E213F" w:rsidRDefault="00000000">
            <w:r>
              <w:rPr>
                <w:sz w:val="18"/>
                <w:szCs w:val="18"/>
              </w:rPr>
              <w:t>All five subcommands (</w:t>
            </w:r>
            <w:proofErr w:type="spellStart"/>
            <w:r>
              <w:rPr>
                <w:sz w:val="18"/>
                <w:szCs w:val="18"/>
              </w:rPr>
              <w:t>init</w:t>
            </w:r>
            <w:proofErr w:type="spellEnd"/>
            <w:r>
              <w:rPr>
                <w:sz w:val="18"/>
                <w:szCs w:val="18"/>
              </w:rPr>
              <w:t xml:space="preserve">, build, daemon, </w:t>
            </w:r>
            <w:proofErr w:type="spellStart"/>
            <w:r>
              <w:rPr>
                <w:sz w:val="18"/>
                <w:szCs w:val="18"/>
              </w:rPr>
              <w:t>ui</w:t>
            </w:r>
            <w:proofErr w:type="spellEnd"/>
            <w:r>
              <w:rPr>
                <w:sz w:val="18"/>
                <w:szCs w:val="18"/>
              </w:rPr>
              <w:t>, web) remain in Community. No changes needed.</w:t>
            </w:r>
          </w:p>
        </w:tc>
      </w:tr>
      <w:tr w:rsidR="008E213F" w14:paraId="565A9D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50117" w14:textId="77777777" w:rsidR="008E213F" w:rsidRDefault="00000000">
            <w:proofErr w:type="spellStart"/>
            <w:r>
              <w:rPr>
                <w:sz w:val="18"/>
                <w:szCs w:val="18"/>
              </w:rPr>
              <w:t>BurntSushi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toml</w:t>
            </w:r>
            <w:proofErr w:type="spellEnd"/>
            <w:r>
              <w:rPr>
                <w:sz w:val="18"/>
                <w:szCs w:val="18"/>
              </w:rPr>
              <w:t xml:space="preserve"> dep (S1)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79B7C" w14:textId="77777777" w:rsidR="008E213F" w:rsidRDefault="00000000">
            <w:r>
              <w:rPr>
                <w:b/>
                <w:bCs/>
                <w:color w:val="2E7D32"/>
                <w:sz w:val="18"/>
                <w:szCs w:val="18"/>
              </w:rPr>
              <w:t>KEEP*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4AC81" w14:textId="77777777" w:rsidR="008E213F" w:rsidRDefault="00000000">
            <w:r>
              <w:rPr>
                <w:sz w:val="18"/>
                <w:szCs w:val="18"/>
              </w:rPr>
              <w:t>Keep for now. Flagged for potential replacement with custom parser if license risk assessment warrants it. No code change today.</w:t>
            </w:r>
          </w:p>
        </w:tc>
      </w:tr>
      <w:tr w:rsidR="008E213F" w14:paraId="7BCFD1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B4478" w14:textId="77777777" w:rsidR="008E213F" w:rsidRDefault="00000000">
            <w:proofErr w:type="spellStart"/>
            <w:r>
              <w:rPr>
                <w:sz w:val="18"/>
                <w:szCs w:val="18"/>
              </w:rPr>
              <w:t>tidwall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gjson</w:t>
            </w:r>
            <w:proofErr w:type="spellEnd"/>
            <w:r>
              <w:rPr>
                <w:sz w:val="18"/>
                <w:szCs w:val="18"/>
              </w:rPr>
              <w:t xml:space="preserve"> dep (S1)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E99FD" w14:textId="77777777" w:rsidR="008E213F" w:rsidRDefault="00000000">
            <w:r>
              <w:rPr>
                <w:b/>
                <w:bCs/>
                <w:color w:val="C62828"/>
                <w:sz w:val="18"/>
                <w:szCs w:val="18"/>
              </w:rPr>
              <w:t>REMOVE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67C6B" w14:textId="77777777" w:rsidR="008E213F" w:rsidRDefault="00000000">
            <w:r>
              <w:rPr>
                <w:sz w:val="18"/>
                <w:szCs w:val="18"/>
              </w:rPr>
              <w:t>Replace with custom JSON path extractor. Write internal/extract/</w:t>
            </w:r>
            <w:proofErr w:type="spellStart"/>
            <w:proofErr w:type="gramStart"/>
            <w:r>
              <w:rPr>
                <w:sz w:val="18"/>
                <w:szCs w:val="18"/>
              </w:rPr>
              <w:t>jsonpath.go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implementing </w:t>
            </w:r>
            <w:proofErr w:type="spellStart"/>
            <w:proofErr w:type="gramStart"/>
            <w:r>
              <w:rPr>
                <w:sz w:val="18"/>
                <w:szCs w:val="18"/>
              </w:rPr>
              <w:t>extractPath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sz w:val="18"/>
                <w:szCs w:val="18"/>
              </w:rPr>
              <w:t>jsonBytes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[]byte</w:t>
            </w:r>
            <w:proofErr w:type="gram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dotPath</w:t>
            </w:r>
            <w:proofErr w:type="spellEnd"/>
            <w:r>
              <w:rPr>
                <w:sz w:val="18"/>
                <w:szCs w:val="18"/>
              </w:rPr>
              <w:t xml:space="preserve"> string) string. Supports dot-notation and array index paths. Remove </w:t>
            </w:r>
            <w:proofErr w:type="spellStart"/>
            <w:r>
              <w:rPr>
                <w:sz w:val="18"/>
                <w:szCs w:val="18"/>
              </w:rPr>
              <w:t>gjson</w:t>
            </w:r>
            <w:proofErr w:type="spellEnd"/>
            <w:r>
              <w:rPr>
                <w:sz w:val="18"/>
                <w:szCs w:val="18"/>
              </w:rPr>
              <w:t xml:space="preserve"> from go.mod.</w:t>
            </w:r>
          </w:p>
        </w:tc>
      </w:tr>
      <w:tr w:rsidR="008E213F" w14:paraId="0B2E11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5BF73" w14:textId="77777777" w:rsidR="008E213F" w:rsidRDefault="00000000">
            <w:r>
              <w:rPr>
                <w:sz w:val="18"/>
                <w:szCs w:val="18"/>
              </w:rPr>
              <w:t>google/</w:t>
            </w:r>
            <w:proofErr w:type="spell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 xml:space="preserve"> dep (S1)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E81E8" w14:textId="77777777" w:rsidR="008E213F" w:rsidRDefault="00000000">
            <w:r>
              <w:rPr>
                <w:b/>
                <w:bCs/>
                <w:color w:val="C62828"/>
                <w:sz w:val="18"/>
                <w:szCs w:val="18"/>
              </w:rPr>
              <w:t>REMOVE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A871D" w14:textId="77777777" w:rsidR="008E213F" w:rsidRDefault="00000000">
            <w:r>
              <w:rPr>
                <w:sz w:val="18"/>
                <w:szCs w:val="18"/>
              </w:rPr>
              <w:t>Replace with internal/util/</w:t>
            </w:r>
            <w:proofErr w:type="spellStart"/>
            <w:proofErr w:type="gramStart"/>
            <w:r>
              <w:rPr>
                <w:sz w:val="18"/>
                <w:szCs w:val="18"/>
              </w:rPr>
              <w:t>uuid.go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using crypto/rand from Go </w:t>
            </w:r>
            <w:proofErr w:type="spellStart"/>
            <w:r>
              <w:rPr>
                <w:sz w:val="18"/>
                <w:szCs w:val="18"/>
              </w:rPr>
              <w:t>stdlib</w:t>
            </w:r>
            <w:proofErr w:type="spellEnd"/>
            <w:r>
              <w:rPr>
                <w:sz w:val="18"/>
                <w:szCs w:val="18"/>
              </w:rPr>
              <w:t>. Remove google/</w:t>
            </w:r>
            <w:proofErr w:type="spell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 xml:space="preserve"> from go.mod.</w:t>
            </w:r>
          </w:p>
        </w:tc>
      </w:tr>
      <w:tr w:rsidR="008E213F" w14:paraId="77B691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849B9" w14:textId="77777777" w:rsidR="008E213F" w:rsidRDefault="00000000">
            <w:proofErr w:type="spellStart"/>
            <w:r>
              <w:rPr>
                <w:sz w:val="18"/>
                <w:szCs w:val="18"/>
              </w:rPr>
              <w:t>bubbletea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lipgloss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dep</w:t>
            </w:r>
            <w:proofErr w:type="gramEnd"/>
            <w:r>
              <w:rPr>
                <w:sz w:val="18"/>
                <w:szCs w:val="18"/>
              </w:rPr>
              <w:t xml:space="preserve"> (S1)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0FBA6" w14:textId="77777777" w:rsidR="008E213F" w:rsidRDefault="00000000">
            <w:r>
              <w:rPr>
                <w:b/>
                <w:bCs/>
                <w:color w:val="2E7D32"/>
                <w:sz w:val="18"/>
                <w:szCs w:val="18"/>
              </w:rPr>
              <w:t>KEEP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2E70C" w14:textId="77777777" w:rsidR="008E213F" w:rsidRDefault="00000000">
            <w:r>
              <w:rPr>
                <w:sz w:val="18"/>
                <w:szCs w:val="18"/>
              </w:rPr>
              <w:t xml:space="preserve">TUI is included in Community (basic version). Keep these </w:t>
            </w:r>
            <w:proofErr w:type="gramStart"/>
            <w:r>
              <w:rPr>
                <w:sz w:val="18"/>
                <w:szCs w:val="18"/>
              </w:rPr>
              <w:t>dependencies</w:t>
            </w:r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8E213F" w14:paraId="016668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E9323" w14:textId="77777777" w:rsidR="008E213F" w:rsidRDefault="00000000">
            <w:proofErr w:type="spellStart"/>
            <w:r>
              <w:rPr>
                <w:sz w:val="18"/>
                <w:szCs w:val="18"/>
              </w:rPr>
              <w:t>mattn</w:t>
            </w:r>
            <w:proofErr w:type="spellEnd"/>
            <w:r>
              <w:rPr>
                <w:sz w:val="18"/>
                <w:szCs w:val="18"/>
              </w:rPr>
              <w:t>/go-sqlite3 dep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F69FA" w14:textId="77777777" w:rsidR="008E213F" w:rsidRDefault="00000000">
            <w:r>
              <w:rPr>
                <w:b/>
                <w:bCs/>
                <w:color w:val="C62828"/>
                <w:sz w:val="18"/>
                <w:szCs w:val="18"/>
              </w:rPr>
              <w:t>REPLACE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16181" w14:textId="77777777" w:rsidR="008E213F" w:rsidRDefault="00000000">
            <w:r>
              <w:rPr>
                <w:sz w:val="18"/>
                <w:szCs w:val="18"/>
              </w:rPr>
              <w:t>Switch to modernc.org/</w:t>
            </w:r>
            <w:proofErr w:type="spellStart"/>
            <w:r>
              <w:rPr>
                <w:sz w:val="18"/>
                <w:szCs w:val="18"/>
              </w:rPr>
              <w:t>sqlite</w:t>
            </w:r>
            <w:proofErr w:type="spellEnd"/>
            <w:r>
              <w:rPr>
                <w:sz w:val="18"/>
                <w:szCs w:val="18"/>
              </w:rPr>
              <w:t xml:space="preserve"> for pure-Go compilation. Update import paths in destination plugin. Remove </w:t>
            </w:r>
            <w:proofErr w:type="spellStart"/>
            <w:r>
              <w:rPr>
                <w:sz w:val="18"/>
                <w:szCs w:val="18"/>
              </w:rPr>
              <w:t>mattn</w:t>
            </w:r>
            <w:proofErr w:type="spellEnd"/>
            <w:r>
              <w:rPr>
                <w:sz w:val="18"/>
                <w:szCs w:val="18"/>
              </w:rPr>
              <w:t>/go-sqlite3 from go.mod.</w:t>
            </w:r>
          </w:p>
        </w:tc>
      </w:tr>
      <w:tr w:rsidR="008E213F" w14:paraId="309F7C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16EFA" w14:textId="77777777" w:rsidR="008E213F" w:rsidRDefault="00000000">
            <w:proofErr w:type="spellStart"/>
            <w:r>
              <w:rPr>
                <w:sz w:val="18"/>
                <w:szCs w:val="18"/>
              </w:rPr>
              <w:t>DaemonConfig</w:t>
            </w:r>
            <w:proofErr w:type="spellEnd"/>
            <w:r>
              <w:rPr>
                <w:sz w:val="18"/>
                <w:szCs w:val="18"/>
              </w:rPr>
              <w:t xml:space="preserve"> struct (S2)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B495C" w14:textId="77777777" w:rsidR="008E213F" w:rsidRDefault="00000000">
            <w:r>
              <w:rPr>
                <w:b/>
                <w:bCs/>
                <w:color w:val="F57F17"/>
                <w:sz w:val="18"/>
                <w:szCs w:val="18"/>
              </w:rPr>
              <w:t>MODIFY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A19E1" w14:textId="77777777" w:rsidR="008E213F" w:rsidRDefault="00000000">
            <w:r>
              <w:rPr>
                <w:sz w:val="18"/>
                <w:szCs w:val="18"/>
              </w:rPr>
              <w:t xml:space="preserve">Add </w:t>
            </w:r>
            <w:proofErr w:type="spellStart"/>
            <w:r>
              <w:rPr>
                <w:sz w:val="18"/>
                <w:szCs w:val="18"/>
              </w:rPr>
              <w:t>LoadShedding</w:t>
            </w:r>
            <w:proofErr w:type="spellEnd"/>
            <w:r>
              <w:rPr>
                <w:sz w:val="18"/>
                <w:szCs w:val="18"/>
              </w:rPr>
              <w:t xml:space="preserve"> sub-struct: </w:t>
            </w:r>
            <w:proofErr w:type="spellStart"/>
            <w:r>
              <w:rPr>
                <w:sz w:val="18"/>
                <w:szCs w:val="18"/>
              </w:rPr>
              <w:t>MaxQueueSize</w:t>
            </w:r>
            <w:proofErr w:type="spellEnd"/>
            <w:r>
              <w:rPr>
                <w:sz w:val="18"/>
                <w:szCs w:val="18"/>
              </w:rPr>
              <w:t xml:space="preserve"> int, Enabled bool. Add </w:t>
            </w:r>
            <w:proofErr w:type="spellStart"/>
            <w:r>
              <w:rPr>
                <w:sz w:val="18"/>
                <w:szCs w:val="18"/>
              </w:rPr>
              <w:t>HotReload</w:t>
            </w:r>
            <w:proofErr w:type="spellEnd"/>
            <w:r>
              <w:rPr>
                <w:sz w:val="18"/>
                <w:szCs w:val="18"/>
              </w:rPr>
              <w:t xml:space="preserve"> sub-struct: Enabled </w:t>
            </w:r>
            <w:proofErr w:type="gramStart"/>
            <w:r>
              <w:rPr>
                <w:sz w:val="18"/>
                <w:szCs w:val="18"/>
              </w:rPr>
              <w:t>bool</w:t>
            </w:r>
            <w:proofErr w:type="gram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WatchInterval</w:t>
            </w:r>
            <w:proofErr w:type="spellEnd"/>
            <w:r>
              <w:rPr>
                <w:sz w:val="18"/>
                <w:szCs w:val="18"/>
              </w:rPr>
              <w:t xml:space="preserve"> string.</w:t>
            </w:r>
          </w:p>
        </w:tc>
      </w:tr>
      <w:tr w:rsidR="008E213F" w14:paraId="1F3C40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53578" w14:textId="77777777" w:rsidR="008E213F" w:rsidRDefault="00000000">
            <w:proofErr w:type="spellStart"/>
            <w:r>
              <w:rPr>
                <w:sz w:val="18"/>
                <w:szCs w:val="18"/>
              </w:rPr>
              <w:t>SourceConfig</w:t>
            </w:r>
            <w:proofErr w:type="spellEnd"/>
            <w:r>
              <w:rPr>
                <w:sz w:val="18"/>
                <w:szCs w:val="18"/>
              </w:rPr>
              <w:t xml:space="preserve"> struct (S2)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135FB" w14:textId="77777777" w:rsidR="008E213F" w:rsidRDefault="00000000">
            <w:r>
              <w:rPr>
                <w:b/>
                <w:bCs/>
                <w:color w:val="2E7D32"/>
                <w:sz w:val="18"/>
                <w:szCs w:val="18"/>
              </w:rPr>
              <w:t>KEEP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09B8E" w14:textId="77777777" w:rsidR="008E213F" w:rsidRDefault="00000000">
            <w:r>
              <w:rPr>
                <w:sz w:val="18"/>
                <w:szCs w:val="18"/>
              </w:rPr>
              <w:t xml:space="preserve">No changes. </w:t>
            </w:r>
            <w:proofErr w:type="spellStart"/>
            <w:r>
              <w:rPr>
                <w:sz w:val="18"/>
                <w:szCs w:val="18"/>
              </w:rPr>
              <w:t>can_read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can_write</w:t>
            </w:r>
            <w:proofErr w:type="spellEnd"/>
            <w:r>
              <w:rPr>
                <w:sz w:val="18"/>
                <w:szCs w:val="18"/>
              </w:rPr>
              <w:t xml:space="preserve"> flags serve as Community-level RBAC.</w:t>
            </w:r>
          </w:p>
        </w:tc>
      </w:tr>
      <w:tr w:rsidR="008E213F" w14:paraId="0A536A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64921" w14:textId="77777777" w:rsidR="008E213F" w:rsidRDefault="00000000">
            <w:proofErr w:type="spellStart"/>
            <w:r>
              <w:rPr>
                <w:sz w:val="18"/>
                <w:szCs w:val="18"/>
              </w:rPr>
              <w:lastRenderedPageBreak/>
              <w:t>DestinationConfig</w:t>
            </w:r>
            <w:proofErr w:type="spellEnd"/>
            <w:r>
              <w:rPr>
                <w:sz w:val="18"/>
                <w:szCs w:val="18"/>
              </w:rPr>
              <w:t xml:space="preserve"> struct (S2)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076AA" w14:textId="77777777" w:rsidR="008E213F" w:rsidRDefault="00000000">
            <w:r>
              <w:rPr>
                <w:b/>
                <w:bCs/>
                <w:color w:val="F57F17"/>
                <w:sz w:val="18"/>
                <w:szCs w:val="18"/>
              </w:rPr>
              <w:t>MODIFY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54561" w14:textId="77777777" w:rsidR="008E213F" w:rsidRDefault="00000000">
            <w:r>
              <w:rPr>
                <w:sz w:val="18"/>
                <w:szCs w:val="18"/>
              </w:rPr>
              <w:t xml:space="preserve">Add </w:t>
            </w:r>
            <w:proofErr w:type="spellStart"/>
            <w:r>
              <w:rPr>
                <w:sz w:val="18"/>
                <w:szCs w:val="18"/>
              </w:rPr>
              <w:t>ChromaDB</w:t>
            </w:r>
            <w:proofErr w:type="spellEnd"/>
            <w:r>
              <w:rPr>
                <w:sz w:val="18"/>
                <w:szCs w:val="18"/>
              </w:rPr>
              <w:t xml:space="preserve"> and PostgreSQL (basic) destination types to the Type field validation. Add </w:t>
            </w:r>
            <w:proofErr w:type="spellStart"/>
            <w:r>
              <w:rPr>
                <w:sz w:val="18"/>
                <w:szCs w:val="18"/>
              </w:rPr>
              <w:t>chromadb</w:t>
            </w:r>
            <w:proofErr w:type="spellEnd"/>
            <w:r>
              <w:rPr>
                <w:sz w:val="18"/>
                <w:szCs w:val="18"/>
              </w:rPr>
              <w:t xml:space="preserve">-specific fields: </w:t>
            </w:r>
            <w:proofErr w:type="spellStart"/>
            <w:r>
              <w:rPr>
                <w:sz w:val="18"/>
                <w:szCs w:val="18"/>
              </w:rPr>
              <w:t>CollectionName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EmbeddingModel</w:t>
            </w:r>
            <w:proofErr w:type="spellEnd"/>
            <w:r>
              <w:rPr>
                <w:sz w:val="18"/>
                <w:szCs w:val="18"/>
              </w:rPr>
              <w:t xml:space="preserve">. Add </w:t>
            </w:r>
            <w:proofErr w:type="spellStart"/>
            <w:r>
              <w:rPr>
                <w:sz w:val="18"/>
                <w:szCs w:val="18"/>
              </w:rPr>
              <w:t>postgres</w:t>
            </w:r>
            <w:proofErr w:type="spellEnd"/>
            <w:r>
              <w:rPr>
                <w:sz w:val="18"/>
                <w:szCs w:val="18"/>
              </w:rPr>
              <w:t xml:space="preserve">-specific fields: </w:t>
            </w:r>
            <w:proofErr w:type="spellStart"/>
            <w:r>
              <w:rPr>
                <w:sz w:val="18"/>
                <w:szCs w:val="18"/>
              </w:rPr>
              <w:t>ConnString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SSLMode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E213F" w14:paraId="1D1A3A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AA623" w14:textId="77777777" w:rsidR="008E213F" w:rsidRDefault="00000000">
            <w:r>
              <w:rPr>
                <w:sz w:val="18"/>
                <w:szCs w:val="18"/>
              </w:rPr>
              <w:t>TOML templates (S2)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4711E" w14:textId="77777777" w:rsidR="008E213F" w:rsidRDefault="00000000">
            <w:r>
              <w:rPr>
                <w:b/>
                <w:bCs/>
                <w:color w:val="F57F17"/>
                <w:sz w:val="18"/>
                <w:szCs w:val="18"/>
              </w:rPr>
              <w:t>MODIFY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47506" w14:textId="77777777" w:rsidR="008E213F" w:rsidRDefault="00000000">
            <w:r>
              <w:rPr>
                <w:sz w:val="18"/>
                <w:szCs w:val="18"/>
              </w:rPr>
              <w:t>Add templates for: sources/</w:t>
            </w:r>
            <w:proofErr w:type="spellStart"/>
            <w:r>
              <w:rPr>
                <w:sz w:val="18"/>
                <w:szCs w:val="18"/>
              </w:rPr>
              <w:t>chatgpt.toml</w:t>
            </w:r>
            <w:proofErr w:type="spellEnd"/>
            <w:r>
              <w:rPr>
                <w:sz w:val="18"/>
                <w:szCs w:val="18"/>
              </w:rPr>
              <w:t>, sources/</w:t>
            </w:r>
            <w:proofErr w:type="spellStart"/>
            <w:r>
              <w:rPr>
                <w:sz w:val="18"/>
                <w:szCs w:val="18"/>
              </w:rPr>
              <w:t>ollama.toml</w:t>
            </w:r>
            <w:proofErr w:type="spellEnd"/>
            <w:r>
              <w:rPr>
                <w:sz w:val="18"/>
                <w:szCs w:val="18"/>
              </w:rPr>
              <w:t>, sources/</w:t>
            </w:r>
            <w:proofErr w:type="spellStart"/>
            <w:r>
              <w:rPr>
                <w:sz w:val="18"/>
                <w:szCs w:val="18"/>
              </w:rPr>
              <w:t>lmstudio.toml</w:t>
            </w:r>
            <w:proofErr w:type="spellEnd"/>
            <w:r>
              <w:rPr>
                <w:sz w:val="18"/>
                <w:szCs w:val="18"/>
              </w:rPr>
              <w:t>. Add templates for: destinations/</w:t>
            </w:r>
            <w:proofErr w:type="spellStart"/>
            <w:r>
              <w:rPr>
                <w:sz w:val="18"/>
                <w:szCs w:val="18"/>
              </w:rPr>
              <w:t>chromadb.toml</w:t>
            </w:r>
            <w:proofErr w:type="spellEnd"/>
            <w:r>
              <w:rPr>
                <w:sz w:val="18"/>
                <w:szCs w:val="18"/>
              </w:rPr>
              <w:t>, destinations/</w:t>
            </w:r>
            <w:proofErr w:type="spellStart"/>
            <w:r>
              <w:rPr>
                <w:sz w:val="18"/>
                <w:szCs w:val="18"/>
              </w:rPr>
              <w:t>postgres.toml</w:t>
            </w:r>
            <w:proofErr w:type="spellEnd"/>
            <w:r>
              <w:rPr>
                <w:sz w:val="18"/>
                <w:szCs w:val="18"/>
              </w:rPr>
              <w:t xml:space="preserve">. Total source templates: 5 (Claude, ChatGPT, Perplexity, Ollama, LM Studio). Total destination templates: 4 (SQLite, </w:t>
            </w:r>
            <w:proofErr w:type="spellStart"/>
            <w:r>
              <w:rPr>
                <w:sz w:val="18"/>
                <w:szCs w:val="18"/>
              </w:rPr>
              <w:t>OpenBrain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ChromaDB</w:t>
            </w:r>
            <w:proofErr w:type="spellEnd"/>
            <w:r>
              <w:rPr>
                <w:sz w:val="18"/>
                <w:szCs w:val="18"/>
              </w:rPr>
              <w:t>, PostgreSQL).</w:t>
            </w:r>
          </w:p>
        </w:tc>
      </w:tr>
      <w:tr w:rsidR="008E213F" w14:paraId="752841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458F7" w14:textId="77777777" w:rsidR="008E213F" w:rsidRDefault="00000000">
            <w:proofErr w:type="spellStart"/>
            <w:r>
              <w:rPr>
                <w:sz w:val="18"/>
                <w:szCs w:val="18"/>
              </w:rPr>
              <w:t>bubblefish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init</w:t>
            </w:r>
            <w:proofErr w:type="spellEnd"/>
            <w:r>
              <w:rPr>
                <w:sz w:val="18"/>
                <w:szCs w:val="18"/>
              </w:rPr>
              <w:t xml:space="preserve"> (S3)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5C9A8" w14:textId="77777777" w:rsidR="008E213F" w:rsidRDefault="00000000">
            <w:r>
              <w:rPr>
                <w:b/>
                <w:bCs/>
                <w:color w:val="F57F17"/>
                <w:sz w:val="18"/>
                <w:szCs w:val="18"/>
              </w:rPr>
              <w:t>MODIFY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60846" w14:textId="77777777" w:rsidR="008E213F" w:rsidRDefault="00000000">
            <w:r>
              <w:rPr>
                <w:sz w:val="18"/>
                <w:szCs w:val="18"/>
              </w:rPr>
              <w:t xml:space="preserve">Update to copy all 5 source templates and 4 destination templates. </w:t>
            </w:r>
            <w:proofErr w:type="gramStart"/>
            <w:r>
              <w:rPr>
                <w:sz w:val="18"/>
                <w:szCs w:val="18"/>
              </w:rPr>
              <w:t>Add .</w:t>
            </w:r>
            <w:proofErr w:type="spellStart"/>
            <w:r>
              <w:rPr>
                <w:sz w:val="18"/>
                <w:szCs w:val="18"/>
              </w:rPr>
              <w:t>env</w:t>
            </w:r>
            <w:proofErr w:type="gramEnd"/>
            <w:r>
              <w:rPr>
                <w:sz w:val="18"/>
                <w:szCs w:val="18"/>
              </w:rPr>
              <w:t>.example</w:t>
            </w:r>
            <w:proofErr w:type="spellEnd"/>
            <w:r>
              <w:rPr>
                <w:sz w:val="18"/>
                <w:szCs w:val="18"/>
              </w:rPr>
              <w:t xml:space="preserve"> entries for CHATGPT_API_KEY, OLLAMA_API_KEY (blank), LMSTUDIO_API_KEY (blank), CHROMADB_URL, POSTGRES_CONN_STRING.</w:t>
            </w:r>
          </w:p>
        </w:tc>
      </w:tr>
      <w:tr w:rsidR="008E213F" w14:paraId="510894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4A737" w14:textId="77777777" w:rsidR="008E213F" w:rsidRDefault="00000000">
            <w:proofErr w:type="spellStart"/>
            <w:proofErr w:type="gramStart"/>
            <w:r>
              <w:rPr>
                <w:sz w:val="18"/>
                <w:szCs w:val="18"/>
              </w:rPr>
              <w:t>embed.go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(S3)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FA54D" w14:textId="77777777" w:rsidR="008E213F" w:rsidRDefault="00000000">
            <w:r>
              <w:rPr>
                <w:b/>
                <w:bCs/>
                <w:color w:val="2E7D32"/>
                <w:sz w:val="18"/>
                <w:szCs w:val="18"/>
              </w:rPr>
              <w:t>KEEP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536EA" w14:textId="77777777" w:rsidR="008E213F" w:rsidRDefault="00000000">
            <w:r>
              <w:rPr>
                <w:sz w:val="18"/>
                <w:szCs w:val="18"/>
              </w:rPr>
              <w:t>No changes. Embed FS pattern works for the expanded template set.</w:t>
            </w:r>
          </w:p>
        </w:tc>
      </w:tr>
      <w:tr w:rsidR="008E213F" w14:paraId="3B81F1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2A9D0" w14:textId="77777777" w:rsidR="008E213F" w:rsidRDefault="00000000">
            <w:r>
              <w:rPr>
                <w:sz w:val="18"/>
                <w:szCs w:val="18"/>
              </w:rPr>
              <w:t>Build pipeline (S4)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962C3" w14:textId="77777777" w:rsidR="008E213F" w:rsidRDefault="00000000">
            <w:r>
              <w:rPr>
                <w:b/>
                <w:bCs/>
                <w:color w:val="F57F17"/>
                <w:sz w:val="18"/>
                <w:szCs w:val="18"/>
              </w:rPr>
              <w:t>MODIFY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E9049" w14:textId="77777777" w:rsidR="008E213F" w:rsidRDefault="00000000">
            <w:r>
              <w:rPr>
                <w:sz w:val="18"/>
                <w:szCs w:val="18"/>
              </w:rPr>
              <w:t>Add validation for new destination types (</w:t>
            </w:r>
            <w:proofErr w:type="spellStart"/>
            <w:r>
              <w:rPr>
                <w:sz w:val="18"/>
                <w:szCs w:val="18"/>
              </w:rPr>
              <w:t>chromadb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postgres</w:t>
            </w:r>
            <w:proofErr w:type="spellEnd"/>
            <w:r>
              <w:rPr>
                <w:sz w:val="18"/>
                <w:szCs w:val="18"/>
              </w:rPr>
              <w:t xml:space="preserve">). Add multi-destination support: sources can specify a </w:t>
            </w:r>
            <w:proofErr w:type="spellStart"/>
            <w:r>
              <w:rPr>
                <w:sz w:val="18"/>
                <w:szCs w:val="18"/>
              </w:rPr>
              <w:t>target_destination</w:t>
            </w:r>
            <w:proofErr w:type="spellEnd"/>
            <w:r>
              <w:rPr>
                <w:sz w:val="18"/>
                <w:szCs w:val="18"/>
              </w:rPr>
              <w:t xml:space="preserve"> field (default: first destination). Validate that </w:t>
            </w:r>
            <w:proofErr w:type="spellStart"/>
            <w:r>
              <w:rPr>
                <w:sz w:val="18"/>
                <w:szCs w:val="18"/>
              </w:rPr>
              <w:t>target_destination</w:t>
            </w:r>
            <w:proofErr w:type="spellEnd"/>
            <w:r>
              <w:rPr>
                <w:sz w:val="18"/>
                <w:szCs w:val="18"/>
              </w:rPr>
              <w:t xml:space="preserve"> exists in compiled destinations.</w:t>
            </w:r>
          </w:p>
        </w:tc>
      </w:tr>
      <w:tr w:rsidR="008E213F" w14:paraId="2C60A3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9D2EF" w14:textId="77777777" w:rsidR="008E213F" w:rsidRDefault="00000000">
            <w:proofErr w:type="spellStart"/>
            <w:r>
              <w:rPr>
                <w:sz w:val="18"/>
                <w:szCs w:val="18"/>
              </w:rPr>
              <w:t>CompiledSource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struct</w:t>
            </w:r>
            <w:proofErr w:type="gramEnd"/>
            <w:r>
              <w:rPr>
                <w:sz w:val="18"/>
                <w:szCs w:val="18"/>
              </w:rPr>
              <w:t xml:space="preserve"> (S4)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DCE26" w14:textId="77777777" w:rsidR="008E213F" w:rsidRDefault="00000000">
            <w:r>
              <w:rPr>
                <w:b/>
                <w:bCs/>
                <w:color w:val="F57F17"/>
                <w:sz w:val="18"/>
                <w:szCs w:val="18"/>
              </w:rPr>
              <w:t>MODIFY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A71E8" w14:textId="77777777" w:rsidR="008E213F" w:rsidRDefault="00000000">
            <w:r>
              <w:rPr>
                <w:sz w:val="18"/>
                <w:szCs w:val="18"/>
              </w:rPr>
              <w:t xml:space="preserve">Add </w:t>
            </w:r>
            <w:proofErr w:type="spellStart"/>
            <w:r>
              <w:rPr>
                <w:sz w:val="18"/>
                <w:szCs w:val="18"/>
              </w:rPr>
              <w:t>TargetDestination</w:t>
            </w:r>
            <w:proofErr w:type="spellEnd"/>
            <w:r>
              <w:rPr>
                <w:sz w:val="18"/>
                <w:szCs w:val="18"/>
              </w:rPr>
              <w:t xml:space="preserve"> string field for multi-destination routing.</w:t>
            </w:r>
          </w:p>
        </w:tc>
      </w:tr>
      <w:tr w:rsidR="008E213F" w14:paraId="04A55B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222DF" w14:textId="77777777" w:rsidR="008E213F" w:rsidRDefault="00000000">
            <w:proofErr w:type="spellStart"/>
            <w:r>
              <w:rPr>
                <w:sz w:val="18"/>
                <w:szCs w:val="18"/>
              </w:rPr>
              <w:t>CompiledDestination</w:t>
            </w:r>
            <w:proofErr w:type="spellEnd"/>
            <w:r>
              <w:rPr>
                <w:sz w:val="18"/>
                <w:szCs w:val="18"/>
              </w:rPr>
              <w:t xml:space="preserve"> (S4)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06E26" w14:textId="77777777" w:rsidR="008E213F" w:rsidRDefault="00000000">
            <w:r>
              <w:rPr>
                <w:b/>
                <w:bCs/>
                <w:color w:val="F57F17"/>
                <w:sz w:val="18"/>
                <w:szCs w:val="18"/>
              </w:rPr>
              <w:t>MODIFY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E76ED" w14:textId="77777777" w:rsidR="008E213F" w:rsidRDefault="00000000">
            <w:r>
              <w:rPr>
                <w:sz w:val="18"/>
                <w:szCs w:val="18"/>
              </w:rPr>
              <w:t xml:space="preserve">Add </w:t>
            </w:r>
            <w:proofErr w:type="spellStart"/>
            <w:r>
              <w:rPr>
                <w:sz w:val="18"/>
                <w:szCs w:val="18"/>
              </w:rPr>
              <w:t>ChromaDB</w:t>
            </w:r>
            <w:proofErr w:type="spellEnd"/>
            <w:r>
              <w:rPr>
                <w:sz w:val="18"/>
                <w:szCs w:val="18"/>
              </w:rPr>
              <w:t xml:space="preserve"> and PostgreSQL fields to the compiled struct.</w:t>
            </w:r>
          </w:p>
        </w:tc>
      </w:tr>
      <w:tr w:rsidR="008E213F" w14:paraId="250217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50222" w14:textId="77777777" w:rsidR="008E213F" w:rsidRDefault="00000000">
            <w:proofErr w:type="spellStart"/>
            <w:r>
              <w:rPr>
                <w:sz w:val="18"/>
                <w:szCs w:val="18"/>
              </w:rPr>
              <w:t>TranslatedPayload</w:t>
            </w:r>
            <w:proofErr w:type="spellEnd"/>
            <w:r>
              <w:rPr>
                <w:sz w:val="18"/>
                <w:szCs w:val="18"/>
              </w:rPr>
              <w:t xml:space="preserve"> (S5)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FBEB3" w14:textId="77777777" w:rsidR="008E213F" w:rsidRDefault="00000000">
            <w:r>
              <w:rPr>
                <w:b/>
                <w:bCs/>
                <w:color w:val="2E7D32"/>
                <w:sz w:val="18"/>
                <w:szCs w:val="18"/>
              </w:rPr>
              <w:t>KEEP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3A587" w14:textId="77777777" w:rsidR="008E213F" w:rsidRDefault="00000000">
            <w:r>
              <w:rPr>
                <w:sz w:val="18"/>
                <w:szCs w:val="18"/>
              </w:rPr>
              <w:t>No changes. The canonical payload format is correct.</w:t>
            </w:r>
          </w:p>
        </w:tc>
      </w:tr>
      <w:tr w:rsidR="008E213F" w14:paraId="0CFD0F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642A4" w14:textId="77777777" w:rsidR="008E213F" w:rsidRDefault="00000000">
            <w:proofErr w:type="spellStart"/>
            <w:r>
              <w:rPr>
                <w:sz w:val="18"/>
                <w:szCs w:val="18"/>
              </w:rPr>
              <w:t>QueryRequest</w:t>
            </w:r>
            <w:proofErr w:type="spellEnd"/>
            <w:r>
              <w:rPr>
                <w:sz w:val="18"/>
                <w:szCs w:val="18"/>
              </w:rPr>
              <w:t xml:space="preserve"> (S5)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765D9" w14:textId="77777777" w:rsidR="008E213F" w:rsidRDefault="00000000">
            <w:r>
              <w:rPr>
                <w:b/>
                <w:bCs/>
                <w:color w:val="2E7D32"/>
                <w:sz w:val="18"/>
                <w:szCs w:val="18"/>
              </w:rPr>
              <w:t>KEEP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AE843" w14:textId="77777777" w:rsidR="008E213F" w:rsidRDefault="00000000">
            <w:r>
              <w:rPr>
                <w:sz w:val="18"/>
                <w:szCs w:val="18"/>
              </w:rPr>
              <w:t>No changes.</w:t>
            </w:r>
          </w:p>
        </w:tc>
      </w:tr>
      <w:tr w:rsidR="008E213F" w14:paraId="7F664E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C446E" w14:textId="77777777" w:rsidR="008E213F" w:rsidRDefault="00000000">
            <w:proofErr w:type="spellStart"/>
            <w:r>
              <w:rPr>
                <w:sz w:val="18"/>
                <w:szCs w:val="18"/>
              </w:rPr>
              <w:t>DestinationPlugin</w:t>
            </w:r>
            <w:proofErr w:type="spellEnd"/>
            <w:r>
              <w:rPr>
                <w:sz w:val="18"/>
                <w:szCs w:val="18"/>
              </w:rPr>
              <w:t xml:space="preserve"> interface (S5)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A1F4F" w14:textId="77777777" w:rsidR="008E213F" w:rsidRDefault="00000000">
            <w:r>
              <w:rPr>
                <w:b/>
                <w:bCs/>
                <w:color w:val="2E7D32"/>
                <w:sz w:val="18"/>
                <w:szCs w:val="18"/>
              </w:rPr>
              <w:t>KEEP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FCA06" w14:textId="77777777" w:rsidR="008E213F" w:rsidRDefault="00000000">
            <w:r>
              <w:rPr>
                <w:sz w:val="18"/>
                <w:szCs w:val="18"/>
              </w:rPr>
              <w:t>No changes. New plugins (</w:t>
            </w:r>
            <w:proofErr w:type="spellStart"/>
            <w:r>
              <w:rPr>
                <w:sz w:val="18"/>
                <w:szCs w:val="18"/>
              </w:rPr>
              <w:t>ChromaDB</w:t>
            </w:r>
            <w:proofErr w:type="spellEnd"/>
            <w:r>
              <w:rPr>
                <w:sz w:val="18"/>
                <w:szCs w:val="18"/>
              </w:rPr>
              <w:t>, Postgres) implement this same interface.</w:t>
            </w:r>
          </w:p>
        </w:tc>
      </w:tr>
      <w:tr w:rsidR="008E213F" w14:paraId="3E5F63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C7ECD" w14:textId="77777777" w:rsidR="008E213F" w:rsidRDefault="00000000">
            <w:r>
              <w:rPr>
                <w:sz w:val="18"/>
                <w:szCs w:val="18"/>
              </w:rPr>
              <w:t>WAL (S5)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93D0A" w14:textId="77777777" w:rsidR="008E213F" w:rsidRDefault="00000000">
            <w:r>
              <w:rPr>
                <w:b/>
                <w:bCs/>
                <w:color w:val="2E7D32"/>
                <w:sz w:val="18"/>
                <w:szCs w:val="18"/>
              </w:rPr>
              <w:t>KEEP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775D0" w14:textId="77777777" w:rsidR="008E213F" w:rsidRDefault="00000000">
            <w:r>
              <w:rPr>
                <w:sz w:val="18"/>
                <w:szCs w:val="18"/>
              </w:rPr>
              <w:t>Single-mutex WAL stays for Community. Enterprise will upgrade to lock-free. No changes.</w:t>
            </w:r>
          </w:p>
        </w:tc>
      </w:tr>
      <w:tr w:rsidR="008E213F" w14:paraId="12FF4F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86B5A" w14:textId="77777777" w:rsidR="008E213F" w:rsidRDefault="00000000">
            <w:r>
              <w:rPr>
                <w:sz w:val="18"/>
                <w:szCs w:val="18"/>
              </w:rPr>
              <w:t>Queue system (S5)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B5DB2" w14:textId="77777777" w:rsidR="008E213F" w:rsidRDefault="00000000">
            <w:r>
              <w:rPr>
                <w:b/>
                <w:bCs/>
                <w:color w:val="F57F17"/>
                <w:sz w:val="18"/>
                <w:szCs w:val="18"/>
              </w:rPr>
              <w:t>MODIFY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65533" w14:textId="77777777" w:rsidR="008E213F" w:rsidRDefault="00000000">
            <w:r>
              <w:rPr>
                <w:sz w:val="18"/>
                <w:szCs w:val="18"/>
              </w:rPr>
              <w:t xml:space="preserve">Add load shedding: before enqueuing, check if </w:t>
            </w:r>
            <w:proofErr w:type="spellStart"/>
            <w:r>
              <w:rPr>
                <w:sz w:val="18"/>
                <w:szCs w:val="18"/>
              </w:rPr>
              <w:t>len</w:t>
            </w:r>
            <w:proofErr w:type="spellEnd"/>
            <w:r>
              <w:rPr>
                <w:sz w:val="18"/>
                <w:szCs w:val="18"/>
              </w:rPr>
              <w:t xml:space="preserve">(channel) &gt;= </w:t>
            </w:r>
            <w:proofErr w:type="spellStart"/>
            <w:r>
              <w:rPr>
                <w:sz w:val="18"/>
                <w:szCs w:val="18"/>
              </w:rPr>
              <w:t>MaxQueueSize</w:t>
            </w:r>
            <w:proofErr w:type="spellEnd"/>
            <w:r>
              <w:rPr>
                <w:sz w:val="18"/>
                <w:szCs w:val="18"/>
              </w:rPr>
              <w:t xml:space="preserve"> from </w:t>
            </w:r>
            <w:proofErr w:type="spellStart"/>
            <w:r>
              <w:rPr>
                <w:sz w:val="18"/>
                <w:szCs w:val="18"/>
              </w:rPr>
              <w:t>DaemonConfig</w:t>
            </w:r>
            <w:proofErr w:type="spellEnd"/>
            <w:r>
              <w:rPr>
                <w:sz w:val="18"/>
                <w:szCs w:val="18"/>
              </w:rPr>
              <w:t>. If so, return HTTP 429. Add basic metrics counters: completed, errors (atomic int64 fields on queue manager).</w:t>
            </w:r>
          </w:p>
        </w:tc>
      </w:tr>
    </w:tbl>
    <w:p w14:paraId="67A1A5D9" w14:textId="77777777" w:rsidR="008E213F" w:rsidRDefault="00000000">
      <w:pPr>
        <w:pStyle w:val="Heading1"/>
      </w:pPr>
      <w:r>
        <w:t>3. New Features to Add (Not in Original Sections 1-5)</w:t>
      </w:r>
    </w:p>
    <w:p w14:paraId="3F646088" w14:textId="77777777" w:rsidR="008E213F" w:rsidRDefault="00000000">
      <w:pPr>
        <w:pStyle w:val="Heading2"/>
      </w:pPr>
      <w:r>
        <w:t>3.1 Outbound Presenter Layer</w:t>
      </w:r>
    </w:p>
    <w:p w14:paraId="08D80E10" w14:textId="77777777" w:rsidR="008E213F" w:rsidRDefault="00000000">
      <w:pPr>
        <w:spacing w:after="120"/>
      </w:pPr>
      <w:r>
        <w:t xml:space="preserve">This is the biggest addition to Community. The Presenter Layer intercepts data returned by </w:t>
      </w:r>
      <w:proofErr w:type="spellStart"/>
      <w:r>
        <w:t>DestinationPlugin.Read</w:t>
      </w:r>
      <w:proofErr w:type="spellEnd"/>
      <w:r>
        <w:t>() and filters it before sending it to the AI client. In Community, this is basic field stripping and metadata filtering driven by a new [presenter] block in each source TOML.</w:t>
      </w:r>
    </w:p>
    <w:p w14:paraId="63A02851" w14:textId="77777777" w:rsidR="008E213F" w:rsidRDefault="00000000">
      <w:pPr>
        <w:spacing w:after="120"/>
      </w:pPr>
      <w:r>
        <w:rPr>
          <w:b/>
          <w:bCs/>
        </w:rPr>
        <w:t xml:space="preserve">Implementation: </w:t>
      </w:r>
      <w:r>
        <w:t xml:space="preserve">Add a Presenter </w:t>
      </w:r>
      <w:proofErr w:type="gramStart"/>
      <w:r>
        <w:t>struct</w:t>
      </w:r>
      <w:proofErr w:type="gramEnd"/>
      <w:r>
        <w:t xml:space="preserve"> in internal/daemon/</w:t>
      </w:r>
      <w:proofErr w:type="spellStart"/>
      <w:r>
        <w:t>presenter.go</w:t>
      </w:r>
      <w:proofErr w:type="spellEnd"/>
      <w:r>
        <w:t xml:space="preserve">. It reads a list of allowed output fields from the source config and strips everything else from the </w:t>
      </w:r>
      <w:proofErr w:type="spellStart"/>
      <w:r>
        <w:t>TranslatedPayload</w:t>
      </w:r>
      <w:proofErr w:type="spellEnd"/>
      <w:r>
        <w:t xml:space="preserve"> before the HTTP response is written. The GET /</w:t>
      </w:r>
      <w:proofErr w:type="gramStart"/>
      <w:r>
        <w:t>query/{</w:t>
      </w:r>
      <w:proofErr w:type="spellStart"/>
      <w:proofErr w:type="gramEnd"/>
      <w:r>
        <w:t>dest</w:t>
      </w:r>
      <w:proofErr w:type="spellEnd"/>
      <w:r>
        <w:t xml:space="preserve">} handler calls </w:t>
      </w:r>
      <w:proofErr w:type="spellStart"/>
      <w:proofErr w:type="gramStart"/>
      <w:r>
        <w:t>presenter.Filter</w:t>
      </w:r>
      <w:proofErr w:type="spellEnd"/>
      <w:proofErr w:type="gramEnd"/>
      <w:r>
        <w:t xml:space="preserve">(results, </w:t>
      </w:r>
      <w:proofErr w:type="spellStart"/>
      <w:r>
        <w:t>sourceConfig</w:t>
      </w:r>
      <w:proofErr w:type="spellEnd"/>
      <w:r>
        <w:t>) before JSON serialization.</w:t>
      </w:r>
    </w:p>
    <w:p w14:paraId="1237A796" w14:textId="77777777" w:rsidR="008E213F" w:rsidRDefault="00000000">
      <w:pPr>
        <w:spacing w:after="200"/>
      </w:pPr>
      <w:r>
        <w:rPr>
          <w:b/>
          <w:bCs/>
        </w:rPr>
        <w:t xml:space="preserve">Source TOML addition: </w:t>
      </w:r>
      <w:r>
        <w:t xml:space="preserve">[presenter] section with fields: </w:t>
      </w:r>
      <w:proofErr w:type="spellStart"/>
      <w:r>
        <w:t>include_fields</w:t>
      </w:r>
      <w:proofErr w:type="spellEnd"/>
      <w:r>
        <w:t xml:space="preserve"> = ["content", "source"] and </w:t>
      </w:r>
      <w:proofErr w:type="spellStart"/>
      <w:r>
        <w:t>strip_metadata</w:t>
      </w:r>
      <w:proofErr w:type="spellEnd"/>
      <w:r>
        <w:t xml:space="preserve"> = </w:t>
      </w:r>
      <w:proofErr w:type="spellStart"/>
      <w:r>
        <w:t>true|false</w:t>
      </w:r>
      <w:proofErr w:type="spellEnd"/>
      <w:r>
        <w:t>.</w:t>
      </w:r>
    </w:p>
    <w:p w14:paraId="7C24D824" w14:textId="77777777" w:rsidR="008E213F" w:rsidRDefault="00000000">
      <w:pPr>
        <w:pStyle w:val="Heading2"/>
      </w:pPr>
      <w:r>
        <w:lastRenderedPageBreak/>
        <w:t>3.2 Multi-Destination Routing</w:t>
      </w:r>
    </w:p>
    <w:p w14:paraId="2C84D531" w14:textId="77777777" w:rsidR="008E213F" w:rsidRDefault="00000000">
      <w:pPr>
        <w:spacing w:after="200"/>
      </w:pPr>
      <w:r>
        <w:t xml:space="preserve">Sources can now specify which destination(s) they write to via </w:t>
      </w:r>
      <w:proofErr w:type="spellStart"/>
      <w:r>
        <w:t>target_destination</w:t>
      </w:r>
      <w:proofErr w:type="spellEnd"/>
      <w:r>
        <w:t xml:space="preserve"> in the source TOML. If omitted, defaults to the first compiled destination (backward compatible with V1 behavior). The daemon looks up the correct queue by destination name when enqueuing.</w:t>
      </w:r>
    </w:p>
    <w:p w14:paraId="7EF372DE" w14:textId="77777777" w:rsidR="008E213F" w:rsidRDefault="00000000">
      <w:pPr>
        <w:pStyle w:val="Heading2"/>
      </w:pPr>
      <w:r>
        <w:t xml:space="preserve">3.3 </w:t>
      </w:r>
      <w:proofErr w:type="spellStart"/>
      <w:r>
        <w:t>ChromaDB</w:t>
      </w:r>
      <w:proofErr w:type="spellEnd"/>
      <w:r>
        <w:t xml:space="preserve"> Destination Plugin</w:t>
      </w:r>
    </w:p>
    <w:p w14:paraId="5C8AA615" w14:textId="77777777" w:rsidR="008E213F" w:rsidRDefault="00000000">
      <w:pPr>
        <w:spacing w:after="200"/>
      </w:pPr>
      <w:r>
        <w:t>New plugin in internal/destinations/</w:t>
      </w:r>
      <w:proofErr w:type="spellStart"/>
      <w:proofErr w:type="gramStart"/>
      <w:r>
        <w:t>chromadb.go</w:t>
      </w:r>
      <w:proofErr w:type="spellEnd"/>
      <w:proofErr w:type="gramEnd"/>
      <w:r>
        <w:t xml:space="preserve"> implementing </w:t>
      </w:r>
      <w:proofErr w:type="spellStart"/>
      <w:r>
        <w:t>DestinationPlugin</w:t>
      </w:r>
      <w:proofErr w:type="spellEnd"/>
      <w:r>
        <w:t xml:space="preserve">. Uses </w:t>
      </w:r>
      <w:proofErr w:type="spellStart"/>
      <w:r>
        <w:t>ChromaDB's</w:t>
      </w:r>
      <w:proofErr w:type="spellEnd"/>
      <w:r>
        <w:t xml:space="preserve"> REST API for Write (</w:t>
      </w:r>
      <w:proofErr w:type="spellStart"/>
      <w:r>
        <w:t>upsert</w:t>
      </w:r>
      <w:proofErr w:type="spellEnd"/>
      <w:r>
        <w:t xml:space="preserve"> documents with embeddings) and Read (query by similarity). Config: collection name, embedding model, base URL.</w:t>
      </w:r>
    </w:p>
    <w:p w14:paraId="4E126226" w14:textId="77777777" w:rsidR="008E213F" w:rsidRDefault="00000000">
      <w:pPr>
        <w:pStyle w:val="Heading2"/>
      </w:pPr>
      <w:r>
        <w:t>3.4 PostgreSQL Destination Plugin (Basic)</w:t>
      </w:r>
    </w:p>
    <w:p w14:paraId="324C2293" w14:textId="77777777" w:rsidR="008E213F" w:rsidRDefault="00000000">
      <w:pPr>
        <w:spacing w:after="200"/>
      </w:pPr>
      <w:r>
        <w:t>New plugin in internal/destinations/</w:t>
      </w:r>
      <w:proofErr w:type="spellStart"/>
      <w:proofErr w:type="gramStart"/>
      <w:r>
        <w:t>postgres.go</w:t>
      </w:r>
      <w:proofErr w:type="spellEnd"/>
      <w:proofErr w:type="gramEnd"/>
      <w:r>
        <w:t xml:space="preserve"> implementing </w:t>
      </w:r>
      <w:proofErr w:type="spellStart"/>
      <w:r>
        <w:t>DestinationPlugin</w:t>
      </w:r>
      <w:proofErr w:type="spellEnd"/>
      <w:r>
        <w:t>. Uses database/</w:t>
      </w:r>
      <w:proofErr w:type="spellStart"/>
      <w:r>
        <w:t>sql</w:t>
      </w:r>
      <w:proofErr w:type="spellEnd"/>
      <w:r>
        <w:t xml:space="preserve"> with lib/</w:t>
      </w:r>
      <w:proofErr w:type="spellStart"/>
      <w:r>
        <w:t>pq</w:t>
      </w:r>
      <w:proofErr w:type="spellEnd"/>
      <w:r>
        <w:t xml:space="preserve"> or </w:t>
      </w:r>
      <w:proofErr w:type="spellStart"/>
      <w:r>
        <w:t>pgx</w:t>
      </w:r>
      <w:proofErr w:type="spellEnd"/>
      <w:r>
        <w:t xml:space="preserve"> driver. Basic writes (INSERT) and reads (SELECT with LIMIT). No connection pooling, SSL, or HA in Community. Those are Enterprise features.</w:t>
      </w:r>
    </w:p>
    <w:p w14:paraId="2DD721EB" w14:textId="77777777" w:rsidR="008E213F" w:rsidRDefault="00000000">
      <w:pPr>
        <w:pStyle w:val="Heading2"/>
      </w:pPr>
      <w:r>
        <w:t>3.5 Simple Agentic Chaining</w:t>
      </w:r>
    </w:p>
    <w:p w14:paraId="313CF6E9" w14:textId="77777777" w:rsidR="008E213F" w:rsidRDefault="00000000">
      <w:pPr>
        <w:spacing w:after="200"/>
      </w:pPr>
      <w:r>
        <w:t xml:space="preserve">A one-step static chain where Source A's output is automatically forwarded to Source B before writing to the destination. Configured via </w:t>
      </w:r>
      <w:proofErr w:type="spellStart"/>
      <w:r>
        <w:t>chain_to</w:t>
      </w:r>
      <w:proofErr w:type="spellEnd"/>
      <w:r>
        <w:t xml:space="preserve"> = "</w:t>
      </w:r>
      <w:proofErr w:type="spellStart"/>
      <w:r>
        <w:t>source_name</w:t>
      </w:r>
      <w:proofErr w:type="spellEnd"/>
      <w:r>
        <w:t xml:space="preserve">" in the source TOML. The </w:t>
      </w:r>
      <w:proofErr w:type="gramStart"/>
      <w:r>
        <w:t>daemon</w:t>
      </w:r>
      <w:proofErr w:type="gramEnd"/>
      <w:r>
        <w:t xml:space="preserve">, after translating Source A's payload, checks for </w:t>
      </w:r>
      <w:proofErr w:type="spellStart"/>
      <w:r>
        <w:t>chain_to</w:t>
      </w:r>
      <w:proofErr w:type="spellEnd"/>
      <w:r>
        <w:t>, and if set, POSTs the translated content to Source B's external API endpoint, then writes Source B's response to the destination. Community supports only one hop (A to B to destination). Enterprise supports multi-step DAG chains.</w:t>
      </w:r>
    </w:p>
    <w:p w14:paraId="0AD90783" w14:textId="77777777" w:rsidR="008E213F" w:rsidRDefault="00000000">
      <w:pPr>
        <w:pStyle w:val="Heading2"/>
      </w:pPr>
      <w:r>
        <w:t>3.6 Hot-Reload</w:t>
      </w:r>
    </w:p>
    <w:p w14:paraId="4301EF47" w14:textId="77777777" w:rsidR="008E213F" w:rsidRDefault="00000000">
      <w:pPr>
        <w:spacing w:after="200"/>
      </w:pPr>
      <w:r>
        <w:t>The daemon watches ~</w:t>
      </w:r>
      <w:proofErr w:type="gramStart"/>
      <w:r>
        <w:t>/.</w:t>
      </w:r>
      <w:proofErr w:type="spellStart"/>
      <w:r>
        <w:t>bubblefish</w:t>
      </w:r>
      <w:proofErr w:type="spellEnd"/>
      <w:proofErr w:type="gramEnd"/>
      <w:r>
        <w:t>/sources/ and ~</w:t>
      </w:r>
      <w:proofErr w:type="gramStart"/>
      <w:r>
        <w:t>/.</w:t>
      </w:r>
      <w:proofErr w:type="spellStart"/>
      <w:r>
        <w:t>bubblefish</w:t>
      </w:r>
      <w:proofErr w:type="spellEnd"/>
      <w:proofErr w:type="gramEnd"/>
      <w:r>
        <w:t xml:space="preserve">/destinations/ for file changes using </w:t>
      </w:r>
      <w:proofErr w:type="spellStart"/>
      <w:r>
        <w:t>fsnotify</w:t>
      </w:r>
      <w:proofErr w:type="spellEnd"/>
      <w:r>
        <w:t xml:space="preserve"> or a polling interval. On change, it runs the build pipeline, and if compilation succeeds, swaps the compiled config in memory and re-registers routes. </w:t>
      </w:r>
      <w:proofErr w:type="gramStart"/>
      <w:r>
        <w:t>Best-effort</w:t>
      </w:r>
      <w:proofErr w:type="gramEnd"/>
      <w:r>
        <w:t>: if the new config fails validation, the old config stays active and an error is logged. No cluster-wide coordination (that's Enterprise).</w:t>
      </w:r>
    </w:p>
    <w:p w14:paraId="3C454398" w14:textId="77777777" w:rsidR="008E213F" w:rsidRDefault="00000000">
      <w:pPr>
        <w:pStyle w:val="Heading2"/>
      </w:pPr>
      <w:r>
        <w:t>3.7 Additional Source Templates</w:t>
      </w:r>
    </w:p>
    <w:p w14:paraId="483EFF07" w14:textId="77777777" w:rsidR="008E213F" w:rsidRDefault="00000000">
      <w:pPr>
        <w:spacing w:after="200"/>
      </w:pPr>
      <w:r>
        <w:t xml:space="preserve">ChatGPT, Ollama, and LM Studio source templates. Each maps the respective API's response format to the canonical </w:t>
      </w:r>
      <w:proofErr w:type="spellStart"/>
      <w:r>
        <w:t>TranslatedPayload</w:t>
      </w:r>
      <w:proofErr w:type="spellEnd"/>
      <w:r>
        <w:t>. ChatGPT uses the OpenAI response schema (choices[0</w:t>
      </w:r>
      <w:proofErr w:type="gramStart"/>
      <w:r>
        <w:t>].</w:t>
      </w:r>
      <w:proofErr w:type="spellStart"/>
      <w:r>
        <w:t>message</w:t>
      </w:r>
      <w:proofErr w:type="gramEnd"/>
      <w:r>
        <w:t>.content</w:t>
      </w:r>
      <w:proofErr w:type="spellEnd"/>
      <w:r>
        <w:t>). Ollama uses the local API schema (response field). LM Studio uses the OpenAI-compatible schema.</w:t>
      </w:r>
    </w:p>
    <w:p w14:paraId="33CA7D18" w14:textId="77777777" w:rsidR="008E213F" w:rsidRDefault="00000000">
      <w:r>
        <w:br w:type="page"/>
      </w:r>
    </w:p>
    <w:p w14:paraId="7A2DDB7B" w14:textId="77777777" w:rsidR="008E213F" w:rsidRDefault="00000000">
      <w:pPr>
        <w:pStyle w:val="Heading1"/>
      </w:pPr>
      <w:r>
        <w:lastRenderedPageBreak/>
        <w:t>4. Revised Community Build Plan: Sections 6-9</w:t>
      </w:r>
    </w:p>
    <w:p w14:paraId="4C49EEC0" w14:textId="77777777" w:rsidR="008E213F" w:rsidRDefault="00000000">
      <w:pPr>
        <w:spacing w:after="200"/>
      </w:pPr>
      <w:r>
        <w:t>The sections below replace the original Sections 6-9 from the V4 build plan. They account for the Community feature set and assume all modifications from Section 2 of this document have been applied to the Sections 1-5 codebase first.</w:t>
      </w:r>
    </w:p>
    <w:p w14:paraId="4B591956" w14:textId="77777777" w:rsidR="008E213F" w:rsidRDefault="00000000">
      <w:pPr>
        <w:pStyle w:val="Heading2"/>
      </w:pPr>
      <w:r>
        <w:t>Pre-Step: Apply Modifications to Sections 1-5</w:t>
      </w:r>
    </w:p>
    <w:p w14:paraId="342DCD10" w14:textId="77777777" w:rsidR="008E213F" w:rsidRDefault="00000000">
      <w:pPr>
        <w:spacing w:after="120"/>
      </w:pPr>
      <w:r>
        <w:t>Before starting Section 6, complete the following from the audit table above:</w:t>
      </w:r>
    </w:p>
    <w:p w14:paraId="5C20A9F7" w14:textId="77777777" w:rsidR="008E213F" w:rsidRDefault="00000000">
      <w:pPr>
        <w:pStyle w:val="ListParagraph"/>
        <w:numPr>
          <w:ilvl w:val="0"/>
          <w:numId w:val="2"/>
        </w:numPr>
      </w:pPr>
      <w:r>
        <w:t xml:space="preserve">Replace </w:t>
      </w:r>
      <w:proofErr w:type="spellStart"/>
      <w:r>
        <w:t>tidwall</w:t>
      </w:r>
      <w:proofErr w:type="spellEnd"/>
      <w:r>
        <w:t>/</w:t>
      </w:r>
      <w:proofErr w:type="spellStart"/>
      <w:r>
        <w:t>gjson</w:t>
      </w:r>
      <w:proofErr w:type="spellEnd"/>
      <w:r>
        <w:t xml:space="preserve"> with custom internal/extract/</w:t>
      </w:r>
      <w:proofErr w:type="spellStart"/>
      <w:r>
        <w:t>jsonpath.go</w:t>
      </w:r>
      <w:proofErr w:type="spellEnd"/>
      <w:r>
        <w:t>. Update all call sites in the build pipeline.</w:t>
      </w:r>
    </w:p>
    <w:p w14:paraId="6C2549AF" w14:textId="77777777" w:rsidR="008E213F" w:rsidRDefault="00000000">
      <w:pPr>
        <w:pStyle w:val="ListParagraph"/>
        <w:numPr>
          <w:ilvl w:val="0"/>
          <w:numId w:val="2"/>
        </w:numPr>
      </w:pPr>
      <w:r>
        <w:t>Replace google/</w:t>
      </w:r>
      <w:proofErr w:type="spellStart"/>
      <w:r>
        <w:t>uuid</w:t>
      </w:r>
      <w:proofErr w:type="spellEnd"/>
      <w:r>
        <w:t xml:space="preserve"> with internal/util/</w:t>
      </w:r>
      <w:proofErr w:type="spellStart"/>
      <w:proofErr w:type="gramStart"/>
      <w:r>
        <w:t>uuid.go</w:t>
      </w:r>
      <w:proofErr w:type="spellEnd"/>
      <w:proofErr w:type="gramEnd"/>
      <w:r>
        <w:t xml:space="preserve"> using crypto/rand.</w:t>
      </w:r>
    </w:p>
    <w:p w14:paraId="6D88C06C" w14:textId="77777777" w:rsidR="008E213F" w:rsidRDefault="00000000">
      <w:pPr>
        <w:pStyle w:val="ListParagraph"/>
        <w:numPr>
          <w:ilvl w:val="0"/>
          <w:numId w:val="2"/>
        </w:numPr>
      </w:pPr>
      <w:r>
        <w:t xml:space="preserve">Switch </w:t>
      </w:r>
      <w:proofErr w:type="spellStart"/>
      <w:r>
        <w:t>mattn</w:t>
      </w:r>
      <w:proofErr w:type="spellEnd"/>
      <w:r>
        <w:t>/go-sqlite3 to modernc.org/</w:t>
      </w:r>
      <w:proofErr w:type="spellStart"/>
      <w:r>
        <w:t>sqlite</w:t>
      </w:r>
      <w:proofErr w:type="spellEnd"/>
      <w:r>
        <w:t>. Update SQLite plugin imports.</w:t>
      </w:r>
    </w:p>
    <w:p w14:paraId="324AE732" w14:textId="77777777" w:rsidR="008E213F" w:rsidRDefault="00000000">
      <w:pPr>
        <w:pStyle w:val="ListParagraph"/>
        <w:numPr>
          <w:ilvl w:val="0"/>
          <w:numId w:val="2"/>
        </w:numPr>
      </w:pPr>
      <w:r>
        <w:t xml:space="preserve">Add </w:t>
      </w:r>
      <w:proofErr w:type="spellStart"/>
      <w:r>
        <w:t>LoadShedding</w:t>
      </w:r>
      <w:proofErr w:type="spellEnd"/>
      <w:r>
        <w:t xml:space="preserve"> and </w:t>
      </w:r>
      <w:proofErr w:type="spellStart"/>
      <w:r>
        <w:t>HotReload</w:t>
      </w:r>
      <w:proofErr w:type="spellEnd"/>
      <w:r>
        <w:t xml:space="preserve"> fields to </w:t>
      </w:r>
      <w:proofErr w:type="spellStart"/>
      <w:r>
        <w:t>DaemonConfig</w:t>
      </w:r>
      <w:proofErr w:type="spellEnd"/>
      <w:r>
        <w:t>.</w:t>
      </w:r>
    </w:p>
    <w:p w14:paraId="7E943BA8" w14:textId="77777777" w:rsidR="008E213F" w:rsidRDefault="00000000">
      <w:pPr>
        <w:pStyle w:val="ListParagraph"/>
        <w:numPr>
          <w:ilvl w:val="0"/>
          <w:numId w:val="2"/>
        </w:numPr>
      </w:pPr>
      <w:r>
        <w:t xml:space="preserve">Add </w:t>
      </w:r>
      <w:proofErr w:type="spellStart"/>
      <w:r>
        <w:t>ChromaDB</w:t>
      </w:r>
      <w:proofErr w:type="spellEnd"/>
      <w:r>
        <w:t xml:space="preserve"> and PostgreSQL fields to </w:t>
      </w:r>
      <w:proofErr w:type="spellStart"/>
      <w:r>
        <w:t>DestinationConfig</w:t>
      </w:r>
      <w:proofErr w:type="spellEnd"/>
      <w:r>
        <w:t>.</w:t>
      </w:r>
    </w:p>
    <w:p w14:paraId="17C19BB6" w14:textId="77777777" w:rsidR="008E213F" w:rsidRDefault="00000000">
      <w:pPr>
        <w:pStyle w:val="ListParagraph"/>
        <w:numPr>
          <w:ilvl w:val="0"/>
          <w:numId w:val="2"/>
        </w:numPr>
      </w:pPr>
      <w:r>
        <w:t xml:space="preserve">Add </w:t>
      </w:r>
      <w:proofErr w:type="spellStart"/>
      <w:r>
        <w:t>target_destination</w:t>
      </w:r>
      <w:proofErr w:type="spellEnd"/>
      <w:r>
        <w:t xml:space="preserve"> field to </w:t>
      </w:r>
      <w:proofErr w:type="spellStart"/>
      <w:r>
        <w:t>SourceConfig</w:t>
      </w:r>
      <w:proofErr w:type="spellEnd"/>
      <w:r>
        <w:t xml:space="preserve"> and </w:t>
      </w:r>
      <w:proofErr w:type="spellStart"/>
      <w:r>
        <w:t>CompiledSource</w:t>
      </w:r>
      <w:proofErr w:type="spellEnd"/>
      <w:r>
        <w:t>.</w:t>
      </w:r>
    </w:p>
    <w:p w14:paraId="797F5C5F" w14:textId="77777777" w:rsidR="008E213F" w:rsidRDefault="00000000">
      <w:pPr>
        <w:pStyle w:val="ListParagraph"/>
        <w:numPr>
          <w:ilvl w:val="0"/>
          <w:numId w:val="2"/>
        </w:numPr>
      </w:pPr>
      <w:r>
        <w:t>Create all 5 source templates and 4 destination templates.</w:t>
      </w:r>
    </w:p>
    <w:p w14:paraId="26079EC0" w14:textId="77777777" w:rsidR="008E213F" w:rsidRDefault="00000000">
      <w:pPr>
        <w:pStyle w:val="ListParagraph"/>
        <w:numPr>
          <w:ilvl w:val="0"/>
          <w:numId w:val="2"/>
        </w:numPr>
      </w:pPr>
      <w:r>
        <w:t xml:space="preserve">Update </w:t>
      </w:r>
      <w:proofErr w:type="spellStart"/>
      <w:r>
        <w:t>bubblefish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to copy all new templates and </w:t>
      </w:r>
      <w:proofErr w:type="gramStart"/>
      <w:r>
        <w:t>expand .</w:t>
      </w:r>
      <w:proofErr w:type="spellStart"/>
      <w:r>
        <w:t>env</w:t>
      </w:r>
      <w:proofErr w:type="gramEnd"/>
      <w:r>
        <w:t>.example</w:t>
      </w:r>
      <w:proofErr w:type="spellEnd"/>
      <w:r>
        <w:t>.</w:t>
      </w:r>
    </w:p>
    <w:p w14:paraId="0D61F782" w14:textId="77777777" w:rsidR="008E213F" w:rsidRDefault="00000000">
      <w:pPr>
        <w:pStyle w:val="ListParagraph"/>
        <w:numPr>
          <w:ilvl w:val="0"/>
          <w:numId w:val="2"/>
        </w:numPr>
      </w:pPr>
      <w:r>
        <w:t xml:space="preserve">Update </w:t>
      </w:r>
      <w:proofErr w:type="gramStart"/>
      <w:r>
        <w:t>Build(</w:t>
      </w:r>
      <w:proofErr w:type="gramEnd"/>
      <w:r>
        <w:t>) to validate new destination types and multi-destination routing.</w:t>
      </w:r>
    </w:p>
    <w:p w14:paraId="0260DBD8" w14:textId="77777777" w:rsidR="008E213F" w:rsidRDefault="00000000">
      <w:pPr>
        <w:pStyle w:val="ListParagraph"/>
        <w:numPr>
          <w:ilvl w:val="0"/>
          <w:numId w:val="2"/>
        </w:numPr>
        <w:spacing w:after="200"/>
      </w:pPr>
      <w:r>
        <w:t>Add load shedding check to queue system.</w:t>
      </w:r>
    </w:p>
    <w:p w14:paraId="58DEA7FD" w14:textId="77777777" w:rsidR="008E213F" w:rsidRDefault="00000000">
      <w:pPr>
        <w:pStyle w:val="Heading2"/>
      </w:pPr>
      <w:r>
        <w:t>Section 6: Daemon HTTP Server + Presenter Layer</w:t>
      </w:r>
    </w:p>
    <w:p w14:paraId="70DF696E" w14:textId="77777777" w:rsidR="008E213F" w:rsidRDefault="00000000">
      <w:pPr>
        <w:spacing w:after="120"/>
      </w:pPr>
      <w:r>
        <w:rPr>
          <w:b/>
          <w:bCs/>
        </w:rPr>
        <w:t xml:space="preserve">Goal: </w:t>
      </w:r>
      <w:r>
        <w:t>Wire the compiled configs, WAL, queues, and destinations into a running HTTP daemon with inbound write path, outbound read path with Presenter filtering, internal API, and load shedding.</w:t>
      </w:r>
    </w:p>
    <w:p w14:paraId="45DC8D9B" w14:textId="77777777" w:rsidR="008E213F" w:rsidRDefault="00000000">
      <w:pPr>
        <w:spacing w:after="80"/>
      </w:pPr>
      <w:r>
        <w:rPr>
          <w:b/>
          <w:bCs/>
        </w:rPr>
        <w:t xml:space="preserve">6.1 </w:t>
      </w:r>
      <w:proofErr w:type="spellStart"/>
      <w:proofErr w:type="gramStart"/>
      <w:r>
        <w:rPr>
          <w:b/>
          <w:bCs/>
        </w:rPr>
        <w:t>daemon.Run</w:t>
      </w:r>
      <w:proofErr w:type="spellEnd"/>
      <w:proofErr w:type="gramEnd"/>
      <w:r>
        <w:rPr>
          <w:b/>
          <w:bCs/>
        </w:rPr>
        <w:t>(</w:t>
      </w:r>
      <w:proofErr w:type="spellStart"/>
      <w:r>
        <w:rPr>
          <w:b/>
          <w:bCs/>
        </w:rPr>
        <w:t>configDir</w:t>
      </w:r>
      <w:proofErr w:type="spellEnd"/>
      <w:r>
        <w:rPr>
          <w:b/>
          <w:bCs/>
        </w:rPr>
        <w:t xml:space="preserve">) </w:t>
      </w:r>
    </w:p>
    <w:p w14:paraId="39315BD6" w14:textId="77777777" w:rsidR="008E213F" w:rsidRDefault="00000000">
      <w:pPr>
        <w:spacing w:after="80"/>
      </w:pPr>
      <w:r>
        <w:t xml:space="preserve">Load </w:t>
      </w:r>
      <w:proofErr w:type="spellStart"/>
      <w:proofErr w:type="gramStart"/>
      <w:r>
        <w:t>daemon.toml</w:t>
      </w:r>
      <w:proofErr w:type="spellEnd"/>
      <w:proofErr w:type="gramEnd"/>
      <w:r>
        <w:t xml:space="preserve">. Load </w:t>
      </w:r>
      <w:proofErr w:type="gramStart"/>
      <w:r>
        <w:t>compiled</w:t>
      </w:r>
      <w:proofErr w:type="gramEnd"/>
      <w:r>
        <w:t xml:space="preserve"> JSON. Instantiate destination plugins (SQLite, </w:t>
      </w:r>
      <w:proofErr w:type="spellStart"/>
      <w:r>
        <w:t>ChromaDB</w:t>
      </w:r>
      <w:proofErr w:type="spellEnd"/>
      <w:r>
        <w:t xml:space="preserve">, </w:t>
      </w:r>
      <w:proofErr w:type="spellStart"/>
      <w:r>
        <w:t>OpenBrain</w:t>
      </w:r>
      <w:proofErr w:type="spellEnd"/>
      <w:r>
        <w:t xml:space="preserve">, PostgreSQL). Initialize WAL. Start </w:t>
      </w:r>
      <w:proofErr w:type="gramStart"/>
      <w:r>
        <w:t>queue</w:t>
      </w:r>
      <w:proofErr w:type="gramEnd"/>
      <w:r>
        <w:t xml:space="preserve"> workers. Start HTTP server on configured bind address and port.</w:t>
      </w:r>
    </w:p>
    <w:p w14:paraId="359CE321" w14:textId="77777777" w:rsidR="008E213F" w:rsidRDefault="00000000">
      <w:pPr>
        <w:spacing w:after="80"/>
      </w:pPr>
      <w:r>
        <w:rPr>
          <w:b/>
          <w:bCs/>
        </w:rPr>
        <w:t>6.2 POST /</w:t>
      </w:r>
      <w:proofErr w:type="gramStart"/>
      <w:r>
        <w:rPr>
          <w:b/>
          <w:bCs/>
        </w:rPr>
        <w:t>inbound/{</w:t>
      </w:r>
      <w:proofErr w:type="gramEnd"/>
      <w:r>
        <w:rPr>
          <w:b/>
          <w:bCs/>
        </w:rPr>
        <w:t xml:space="preserve">endpoint} </w:t>
      </w:r>
    </w:p>
    <w:p w14:paraId="5EC24047" w14:textId="77777777" w:rsidR="008E213F" w:rsidRDefault="00000000">
      <w:pPr>
        <w:spacing w:after="80"/>
      </w:pPr>
      <w:r>
        <w:t xml:space="preserve">Match </w:t>
      </w:r>
      <w:proofErr w:type="gramStart"/>
      <w:r>
        <w:t>source</w:t>
      </w:r>
      <w:proofErr w:type="gramEnd"/>
      <w:r>
        <w:t xml:space="preserve"> by endpoint. Auth check (</w:t>
      </w:r>
      <w:proofErr w:type="spellStart"/>
      <w:r>
        <w:t>api_key</w:t>
      </w:r>
      <w:proofErr w:type="spellEnd"/>
      <w:r>
        <w:t xml:space="preserve"> or none). Read body. Apply field mapping via custom </w:t>
      </w:r>
      <w:proofErr w:type="spellStart"/>
      <w:r>
        <w:t>jsonpath</w:t>
      </w:r>
      <w:proofErr w:type="spellEnd"/>
      <w:r>
        <w:t xml:space="preserve"> extractor. Build </w:t>
      </w:r>
      <w:proofErr w:type="spellStart"/>
      <w:r>
        <w:t>TranslatedPayload</w:t>
      </w:r>
      <w:proofErr w:type="spellEnd"/>
      <w:r>
        <w:t xml:space="preserve">. Check </w:t>
      </w:r>
      <w:proofErr w:type="spellStart"/>
      <w:r>
        <w:t>chain_to</w:t>
      </w:r>
      <w:proofErr w:type="spellEnd"/>
      <w:r>
        <w:t>: if set, forward to chained source before writing. Append to WAL. Check load shedding threshold before enqueuing. If queue full, return 429. Otherwise enqueue and return 200.</w:t>
      </w:r>
    </w:p>
    <w:p w14:paraId="5D28D515" w14:textId="77777777" w:rsidR="008E213F" w:rsidRDefault="00000000">
      <w:pPr>
        <w:spacing w:after="80"/>
      </w:pPr>
      <w:r>
        <w:rPr>
          <w:b/>
          <w:bCs/>
        </w:rPr>
        <w:t>6.3 GET /</w:t>
      </w:r>
      <w:proofErr w:type="gramStart"/>
      <w:r>
        <w:rPr>
          <w:b/>
          <w:bCs/>
        </w:rPr>
        <w:t>query/{</w:t>
      </w:r>
      <w:proofErr w:type="spellStart"/>
      <w:proofErr w:type="gramEnd"/>
      <w:r>
        <w:rPr>
          <w:b/>
          <w:bCs/>
        </w:rPr>
        <w:t>dest</w:t>
      </w:r>
      <w:proofErr w:type="spellEnd"/>
      <w:r>
        <w:rPr>
          <w:b/>
          <w:bCs/>
        </w:rPr>
        <w:t xml:space="preserve">} </w:t>
      </w:r>
    </w:p>
    <w:p w14:paraId="0283790C" w14:textId="77777777" w:rsidR="008E213F" w:rsidRDefault="00000000">
      <w:pPr>
        <w:spacing w:after="80"/>
      </w:pPr>
      <w:r>
        <w:t xml:space="preserve">Look up destination plugin. Call </w:t>
      </w:r>
      <w:proofErr w:type="gramStart"/>
      <w:r>
        <w:t>Read(</w:t>
      </w:r>
      <w:proofErr w:type="gramEnd"/>
      <w:r>
        <w:t>). Apply Presenter Layer filter based on requesting source's [presenter] config. Return filtered JSON.</w:t>
      </w:r>
    </w:p>
    <w:p w14:paraId="08C782DA" w14:textId="77777777" w:rsidR="008E213F" w:rsidRDefault="00000000">
      <w:pPr>
        <w:spacing w:after="80"/>
      </w:pPr>
      <w:r>
        <w:rPr>
          <w:b/>
          <w:bCs/>
        </w:rPr>
        <w:t>6.4 Internal API: GET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/status, GET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 xml:space="preserve">/logs </w:t>
      </w:r>
    </w:p>
    <w:p w14:paraId="68F38F3B" w14:textId="77777777" w:rsidR="008E213F" w:rsidRDefault="00000000">
      <w:pPr>
        <w:spacing w:after="80"/>
      </w:pPr>
      <w:r>
        <w:t>Secured by X-</w:t>
      </w:r>
      <w:proofErr w:type="spellStart"/>
      <w:r>
        <w:t>BubbleFish</w:t>
      </w:r>
      <w:proofErr w:type="spellEnd"/>
      <w:r>
        <w:t>-Token header. /</w:t>
      </w:r>
      <w:proofErr w:type="spellStart"/>
      <w:r>
        <w:t>api</w:t>
      </w:r>
      <w:proofErr w:type="spellEnd"/>
      <w:r>
        <w:t>/status returns queue depths, completed/error counts, source list (enabled/disabled), destination list with health. /</w:t>
      </w:r>
      <w:proofErr w:type="spellStart"/>
      <w:r>
        <w:t>api</w:t>
      </w:r>
      <w:proofErr w:type="spellEnd"/>
      <w:r>
        <w:t>/logs returns last N entries from in-memory ring buffer.</w:t>
      </w:r>
    </w:p>
    <w:p w14:paraId="62CAB771" w14:textId="77777777" w:rsidR="008E213F" w:rsidRDefault="00000000">
      <w:pPr>
        <w:spacing w:after="80"/>
      </w:pPr>
      <w:r>
        <w:rPr>
          <w:b/>
          <w:bCs/>
        </w:rPr>
        <w:t>6.5 Presenter Layer (internal/daemon/</w:t>
      </w:r>
      <w:proofErr w:type="spellStart"/>
      <w:proofErr w:type="gramStart"/>
      <w:r>
        <w:rPr>
          <w:b/>
          <w:bCs/>
        </w:rPr>
        <w:t>presenter.go</w:t>
      </w:r>
      <w:proofErr w:type="spellEnd"/>
      <w:proofErr w:type="gramEnd"/>
      <w:r>
        <w:rPr>
          <w:b/>
          <w:bCs/>
        </w:rPr>
        <w:t xml:space="preserve">) </w:t>
      </w:r>
    </w:p>
    <w:p w14:paraId="15EC65FC" w14:textId="77777777" w:rsidR="008E213F" w:rsidRDefault="00000000">
      <w:pPr>
        <w:spacing w:after="200"/>
      </w:pPr>
      <w:r>
        <w:t xml:space="preserve">Filter function takes </w:t>
      </w:r>
      <w:proofErr w:type="gramStart"/>
      <w:r>
        <w:t>[]</w:t>
      </w:r>
      <w:proofErr w:type="spellStart"/>
      <w:r>
        <w:t>TranslatedPayload</w:t>
      </w:r>
      <w:proofErr w:type="spellEnd"/>
      <w:proofErr w:type="gramEnd"/>
      <w:r>
        <w:t xml:space="preserve"> and a source's presenter config. Strips fields not in </w:t>
      </w:r>
      <w:proofErr w:type="spellStart"/>
      <w:r>
        <w:t>include_fields</w:t>
      </w:r>
      <w:proofErr w:type="spellEnd"/>
      <w:r>
        <w:t xml:space="preserve">. Optionally strips all metadata if </w:t>
      </w:r>
      <w:proofErr w:type="spellStart"/>
      <w:r>
        <w:t>strip_metadata</w:t>
      </w:r>
      <w:proofErr w:type="spellEnd"/>
      <w:r>
        <w:t xml:space="preserve"> = true. Returns cleaned slice.</w:t>
      </w:r>
    </w:p>
    <w:p w14:paraId="291138A9" w14:textId="77777777" w:rsidR="008E213F" w:rsidRDefault="00000000">
      <w:pPr>
        <w:pStyle w:val="Heading2"/>
      </w:pPr>
      <w:r>
        <w:lastRenderedPageBreak/>
        <w:t xml:space="preserve">Section 7: Destination Plugins (SQLite, </w:t>
      </w:r>
      <w:proofErr w:type="spellStart"/>
      <w:r>
        <w:t>OpenBrain</w:t>
      </w:r>
      <w:proofErr w:type="spellEnd"/>
      <w:r>
        <w:t xml:space="preserve">, </w:t>
      </w:r>
      <w:proofErr w:type="spellStart"/>
      <w:r>
        <w:t>ChromaDB</w:t>
      </w:r>
      <w:proofErr w:type="spellEnd"/>
      <w:r>
        <w:t>, PostgreSQL)</w:t>
      </w:r>
    </w:p>
    <w:p w14:paraId="14B76325" w14:textId="77777777" w:rsidR="008E213F" w:rsidRDefault="00000000">
      <w:pPr>
        <w:spacing w:after="120"/>
      </w:pPr>
      <w:r>
        <w:rPr>
          <w:b/>
          <w:bCs/>
        </w:rPr>
        <w:t xml:space="preserve">Goal: </w:t>
      </w:r>
      <w:r>
        <w:t xml:space="preserve">Implement all four Community destination plugins satisfying the </w:t>
      </w:r>
      <w:proofErr w:type="spellStart"/>
      <w:r>
        <w:t>DestinationPlugin</w:t>
      </w:r>
      <w:proofErr w:type="spellEnd"/>
      <w:r>
        <w:t xml:space="preserve"> interface.</w:t>
      </w:r>
    </w:p>
    <w:p w14:paraId="5A633B50" w14:textId="77777777" w:rsidR="008E213F" w:rsidRDefault="00000000">
      <w:pPr>
        <w:spacing w:after="80"/>
      </w:pPr>
      <w:r>
        <w:rPr>
          <w:b/>
          <w:bCs/>
        </w:rPr>
        <w:t xml:space="preserve">7.1 </w:t>
      </w:r>
      <w:proofErr w:type="spellStart"/>
      <w:r>
        <w:rPr>
          <w:b/>
          <w:bCs/>
        </w:rPr>
        <w:t>SQLiteDestination</w:t>
      </w:r>
      <w:proofErr w:type="spellEnd"/>
      <w:r>
        <w:rPr>
          <w:b/>
          <w:bCs/>
        </w:rPr>
        <w:t xml:space="preserve"> </w:t>
      </w:r>
    </w:p>
    <w:p w14:paraId="2BE740BC" w14:textId="77777777" w:rsidR="008E213F" w:rsidRDefault="00000000">
      <w:pPr>
        <w:spacing w:after="80"/>
      </w:pPr>
      <w:r>
        <w:t>Uses modernc.org/</w:t>
      </w:r>
      <w:proofErr w:type="spellStart"/>
      <w:r>
        <w:t>sqlite</w:t>
      </w:r>
      <w:proofErr w:type="spellEnd"/>
      <w:r>
        <w:t xml:space="preserve"> (pure Go). CREATE TABLE IF NOT EXISTS. Write inserts rows. Read returns last N rows by </w:t>
      </w:r>
      <w:proofErr w:type="spellStart"/>
      <w:r>
        <w:t>created_at</w:t>
      </w:r>
      <w:proofErr w:type="spellEnd"/>
      <w:r>
        <w:t xml:space="preserve"> DESC. </w:t>
      </w:r>
      <w:proofErr w:type="spellStart"/>
      <w:r>
        <w:t>HealthCheck</w:t>
      </w:r>
      <w:proofErr w:type="spellEnd"/>
      <w:r>
        <w:t xml:space="preserve"> does SELECT 1.</w:t>
      </w:r>
    </w:p>
    <w:p w14:paraId="61AB2983" w14:textId="77777777" w:rsidR="008E213F" w:rsidRDefault="00000000">
      <w:pPr>
        <w:spacing w:after="80"/>
      </w:pPr>
      <w:r>
        <w:rPr>
          <w:b/>
          <w:bCs/>
        </w:rPr>
        <w:t xml:space="preserve">7.2 </w:t>
      </w:r>
      <w:proofErr w:type="spellStart"/>
      <w:r>
        <w:rPr>
          <w:b/>
          <w:bCs/>
        </w:rPr>
        <w:t>OpenBrainDestination</w:t>
      </w:r>
      <w:proofErr w:type="spellEnd"/>
      <w:r>
        <w:rPr>
          <w:b/>
          <w:bCs/>
        </w:rPr>
        <w:t xml:space="preserve"> </w:t>
      </w:r>
    </w:p>
    <w:p w14:paraId="7E646FC9" w14:textId="77777777" w:rsidR="008E213F" w:rsidRDefault="00000000">
      <w:pPr>
        <w:spacing w:after="80"/>
      </w:pPr>
      <w:r>
        <w:t xml:space="preserve">Uses net/http to POST to </w:t>
      </w:r>
      <w:proofErr w:type="spellStart"/>
      <w:r>
        <w:t>Supabase</w:t>
      </w:r>
      <w:proofErr w:type="spellEnd"/>
      <w:r>
        <w:t xml:space="preserve"> REST endpoint with </w:t>
      </w:r>
      <w:proofErr w:type="spellStart"/>
      <w:r>
        <w:t>apikey</w:t>
      </w:r>
      <w:proofErr w:type="spellEnd"/>
      <w:r>
        <w:t xml:space="preserve"> header. Read optional (GET with order and limit params). </w:t>
      </w:r>
      <w:proofErr w:type="spellStart"/>
      <w:r>
        <w:t>HealthCheck</w:t>
      </w:r>
      <w:proofErr w:type="spellEnd"/>
      <w:r>
        <w:t xml:space="preserve"> does HEAD request.</w:t>
      </w:r>
    </w:p>
    <w:p w14:paraId="6E21731E" w14:textId="77777777" w:rsidR="008E213F" w:rsidRDefault="00000000">
      <w:pPr>
        <w:spacing w:after="80"/>
      </w:pPr>
      <w:r>
        <w:rPr>
          <w:b/>
          <w:bCs/>
        </w:rPr>
        <w:t xml:space="preserve">7.3 </w:t>
      </w:r>
      <w:proofErr w:type="spellStart"/>
      <w:r>
        <w:rPr>
          <w:b/>
          <w:bCs/>
        </w:rPr>
        <w:t>ChromaDBDestination</w:t>
      </w:r>
      <w:proofErr w:type="spellEnd"/>
      <w:r>
        <w:rPr>
          <w:b/>
          <w:bCs/>
        </w:rPr>
        <w:t xml:space="preserve"> </w:t>
      </w:r>
    </w:p>
    <w:p w14:paraId="144A44E8" w14:textId="77777777" w:rsidR="008E213F" w:rsidRDefault="00000000">
      <w:pPr>
        <w:spacing w:after="80"/>
      </w:pPr>
      <w:proofErr w:type="gramStart"/>
      <w:r>
        <w:t>Uses</w:t>
      </w:r>
      <w:proofErr w:type="gramEnd"/>
      <w:r>
        <w:t xml:space="preserve"> net/http to call </w:t>
      </w:r>
      <w:proofErr w:type="spellStart"/>
      <w:r>
        <w:t>ChromaDB</w:t>
      </w:r>
      <w:proofErr w:type="spellEnd"/>
      <w:r>
        <w:t xml:space="preserve"> REST API. Write </w:t>
      </w:r>
      <w:proofErr w:type="spellStart"/>
      <w:r>
        <w:t>upserts</w:t>
      </w:r>
      <w:proofErr w:type="spellEnd"/>
      <w:r>
        <w:t xml:space="preserve"> documents. Read queries by content similarity. Config: collection name, embedding model, base URL.</w:t>
      </w:r>
    </w:p>
    <w:p w14:paraId="00422744" w14:textId="77777777" w:rsidR="008E213F" w:rsidRDefault="00000000">
      <w:pPr>
        <w:spacing w:after="80"/>
      </w:pPr>
      <w:r>
        <w:rPr>
          <w:b/>
          <w:bCs/>
        </w:rPr>
        <w:t xml:space="preserve">7.4 </w:t>
      </w:r>
      <w:proofErr w:type="spellStart"/>
      <w:r>
        <w:rPr>
          <w:b/>
          <w:bCs/>
        </w:rPr>
        <w:t>PostgresDestination</w:t>
      </w:r>
      <w:proofErr w:type="spellEnd"/>
      <w:r>
        <w:rPr>
          <w:b/>
          <w:bCs/>
        </w:rPr>
        <w:t xml:space="preserve"> (Basic) </w:t>
      </w:r>
    </w:p>
    <w:p w14:paraId="04E90AE9" w14:textId="77777777" w:rsidR="008E213F" w:rsidRDefault="00000000">
      <w:pPr>
        <w:spacing w:after="200"/>
      </w:pPr>
      <w:r>
        <w:t>Uses database/</w:t>
      </w:r>
      <w:proofErr w:type="spellStart"/>
      <w:r>
        <w:t>sql</w:t>
      </w:r>
      <w:proofErr w:type="spellEnd"/>
      <w:r>
        <w:t xml:space="preserve"> with </w:t>
      </w:r>
      <w:proofErr w:type="spellStart"/>
      <w:r>
        <w:t>pgx</w:t>
      </w:r>
      <w:proofErr w:type="spellEnd"/>
      <w:r>
        <w:t xml:space="preserve"> driver. Basic INSERT for Write, basic SELECT for Read. No connection pooling, SSL, or HA. </w:t>
      </w:r>
      <w:proofErr w:type="spellStart"/>
      <w:r>
        <w:t>HealthCheck</w:t>
      </w:r>
      <w:proofErr w:type="spellEnd"/>
      <w:r>
        <w:t xml:space="preserve"> pings the connection.</w:t>
      </w:r>
    </w:p>
    <w:p w14:paraId="7B5450C1" w14:textId="77777777" w:rsidR="008E213F" w:rsidRDefault="00000000">
      <w:pPr>
        <w:pStyle w:val="Heading2"/>
      </w:pPr>
      <w:r>
        <w:t>Section 8: TUI Dashboard (Basic) + Hot-Reload</w:t>
      </w:r>
    </w:p>
    <w:p w14:paraId="6CAAE898" w14:textId="77777777" w:rsidR="008E213F" w:rsidRDefault="00000000">
      <w:pPr>
        <w:spacing w:after="120"/>
      </w:pPr>
      <w:r>
        <w:rPr>
          <w:b/>
          <w:bCs/>
        </w:rPr>
        <w:t xml:space="preserve">Goal: </w:t>
      </w:r>
      <w:r>
        <w:t>Build a basic Bubble Tea TUI that polls the daemon's internal API and shows live traffic. Implement config hot-reload.</w:t>
      </w:r>
    </w:p>
    <w:p w14:paraId="73A9F93D" w14:textId="77777777" w:rsidR="008E213F" w:rsidRDefault="00000000">
      <w:pPr>
        <w:spacing w:after="80"/>
      </w:pPr>
      <w:r>
        <w:rPr>
          <w:b/>
          <w:bCs/>
        </w:rPr>
        <w:t xml:space="preserve">8.1 TUI Model and Rendering </w:t>
      </w:r>
    </w:p>
    <w:p w14:paraId="5ACB9A43" w14:textId="77777777" w:rsidR="008E213F" w:rsidRDefault="00000000">
      <w:pPr>
        <w:spacing w:after="80"/>
      </w:pPr>
      <w:r>
        <w:t>Polls /</w:t>
      </w:r>
      <w:proofErr w:type="spellStart"/>
      <w:r>
        <w:t>api</w:t>
      </w:r>
      <w:proofErr w:type="spellEnd"/>
      <w:r>
        <w:t>/status and /</w:t>
      </w:r>
      <w:proofErr w:type="spellStart"/>
      <w:r>
        <w:t>api</w:t>
      </w:r>
      <w:proofErr w:type="spellEnd"/>
      <w:r>
        <w:t xml:space="preserve">/logs every 1s. Displays: header with </w:t>
      </w:r>
      <w:proofErr w:type="spellStart"/>
      <w:r>
        <w:t>BubbleFish</w:t>
      </w:r>
      <w:proofErr w:type="spellEnd"/>
      <w:r>
        <w:t xml:space="preserve"> version and destination status, queue stats (waiting/processing/completed/errors), live traffic feed with color-coded source names, keyboard shortcuts (Q quit, S toggle sources/</w:t>
      </w:r>
      <w:proofErr w:type="spellStart"/>
      <w:r>
        <w:t>dests</w:t>
      </w:r>
      <w:proofErr w:type="spellEnd"/>
      <w:r>
        <w:t xml:space="preserve"> pane).</w:t>
      </w:r>
    </w:p>
    <w:p w14:paraId="4FE9D4FB" w14:textId="77777777" w:rsidR="008E213F" w:rsidRDefault="00000000">
      <w:pPr>
        <w:spacing w:after="80"/>
      </w:pPr>
      <w:r>
        <w:rPr>
          <w:b/>
          <w:bCs/>
        </w:rPr>
        <w:t xml:space="preserve">8.2 Hot-Reload Watcher </w:t>
      </w:r>
    </w:p>
    <w:p w14:paraId="589C7673" w14:textId="77777777" w:rsidR="008E213F" w:rsidRDefault="00000000">
      <w:pPr>
        <w:spacing w:after="200"/>
      </w:pPr>
      <w:r>
        <w:t xml:space="preserve">A goroutine watches config directories using polling (check file mod times every N </w:t>
      </w:r>
      <w:proofErr w:type="gramStart"/>
      <w:r>
        <w:t>seconds</w:t>
      </w:r>
      <w:proofErr w:type="gramEnd"/>
      <w:r>
        <w:t xml:space="preserve">, configurable via </w:t>
      </w:r>
      <w:proofErr w:type="spellStart"/>
      <w:proofErr w:type="gramStart"/>
      <w:r>
        <w:t>daemon.toml</w:t>
      </w:r>
      <w:proofErr w:type="spellEnd"/>
      <w:proofErr w:type="gramEnd"/>
      <w:r>
        <w:t xml:space="preserve"> </w:t>
      </w:r>
      <w:proofErr w:type="spellStart"/>
      <w:r>
        <w:t>hot_</w:t>
      </w:r>
      <w:proofErr w:type="gramStart"/>
      <w:r>
        <w:t>reload.watch</w:t>
      </w:r>
      <w:proofErr w:type="gramEnd"/>
      <w:r>
        <w:t>_interval</w:t>
      </w:r>
      <w:proofErr w:type="spellEnd"/>
      <w:r>
        <w:t xml:space="preserve">). On change, triggers </w:t>
      </w:r>
      <w:proofErr w:type="spellStart"/>
      <w:proofErr w:type="gramStart"/>
      <w:r>
        <w:t>build.Build</w:t>
      </w:r>
      <w:proofErr w:type="spellEnd"/>
      <w:proofErr w:type="gramEnd"/>
      <w:r>
        <w:t>(). If build succeeds, reloads compiled JSON and re-registers routes. If build fails, logs error and keeps running with old config. TUI shows a status indicator when a reload occurs.</w:t>
      </w:r>
    </w:p>
    <w:p w14:paraId="05790EBF" w14:textId="77777777" w:rsidR="008E213F" w:rsidRDefault="00000000">
      <w:pPr>
        <w:pStyle w:val="Heading2"/>
      </w:pPr>
      <w:r>
        <w:t>Section 9: Web UI (Basic) + Deployment</w:t>
      </w:r>
    </w:p>
    <w:p w14:paraId="10375742" w14:textId="77777777" w:rsidR="008E213F" w:rsidRDefault="00000000">
      <w:pPr>
        <w:spacing w:after="120"/>
      </w:pPr>
      <w:r>
        <w:rPr>
          <w:b/>
          <w:bCs/>
        </w:rPr>
        <w:t xml:space="preserve">Goal: </w:t>
      </w:r>
      <w:r>
        <w:t>Build a simple read-only browser dashboard and provide basic deployment tooling.</w:t>
      </w:r>
    </w:p>
    <w:p w14:paraId="361B3659" w14:textId="77777777" w:rsidR="008E213F" w:rsidRDefault="00000000">
      <w:pPr>
        <w:spacing w:after="80"/>
      </w:pPr>
      <w:r>
        <w:rPr>
          <w:b/>
          <w:bCs/>
        </w:rPr>
        <w:t xml:space="preserve">9.1 Web UI </w:t>
      </w:r>
    </w:p>
    <w:p w14:paraId="4D00D716" w14:textId="77777777" w:rsidR="008E213F" w:rsidRDefault="00000000">
      <w:pPr>
        <w:spacing w:after="80"/>
      </w:pPr>
      <w:r>
        <w:t>Embedded HTML/JS/CSS served on a configurable port (default 8484). Polls /</w:t>
      </w:r>
      <w:proofErr w:type="spellStart"/>
      <w:r>
        <w:t>api</w:t>
      </w:r>
      <w:proofErr w:type="spellEnd"/>
      <w:r>
        <w:t>/status and /</w:t>
      </w:r>
      <w:proofErr w:type="spellStart"/>
      <w:r>
        <w:t>api</w:t>
      </w:r>
      <w:proofErr w:type="spellEnd"/>
      <w:r>
        <w:t>/logs via fetch. Displays queue stats, source/destination status, and recent events in a simple table layout. No admin controls (read-only). No auth beyond the internal API token.</w:t>
      </w:r>
    </w:p>
    <w:p w14:paraId="34485044" w14:textId="77777777" w:rsidR="008E213F" w:rsidRDefault="00000000">
      <w:pPr>
        <w:spacing w:after="80"/>
      </w:pPr>
      <w:r>
        <w:rPr>
          <w:b/>
          <w:bCs/>
        </w:rPr>
        <w:t xml:space="preserve">9.2 </w:t>
      </w:r>
      <w:proofErr w:type="spellStart"/>
      <w:r>
        <w:rPr>
          <w:b/>
          <w:bCs/>
        </w:rPr>
        <w:t>systemd</w:t>
      </w:r>
      <w:proofErr w:type="spellEnd"/>
      <w:r>
        <w:rPr>
          <w:b/>
          <w:bCs/>
        </w:rPr>
        <w:t xml:space="preserve"> Unit </w:t>
      </w:r>
    </w:p>
    <w:p w14:paraId="553C2269" w14:textId="77777777" w:rsidR="008E213F" w:rsidRDefault="00000000">
      <w:pPr>
        <w:spacing w:after="80"/>
      </w:pPr>
      <w:r>
        <w:t xml:space="preserve">Ship a </w:t>
      </w:r>
      <w:proofErr w:type="spellStart"/>
      <w:proofErr w:type="gramStart"/>
      <w:r>
        <w:t>bubblefish.service</w:t>
      </w:r>
      <w:proofErr w:type="spellEnd"/>
      <w:proofErr w:type="gramEnd"/>
      <w:r>
        <w:t xml:space="preserve"> file for single-node deployment. </w:t>
      </w:r>
      <w:proofErr w:type="spellStart"/>
      <w:r>
        <w:t>ExecStart</w:t>
      </w:r>
      <w:proofErr w:type="spellEnd"/>
      <w:r>
        <w:t xml:space="preserve"> points to the binary with 'daemon' subcommand. Restart=always. After=</w:t>
      </w:r>
      <w:proofErr w:type="spellStart"/>
      <w:r>
        <w:t>network.target</w:t>
      </w:r>
      <w:proofErr w:type="spellEnd"/>
      <w:r>
        <w:t>.</w:t>
      </w:r>
    </w:p>
    <w:p w14:paraId="7F00EA96" w14:textId="77777777" w:rsidR="008E213F" w:rsidRDefault="00000000">
      <w:pPr>
        <w:spacing w:after="80"/>
      </w:pPr>
      <w:r>
        <w:rPr>
          <w:b/>
          <w:bCs/>
        </w:rPr>
        <w:t xml:space="preserve">9.3 Helm Chart (Single-Node) </w:t>
      </w:r>
    </w:p>
    <w:p w14:paraId="61347187" w14:textId="77777777" w:rsidR="008E213F" w:rsidRDefault="00000000">
      <w:pPr>
        <w:spacing w:after="80"/>
      </w:pPr>
      <w:r>
        <w:lastRenderedPageBreak/>
        <w:t xml:space="preserve">Basic Helm chart for deploying </w:t>
      </w:r>
      <w:proofErr w:type="spellStart"/>
      <w:r>
        <w:t>BubbleFish</w:t>
      </w:r>
      <w:proofErr w:type="spellEnd"/>
      <w:r>
        <w:t xml:space="preserve"> as a single-pod Kubernetes deployment. </w:t>
      </w:r>
      <w:proofErr w:type="spellStart"/>
      <w:r>
        <w:t>ConfigMap</w:t>
      </w:r>
      <w:proofErr w:type="spellEnd"/>
      <w:r>
        <w:t xml:space="preserve"> for TOML files, Secret </w:t>
      </w:r>
      <w:proofErr w:type="gramStart"/>
      <w:r>
        <w:t>for .env</w:t>
      </w:r>
      <w:proofErr w:type="gramEnd"/>
      <w:r>
        <w:t xml:space="preserve">, </w:t>
      </w:r>
      <w:proofErr w:type="spellStart"/>
      <w:r>
        <w:t>PersistentVolumeClaim</w:t>
      </w:r>
      <w:proofErr w:type="spellEnd"/>
      <w:r>
        <w:t xml:space="preserve"> for SQLite and WAL. No clustering, no replicas (those are Enterprise).</w:t>
      </w:r>
    </w:p>
    <w:p w14:paraId="33F43DC2" w14:textId="77777777" w:rsidR="008E213F" w:rsidRDefault="00000000">
      <w:pPr>
        <w:spacing w:after="80"/>
      </w:pPr>
      <w:r>
        <w:rPr>
          <w:b/>
          <w:bCs/>
        </w:rPr>
        <w:t xml:space="preserve">9.4 README and Docs </w:t>
      </w:r>
    </w:p>
    <w:p w14:paraId="3BF1FCAA" w14:textId="77777777" w:rsidR="008E213F" w:rsidRDefault="00000000">
      <w:pPr>
        <w:spacing w:after="200"/>
      </w:pPr>
      <w:r>
        <w:t xml:space="preserve">Comprehensive README.md </w:t>
      </w:r>
      <w:proofErr w:type="gramStart"/>
      <w:r>
        <w:t>with:</w:t>
      </w:r>
      <w:proofErr w:type="gramEnd"/>
      <w:r>
        <w:t xml:space="preserve"> what </w:t>
      </w:r>
      <w:proofErr w:type="spellStart"/>
      <w:r>
        <w:t>BubbleFish</w:t>
      </w:r>
      <w:proofErr w:type="spellEnd"/>
      <w:r>
        <w:t xml:space="preserve"> is, </w:t>
      </w:r>
      <w:proofErr w:type="spellStart"/>
      <w:r>
        <w:t>quickstart</w:t>
      </w:r>
      <w:proofErr w:type="spellEnd"/>
      <w:r>
        <w:t xml:space="preserve"> (</w:t>
      </w:r>
      <w:proofErr w:type="spellStart"/>
      <w:r>
        <w:t>init</w:t>
      </w:r>
      <w:proofErr w:type="spellEnd"/>
      <w:r>
        <w:t>/build/daemon), how to add a source in 2 minutes, how to add a destination, Presenter Layer configuration, architecture diagram (text-based), and contribution guidelines.</w:t>
      </w:r>
    </w:p>
    <w:p w14:paraId="4D76E0A5" w14:textId="77777777" w:rsidR="008E213F" w:rsidRDefault="00000000">
      <w:pPr>
        <w:pStyle w:val="Heading1"/>
      </w:pPr>
      <w:r>
        <w:t>5. Execution Priority Order</w:t>
      </w:r>
    </w:p>
    <w:p w14:paraId="64950071" w14:textId="77777777" w:rsidR="008E213F" w:rsidRDefault="00000000">
      <w:pPr>
        <w:pStyle w:val="ListParagraph"/>
        <w:numPr>
          <w:ilvl w:val="0"/>
          <w:numId w:val="2"/>
        </w:numPr>
      </w:pPr>
      <w:r>
        <w:t>Apply all Pre-Step modifications to Sections 1-5 codebase.</w:t>
      </w:r>
    </w:p>
    <w:p w14:paraId="433EDB79" w14:textId="77777777" w:rsidR="008E213F" w:rsidRDefault="00000000">
      <w:pPr>
        <w:pStyle w:val="ListParagraph"/>
        <w:numPr>
          <w:ilvl w:val="0"/>
          <w:numId w:val="2"/>
        </w:numPr>
      </w:pPr>
      <w:r>
        <w:t>Section 6 (Daemon HTTP + Presenter). This is the core runtime.</w:t>
      </w:r>
    </w:p>
    <w:p w14:paraId="5D76846D" w14:textId="77777777" w:rsidR="008E213F" w:rsidRDefault="00000000">
      <w:pPr>
        <w:pStyle w:val="ListParagraph"/>
        <w:numPr>
          <w:ilvl w:val="0"/>
          <w:numId w:val="2"/>
        </w:numPr>
      </w:pPr>
      <w:r>
        <w:t xml:space="preserve">Section 7 (Destination Plugins). Start with SQLite (already partially done), then </w:t>
      </w:r>
      <w:proofErr w:type="spellStart"/>
      <w:r>
        <w:t>OpenBrain</w:t>
      </w:r>
      <w:proofErr w:type="spellEnd"/>
      <w:r>
        <w:t xml:space="preserve">, then </w:t>
      </w:r>
      <w:proofErr w:type="spellStart"/>
      <w:r>
        <w:t>ChromaDB</w:t>
      </w:r>
      <w:proofErr w:type="spellEnd"/>
      <w:r>
        <w:t>, then Postgres.</w:t>
      </w:r>
    </w:p>
    <w:p w14:paraId="26C330C7" w14:textId="77777777" w:rsidR="008E213F" w:rsidRDefault="00000000">
      <w:pPr>
        <w:pStyle w:val="ListParagraph"/>
        <w:numPr>
          <w:ilvl w:val="0"/>
          <w:numId w:val="2"/>
        </w:numPr>
      </w:pPr>
      <w:r>
        <w:t>Section 8 (TUI + Hot-Reload). Ship a working TUI early for developer experience.</w:t>
      </w:r>
    </w:p>
    <w:p w14:paraId="2932FA57" w14:textId="77777777" w:rsidR="008E213F" w:rsidRDefault="00000000">
      <w:pPr>
        <w:pStyle w:val="ListParagraph"/>
        <w:numPr>
          <w:ilvl w:val="0"/>
          <w:numId w:val="2"/>
        </w:numPr>
      </w:pPr>
      <w:r>
        <w:t>Section 9 (Web UI + Deployment). Polish and ship.</w:t>
      </w:r>
    </w:p>
    <w:p w14:paraId="23BAB05A" w14:textId="77777777" w:rsidR="008E213F" w:rsidRDefault="00000000">
      <w:pPr>
        <w:pStyle w:val="ListParagraph"/>
        <w:numPr>
          <w:ilvl w:val="0"/>
          <w:numId w:val="2"/>
        </w:numPr>
        <w:spacing w:after="200"/>
      </w:pPr>
      <w:r>
        <w:t>Tag v1.0.0-community and push to public GitHub under Apache 2.0.</w:t>
      </w:r>
    </w:p>
    <w:p w14:paraId="4C0C30E1" w14:textId="77777777" w:rsidR="008E213F" w:rsidRDefault="00000000">
      <w:pPr>
        <w:spacing w:before="400"/>
        <w:jc w:val="center"/>
      </w:pPr>
      <w:r>
        <w:rPr>
          <w:b/>
          <w:bCs/>
          <w:color w:val="1B3A5C"/>
          <w:sz w:val="20"/>
          <w:szCs w:val="20"/>
        </w:rPr>
        <w:t>END OF DOCUMENT | BUBBLEFISH COMMUNITY PIVOT GUIDE | KEEP BUILDING.</w:t>
      </w:r>
    </w:p>
    <w:sectPr w:rsidR="008E213F">
      <w:head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F20DC" w14:textId="77777777" w:rsidR="00CA78E1" w:rsidRDefault="00CA78E1" w:rsidP="004643D5">
      <w:r>
        <w:separator/>
      </w:r>
    </w:p>
  </w:endnote>
  <w:endnote w:type="continuationSeparator" w:id="0">
    <w:p w14:paraId="3760D13C" w14:textId="77777777" w:rsidR="00CA78E1" w:rsidRDefault="00CA78E1" w:rsidP="004643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D6BF4" w14:textId="77777777" w:rsidR="00CA78E1" w:rsidRDefault="00CA78E1" w:rsidP="004643D5">
      <w:r>
        <w:separator/>
      </w:r>
    </w:p>
  </w:footnote>
  <w:footnote w:type="continuationSeparator" w:id="0">
    <w:p w14:paraId="497783F3" w14:textId="77777777" w:rsidR="00CA78E1" w:rsidRDefault="00CA78E1" w:rsidP="004643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867FF" w14:textId="36493444" w:rsidR="004643D5" w:rsidRDefault="004643D5">
    <w:pPr>
      <w:pStyle w:val="Header"/>
    </w:pPr>
    <w:r w:rsidRPr="004643D5">
      <w:t>© 2026 Shawn Sammartano. All rights reserved.</w:t>
    </w:r>
  </w:p>
  <w:p w14:paraId="408995F6" w14:textId="77777777" w:rsidR="004643D5" w:rsidRDefault="004643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05DC3"/>
    <w:multiLevelType w:val="hybridMultilevel"/>
    <w:tmpl w:val="AE14A7F2"/>
    <w:lvl w:ilvl="0" w:tplc="78281956">
      <w:start w:val="1"/>
      <w:numFmt w:val="decimal"/>
      <w:lvlText w:val="%1."/>
      <w:lvlJc w:val="left"/>
      <w:pPr>
        <w:ind w:left="720" w:hanging="360"/>
      </w:pPr>
    </w:lvl>
    <w:lvl w:ilvl="1" w:tplc="5C00F974">
      <w:numFmt w:val="decimal"/>
      <w:lvlText w:val=""/>
      <w:lvlJc w:val="left"/>
    </w:lvl>
    <w:lvl w:ilvl="2" w:tplc="7B085E28">
      <w:numFmt w:val="decimal"/>
      <w:lvlText w:val=""/>
      <w:lvlJc w:val="left"/>
    </w:lvl>
    <w:lvl w:ilvl="3" w:tplc="9D985E20">
      <w:numFmt w:val="decimal"/>
      <w:lvlText w:val=""/>
      <w:lvlJc w:val="left"/>
    </w:lvl>
    <w:lvl w:ilvl="4" w:tplc="4E9ADBA4">
      <w:numFmt w:val="decimal"/>
      <w:lvlText w:val=""/>
      <w:lvlJc w:val="left"/>
    </w:lvl>
    <w:lvl w:ilvl="5" w:tplc="E62CE538">
      <w:numFmt w:val="decimal"/>
      <w:lvlText w:val=""/>
      <w:lvlJc w:val="left"/>
    </w:lvl>
    <w:lvl w:ilvl="6" w:tplc="10A032F2">
      <w:numFmt w:val="decimal"/>
      <w:lvlText w:val=""/>
      <w:lvlJc w:val="left"/>
    </w:lvl>
    <w:lvl w:ilvl="7" w:tplc="B9C660D0">
      <w:numFmt w:val="decimal"/>
      <w:lvlText w:val=""/>
      <w:lvlJc w:val="left"/>
    </w:lvl>
    <w:lvl w:ilvl="8" w:tplc="75EA0C34">
      <w:numFmt w:val="decimal"/>
      <w:lvlText w:val=""/>
      <w:lvlJc w:val="left"/>
    </w:lvl>
  </w:abstractNum>
  <w:abstractNum w:abstractNumId="1" w15:restartNumberingAfterBreak="0">
    <w:nsid w:val="22DD20E1"/>
    <w:multiLevelType w:val="hybridMultilevel"/>
    <w:tmpl w:val="D3B2D24E"/>
    <w:lvl w:ilvl="0" w:tplc="8B42CF06">
      <w:start w:val="1"/>
      <w:numFmt w:val="bullet"/>
      <w:lvlText w:val="●"/>
      <w:lvlJc w:val="left"/>
      <w:pPr>
        <w:ind w:left="720" w:hanging="360"/>
      </w:pPr>
    </w:lvl>
    <w:lvl w:ilvl="1" w:tplc="B53660F8">
      <w:start w:val="1"/>
      <w:numFmt w:val="bullet"/>
      <w:lvlText w:val="○"/>
      <w:lvlJc w:val="left"/>
      <w:pPr>
        <w:ind w:left="1440" w:hanging="360"/>
      </w:pPr>
    </w:lvl>
    <w:lvl w:ilvl="2" w:tplc="92CAD05E">
      <w:start w:val="1"/>
      <w:numFmt w:val="bullet"/>
      <w:lvlText w:val="■"/>
      <w:lvlJc w:val="left"/>
      <w:pPr>
        <w:ind w:left="2160" w:hanging="360"/>
      </w:pPr>
    </w:lvl>
    <w:lvl w:ilvl="3" w:tplc="1BFC0342">
      <w:start w:val="1"/>
      <w:numFmt w:val="bullet"/>
      <w:lvlText w:val="●"/>
      <w:lvlJc w:val="left"/>
      <w:pPr>
        <w:ind w:left="2880" w:hanging="360"/>
      </w:pPr>
    </w:lvl>
    <w:lvl w:ilvl="4" w:tplc="5766807C">
      <w:start w:val="1"/>
      <w:numFmt w:val="bullet"/>
      <w:lvlText w:val="○"/>
      <w:lvlJc w:val="left"/>
      <w:pPr>
        <w:ind w:left="3600" w:hanging="360"/>
      </w:pPr>
    </w:lvl>
    <w:lvl w:ilvl="5" w:tplc="92680CFA">
      <w:start w:val="1"/>
      <w:numFmt w:val="bullet"/>
      <w:lvlText w:val="■"/>
      <w:lvlJc w:val="left"/>
      <w:pPr>
        <w:ind w:left="4320" w:hanging="360"/>
      </w:pPr>
    </w:lvl>
    <w:lvl w:ilvl="6" w:tplc="1CAEA160">
      <w:start w:val="1"/>
      <w:numFmt w:val="bullet"/>
      <w:lvlText w:val="●"/>
      <w:lvlJc w:val="left"/>
      <w:pPr>
        <w:ind w:left="5040" w:hanging="360"/>
      </w:pPr>
    </w:lvl>
    <w:lvl w:ilvl="7" w:tplc="559C99BE">
      <w:start w:val="1"/>
      <w:numFmt w:val="bullet"/>
      <w:lvlText w:val="●"/>
      <w:lvlJc w:val="left"/>
      <w:pPr>
        <w:ind w:left="5760" w:hanging="360"/>
      </w:pPr>
    </w:lvl>
    <w:lvl w:ilvl="8" w:tplc="73723C6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48E18D4"/>
    <w:multiLevelType w:val="hybridMultilevel"/>
    <w:tmpl w:val="6C600A34"/>
    <w:lvl w:ilvl="0" w:tplc="D4208FEC">
      <w:start w:val="1"/>
      <w:numFmt w:val="bullet"/>
      <w:lvlText w:val="•"/>
      <w:lvlJc w:val="left"/>
      <w:pPr>
        <w:ind w:left="720" w:hanging="360"/>
      </w:pPr>
    </w:lvl>
    <w:lvl w:ilvl="1" w:tplc="C79E9042">
      <w:numFmt w:val="decimal"/>
      <w:lvlText w:val=""/>
      <w:lvlJc w:val="left"/>
    </w:lvl>
    <w:lvl w:ilvl="2" w:tplc="D0886EC0">
      <w:numFmt w:val="decimal"/>
      <w:lvlText w:val=""/>
      <w:lvlJc w:val="left"/>
    </w:lvl>
    <w:lvl w:ilvl="3" w:tplc="39665300">
      <w:numFmt w:val="decimal"/>
      <w:lvlText w:val=""/>
      <w:lvlJc w:val="left"/>
    </w:lvl>
    <w:lvl w:ilvl="4" w:tplc="8D58DC4A">
      <w:numFmt w:val="decimal"/>
      <w:lvlText w:val=""/>
      <w:lvlJc w:val="left"/>
    </w:lvl>
    <w:lvl w:ilvl="5" w:tplc="9FC0F0D8">
      <w:numFmt w:val="decimal"/>
      <w:lvlText w:val=""/>
      <w:lvlJc w:val="left"/>
    </w:lvl>
    <w:lvl w:ilvl="6" w:tplc="40E89446">
      <w:numFmt w:val="decimal"/>
      <w:lvlText w:val=""/>
      <w:lvlJc w:val="left"/>
    </w:lvl>
    <w:lvl w:ilvl="7" w:tplc="C44E6D92">
      <w:numFmt w:val="decimal"/>
      <w:lvlText w:val=""/>
      <w:lvlJc w:val="left"/>
    </w:lvl>
    <w:lvl w:ilvl="8" w:tplc="D764CD0E">
      <w:numFmt w:val="decimal"/>
      <w:lvlText w:val=""/>
      <w:lvlJc w:val="left"/>
    </w:lvl>
  </w:abstractNum>
  <w:num w:numId="1" w16cid:durableId="820267565">
    <w:abstractNumId w:val="1"/>
    <w:lvlOverride w:ilvl="0">
      <w:startOverride w:val="1"/>
    </w:lvlOverride>
  </w:num>
  <w:num w:numId="2" w16cid:durableId="10657642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213F"/>
    <w:rsid w:val="004643D5"/>
    <w:rsid w:val="008E213F"/>
    <w:rsid w:val="00C1116D"/>
    <w:rsid w:val="00CA7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7E1FC"/>
  <w15:docId w15:val="{7E964686-D050-4F35-BDA0-6404BFC23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404040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643D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43D5"/>
  </w:style>
  <w:style w:type="paragraph" w:styleId="Footer">
    <w:name w:val="footer"/>
    <w:basedOn w:val="Normal"/>
    <w:link w:val="FooterChar"/>
    <w:uiPriority w:val="99"/>
    <w:unhideWhenUsed/>
    <w:rsid w:val="004643D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43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1986</Words>
  <Characters>11325</Characters>
  <Application>Microsoft Office Word</Application>
  <DocSecurity>0</DocSecurity>
  <Lines>94</Lines>
  <Paragraphs>26</Paragraphs>
  <ScaleCrop>false</ScaleCrop>
  <Company/>
  <LinksUpToDate>false</LinksUpToDate>
  <CharactersWithSpaces>13285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Shawn Sammartano</cp:lastModifiedBy>
  <cp:revision>2</cp:revision>
  <dcterms:created xsi:type="dcterms:W3CDTF">2026-03-26T14:27:00Z</dcterms:created>
  <dcterms:modified xsi:type="dcterms:W3CDTF">2026-03-26T14:49:00Z</dcterms:modified>
</cp:coreProperties>
</file>