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5B9BD5" w:themeColor="accent1"/>
        </w:rPr>
        <w:id w:val="799800734"/>
        <w:docPartObj>
          <w:docPartGallery w:val="Cover Pages"/>
          <w:docPartUnique/>
        </w:docPartObj>
      </w:sdtPr>
      <w:sdtEndPr>
        <w:rPr>
          <w:rFonts w:ascii="Garamond" w:hAnsi="Garamond"/>
          <w:b/>
          <w:color w:val="auto"/>
          <w:sz w:val="32"/>
        </w:rPr>
      </w:sdtEndPr>
      <w:sdtContent>
        <w:p w14:paraId="54862977" w14:textId="77777777" w:rsidR="002E2C8F" w:rsidRDefault="002E2C8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7E0F227" wp14:editId="6BB6B45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i/>
              <w:iCs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C638E59E4FA428F8B0DCFF78ECAAC7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9F1A228" w14:textId="6C12A2CB" w:rsidR="002E2C8F" w:rsidRPr="00F14BD3" w:rsidRDefault="00F14BD3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i/>
                  <w:iCs/>
                  <w:caps/>
                  <w:color w:val="5B9BD5" w:themeColor="accent1"/>
                  <w:sz w:val="80"/>
                  <w:szCs w:val="80"/>
                </w:rPr>
              </w:pPr>
              <w:r w:rsidRPr="00F14BD3">
                <w:rPr>
                  <w:rFonts w:asciiTheme="majorHAnsi" w:eastAsiaTheme="majorEastAsia" w:hAnsiTheme="majorHAnsi" w:cstheme="majorBidi"/>
                  <w:i/>
                  <w:iCs/>
                  <w:caps/>
                  <w:color w:val="5B9BD5" w:themeColor="accent1"/>
                  <w:sz w:val="72"/>
                  <w:szCs w:val="72"/>
                </w:rPr>
                <w:t>WING IT!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E78B522C1C341AB8FD4C4EB4C0653E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5E6AFE7" w14:textId="0814FAF9" w:rsidR="002E2C8F" w:rsidRDefault="00F14BD3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John Nguyen, Zachary Loch, Bradley Mancini</w:t>
              </w:r>
            </w:p>
          </w:sdtContent>
        </w:sdt>
        <w:p w14:paraId="7DF6DC73" w14:textId="77777777" w:rsidR="002E2C8F" w:rsidRDefault="002E2C8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32005E" wp14:editId="2844F2F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3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8771BBB" w14:textId="7731CD37" w:rsidR="002E2C8F" w:rsidRDefault="00F14BD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March 30, 2020</w:t>
                                    </w:r>
                                  </w:p>
                                </w:sdtContent>
                              </w:sdt>
                              <w:p w14:paraId="7C6F8DE0" w14:textId="77777777" w:rsidR="002E2C8F" w:rsidRDefault="00B908BD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E2C8F">
                                      <w:rPr>
                                        <w:caps/>
                                        <w:color w:val="5B9BD5" w:themeColor="accent1"/>
                                      </w:rPr>
                                      <w:t>DeSales University</w:t>
                                    </w:r>
                                  </w:sdtContent>
                                </w:sdt>
                              </w:p>
                              <w:p w14:paraId="5EA2CC60" w14:textId="77777777" w:rsidR="002E2C8F" w:rsidRDefault="00B908BD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E2C8F">
                                      <w:rPr>
                                        <w:color w:val="5B9BD5" w:themeColor="accent1"/>
                                      </w:rPr>
                                      <w:t>CS356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32005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3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8771BBB" w14:textId="7731CD37" w:rsidR="002E2C8F" w:rsidRDefault="00F14BD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March 30, 2020</w:t>
                              </w:r>
                            </w:p>
                          </w:sdtContent>
                        </w:sdt>
                        <w:p w14:paraId="7C6F8DE0" w14:textId="77777777" w:rsidR="002E2C8F" w:rsidRDefault="00B908BD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E2C8F">
                                <w:rPr>
                                  <w:caps/>
                                  <w:color w:val="5B9BD5" w:themeColor="accent1"/>
                                </w:rPr>
                                <w:t>DeSales University</w:t>
                              </w:r>
                            </w:sdtContent>
                          </w:sdt>
                        </w:p>
                        <w:p w14:paraId="5EA2CC60" w14:textId="77777777" w:rsidR="002E2C8F" w:rsidRDefault="00B908BD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E2C8F">
                                <w:rPr>
                                  <w:color w:val="5B9BD5" w:themeColor="accent1"/>
                                </w:rPr>
                                <w:t>CS356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782A8968" wp14:editId="12E64F2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2741613" w14:textId="77777777" w:rsidR="002E2C8F" w:rsidRDefault="002E2C8F">
          <w:pPr>
            <w:rPr>
              <w:rFonts w:ascii="Garamond" w:eastAsiaTheme="majorEastAsia" w:hAnsi="Garamond" w:cstheme="majorBidi"/>
              <w:b/>
              <w:color w:val="000000" w:themeColor="text1"/>
              <w:sz w:val="32"/>
              <w:szCs w:val="56"/>
            </w:rPr>
          </w:pPr>
          <w:r>
            <w:rPr>
              <w:rFonts w:ascii="Garamond" w:hAnsi="Garamond"/>
              <w:b/>
              <w:sz w:val="32"/>
            </w:rPr>
            <w:br w:type="page"/>
          </w:r>
        </w:p>
      </w:sdtContent>
    </w:sdt>
    <w:p w14:paraId="3A7F98C4" w14:textId="2E33A2AF" w:rsidR="009C19A5" w:rsidRPr="002E2C8F" w:rsidRDefault="00F33245" w:rsidP="002E2C8F">
      <w:pPr>
        <w:pStyle w:val="Title"/>
        <w:jc w:val="center"/>
        <w:rPr>
          <w:rFonts w:ascii="Garamond" w:hAnsi="Garamond"/>
          <w:b/>
          <w:sz w:val="32"/>
        </w:rPr>
      </w:pPr>
      <w:r w:rsidRPr="002E2C8F">
        <w:rPr>
          <w:rFonts w:ascii="Garamond" w:hAnsi="Garamond"/>
          <w:b/>
          <w:sz w:val="32"/>
        </w:rPr>
        <w:lastRenderedPageBreak/>
        <w:t>Team</w:t>
      </w:r>
      <w:r w:rsidR="00B908BD">
        <w:rPr>
          <w:rFonts w:ascii="Garamond" w:hAnsi="Garamond"/>
          <w:b/>
          <w:sz w:val="32"/>
        </w:rPr>
        <w:t xml:space="preserve"> Wing It!</w:t>
      </w:r>
      <w:r w:rsidRPr="002E2C8F">
        <w:rPr>
          <w:rFonts w:ascii="Garamond" w:hAnsi="Garamond"/>
          <w:b/>
          <w:sz w:val="32"/>
        </w:rPr>
        <w:t xml:space="preserve"> Sprint </w:t>
      </w:r>
      <w:r w:rsidR="00B908BD">
        <w:rPr>
          <w:rFonts w:ascii="Garamond" w:hAnsi="Garamond"/>
          <w:b/>
          <w:sz w:val="32"/>
        </w:rPr>
        <w:t>3</w:t>
      </w:r>
      <w:bookmarkStart w:id="0" w:name="_GoBack"/>
      <w:bookmarkEnd w:id="0"/>
      <w:r w:rsidRPr="002E2C8F">
        <w:rPr>
          <w:rFonts w:ascii="Garamond" w:hAnsi="Garamond"/>
          <w:b/>
          <w:sz w:val="32"/>
        </w:rPr>
        <w:t xml:space="preserve"> Planning Document</w:t>
      </w:r>
    </w:p>
    <w:p w14:paraId="4C146415" w14:textId="77777777" w:rsidR="00F33245" w:rsidRPr="002E2C8F" w:rsidRDefault="00F33245" w:rsidP="00F33245">
      <w:pPr>
        <w:pStyle w:val="Heading1"/>
        <w:rPr>
          <w:rFonts w:ascii="Garamond" w:hAnsi="Garamond"/>
          <w:sz w:val="32"/>
        </w:rPr>
      </w:pPr>
      <w:r w:rsidRPr="002E2C8F">
        <w:rPr>
          <w:rFonts w:ascii="Garamond" w:hAnsi="Garamond"/>
          <w:sz w:val="32"/>
        </w:rPr>
        <w:t>Sprint overview</w:t>
      </w:r>
      <w:r w:rsidR="004555D6">
        <w:rPr>
          <w:rFonts w:ascii="Garamond" w:hAnsi="Garamond"/>
          <w:sz w:val="32"/>
        </w:rPr>
        <w:t xml:space="preserve"> </w:t>
      </w:r>
    </w:p>
    <w:p w14:paraId="4550520B" w14:textId="4C9A9FCE" w:rsidR="00F33245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>Overview</w:t>
      </w:r>
    </w:p>
    <w:p w14:paraId="62F1802B" w14:textId="73ED3011" w:rsidR="00F14BD3" w:rsidRPr="00F14BD3" w:rsidRDefault="00F14BD3" w:rsidP="00F14BD3">
      <w:r>
        <w:t xml:space="preserve">Now that general assets for the first </w:t>
      </w:r>
      <w:proofErr w:type="spellStart"/>
      <w:r>
        <w:t>level’s</w:t>
      </w:r>
      <w:proofErr w:type="spellEnd"/>
      <w:r>
        <w:t xml:space="preserve"> environment and enemies are complete, Actual game construction can occur, while other team members finalize gameplay mechanics and begin working on future level assets.</w:t>
      </w:r>
    </w:p>
    <w:p w14:paraId="356856B9" w14:textId="6D59E79F" w:rsidR="00B87DC8" w:rsidRDefault="00B87DC8" w:rsidP="00B87DC8">
      <w:pPr>
        <w:pStyle w:val="Heading2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Team Leader</w:t>
      </w:r>
    </w:p>
    <w:p w14:paraId="2D17AAE2" w14:textId="7B7E37C2" w:rsidR="00F14BD3" w:rsidRPr="00F14BD3" w:rsidRDefault="00F14BD3" w:rsidP="00F14BD3">
      <w:r>
        <w:t>Zachary Loch</w:t>
      </w:r>
    </w:p>
    <w:p w14:paraId="7ED3D22B" w14:textId="342E1720" w:rsidR="00F33245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>Scrum master</w:t>
      </w:r>
    </w:p>
    <w:p w14:paraId="6739E497" w14:textId="4716E403" w:rsidR="00F14BD3" w:rsidRPr="00F14BD3" w:rsidRDefault="00F14BD3" w:rsidP="00F14BD3">
      <w:r>
        <w:t>Bradley Mancini</w:t>
      </w:r>
    </w:p>
    <w:p w14:paraId="1F32A918" w14:textId="0259BBCA" w:rsidR="00F33245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>Risks/Challenges</w:t>
      </w:r>
    </w:p>
    <w:p w14:paraId="4785F891" w14:textId="36C53E04" w:rsidR="0092766B" w:rsidRPr="0092766B" w:rsidRDefault="0092766B" w:rsidP="0092766B">
      <w:r>
        <w:t>None that I can think of.</w:t>
      </w:r>
    </w:p>
    <w:p w14:paraId="758DBFBA" w14:textId="77777777" w:rsidR="00F33245" w:rsidRPr="002E2C8F" w:rsidRDefault="00F33245" w:rsidP="00F33245">
      <w:pPr>
        <w:pStyle w:val="Heading1"/>
        <w:rPr>
          <w:rFonts w:ascii="Garamond" w:hAnsi="Garamond"/>
          <w:sz w:val="32"/>
        </w:rPr>
      </w:pPr>
      <w:r w:rsidRPr="002E2C8F">
        <w:rPr>
          <w:rFonts w:ascii="Garamond" w:hAnsi="Garamond"/>
          <w:sz w:val="32"/>
        </w:rPr>
        <w:t>Current sprint detail</w:t>
      </w:r>
    </w:p>
    <w:p w14:paraId="5A0143BF" w14:textId="77777777" w:rsidR="00F33245" w:rsidRPr="002E2C8F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 xml:space="preserve">User story </w:t>
      </w:r>
    </w:p>
    <w:p w14:paraId="386B88EA" w14:textId="7D0D1C5C" w:rsidR="00044F28" w:rsidRPr="00F14BD3" w:rsidRDefault="00F14BD3">
      <w:pPr>
        <w:rPr>
          <w:rFonts w:ascii="Garamond" w:hAnsi="Garamond"/>
          <w:iCs/>
          <w:sz w:val="20"/>
        </w:rPr>
      </w:pPr>
      <w:r w:rsidRPr="00F14BD3">
        <w:rPr>
          <w:rFonts w:ascii="Garamond" w:hAnsi="Garamond"/>
          <w:iCs/>
          <w:sz w:val="20"/>
        </w:rPr>
        <w:t>As a user, I should be able to enjoy the visuals that make up the game world</w:t>
      </w:r>
    </w:p>
    <w:p w14:paraId="3F2A2BE3" w14:textId="58820519" w:rsidR="00F33245" w:rsidRPr="0092766B" w:rsidRDefault="00F33245" w:rsidP="00F33245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2"/>
        <w:gridCol w:w="3701"/>
        <w:gridCol w:w="3347"/>
      </w:tblGrid>
      <w:tr w:rsidR="00F33245" w:rsidRPr="002E2C8F" w14:paraId="17870423" w14:textId="77777777" w:rsidTr="00F33245">
        <w:tc>
          <w:tcPr>
            <w:tcW w:w="3742" w:type="dxa"/>
          </w:tcPr>
          <w:p w14:paraId="4FE267E0" w14:textId="77777777" w:rsidR="00F33245" w:rsidRPr="002E2C8F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Task description</w:t>
            </w:r>
          </w:p>
        </w:tc>
        <w:tc>
          <w:tcPr>
            <w:tcW w:w="3701" w:type="dxa"/>
          </w:tcPr>
          <w:p w14:paraId="3BB7CFFF" w14:textId="77777777" w:rsidR="00F33245" w:rsidRPr="002E2C8F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Estimated time</w:t>
            </w:r>
          </w:p>
        </w:tc>
        <w:tc>
          <w:tcPr>
            <w:tcW w:w="3347" w:type="dxa"/>
          </w:tcPr>
          <w:p w14:paraId="15B33864" w14:textId="77777777" w:rsidR="00F33245" w:rsidRPr="002E2C8F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Owner</w:t>
            </w:r>
          </w:p>
        </w:tc>
      </w:tr>
      <w:tr w:rsidR="00F33245" w:rsidRPr="002E2C8F" w14:paraId="15AC56CD" w14:textId="77777777" w:rsidTr="00F33245">
        <w:tc>
          <w:tcPr>
            <w:tcW w:w="3742" w:type="dxa"/>
          </w:tcPr>
          <w:p w14:paraId="31B661D9" w14:textId="605BBA8D" w:rsidR="00F33245" w:rsidRPr="002E2C8F" w:rsidRDefault="007A23C2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 xml:space="preserve">Create a </w:t>
            </w:r>
            <w:r w:rsidR="0092766B">
              <w:rPr>
                <w:rFonts w:ascii="Garamond" w:hAnsi="Garamond"/>
                <w:sz w:val="20"/>
              </w:rPr>
              <w:t xml:space="preserve">basic </w:t>
            </w:r>
            <w:proofErr w:type="spellStart"/>
            <w:r>
              <w:rPr>
                <w:rFonts w:ascii="Garamond" w:hAnsi="Garamond"/>
                <w:sz w:val="20"/>
              </w:rPr>
              <w:t>tileset</w:t>
            </w:r>
            <w:proofErr w:type="spellEnd"/>
            <w:r>
              <w:rPr>
                <w:rFonts w:ascii="Garamond" w:hAnsi="Garamond"/>
                <w:sz w:val="20"/>
              </w:rPr>
              <w:t xml:space="preserve"> for level 2</w:t>
            </w:r>
          </w:p>
        </w:tc>
        <w:tc>
          <w:tcPr>
            <w:tcW w:w="3701" w:type="dxa"/>
          </w:tcPr>
          <w:p w14:paraId="3CD47EF9" w14:textId="07F67886" w:rsidR="00F33245" w:rsidRPr="002E2C8F" w:rsidRDefault="007A23C2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2 hours</w:t>
            </w:r>
          </w:p>
        </w:tc>
        <w:tc>
          <w:tcPr>
            <w:tcW w:w="3347" w:type="dxa"/>
          </w:tcPr>
          <w:p w14:paraId="3F17F8B0" w14:textId="04335BA3" w:rsidR="00F33245" w:rsidRPr="002E2C8F" w:rsidRDefault="007A23C2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Zachary Loch</w:t>
            </w:r>
          </w:p>
        </w:tc>
      </w:tr>
      <w:tr w:rsidR="00F33245" w:rsidRPr="002E2C8F" w14:paraId="276280E3" w14:textId="77777777" w:rsidTr="00F33245">
        <w:tc>
          <w:tcPr>
            <w:tcW w:w="3742" w:type="dxa"/>
          </w:tcPr>
          <w:p w14:paraId="0F8AA84E" w14:textId="3AB9353C" w:rsidR="00F33245" w:rsidRPr="002E2C8F" w:rsidRDefault="0092766B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 xml:space="preserve">Create a basic </w:t>
            </w:r>
            <w:proofErr w:type="spellStart"/>
            <w:r>
              <w:rPr>
                <w:rFonts w:ascii="Garamond" w:hAnsi="Garamond"/>
                <w:sz w:val="20"/>
              </w:rPr>
              <w:t>tileset</w:t>
            </w:r>
            <w:proofErr w:type="spellEnd"/>
            <w:r>
              <w:rPr>
                <w:rFonts w:ascii="Garamond" w:hAnsi="Garamond"/>
                <w:sz w:val="20"/>
              </w:rPr>
              <w:t xml:space="preserve"> for level 3</w:t>
            </w:r>
          </w:p>
        </w:tc>
        <w:tc>
          <w:tcPr>
            <w:tcW w:w="3701" w:type="dxa"/>
          </w:tcPr>
          <w:p w14:paraId="556763CB" w14:textId="10845B57" w:rsidR="00F33245" w:rsidRPr="002E2C8F" w:rsidRDefault="0092766B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2 hours</w:t>
            </w:r>
          </w:p>
        </w:tc>
        <w:tc>
          <w:tcPr>
            <w:tcW w:w="3347" w:type="dxa"/>
          </w:tcPr>
          <w:p w14:paraId="7A6C4A12" w14:textId="22D1EF2C" w:rsidR="00F33245" w:rsidRPr="002E2C8F" w:rsidRDefault="0092766B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Zachary loch</w:t>
            </w:r>
          </w:p>
        </w:tc>
      </w:tr>
      <w:tr w:rsidR="00F33245" w:rsidRPr="002E2C8F" w14:paraId="6281DF6F" w14:textId="77777777" w:rsidTr="00F33245">
        <w:tc>
          <w:tcPr>
            <w:tcW w:w="3742" w:type="dxa"/>
          </w:tcPr>
          <w:p w14:paraId="08F7511F" w14:textId="640C9E9F" w:rsidR="00F33245" w:rsidRPr="002E2C8F" w:rsidRDefault="0092766B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 xml:space="preserve">Create a basic </w:t>
            </w:r>
            <w:proofErr w:type="spellStart"/>
            <w:r>
              <w:rPr>
                <w:rFonts w:ascii="Garamond" w:hAnsi="Garamond"/>
                <w:sz w:val="20"/>
              </w:rPr>
              <w:t>tileset</w:t>
            </w:r>
            <w:proofErr w:type="spellEnd"/>
            <w:r>
              <w:rPr>
                <w:rFonts w:ascii="Garamond" w:hAnsi="Garamond"/>
                <w:sz w:val="20"/>
              </w:rPr>
              <w:t xml:space="preserve"> for level 4</w:t>
            </w:r>
          </w:p>
        </w:tc>
        <w:tc>
          <w:tcPr>
            <w:tcW w:w="3701" w:type="dxa"/>
          </w:tcPr>
          <w:p w14:paraId="12EFBEC6" w14:textId="270D747B" w:rsidR="00F33245" w:rsidRPr="002E2C8F" w:rsidRDefault="0092766B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2 hours</w:t>
            </w:r>
          </w:p>
        </w:tc>
        <w:tc>
          <w:tcPr>
            <w:tcW w:w="3347" w:type="dxa"/>
          </w:tcPr>
          <w:p w14:paraId="1276615D" w14:textId="1369E694" w:rsidR="00F33245" w:rsidRPr="002E2C8F" w:rsidRDefault="0092766B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Zachary Loch</w:t>
            </w:r>
          </w:p>
        </w:tc>
      </w:tr>
    </w:tbl>
    <w:p w14:paraId="2B659D70" w14:textId="77777777" w:rsidR="00F33245" w:rsidRPr="002E2C8F" w:rsidRDefault="00F33245" w:rsidP="00F33245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Acceptance criteria</w:t>
      </w:r>
    </w:p>
    <w:p w14:paraId="74558BAE" w14:textId="7C1B9A75" w:rsidR="00F33245" w:rsidRPr="002E2C8F" w:rsidRDefault="0092766B" w:rsidP="0092766B">
      <w:p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If the user story is implemented correctly, other team member should be able to start building 3 more levels in unreal.</w:t>
      </w:r>
    </w:p>
    <w:p w14:paraId="10DC82AE" w14:textId="77777777" w:rsidR="00F33245" w:rsidRPr="002E2C8F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 xml:space="preserve">User story </w:t>
      </w:r>
    </w:p>
    <w:p w14:paraId="4471C6EF" w14:textId="2D4FF0D4" w:rsidR="00044F28" w:rsidRPr="002E2C8F" w:rsidRDefault="0092766B" w:rsidP="00044F28">
      <w:pPr>
        <w:rPr>
          <w:rFonts w:ascii="Garamond" w:hAnsi="Garamond"/>
          <w:i/>
          <w:sz w:val="20"/>
        </w:rPr>
      </w:pPr>
      <w:r>
        <w:rPr>
          <w:rFonts w:ascii="Garamond" w:hAnsi="Garamond"/>
          <w:i/>
          <w:sz w:val="20"/>
        </w:rPr>
        <w:t>As a player, I want to enjoy boss fights with aesthetically pleasing characters.</w:t>
      </w:r>
    </w:p>
    <w:p w14:paraId="28EC21F4" w14:textId="5E64CFDE" w:rsidR="00F33245" w:rsidRPr="0092766B" w:rsidRDefault="00F33245" w:rsidP="00F33245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2"/>
        <w:gridCol w:w="3701"/>
        <w:gridCol w:w="3347"/>
      </w:tblGrid>
      <w:tr w:rsidR="00F33245" w:rsidRPr="002E2C8F" w14:paraId="30017478" w14:textId="77777777" w:rsidTr="007F6388">
        <w:tc>
          <w:tcPr>
            <w:tcW w:w="3742" w:type="dxa"/>
          </w:tcPr>
          <w:p w14:paraId="05DF4E28" w14:textId="77777777" w:rsidR="00F33245" w:rsidRPr="002E2C8F" w:rsidRDefault="00F33245" w:rsidP="007F6388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Task description</w:t>
            </w:r>
          </w:p>
        </w:tc>
        <w:tc>
          <w:tcPr>
            <w:tcW w:w="3701" w:type="dxa"/>
          </w:tcPr>
          <w:p w14:paraId="62C61711" w14:textId="77777777" w:rsidR="00F33245" w:rsidRPr="002E2C8F" w:rsidRDefault="00F33245" w:rsidP="007F6388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Estimated time</w:t>
            </w:r>
          </w:p>
        </w:tc>
        <w:tc>
          <w:tcPr>
            <w:tcW w:w="3347" w:type="dxa"/>
          </w:tcPr>
          <w:p w14:paraId="646FCC67" w14:textId="77777777" w:rsidR="00F33245" w:rsidRPr="002E2C8F" w:rsidRDefault="00F33245" w:rsidP="007F6388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Owner</w:t>
            </w:r>
          </w:p>
        </w:tc>
      </w:tr>
      <w:tr w:rsidR="00F33245" w:rsidRPr="002E2C8F" w14:paraId="1C004F7D" w14:textId="77777777" w:rsidTr="007F6388">
        <w:tc>
          <w:tcPr>
            <w:tcW w:w="3742" w:type="dxa"/>
          </w:tcPr>
          <w:p w14:paraId="42DDEC65" w14:textId="2ECFF23B" w:rsidR="00F33245" w:rsidRPr="002E2C8F" w:rsidRDefault="0092766B" w:rsidP="007F6388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Create sprites and animations for the first boss fight</w:t>
            </w:r>
          </w:p>
        </w:tc>
        <w:tc>
          <w:tcPr>
            <w:tcW w:w="3701" w:type="dxa"/>
          </w:tcPr>
          <w:p w14:paraId="56C2BF7F" w14:textId="7A501453" w:rsidR="00F33245" w:rsidRPr="002E2C8F" w:rsidRDefault="0092766B" w:rsidP="007F6388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13 hours</w:t>
            </w:r>
          </w:p>
        </w:tc>
        <w:tc>
          <w:tcPr>
            <w:tcW w:w="3347" w:type="dxa"/>
          </w:tcPr>
          <w:p w14:paraId="08395F0E" w14:textId="61B89C86" w:rsidR="00F33245" w:rsidRPr="002E2C8F" w:rsidRDefault="0092766B" w:rsidP="007F6388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Zachary Loch</w:t>
            </w:r>
          </w:p>
        </w:tc>
      </w:tr>
    </w:tbl>
    <w:p w14:paraId="1A189041" w14:textId="77777777" w:rsidR="00F33245" w:rsidRPr="002E2C8F" w:rsidRDefault="00F33245" w:rsidP="00F33245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Acceptance criteria</w:t>
      </w:r>
    </w:p>
    <w:p w14:paraId="3B62C9B5" w14:textId="6B1022F7" w:rsidR="00F33245" w:rsidRPr="0092766B" w:rsidRDefault="0092766B" w:rsidP="0092766B">
      <w:pPr>
        <w:rPr>
          <w:rFonts w:ascii="Garamond" w:hAnsi="Garamond"/>
          <w:iCs/>
          <w:sz w:val="20"/>
        </w:rPr>
      </w:pPr>
      <w:r>
        <w:rPr>
          <w:rFonts w:ascii="Garamond" w:hAnsi="Garamond"/>
          <w:iCs/>
          <w:sz w:val="20"/>
        </w:rPr>
        <w:t>If the user story is implemented correctly, all art assets will be ready to begin building the first boss fight in unreal engine.</w:t>
      </w:r>
    </w:p>
    <w:sectPr w:rsidR="00F33245" w:rsidRPr="0092766B" w:rsidSect="002E2C8F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6903D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245"/>
    <w:rsid w:val="00044F28"/>
    <w:rsid w:val="00070F34"/>
    <w:rsid w:val="002E2C8F"/>
    <w:rsid w:val="004555D6"/>
    <w:rsid w:val="007A23C2"/>
    <w:rsid w:val="0092766B"/>
    <w:rsid w:val="00B87DC8"/>
    <w:rsid w:val="00B908BD"/>
    <w:rsid w:val="00DD2391"/>
    <w:rsid w:val="00E95B8C"/>
    <w:rsid w:val="00F14BD3"/>
    <w:rsid w:val="00F33245"/>
    <w:rsid w:val="00FA5349"/>
    <w:rsid w:val="00FD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DBE97"/>
  <w15:chartTrackingRefBased/>
  <w15:docId w15:val="{83ED59F8-7BA9-420A-9344-0F165FA0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245"/>
  </w:style>
  <w:style w:type="paragraph" w:styleId="Heading1">
    <w:name w:val="heading 1"/>
    <w:basedOn w:val="Normal"/>
    <w:next w:val="Normal"/>
    <w:link w:val="Heading1Char"/>
    <w:uiPriority w:val="9"/>
    <w:qFormat/>
    <w:rsid w:val="00F33245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245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45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24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24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24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24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24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24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24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3324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324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24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24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24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2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2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2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2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332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24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24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3324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3324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33245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F332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324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3324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24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24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332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3324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3324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3324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3324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245"/>
    <w:pPr>
      <w:outlineLvl w:val="9"/>
    </w:pPr>
  </w:style>
  <w:style w:type="table" w:styleId="TableGrid">
    <w:name w:val="Table Grid"/>
    <w:basedOn w:val="TableNormal"/>
    <w:uiPriority w:val="39"/>
    <w:rsid w:val="00F33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2E2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638E59E4FA428F8B0DCFF78ECAA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1EC4A-6372-4A43-A738-B90AF30FD5EC}"/>
      </w:docPartPr>
      <w:docPartBody>
        <w:p w:rsidR="007C12C6" w:rsidRDefault="00570116" w:rsidP="00570116">
          <w:pPr>
            <w:pStyle w:val="DC638E59E4FA428F8B0DCFF78ECAAC7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E78B522C1C341AB8FD4C4EB4C065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D9BD3-DDB2-4160-B445-916407C2C423}"/>
      </w:docPartPr>
      <w:docPartBody>
        <w:p w:rsidR="007C12C6" w:rsidRDefault="00570116" w:rsidP="00570116">
          <w:pPr>
            <w:pStyle w:val="5E78B522C1C341AB8FD4C4EB4C0653E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116"/>
    <w:rsid w:val="00570116"/>
    <w:rsid w:val="00593D3F"/>
    <w:rsid w:val="0066275D"/>
    <w:rsid w:val="007C12C6"/>
    <w:rsid w:val="00B52E79"/>
    <w:rsid w:val="00EF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638E59E4FA428F8B0DCFF78ECAAC78">
    <w:name w:val="DC638E59E4FA428F8B0DCFF78ECAAC78"/>
    <w:rsid w:val="00570116"/>
  </w:style>
  <w:style w:type="paragraph" w:customStyle="1" w:styleId="5E78B522C1C341AB8FD4C4EB4C0653E1">
    <w:name w:val="5E78B522C1C341AB8FD4C4EB4C0653E1"/>
    <w:rsid w:val="00570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2020-03-30T00:00:00</PublishDate>
  <Abstract/>
  <CompanyAddress>CS356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D125B2-EC98-4457-847E-E25F71E3A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DeSales University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>John Nguyen, Zachary Loch, Bradley Mancini</dc:subject>
  <dc:creator>Gupta, Pranshu</dc:creator>
  <cp:keywords/>
  <dc:description/>
  <cp:lastModifiedBy>Loch, Zachary A</cp:lastModifiedBy>
  <cp:revision>3</cp:revision>
  <dcterms:created xsi:type="dcterms:W3CDTF">2018-04-19T13:20:00Z</dcterms:created>
  <dcterms:modified xsi:type="dcterms:W3CDTF">2020-03-30T23:28:00Z</dcterms:modified>
</cp:coreProperties>
</file>