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54E0" w:rsidRPr="00A254E0" w:rsidRDefault="00A254E0" w:rsidP="00A254E0">
      <w:pPr>
        <w:autoSpaceDE w:val="0"/>
        <w:autoSpaceDN w:val="0"/>
        <w:adjustRightInd w:val="0"/>
        <w:rPr>
          <w:b/>
          <w:position w:val="14"/>
        </w:rPr>
      </w:pPr>
      <w:r>
        <w:rPr>
          <w:b/>
          <w:position w:val="14"/>
        </w:rPr>
        <w:t>Question N</w:t>
      </w:r>
      <w:r w:rsidRPr="00A254E0">
        <w:rPr>
          <w:b/>
          <w:position w:val="14"/>
        </w:rPr>
        <w:t>o .1</w:t>
      </w:r>
    </w:p>
    <w:p w:rsidR="00A254E0" w:rsidRPr="00493A46" w:rsidRDefault="00A254E0" w:rsidP="00A254E0">
      <w:pPr>
        <w:autoSpaceDE w:val="0"/>
        <w:autoSpaceDN w:val="0"/>
        <w:adjustRightInd w:val="0"/>
        <w:rPr>
          <w:position w:val="14"/>
        </w:rPr>
      </w:pPr>
    </w:p>
    <w:p w:rsidR="00A254E0" w:rsidRPr="00D11003" w:rsidRDefault="00A254E0" w:rsidP="00A254E0">
      <w:pPr>
        <w:autoSpaceDE w:val="0"/>
        <w:autoSpaceDN w:val="0"/>
        <w:adjustRightInd w:val="0"/>
      </w:pPr>
      <w:r w:rsidRPr="00D11003">
        <w:t xml:space="preserve">What is the domain and range of   </w:t>
      </w:r>
      <w:r w:rsidRPr="00D11003">
        <w:rPr>
          <w:i/>
          <w:iCs/>
        </w:rPr>
        <w:t xml:space="preserve">y = </w:t>
      </w:r>
      <w:r w:rsidRPr="00D11003">
        <w:t>arcsin</w:t>
      </w:r>
      <w:r w:rsidRPr="00D11003">
        <w:rPr>
          <w:i/>
          <w:iCs/>
        </w:rPr>
        <w:t xml:space="preserve"> x </w:t>
      </w:r>
      <w:r w:rsidRPr="00493A46">
        <w:rPr>
          <w:iCs/>
        </w:rPr>
        <w:t>and</w:t>
      </w:r>
      <w:r w:rsidRPr="00493A46">
        <w:rPr>
          <w:i/>
          <w:iCs/>
        </w:rPr>
        <w:t xml:space="preserve"> arccosx?</w:t>
      </w:r>
    </w:p>
    <w:p w:rsidR="00A254E0" w:rsidRDefault="00A254E0" w:rsidP="00A254E0">
      <w:pPr>
        <w:autoSpaceDE w:val="0"/>
        <w:autoSpaceDN w:val="0"/>
        <w:adjustRightInd w:val="0"/>
      </w:pPr>
    </w:p>
    <w:p w:rsidR="00C40EB0" w:rsidRDefault="00C40EB0" w:rsidP="00A254E0">
      <w:pPr>
        <w:autoSpaceDE w:val="0"/>
        <w:autoSpaceDN w:val="0"/>
        <w:adjustRightInd w:val="0"/>
      </w:pPr>
      <w:r>
        <w:t>Solution:</w:t>
      </w:r>
    </w:p>
    <w:p w:rsidR="00C40EB0" w:rsidRDefault="00C40EB0" w:rsidP="00A254E0">
      <w:pPr>
        <w:autoSpaceDE w:val="0"/>
        <w:autoSpaceDN w:val="0"/>
        <w:adjustRightInd w:val="0"/>
      </w:pPr>
      <w:r>
        <w:t xml:space="preserve">Domain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y=sin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x</m:t>
        </m:r>
      </m:oMath>
      <w:r>
        <w:t xml:space="preserve"> is </w:t>
      </w:r>
      <m:oMath>
        <m:r>
          <w:rPr>
            <w:rFonts w:ascii="Cambria Math" w:hAnsi="Cambria Math"/>
          </w:rPr>
          <m:t>[-1,1]</m:t>
        </m:r>
      </m:oMath>
      <w:r>
        <w:t xml:space="preserve"> and range is </w:t>
      </w:r>
      <m:oMath>
        <m:r>
          <m:rPr>
            <m:scr m:val="double-struck"/>
          </m:rPr>
          <w:rPr>
            <w:rFonts w:ascii="Cambria Math" w:hAnsi="Cambria Math"/>
          </w:rPr>
          <m:t>R</m:t>
        </m:r>
      </m:oMath>
      <w:r>
        <w:t>.</w:t>
      </w:r>
    </w:p>
    <w:p w:rsidR="00C40EB0" w:rsidRDefault="00C40EB0" w:rsidP="00A254E0">
      <w:pPr>
        <w:autoSpaceDE w:val="0"/>
        <w:autoSpaceDN w:val="0"/>
        <w:adjustRightInd w:val="0"/>
      </w:pPr>
    </w:p>
    <w:p w:rsidR="00C40EB0" w:rsidRPr="00493A46" w:rsidRDefault="00C40EB0" w:rsidP="00A254E0">
      <w:pPr>
        <w:autoSpaceDE w:val="0"/>
        <w:autoSpaceDN w:val="0"/>
        <w:adjustRightInd w:val="0"/>
      </w:pPr>
      <w:r>
        <w:t xml:space="preserve">Domain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y=cos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x</m:t>
        </m:r>
      </m:oMath>
      <w:r>
        <w:t xml:space="preserve"> is </w:t>
      </w:r>
      <m:oMath>
        <m:r>
          <w:rPr>
            <w:rFonts w:ascii="Cambria Math" w:hAnsi="Cambria Math"/>
          </w:rPr>
          <m:t>[-1,1]</m:t>
        </m:r>
      </m:oMath>
      <w:r>
        <w:t xml:space="preserve"> and range is </w:t>
      </w:r>
      <m:oMath>
        <m:r>
          <m:rPr>
            <m:scr m:val="double-struck"/>
          </m:rPr>
          <w:rPr>
            <w:rFonts w:ascii="Cambria Math" w:hAnsi="Cambria Math"/>
          </w:rPr>
          <m:t>R</m:t>
        </m:r>
      </m:oMath>
      <w:r>
        <w:t>.</w:t>
      </w:r>
    </w:p>
    <w:p w:rsidR="00A254E0" w:rsidRPr="00493A46" w:rsidRDefault="00A254E0" w:rsidP="00A254E0">
      <w:pPr>
        <w:autoSpaceDE w:val="0"/>
        <w:autoSpaceDN w:val="0"/>
        <w:adjustRightInd w:val="0"/>
      </w:pPr>
    </w:p>
    <w:p w:rsidR="00A254E0" w:rsidRPr="00A254E0" w:rsidRDefault="00A254E0" w:rsidP="00A254E0">
      <w:pPr>
        <w:autoSpaceDE w:val="0"/>
        <w:autoSpaceDN w:val="0"/>
        <w:adjustRightInd w:val="0"/>
        <w:rPr>
          <w:b/>
        </w:rPr>
      </w:pPr>
      <w:r>
        <w:rPr>
          <w:b/>
        </w:rPr>
        <w:t>Question N</w:t>
      </w:r>
      <w:r w:rsidRPr="00A254E0">
        <w:rPr>
          <w:b/>
        </w:rPr>
        <w:t>o. 2</w:t>
      </w:r>
    </w:p>
    <w:p w:rsidR="00A254E0" w:rsidRPr="00493A46" w:rsidRDefault="00A254E0" w:rsidP="00A254E0">
      <w:pPr>
        <w:autoSpaceDE w:val="0"/>
        <w:autoSpaceDN w:val="0"/>
        <w:adjustRightInd w:val="0"/>
      </w:pPr>
    </w:p>
    <w:p w:rsidR="00A254E0" w:rsidRPr="00493A46" w:rsidRDefault="00A254E0" w:rsidP="00A254E0">
      <w:pPr>
        <w:autoSpaceDE w:val="0"/>
        <w:autoSpaceDN w:val="0"/>
        <w:adjustRightInd w:val="0"/>
      </w:pPr>
      <w:r w:rsidRPr="00493A46">
        <w:t>Prove the Pythagorean Identities.</w:t>
      </w:r>
    </w:p>
    <w:p w:rsidR="00A254E0" w:rsidRPr="00493A46" w:rsidRDefault="00A254E0" w:rsidP="00A254E0">
      <w:pPr>
        <w:autoSpaceDE w:val="0"/>
        <w:autoSpaceDN w:val="0"/>
        <w:adjustRightInd w:val="0"/>
      </w:pPr>
    </w:p>
    <w:p w:rsidR="00A254E0" w:rsidRPr="00D11003" w:rsidRDefault="00A254E0" w:rsidP="00A254E0">
      <w:pPr>
        <w:autoSpaceDE w:val="0"/>
        <w:autoSpaceDN w:val="0"/>
        <w:adjustRightInd w:val="0"/>
      </w:pPr>
    </w:p>
    <w:p w:rsidR="00A254E0" w:rsidRPr="00D11003" w:rsidRDefault="00A254E0" w:rsidP="00A254E0">
      <w:pPr>
        <w:autoSpaceDE w:val="0"/>
        <w:autoSpaceDN w:val="0"/>
        <w:adjustRightInd w:val="0"/>
      </w:pPr>
      <w:r w:rsidRPr="00493A46">
        <w:rPr>
          <w:noProof/>
        </w:rPr>
        <w:drawing>
          <wp:inline distT="0" distB="0" distL="0" distR="0" wp14:anchorId="70ED4714" wp14:editId="59CCC43F">
            <wp:extent cx="2162175" cy="3810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54E0" w:rsidRDefault="00A254E0" w:rsidP="00A254E0">
      <w:pPr>
        <w:autoSpaceDE w:val="0"/>
        <w:autoSpaceDN w:val="0"/>
        <w:adjustRightInd w:val="0"/>
      </w:pPr>
      <w:r w:rsidRPr="00493A46">
        <w:rPr>
          <w:noProof/>
        </w:rPr>
        <w:drawing>
          <wp:inline distT="0" distB="0" distL="0" distR="0" wp14:anchorId="1F919A00" wp14:editId="2FCDC82B">
            <wp:extent cx="1933575" cy="3333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0EB0" w:rsidRDefault="00C40EB0" w:rsidP="00A254E0">
      <w:pPr>
        <w:autoSpaceDE w:val="0"/>
        <w:autoSpaceDN w:val="0"/>
        <w:adjustRightInd w:val="0"/>
      </w:pPr>
    </w:p>
    <w:p w:rsidR="00C40EB0" w:rsidRDefault="00C40EB0" w:rsidP="00A254E0">
      <w:pPr>
        <w:autoSpaceDE w:val="0"/>
        <w:autoSpaceDN w:val="0"/>
        <w:adjustRightInd w:val="0"/>
      </w:pPr>
      <w:r>
        <w:t>Solution:</w:t>
      </w:r>
    </w:p>
    <w:p w:rsidR="00C40EB0" w:rsidRDefault="00C40EB0" w:rsidP="00C40EB0">
      <w:pPr>
        <w:pStyle w:val="lafter1"/>
        <w:spacing w:before="240" w:beforeAutospacing="0" w:after="0" w:afterAutospacing="0" w:line="288" w:lineRule="atLeast"/>
        <w:ind w:left="144" w:right="144"/>
        <w:rPr>
          <w:rFonts w:ascii="Garamond" w:hAnsi="Garamond"/>
          <w:color w:val="000000"/>
          <w:sz w:val="30"/>
          <w:szCs w:val="30"/>
        </w:rPr>
      </w:pPr>
      <w:r>
        <w:rPr>
          <w:rFonts w:ascii="Garamond" w:hAnsi="Garamond"/>
          <w:color w:val="000000"/>
          <w:sz w:val="30"/>
          <w:szCs w:val="30"/>
        </w:rPr>
        <w:t> According to the Pythagorean theorem,</w:t>
      </w:r>
    </w:p>
    <w:p w:rsidR="00C40EB0" w:rsidRDefault="00C40EB0" w:rsidP="00C40EB0">
      <w:pPr>
        <w:pStyle w:val="center"/>
        <w:spacing w:before="120" w:beforeAutospacing="0" w:after="0" w:afterAutospacing="0" w:line="288" w:lineRule="atLeast"/>
        <w:ind w:left="144" w:right="144"/>
        <w:jc w:val="center"/>
        <w:rPr>
          <w:rFonts w:ascii="Garamond" w:hAnsi="Garamond"/>
          <w:color w:val="000000"/>
          <w:sz w:val="30"/>
          <w:szCs w:val="30"/>
        </w:rPr>
      </w:pPr>
      <w:r>
        <w:rPr>
          <w:rFonts w:ascii="Garamond" w:hAnsi="Garamond"/>
          <w:noProof/>
          <w:color w:val="000000"/>
          <w:sz w:val="30"/>
          <w:szCs w:val="30"/>
        </w:rPr>
        <w:drawing>
          <wp:inline distT="0" distB="0" distL="0" distR="0">
            <wp:extent cx="1476375" cy="866775"/>
            <wp:effectExtent l="0" t="0" r="9525" b="9525"/>
            <wp:docPr id="3" name="Picture 3" descr="https://www.themathpage.com/aTrig/Trig_IMG/12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www.themathpage.com/aTrig/Trig_IMG/127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0EB0" w:rsidRDefault="00365DB5" w:rsidP="00C40EB0">
      <w:pPr>
        <w:pStyle w:val="NormalWeb"/>
        <w:spacing w:before="240" w:beforeAutospacing="0" w:after="0" w:afterAutospacing="0" w:line="288" w:lineRule="atLeast"/>
        <w:ind w:left="3098" w:right="144" w:firstLine="612"/>
        <w:rPr>
          <w:rFonts w:ascii="Garamond" w:hAnsi="Garamond"/>
          <w:color w:val="000000"/>
          <w:sz w:val="30"/>
          <w:szCs w:val="30"/>
        </w:rPr>
      </w:pPr>
      <m:oMath>
        <m:sSup>
          <m:sSupPr>
            <m:ctrlPr>
              <w:rPr>
                <w:rFonts w:ascii="Cambria Math" w:hAnsi="Cambria Math"/>
                <w:i/>
                <w:color w:val="000000"/>
                <w:sz w:val="30"/>
                <w:szCs w:val="30"/>
              </w:rPr>
            </m:ctrlPr>
          </m:sSupPr>
          <m:e>
            <m:r>
              <w:rPr>
                <w:rFonts w:ascii="Cambria Math" w:hAnsi="Cambria Math"/>
                <w:color w:val="000000"/>
                <w:sz w:val="30"/>
                <w:szCs w:val="30"/>
              </w:rPr>
              <m:t>x</m:t>
            </m:r>
          </m:e>
          <m:sup>
            <m:r>
              <w:rPr>
                <w:rFonts w:ascii="Cambria Math" w:hAnsi="Cambria Math"/>
                <w:color w:val="000000"/>
                <w:sz w:val="30"/>
                <w:szCs w:val="30"/>
              </w:rPr>
              <m:t>2</m:t>
            </m:r>
          </m:sup>
        </m:sSup>
        <m:r>
          <w:rPr>
            <w:rFonts w:ascii="Cambria Math" w:hAnsi="Cambria Math"/>
            <w:color w:val="000000"/>
            <w:sz w:val="30"/>
            <w:szCs w:val="30"/>
          </w:rPr>
          <m:t>+</m:t>
        </m:r>
        <m:sSup>
          <m:sSupPr>
            <m:ctrlPr>
              <w:rPr>
                <w:rFonts w:ascii="Cambria Math" w:hAnsi="Cambria Math"/>
                <w:i/>
                <w:color w:val="000000"/>
                <w:sz w:val="30"/>
                <w:szCs w:val="30"/>
              </w:rPr>
            </m:ctrlPr>
          </m:sSupPr>
          <m:e>
            <m:r>
              <w:rPr>
                <w:rFonts w:ascii="Cambria Math" w:hAnsi="Cambria Math"/>
                <w:color w:val="000000"/>
                <w:sz w:val="30"/>
                <w:szCs w:val="30"/>
              </w:rPr>
              <m:t>y</m:t>
            </m:r>
          </m:e>
          <m:sup>
            <m:r>
              <w:rPr>
                <w:rFonts w:ascii="Cambria Math" w:hAnsi="Cambria Math"/>
                <w:color w:val="000000"/>
                <w:sz w:val="30"/>
                <w:szCs w:val="30"/>
              </w:rPr>
              <m:t>2</m:t>
            </m:r>
          </m:sup>
        </m:sSup>
        <m:r>
          <w:rPr>
            <w:rFonts w:ascii="Cambria Math" w:hAnsi="Cambria Math"/>
            <w:color w:val="000000"/>
            <w:sz w:val="30"/>
            <w:szCs w:val="30"/>
          </w:rPr>
          <m:t>=</m:t>
        </m:r>
        <m:sSup>
          <m:sSupPr>
            <m:ctrlPr>
              <w:rPr>
                <w:rFonts w:ascii="Cambria Math" w:hAnsi="Cambria Math"/>
                <w:i/>
                <w:color w:val="000000"/>
                <w:sz w:val="30"/>
                <w:szCs w:val="30"/>
              </w:rPr>
            </m:ctrlPr>
          </m:sSupPr>
          <m:e>
            <m:r>
              <w:rPr>
                <w:rFonts w:ascii="Cambria Math" w:hAnsi="Cambria Math"/>
                <w:color w:val="000000"/>
                <w:sz w:val="30"/>
                <w:szCs w:val="30"/>
              </w:rPr>
              <m:t>r</m:t>
            </m:r>
          </m:e>
          <m:sup>
            <m:r>
              <w:rPr>
                <w:rFonts w:ascii="Cambria Math" w:hAnsi="Cambria Math"/>
                <w:color w:val="000000"/>
                <w:sz w:val="30"/>
                <w:szCs w:val="30"/>
              </w:rPr>
              <m:t>2</m:t>
            </m:r>
          </m:sup>
        </m:sSup>
      </m:oMath>
      <w:r w:rsidR="00C40EB0">
        <w:rPr>
          <w:rFonts w:ascii="Garamond" w:hAnsi="Garamond"/>
          <w:color w:val="000000"/>
          <w:sz w:val="30"/>
          <w:szCs w:val="30"/>
        </w:rPr>
        <w:t>……………..(1)</w:t>
      </w:r>
    </w:p>
    <w:p w:rsidR="00C40EB0" w:rsidRDefault="00C40EB0" w:rsidP="00C40EB0">
      <w:pPr>
        <w:pStyle w:val="lafter1"/>
        <w:spacing w:before="240" w:beforeAutospacing="0" w:after="0" w:afterAutospacing="0" w:line="288" w:lineRule="atLeast"/>
        <w:ind w:left="144" w:right="144"/>
        <w:rPr>
          <w:rFonts w:ascii="Garamond" w:hAnsi="Garamond"/>
          <w:color w:val="000000"/>
          <w:sz w:val="30"/>
          <w:szCs w:val="30"/>
        </w:rPr>
      </w:pPr>
      <w:r>
        <w:rPr>
          <w:rFonts w:ascii="Garamond" w:hAnsi="Garamond"/>
          <w:color w:val="000000"/>
          <w:sz w:val="30"/>
          <w:szCs w:val="30"/>
        </w:rPr>
        <w:t>Therefore, on dividing both sides by </w:t>
      </w:r>
      <w:r>
        <w:rPr>
          <w:rFonts w:ascii="Garamond" w:hAnsi="Garamond"/>
          <w:i/>
          <w:iCs/>
          <w:color w:val="000000"/>
          <w:sz w:val="30"/>
          <w:szCs w:val="30"/>
        </w:rPr>
        <w:t>r</w:t>
      </w:r>
      <w:r>
        <w:rPr>
          <w:rFonts w:ascii="Garamond" w:hAnsi="Garamond"/>
          <w:color w:val="000000"/>
          <w:sz w:val="21"/>
          <w:szCs w:val="21"/>
          <w:vertAlign w:val="superscript"/>
        </w:rPr>
        <w:t>2</w:t>
      </w:r>
      <w:r>
        <w:rPr>
          <w:rFonts w:ascii="Garamond" w:hAnsi="Garamond"/>
          <w:color w:val="000000"/>
          <w:sz w:val="30"/>
          <w:szCs w:val="30"/>
        </w:rPr>
        <w:t>,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36"/>
        <w:gridCol w:w="36"/>
        <w:gridCol w:w="36"/>
        <w:gridCol w:w="36"/>
        <w:gridCol w:w="51"/>
      </w:tblGrid>
      <w:tr w:rsidR="00C40EB0" w:rsidTr="00FC41D4">
        <w:trPr>
          <w:tblCellSpacing w:w="15" w:type="dxa"/>
        </w:trPr>
        <w:tc>
          <w:tcPr>
            <w:tcW w:w="0" w:type="auto"/>
            <w:vAlign w:val="center"/>
          </w:tcPr>
          <w:p w:rsidR="00C40EB0" w:rsidRDefault="00C40EB0">
            <w:pPr>
              <w:spacing w:before="144"/>
              <w:rPr>
                <w:rFonts w:ascii="Garamond" w:hAnsi="Garamond"/>
                <w:sz w:val="28"/>
                <w:szCs w:val="28"/>
              </w:rPr>
            </w:pPr>
          </w:p>
          <w:p w:rsidR="00FC41D4" w:rsidRDefault="00365DB5">
            <w:pPr>
              <w:spacing w:before="144"/>
              <w:rPr>
                <w:rFonts w:ascii="Garamond" w:hAnsi="Garamond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=1</m:t>
                </m:r>
              </m:oMath>
            </m:oMathPara>
          </w:p>
        </w:tc>
        <w:tc>
          <w:tcPr>
            <w:tcW w:w="0" w:type="auto"/>
            <w:vAlign w:val="center"/>
          </w:tcPr>
          <w:p w:rsidR="00C40EB0" w:rsidRDefault="00C40EB0">
            <w:pPr>
              <w:spacing w:before="144"/>
              <w:rPr>
                <w:rFonts w:ascii="Garamond" w:hAnsi="Garamond"/>
                <w:sz w:val="30"/>
                <w:szCs w:val="30"/>
              </w:rPr>
            </w:pPr>
          </w:p>
        </w:tc>
        <w:tc>
          <w:tcPr>
            <w:tcW w:w="0" w:type="auto"/>
            <w:vAlign w:val="center"/>
          </w:tcPr>
          <w:p w:rsidR="00C40EB0" w:rsidRDefault="00C40EB0">
            <w:pPr>
              <w:spacing w:before="144"/>
              <w:rPr>
                <w:rFonts w:ascii="Garamond" w:hAnsi="Garamond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C40EB0" w:rsidRDefault="00C40EB0">
            <w:pPr>
              <w:spacing w:before="144"/>
              <w:rPr>
                <w:rFonts w:ascii="Garamond" w:hAnsi="Garamond"/>
                <w:sz w:val="30"/>
                <w:szCs w:val="30"/>
              </w:rPr>
            </w:pPr>
          </w:p>
        </w:tc>
        <w:tc>
          <w:tcPr>
            <w:tcW w:w="0" w:type="auto"/>
            <w:vAlign w:val="center"/>
          </w:tcPr>
          <w:p w:rsidR="00C40EB0" w:rsidRDefault="00C40EB0">
            <w:pPr>
              <w:spacing w:before="144"/>
              <w:rPr>
                <w:rFonts w:ascii="Garamond" w:hAnsi="Garamond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C40EB0" w:rsidRDefault="00C40EB0">
            <w:pPr>
              <w:spacing w:before="144"/>
              <w:rPr>
                <w:rFonts w:ascii="Garamond" w:hAnsi="Garamond"/>
                <w:sz w:val="30"/>
                <w:szCs w:val="30"/>
              </w:rPr>
            </w:pPr>
          </w:p>
        </w:tc>
      </w:tr>
    </w:tbl>
    <w:p w:rsidR="00C40EB0" w:rsidRDefault="00C40EB0" w:rsidP="00C40EB0">
      <w:pPr>
        <w:pStyle w:val="lafter"/>
        <w:spacing w:before="96" w:beforeAutospacing="0" w:after="0" w:afterAutospacing="0" w:line="288" w:lineRule="atLeast"/>
        <w:ind w:left="144" w:right="144"/>
        <w:rPr>
          <w:rFonts w:ascii="Garamond" w:hAnsi="Garamond"/>
          <w:color w:val="000000"/>
          <w:sz w:val="30"/>
          <w:szCs w:val="30"/>
        </w:rPr>
      </w:pPr>
      <w:r>
        <w:rPr>
          <w:rFonts w:ascii="Garamond" w:hAnsi="Garamond"/>
          <w:color w:val="000000"/>
          <w:sz w:val="30"/>
          <w:szCs w:val="30"/>
        </w:rPr>
        <w:t>That is, according to the </w:t>
      </w:r>
      <w:r w:rsidRPr="00C40EB0">
        <w:rPr>
          <w:rFonts w:ascii="Garamond" w:hAnsi="Garamond"/>
          <w:color w:val="000000"/>
          <w:sz w:val="30"/>
          <w:szCs w:val="30"/>
        </w:rPr>
        <w:t>definitions</w:t>
      </w:r>
      <w:r>
        <w:rPr>
          <w:rFonts w:ascii="Garamond" w:hAnsi="Garamond"/>
          <w:color w:val="000000"/>
          <w:sz w:val="30"/>
          <w:szCs w:val="30"/>
        </w:rPr>
        <w:t>,</w:t>
      </w:r>
    </w:p>
    <w:p w:rsidR="00C40EB0" w:rsidRDefault="00C40EB0" w:rsidP="00C40EB0">
      <w:pPr>
        <w:pStyle w:val="lafter"/>
        <w:spacing w:before="96" w:beforeAutospacing="0" w:after="0" w:afterAutospacing="0" w:line="288" w:lineRule="atLeast"/>
        <w:ind w:left="144" w:right="144"/>
        <w:rPr>
          <w:rFonts w:ascii="Garamond" w:hAnsi="Garamond"/>
          <w:color w:val="000000"/>
          <w:sz w:val="30"/>
          <w:szCs w:val="30"/>
          <w:shd w:val="clear" w:color="auto" w:fill="F3FFFF"/>
        </w:rPr>
      </w:pPr>
      <w:r>
        <w:rPr>
          <w:rFonts w:ascii="Garamond" w:hAnsi="Garamond"/>
          <w:color w:val="000000"/>
          <w:sz w:val="30"/>
          <w:szCs w:val="30"/>
          <w:shd w:val="clear" w:color="auto" w:fill="F3FFFF"/>
        </w:rPr>
        <w:t>cos</w:t>
      </w:r>
      <w:r>
        <w:rPr>
          <w:rFonts w:ascii="Garamond" w:hAnsi="Garamond"/>
          <w:color w:val="000000"/>
          <w:sz w:val="21"/>
          <w:szCs w:val="21"/>
          <w:shd w:val="clear" w:color="auto" w:fill="F3FFFF"/>
          <w:vertAlign w:val="superscript"/>
        </w:rPr>
        <w:t>2</w:t>
      </w:r>
      <w:r>
        <w:rPr>
          <w:rFonts w:ascii="Garamond" w:hAnsi="Garamond"/>
          <w:i/>
          <w:iCs/>
          <w:color w:val="000000"/>
          <w:sz w:val="30"/>
          <w:szCs w:val="30"/>
          <w:shd w:val="clear" w:color="auto" w:fill="F3FFFF"/>
        </w:rPr>
        <w:t>θ</w:t>
      </w:r>
      <w:r>
        <w:rPr>
          <w:rFonts w:ascii="Garamond" w:hAnsi="Garamond"/>
          <w:color w:val="000000"/>
          <w:sz w:val="30"/>
          <w:szCs w:val="30"/>
          <w:shd w:val="clear" w:color="auto" w:fill="F3FFFF"/>
        </w:rPr>
        <w:t>  +  sin</w:t>
      </w:r>
      <w:r>
        <w:rPr>
          <w:rFonts w:ascii="Garamond" w:hAnsi="Garamond"/>
          <w:color w:val="000000"/>
          <w:sz w:val="21"/>
          <w:szCs w:val="21"/>
          <w:shd w:val="clear" w:color="auto" w:fill="F3FFFF"/>
          <w:vertAlign w:val="superscript"/>
        </w:rPr>
        <w:t>2</w:t>
      </w:r>
      <w:r>
        <w:rPr>
          <w:rFonts w:ascii="Garamond" w:hAnsi="Garamond"/>
          <w:i/>
          <w:iCs/>
          <w:color w:val="000000"/>
          <w:sz w:val="30"/>
          <w:szCs w:val="30"/>
          <w:shd w:val="clear" w:color="auto" w:fill="F3FFFF"/>
        </w:rPr>
        <w:t>θ</w:t>
      </w:r>
      <w:r>
        <w:rPr>
          <w:rFonts w:ascii="Garamond" w:hAnsi="Garamond"/>
          <w:color w:val="000000"/>
          <w:sz w:val="30"/>
          <w:szCs w:val="30"/>
          <w:shd w:val="clear" w:color="auto" w:fill="F3FFFF"/>
        </w:rPr>
        <w:t>  =  1.  .  .  .  .  .  .  .  .  .  .  .  .  .(2)</w:t>
      </w:r>
    </w:p>
    <w:p w:rsidR="00FC41D4" w:rsidRDefault="00FC41D4" w:rsidP="00FC41D4">
      <w:pPr>
        <w:pStyle w:val="after"/>
        <w:spacing w:before="96" w:beforeAutospacing="0" w:after="0" w:afterAutospacing="0" w:line="288" w:lineRule="atLeast"/>
        <w:ind w:left="144" w:right="144" w:firstLine="612"/>
        <w:rPr>
          <w:rFonts w:ascii="Garamond" w:hAnsi="Garamond"/>
          <w:color w:val="000000"/>
          <w:sz w:val="30"/>
          <w:szCs w:val="30"/>
        </w:rPr>
      </w:pPr>
      <w:r>
        <w:rPr>
          <w:rFonts w:ascii="Garamond" w:hAnsi="Garamond"/>
          <w:color w:val="000000"/>
          <w:sz w:val="30"/>
          <w:szCs w:val="30"/>
        </w:rPr>
        <w:t>On dividing line 2) by cos</w:t>
      </w:r>
      <w:r>
        <w:rPr>
          <w:rFonts w:ascii="Garamond" w:hAnsi="Garamond"/>
          <w:color w:val="000000"/>
          <w:sz w:val="21"/>
          <w:szCs w:val="21"/>
          <w:vertAlign w:val="superscript"/>
        </w:rPr>
        <w:t>2</w:t>
      </w:r>
      <w:r>
        <w:rPr>
          <w:rStyle w:val="greek"/>
          <w:rFonts w:ascii="Garamond" w:hAnsi="Garamond"/>
          <w:i/>
          <w:iCs/>
          <w:color w:val="000000"/>
          <w:sz w:val="30"/>
          <w:szCs w:val="30"/>
        </w:rPr>
        <w:t>θ</w:t>
      </w:r>
      <w:r>
        <w:rPr>
          <w:rFonts w:ascii="Garamond" w:hAnsi="Garamond"/>
          <w:color w:val="000000"/>
          <w:sz w:val="30"/>
          <w:szCs w:val="30"/>
        </w:rPr>
        <w:t>, we have</w:t>
      </w:r>
    </w:p>
    <w:p w:rsidR="00FC41D4" w:rsidRDefault="00FC41D4" w:rsidP="00FC41D4">
      <w:pPr>
        <w:pStyle w:val="center"/>
        <w:spacing w:before="96" w:beforeAutospacing="0" w:after="0" w:afterAutospacing="0" w:line="288" w:lineRule="atLeast"/>
        <w:ind w:left="144" w:right="144"/>
        <w:jc w:val="center"/>
        <w:rPr>
          <w:rFonts w:ascii="Garamond" w:hAnsi="Garamond"/>
          <w:color w:val="000000"/>
          <w:sz w:val="30"/>
          <w:szCs w:val="30"/>
        </w:rPr>
      </w:pPr>
      <w:r>
        <w:rPr>
          <w:rFonts w:ascii="Garamond" w:hAnsi="Garamond"/>
          <w:noProof/>
          <w:color w:val="000000"/>
          <w:sz w:val="30"/>
          <w:szCs w:val="30"/>
        </w:rPr>
        <w:drawing>
          <wp:inline distT="0" distB="0" distL="0" distR="0">
            <wp:extent cx="2076450" cy="533400"/>
            <wp:effectExtent l="0" t="0" r="0" b="0"/>
            <wp:docPr id="5" name="Picture 5" descr="https://www.themathpage.com/aTrig/trig_img/27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www.themathpage.com/aTrig/trig_img/276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41D4" w:rsidRDefault="00FC41D4" w:rsidP="00FC41D4">
      <w:pPr>
        <w:pStyle w:val="lafter"/>
        <w:spacing w:before="96" w:beforeAutospacing="0" w:after="0" w:afterAutospacing="0" w:line="288" w:lineRule="atLeast"/>
        <w:ind w:left="144" w:right="144"/>
        <w:rPr>
          <w:rFonts w:ascii="Garamond" w:hAnsi="Garamond"/>
          <w:color w:val="000000"/>
          <w:sz w:val="30"/>
          <w:szCs w:val="30"/>
        </w:rPr>
      </w:pPr>
      <w:r>
        <w:rPr>
          <w:rFonts w:ascii="Garamond" w:hAnsi="Garamond"/>
          <w:color w:val="000000"/>
          <w:sz w:val="30"/>
          <w:szCs w:val="30"/>
        </w:rPr>
        <w:lastRenderedPageBreak/>
        <w:t>That is,</w:t>
      </w:r>
    </w:p>
    <w:p w:rsidR="00FC41D4" w:rsidRDefault="00FC41D4" w:rsidP="00FC41D4">
      <w:pPr>
        <w:pStyle w:val="center0"/>
        <w:spacing w:before="0" w:beforeAutospacing="0" w:after="0" w:afterAutospacing="0" w:line="288" w:lineRule="atLeast"/>
        <w:ind w:left="144" w:right="144"/>
        <w:jc w:val="center"/>
        <w:rPr>
          <w:rFonts w:ascii="Garamond" w:hAnsi="Garamond"/>
          <w:color w:val="000000"/>
          <w:sz w:val="30"/>
          <w:szCs w:val="30"/>
        </w:rPr>
      </w:pPr>
      <w:r>
        <w:rPr>
          <w:rFonts w:ascii="Garamond" w:hAnsi="Garamond"/>
          <w:color w:val="000000"/>
          <w:sz w:val="30"/>
          <w:szCs w:val="30"/>
        </w:rPr>
        <w:t>1 + tan</w:t>
      </w:r>
      <w:r>
        <w:rPr>
          <w:rFonts w:ascii="Garamond" w:hAnsi="Garamond"/>
          <w:color w:val="000000"/>
          <w:sz w:val="21"/>
          <w:szCs w:val="21"/>
          <w:vertAlign w:val="superscript"/>
        </w:rPr>
        <w:t>2</w:t>
      </w:r>
      <w:r>
        <w:rPr>
          <w:rStyle w:val="greek"/>
          <w:rFonts w:ascii="Garamond" w:hAnsi="Garamond"/>
          <w:i/>
          <w:iCs/>
          <w:color w:val="000000"/>
          <w:sz w:val="30"/>
          <w:szCs w:val="30"/>
        </w:rPr>
        <w:t>θ</w:t>
      </w:r>
      <w:r>
        <w:rPr>
          <w:rFonts w:ascii="Garamond" w:hAnsi="Garamond"/>
          <w:color w:val="000000"/>
          <w:sz w:val="30"/>
          <w:szCs w:val="30"/>
        </w:rPr>
        <w:t>  =  sec</w:t>
      </w:r>
      <w:r>
        <w:rPr>
          <w:rFonts w:ascii="Garamond" w:hAnsi="Garamond"/>
          <w:color w:val="000000"/>
          <w:sz w:val="21"/>
          <w:szCs w:val="21"/>
          <w:vertAlign w:val="superscript"/>
        </w:rPr>
        <w:t>2</w:t>
      </w:r>
      <w:r>
        <w:rPr>
          <w:rStyle w:val="greek"/>
          <w:rFonts w:ascii="Garamond" w:hAnsi="Garamond"/>
          <w:i/>
          <w:iCs/>
          <w:color w:val="000000"/>
          <w:sz w:val="30"/>
          <w:szCs w:val="30"/>
        </w:rPr>
        <w:t>θ</w:t>
      </w:r>
      <w:r>
        <w:rPr>
          <w:rFonts w:ascii="Garamond" w:hAnsi="Garamond"/>
          <w:color w:val="000000"/>
          <w:sz w:val="30"/>
          <w:szCs w:val="30"/>
        </w:rPr>
        <w:t>.</w:t>
      </w:r>
    </w:p>
    <w:p w:rsidR="00FC41D4" w:rsidRDefault="00FC41D4" w:rsidP="00FC41D4">
      <w:pPr>
        <w:pStyle w:val="after6"/>
        <w:spacing w:before="144" w:beforeAutospacing="0" w:after="0" w:afterAutospacing="0" w:line="288" w:lineRule="atLeast"/>
        <w:ind w:left="144" w:right="144" w:firstLine="612"/>
        <w:rPr>
          <w:rFonts w:ascii="Garamond" w:hAnsi="Garamond"/>
          <w:color w:val="000000"/>
          <w:sz w:val="30"/>
          <w:szCs w:val="30"/>
        </w:rPr>
      </w:pPr>
      <w:r>
        <w:rPr>
          <w:rFonts w:ascii="Garamond" w:hAnsi="Garamond"/>
          <w:color w:val="000000"/>
          <w:sz w:val="30"/>
          <w:szCs w:val="30"/>
        </w:rPr>
        <w:t>And if we </w:t>
      </w:r>
      <w:hyperlink r:id="rId11" w:anchor="aaa" w:history="1">
        <w:r>
          <w:rPr>
            <w:rStyle w:val="Hyperlink"/>
            <w:rFonts w:ascii="Garamond" w:hAnsi="Garamond"/>
            <w:sz w:val="30"/>
            <w:szCs w:val="30"/>
          </w:rPr>
          <w:t>divide a)</w:t>
        </w:r>
      </w:hyperlink>
      <w:r>
        <w:rPr>
          <w:rFonts w:ascii="Garamond" w:hAnsi="Garamond"/>
          <w:color w:val="000000"/>
          <w:sz w:val="30"/>
          <w:szCs w:val="30"/>
        </w:rPr>
        <w:t> by sin</w:t>
      </w:r>
      <w:r>
        <w:rPr>
          <w:rFonts w:ascii="Garamond" w:hAnsi="Garamond"/>
          <w:color w:val="000000"/>
          <w:sz w:val="21"/>
          <w:szCs w:val="21"/>
          <w:vertAlign w:val="superscript"/>
        </w:rPr>
        <w:t>2</w:t>
      </w:r>
      <w:r>
        <w:rPr>
          <w:rStyle w:val="greek"/>
          <w:rFonts w:ascii="Garamond" w:hAnsi="Garamond"/>
          <w:i/>
          <w:iCs/>
          <w:color w:val="000000"/>
          <w:sz w:val="30"/>
          <w:szCs w:val="30"/>
        </w:rPr>
        <w:t>θ</w:t>
      </w:r>
      <w:r>
        <w:rPr>
          <w:rFonts w:ascii="Garamond" w:hAnsi="Garamond"/>
          <w:color w:val="000000"/>
          <w:sz w:val="30"/>
          <w:szCs w:val="30"/>
        </w:rPr>
        <w:t>, we have</w:t>
      </w:r>
    </w:p>
    <w:p w:rsidR="00FC41D4" w:rsidRDefault="00FC41D4" w:rsidP="00FC41D4">
      <w:pPr>
        <w:pStyle w:val="center"/>
        <w:spacing w:before="96" w:beforeAutospacing="0" w:after="0" w:afterAutospacing="0" w:line="288" w:lineRule="atLeast"/>
        <w:ind w:left="144" w:right="144"/>
        <w:jc w:val="center"/>
        <w:rPr>
          <w:rFonts w:ascii="Garamond" w:hAnsi="Garamond"/>
          <w:color w:val="000000"/>
          <w:sz w:val="30"/>
          <w:szCs w:val="30"/>
        </w:rPr>
      </w:pPr>
      <w:r>
        <w:rPr>
          <w:rFonts w:ascii="Garamond" w:hAnsi="Garamond"/>
          <w:noProof/>
          <w:color w:val="000000"/>
          <w:sz w:val="30"/>
          <w:szCs w:val="30"/>
        </w:rPr>
        <w:drawing>
          <wp:inline distT="0" distB="0" distL="0" distR="0">
            <wp:extent cx="2000250" cy="533400"/>
            <wp:effectExtent l="0" t="0" r="0" b="0"/>
            <wp:docPr id="4" name="Picture 4" descr="https://www.themathpage.com/aTrig/trig_img/27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www.themathpage.com/aTrig/trig_img/275.gif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41D4" w:rsidRDefault="00FC41D4" w:rsidP="00FC41D4">
      <w:pPr>
        <w:pStyle w:val="lafter"/>
        <w:spacing w:before="96" w:beforeAutospacing="0" w:after="0" w:afterAutospacing="0" w:line="288" w:lineRule="atLeast"/>
        <w:ind w:left="144" w:right="144"/>
        <w:rPr>
          <w:rFonts w:ascii="Garamond" w:hAnsi="Garamond"/>
          <w:color w:val="000000"/>
          <w:sz w:val="30"/>
          <w:szCs w:val="30"/>
        </w:rPr>
      </w:pPr>
      <w:r>
        <w:rPr>
          <w:rFonts w:ascii="Garamond" w:hAnsi="Garamond"/>
          <w:color w:val="000000"/>
          <w:sz w:val="30"/>
          <w:szCs w:val="30"/>
        </w:rPr>
        <w:t>That is,</w:t>
      </w:r>
    </w:p>
    <w:p w:rsidR="00FC41D4" w:rsidRDefault="00FC41D4" w:rsidP="00FC41D4">
      <w:pPr>
        <w:pStyle w:val="center0"/>
        <w:spacing w:before="0" w:beforeAutospacing="0" w:after="0" w:afterAutospacing="0" w:line="288" w:lineRule="atLeast"/>
        <w:ind w:left="144" w:right="144"/>
        <w:jc w:val="center"/>
        <w:rPr>
          <w:rFonts w:ascii="Garamond" w:hAnsi="Garamond"/>
          <w:color w:val="000000"/>
          <w:sz w:val="30"/>
          <w:szCs w:val="30"/>
        </w:rPr>
      </w:pPr>
      <w:r>
        <w:rPr>
          <w:rFonts w:ascii="Garamond" w:hAnsi="Garamond"/>
          <w:color w:val="000000"/>
          <w:sz w:val="30"/>
          <w:szCs w:val="30"/>
        </w:rPr>
        <w:t>1 + cot</w:t>
      </w:r>
      <w:r>
        <w:rPr>
          <w:rFonts w:ascii="Garamond" w:hAnsi="Garamond"/>
          <w:color w:val="000000"/>
          <w:sz w:val="21"/>
          <w:szCs w:val="21"/>
          <w:vertAlign w:val="superscript"/>
        </w:rPr>
        <w:t>2</w:t>
      </w:r>
      <w:r>
        <w:rPr>
          <w:rStyle w:val="greek"/>
          <w:rFonts w:ascii="Garamond" w:hAnsi="Garamond"/>
          <w:i/>
          <w:iCs/>
          <w:color w:val="000000"/>
          <w:sz w:val="30"/>
          <w:szCs w:val="30"/>
        </w:rPr>
        <w:t>θ</w:t>
      </w:r>
      <w:r>
        <w:rPr>
          <w:rFonts w:ascii="Garamond" w:hAnsi="Garamond"/>
          <w:color w:val="000000"/>
          <w:sz w:val="30"/>
          <w:szCs w:val="30"/>
        </w:rPr>
        <w:t>  =  csc</w:t>
      </w:r>
      <w:r>
        <w:rPr>
          <w:rFonts w:ascii="Garamond" w:hAnsi="Garamond"/>
          <w:color w:val="000000"/>
          <w:sz w:val="21"/>
          <w:szCs w:val="21"/>
          <w:vertAlign w:val="superscript"/>
        </w:rPr>
        <w:t>2</w:t>
      </w:r>
      <w:r>
        <w:rPr>
          <w:rStyle w:val="greek"/>
          <w:rFonts w:ascii="Garamond" w:hAnsi="Garamond"/>
          <w:i/>
          <w:iCs/>
          <w:color w:val="000000"/>
          <w:sz w:val="30"/>
          <w:szCs w:val="30"/>
        </w:rPr>
        <w:t>θ</w:t>
      </w:r>
      <w:r>
        <w:rPr>
          <w:rFonts w:ascii="Garamond" w:hAnsi="Garamond"/>
          <w:color w:val="000000"/>
          <w:sz w:val="30"/>
          <w:szCs w:val="30"/>
        </w:rPr>
        <w:t>.</w:t>
      </w:r>
    </w:p>
    <w:p w:rsidR="00FC41D4" w:rsidRDefault="00FC41D4" w:rsidP="00C40EB0">
      <w:pPr>
        <w:pStyle w:val="lafter"/>
        <w:spacing w:before="96" w:beforeAutospacing="0" w:after="0" w:afterAutospacing="0" w:line="288" w:lineRule="atLeast"/>
        <w:ind w:left="144" w:right="144"/>
        <w:rPr>
          <w:rFonts w:ascii="Garamond" w:hAnsi="Garamond"/>
          <w:color w:val="000000"/>
          <w:sz w:val="30"/>
          <w:szCs w:val="30"/>
        </w:rPr>
      </w:pPr>
    </w:p>
    <w:p w:rsidR="00C40EB0" w:rsidRDefault="00C40EB0" w:rsidP="00C40EB0">
      <w:pPr>
        <w:pStyle w:val="NormalWeb"/>
        <w:spacing w:before="240" w:beforeAutospacing="0" w:after="0" w:afterAutospacing="0" w:line="288" w:lineRule="atLeast"/>
        <w:ind w:left="3098" w:right="144" w:firstLine="612"/>
        <w:rPr>
          <w:rFonts w:ascii="Garamond" w:hAnsi="Garamond"/>
          <w:color w:val="000000"/>
          <w:sz w:val="30"/>
          <w:szCs w:val="30"/>
        </w:rPr>
      </w:pPr>
    </w:p>
    <w:p w:rsidR="00C40EB0" w:rsidRPr="00D11003" w:rsidRDefault="00C40EB0" w:rsidP="00A254E0">
      <w:pPr>
        <w:autoSpaceDE w:val="0"/>
        <w:autoSpaceDN w:val="0"/>
        <w:adjustRightInd w:val="0"/>
      </w:pPr>
    </w:p>
    <w:p w:rsidR="00A254E0" w:rsidRPr="00A254E0" w:rsidRDefault="00A254E0" w:rsidP="00A254E0">
      <w:pPr>
        <w:autoSpaceDE w:val="0"/>
        <w:autoSpaceDN w:val="0"/>
        <w:adjustRightInd w:val="0"/>
        <w:rPr>
          <w:b/>
        </w:rPr>
      </w:pPr>
      <w:r>
        <w:rPr>
          <w:b/>
        </w:rPr>
        <w:t>Question N</w:t>
      </w:r>
      <w:r w:rsidRPr="00A254E0">
        <w:rPr>
          <w:b/>
        </w:rPr>
        <w:t>o.3</w:t>
      </w:r>
    </w:p>
    <w:p w:rsidR="00A254E0" w:rsidRPr="00493A46" w:rsidRDefault="00A254E0" w:rsidP="00A254E0">
      <w:pPr>
        <w:autoSpaceDE w:val="0"/>
        <w:autoSpaceDN w:val="0"/>
        <w:adjustRightInd w:val="0"/>
      </w:pPr>
    </w:p>
    <w:p w:rsidR="00A254E0" w:rsidRPr="00493A46" w:rsidRDefault="00A254E0" w:rsidP="00A254E0">
      <w:pPr>
        <w:autoSpaceDE w:val="0"/>
        <w:autoSpaceDN w:val="0"/>
        <w:adjustRightInd w:val="0"/>
      </w:pPr>
      <w:r w:rsidRPr="00D11003">
        <w:t xml:space="preserve">Expand the </w:t>
      </w:r>
      <w:r w:rsidRPr="00493A46">
        <w:t xml:space="preserve">sum and difference formula </w:t>
      </w:r>
    </w:p>
    <w:p w:rsidR="00A254E0" w:rsidRPr="00493A46" w:rsidRDefault="00A254E0" w:rsidP="00A254E0">
      <w:pPr>
        <w:autoSpaceDE w:val="0"/>
        <w:autoSpaceDN w:val="0"/>
        <w:adjustRightInd w:val="0"/>
      </w:pPr>
    </w:p>
    <w:p w:rsidR="00A254E0" w:rsidRPr="00D11003" w:rsidRDefault="00A254E0" w:rsidP="00A254E0">
      <w:pPr>
        <w:autoSpaceDE w:val="0"/>
        <w:autoSpaceDN w:val="0"/>
        <w:adjustRightInd w:val="0"/>
      </w:pPr>
      <w:r w:rsidRPr="00493A46">
        <w:t>Sin</w:t>
      </w:r>
      <w:r w:rsidRPr="00493A46">
        <w:rPr>
          <w:lang w:val="es-MX"/>
        </w:rPr>
        <w:t xml:space="preserve"> (A+</w:t>
      </w:r>
      <w:r w:rsidRPr="00D11003">
        <w:rPr>
          <w:lang w:val="es-MX"/>
        </w:rPr>
        <w:t xml:space="preserve">B) </w:t>
      </w:r>
      <w:r w:rsidRPr="00493A46">
        <w:rPr>
          <w:lang w:val="es-MX"/>
        </w:rPr>
        <w:t xml:space="preserve">and </w:t>
      </w:r>
      <w:r>
        <w:rPr>
          <w:lang w:val="es-MX"/>
        </w:rPr>
        <w:t>S</w:t>
      </w:r>
      <w:r w:rsidRPr="00493A46">
        <w:rPr>
          <w:lang w:val="es-MX"/>
        </w:rPr>
        <w:t>in (A-B)</w:t>
      </w:r>
    </w:p>
    <w:p w:rsidR="00A254E0" w:rsidRDefault="00BE3930" w:rsidP="00A254E0">
      <w:pPr>
        <w:autoSpaceDE w:val="0"/>
        <w:autoSpaceDN w:val="0"/>
        <w:adjustRightInd w:val="0"/>
      </w:pPr>
      <w:r>
        <w:t>Solution:</w:t>
      </w:r>
    </w:p>
    <w:p w:rsidR="00BE3930" w:rsidRDefault="00BE3930" w:rsidP="00BE3930">
      <w:pPr>
        <w:shd w:val="clear" w:color="auto" w:fill="FFFFFF"/>
        <w:spacing w:before="100" w:beforeAutospacing="1" w:after="100" w:afterAutospacing="1"/>
        <w:ind w:left="720"/>
        <w:rPr>
          <w:rFonts w:ascii="Verdana" w:hAnsi="Verdana"/>
          <w:color w:val="454545"/>
          <w:sz w:val="20"/>
          <w:szCs w:val="20"/>
        </w:rPr>
      </w:pPr>
      <w:r>
        <w:rPr>
          <w:rFonts w:ascii="Verdana" w:hAnsi="Verdana"/>
          <w:color w:val="454545"/>
          <w:sz w:val="20"/>
          <w:szCs w:val="20"/>
        </w:rPr>
        <w:t>sin(A + B) = sin(A)cos(B) + cos(A)sin(B)</w:t>
      </w:r>
    </w:p>
    <w:p w:rsidR="00BE3930" w:rsidRPr="00493A46" w:rsidRDefault="00BE3930" w:rsidP="00A254E0">
      <w:pPr>
        <w:autoSpaceDE w:val="0"/>
        <w:autoSpaceDN w:val="0"/>
        <w:adjustRightInd w:val="0"/>
      </w:pPr>
      <w:r>
        <w:t xml:space="preserve">and </w:t>
      </w:r>
      <w:r>
        <w:rPr>
          <w:rFonts w:ascii="Verdana" w:hAnsi="Verdana"/>
          <w:color w:val="454545"/>
          <w:sz w:val="20"/>
          <w:szCs w:val="20"/>
          <w:shd w:val="clear" w:color="auto" w:fill="FFFFFF"/>
        </w:rPr>
        <w:t>sin(A – B) = sin(A)cos(B) – cos(A)sin(B).</w:t>
      </w:r>
    </w:p>
    <w:p w:rsidR="00A254E0" w:rsidRPr="00A254E0" w:rsidRDefault="00A254E0" w:rsidP="00A254E0">
      <w:pPr>
        <w:autoSpaceDE w:val="0"/>
        <w:autoSpaceDN w:val="0"/>
        <w:adjustRightInd w:val="0"/>
        <w:rPr>
          <w:b/>
        </w:rPr>
      </w:pPr>
      <w:r>
        <w:rPr>
          <w:b/>
        </w:rPr>
        <w:t>Question N</w:t>
      </w:r>
      <w:r w:rsidRPr="00A254E0">
        <w:rPr>
          <w:b/>
        </w:rPr>
        <w:t>o. 4</w:t>
      </w:r>
    </w:p>
    <w:p w:rsidR="00A254E0" w:rsidRPr="00493A46" w:rsidRDefault="00A254E0" w:rsidP="00A254E0">
      <w:pPr>
        <w:autoSpaceDE w:val="0"/>
        <w:autoSpaceDN w:val="0"/>
        <w:adjustRightInd w:val="0"/>
      </w:pPr>
    </w:p>
    <w:p w:rsidR="00A254E0" w:rsidRPr="00D11003" w:rsidRDefault="00A254E0" w:rsidP="00A254E0">
      <w:pPr>
        <w:autoSpaceDE w:val="0"/>
        <w:autoSpaceDN w:val="0"/>
        <w:adjustRightInd w:val="0"/>
      </w:pPr>
      <w:r w:rsidRPr="00493A46">
        <w:t>Use trigonometric identities to prove</w:t>
      </w:r>
      <w:r w:rsidRPr="00D11003">
        <w:t xml:space="preserve"> that.</w:t>
      </w:r>
    </w:p>
    <w:p w:rsidR="00A254E0" w:rsidRDefault="00A254E0" w:rsidP="00A254E0">
      <w:pPr>
        <w:autoSpaceDE w:val="0"/>
        <w:autoSpaceDN w:val="0"/>
        <w:adjustRightInd w:val="0"/>
      </w:pPr>
      <w:r w:rsidRPr="00D11003">
        <w:rPr>
          <w:position w:val="28"/>
        </w:rPr>
        <w:object w:dxaOrig="1280" w:dyaOrig="6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3.75pt;height:33pt" o:ole="">
            <v:imagedata r:id="rId13" o:title=""/>
          </v:shape>
          <o:OLEObject Type="Embed" ProgID="Equation.DSMT4" ShapeID="_x0000_i1025" DrawAspect="Content" ObjectID="_1641035865" r:id="rId14"/>
        </w:object>
      </w:r>
    </w:p>
    <w:p w:rsidR="00846EFF" w:rsidRDefault="00846EFF" w:rsidP="00A254E0">
      <w:pPr>
        <w:autoSpaceDE w:val="0"/>
        <w:autoSpaceDN w:val="0"/>
        <w:adjustRightInd w:val="0"/>
      </w:pPr>
      <w:r>
        <w:t>Solution:</w:t>
      </w:r>
    </w:p>
    <w:p w:rsidR="00846EFF" w:rsidRPr="00D11003" w:rsidRDefault="00365DB5" w:rsidP="00A254E0">
      <w:pPr>
        <w:autoSpaceDE w:val="0"/>
        <w:autoSpaceDN w:val="0"/>
        <w:adjustRightInd w:val="0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tany</m:t>
              </m:r>
            </m:num>
            <m:den>
              <m:r>
                <w:rPr>
                  <w:rFonts w:ascii="Cambria Math" w:hAnsi="Cambria Math"/>
                </w:rPr>
                <m:t>siny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box>
                <m:boxPr>
                  <m:ctrlPr>
                    <w:rPr>
                      <w:rFonts w:ascii="Cambria Math" w:hAnsi="Cambria Math"/>
                      <w:i/>
                    </w:rPr>
                  </m:ctrlPr>
                </m:boxPr>
                <m:e>
                  <m:argPr>
                    <m:argSz m:val="-1"/>
                  </m:argP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siny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cosy</m:t>
                      </m:r>
                    </m:den>
                  </m:f>
                </m:e>
              </m:box>
            </m:num>
            <m:den>
              <m:r>
                <w:rPr>
                  <w:rFonts w:ascii="Cambria Math" w:hAnsi="Cambria Math"/>
                </w:rPr>
                <m:t>siny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siny</m:t>
              </m:r>
            </m:num>
            <m:den>
              <m:r>
                <w:rPr>
                  <w:rFonts w:ascii="Cambria Math" w:hAnsi="Cambria Math"/>
                </w:rPr>
                <m:t>cosy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siny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cosy</m:t>
              </m:r>
            </m:den>
          </m:f>
          <m:r>
            <w:rPr>
              <w:rFonts w:ascii="Cambria Math" w:hAnsi="Cambria Math"/>
            </w:rPr>
            <m:t>=secy.</m:t>
          </m:r>
        </m:oMath>
      </m:oMathPara>
    </w:p>
    <w:p w:rsidR="00A254E0" w:rsidRPr="00493A46" w:rsidRDefault="00A254E0" w:rsidP="00A254E0"/>
    <w:p w:rsidR="00A254E0" w:rsidRPr="00A254E0" w:rsidRDefault="00A254E0" w:rsidP="00A254E0">
      <w:pPr>
        <w:autoSpaceDE w:val="0"/>
        <w:autoSpaceDN w:val="0"/>
        <w:adjustRightInd w:val="0"/>
        <w:rPr>
          <w:b/>
          <w:position w:val="14"/>
        </w:rPr>
      </w:pPr>
      <w:r>
        <w:rPr>
          <w:b/>
          <w:position w:val="14"/>
        </w:rPr>
        <w:t>Question N</w:t>
      </w:r>
      <w:r w:rsidRPr="00A254E0">
        <w:rPr>
          <w:b/>
          <w:position w:val="14"/>
        </w:rPr>
        <w:t>o .5</w:t>
      </w:r>
    </w:p>
    <w:p w:rsidR="00A254E0" w:rsidRDefault="00A254E0" w:rsidP="00A254E0">
      <w:r>
        <w:t xml:space="preserve">Without using the calculator, find </w:t>
      </w:r>
      <w:r w:rsidRPr="00EE5ECE">
        <w:rPr>
          <w:position w:val="-28"/>
        </w:rPr>
        <w:object w:dxaOrig="1080" w:dyaOrig="660">
          <v:shape id="_x0000_i1026" type="#_x0000_t75" style="width:54pt;height:32.25pt" o:ole="">
            <v:imagedata r:id="rId15" o:title=""/>
          </v:shape>
          <o:OLEObject Type="Embed" ProgID="Equation.DSMT4" ShapeID="_x0000_i1026" DrawAspect="Content" ObjectID="_1641035866" r:id="rId16"/>
        </w:object>
      </w:r>
      <w:r>
        <w:t xml:space="preserve"> in radians.</w:t>
      </w:r>
    </w:p>
    <w:p w:rsidR="00952042" w:rsidRDefault="00952042" w:rsidP="00A254E0">
      <w:r>
        <w:t>Solution:</w:t>
      </w:r>
    </w:p>
    <w:p w:rsidR="00952042" w:rsidRDefault="00952042" w:rsidP="00A254E0">
      <w:r>
        <w:t xml:space="preserve">Let </w:t>
      </w:r>
      <m:oMath>
        <m:r>
          <w:rPr>
            <w:rFonts w:ascii="Cambria Math" w:hAnsi="Cambria Math"/>
          </w:rPr>
          <m:t>θ=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√2</m:t>
            </m:r>
          </m:den>
        </m:f>
      </m:oMath>
      <w:r>
        <w:t>.</w:t>
      </w:r>
    </w:p>
    <w:p w:rsidR="00952042" w:rsidRPr="00952042" w:rsidRDefault="00952042" w:rsidP="00A254E0">
      <m:oMathPara>
        <m:oMath>
          <m:r>
            <w:rPr>
              <w:rFonts w:ascii="Cambria Math" w:hAnsi="Cambria Math"/>
            </w:rPr>
            <m:t>⟹sinθ=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</m:oMath>
      </m:oMathPara>
    </w:p>
    <w:p w:rsidR="00952042" w:rsidRPr="00952042" w:rsidRDefault="00952042" w:rsidP="00A254E0">
      <w:r>
        <w:t xml:space="preserve">So we need to find </w:t>
      </w:r>
      <m:oMath>
        <m:r>
          <w:rPr>
            <w:rFonts w:ascii="Cambria Math" w:hAnsi="Cambria Math"/>
          </w:rPr>
          <m:t>θ</m:t>
        </m:r>
      </m:oMath>
      <w:r>
        <w:t xml:space="preserve">, whose sine is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√2</m:t>
            </m:r>
          </m:den>
        </m:f>
      </m:oMath>
      <w:r>
        <w:t xml:space="preserve">. As we know that </w:t>
      </w:r>
      <m:oMath>
        <m:r>
          <w:rPr>
            <w:rFonts w:ascii="Cambria Math" w:hAnsi="Cambria Math"/>
          </w:rPr>
          <m:t>sin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√2</m:t>
            </m:r>
          </m:den>
        </m:f>
      </m:oMath>
      <w:r>
        <w:t xml:space="preserve">, so </w:t>
      </w:r>
      <m:oMath>
        <m:r>
          <w:rPr>
            <w:rFonts w:ascii="Cambria Math" w:hAnsi="Cambria Math"/>
          </w:rPr>
          <m:t>θ=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>.</w:t>
      </w:r>
    </w:p>
    <w:p w:rsidR="00A254E0" w:rsidRPr="0012125A" w:rsidRDefault="00A254E0" w:rsidP="00A254E0">
      <w:pPr>
        <w:autoSpaceDE w:val="0"/>
        <w:autoSpaceDN w:val="0"/>
        <w:adjustRightInd w:val="0"/>
        <w:rPr>
          <w:rFonts w:ascii="Arial" w:hAnsi="Arial" w:cs="Arial"/>
        </w:rPr>
      </w:pPr>
    </w:p>
    <w:p w:rsidR="00A254E0" w:rsidRPr="00A254E0" w:rsidRDefault="00A254E0" w:rsidP="00A254E0">
      <w:pPr>
        <w:autoSpaceDE w:val="0"/>
        <w:autoSpaceDN w:val="0"/>
        <w:adjustRightInd w:val="0"/>
        <w:rPr>
          <w:b/>
          <w:position w:val="14"/>
        </w:rPr>
      </w:pPr>
      <w:r>
        <w:rPr>
          <w:b/>
          <w:position w:val="14"/>
        </w:rPr>
        <w:lastRenderedPageBreak/>
        <w:t>Question N</w:t>
      </w:r>
      <w:r w:rsidRPr="00A254E0">
        <w:rPr>
          <w:b/>
          <w:position w:val="14"/>
        </w:rPr>
        <w:t>o .6</w:t>
      </w:r>
    </w:p>
    <w:p w:rsidR="00A254E0" w:rsidRPr="00493A46" w:rsidRDefault="00A254E0" w:rsidP="00A254E0">
      <w:pPr>
        <w:autoSpaceDE w:val="0"/>
        <w:autoSpaceDN w:val="0"/>
        <w:adjustRightInd w:val="0"/>
        <w:rPr>
          <w:position w:val="14"/>
        </w:rPr>
      </w:pPr>
    </w:p>
    <w:p w:rsidR="00A254E0" w:rsidRDefault="00A254E0" w:rsidP="00A254E0">
      <w:pPr>
        <w:rPr>
          <w:position w:val="-6"/>
        </w:rPr>
      </w:pPr>
      <w:r>
        <w:t>Without using the calculator, find the exact value of Cos 210</w:t>
      </w:r>
      <w:r>
        <w:rPr>
          <w:vertAlign w:val="superscript"/>
        </w:rPr>
        <w:t>o</w:t>
      </w:r>
      <w:r>
        <w:rPr>
          <w:position w:val="-6"/>
        </w:rPr>
        <w:t>.</w:t>
      </w:r>
    </w:p>
    <w:p w:rsidR="00BD72C2" w:rsidRDefault="00BD72C2" w:rsidP="00A254E0">
      <w:pPr>
        <w:rPr>
          <w:position w:val="-6"/>
        </w:rPr>
      </w:pPr>
      <w:r>
        <w:rPr>
          <w:position w:val="-6"/>
        </w:rPr>
        <w:t>Solution:</w:t>
      </w:r>
    </w:p>
    <w:p w:rsidR="00BD72C2" w:rsidRDefault="00BD72C2" w:rsidP="00BD72C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Helvetica"/>
          <w:color w:val="333333"/>
        </w:rPr>
      </w:pPr>
      <w:r>
        <w:rPr>
          <w:rStyle w:val="mjx-char"/>
          <w:rFonts w:ascii="MJXc-TeX-main-Rw" w:hAnsi="MJXc-TeX-main-Rw" w:cs="Helvetica"/>
          <w:color w:val="333333"/>
          <w:sz w:val="26"/>
          <w:szCs w:val="26"/>
          <w:bdr w:val="none" w:sz="0" w:space="0" w:color="auto" w:frame="1"/>
        </w:rPr>
        <w:t>cos210</w:t>
      </w:r>
      <w:r>
        <w:rPr>
          <w:rStyle w:val="mjx-char"/>
          <w:rFonts w:ascii="Cambria Math" w:hAnsi="Cambria Math" w:cs="Cambria Math"/>
          <w:color w:val="333333"/>
          <w:sz w:val="19"/>
          <w:szCs w:val="19"/>
          <w:bdr w:val="none" w:sz="0" w:space="0" w:color="auto" w:frame="1"/>
        </w:rPr>
        <w:t xml:space="preserve">∘ </w:t>
      </w:r>
      <w:r>
        <w:rPr>
          <w:rStyle w:val="mjx-char"/>
          <w:rFonts w:ascii="MJXc-TeX-main-Rw" w:hAnsi="MJXc-TeX-main-Rw" w:cs="Helvetica"/>
          <w:color w:val="333333"/>
          <w:sz w:val="26"/>
          <w:szCs w:val="26"/>
          <w:bdr w:val="none" w:sz="0" w:space="0" w:color="auto" w:frame="1"/>
        </w:rPr>
        <w:t>= cos(180</w:t>
      </w:r>
      <w:r>
        <w:rPr>
          <w:rStyle w:val="mjx-char"/>
          <w:rFonts w:ascii="Cambria Math" w:hAnsi="Cambria Math" w:cs="Cambria Math"/>
          <w:color w:val="333333"/>
          <w:sz w:val="19"/>
          <w:szCs w:val="19"/>
          <w:bdr w:val="none" w:sz="0" w:space="0" w:color="auto" w:frame="1"/>
        </w:rPr>
        <w:t>∘</w:t>
      </w:r>
      <w:r>
        <w:rPr>
          <w:rStyle w:val="mjx-char"/>
          <w:rFonts w:ascii="MJXc-TeX-main-Rw" w:hAnsi="MJXc-TeX-main-Rw" w:cs="Helvetica"/>
          <w:color w:val="333333"/>
          <w:sz w:val="26"/>
          <w:szCs w:val="26"/>
          <w:bdr w:val="none" w:sz="0" w:space="0" w:color="auto" w:frame="1"/>
        </w:rPr>
        <w:t>+30</w:t>
      </w:r>
      <w:r>
        <w:rPr>
          <w:rStyle w:val="mjx-char"/>
          <w:rFonts w:ascii="Cambria Math" w:hAnsi="Cambria Math" w:cs="Cambria Math"/>
          <w:color w:val="333333"/>
          <w:sz w:val="19"/>
          <w:szCs w:val="19"/>
          <w:bdr w:val="none" w:sz="0" w:space="0" w:color="auto" w:frame="1"/>
        </w:rPr>
        <w:t>∘</w:t>
      </w:r>
      <w:r>
        <w:rPr>
          <w:rStyle w:val="mjx-char"/>
          <w:rFonts w:ascii="MJXc-TeX-main-Rw" w:hAnsi="MJXc-TeX-main-Rw" w:cs="Helvetica"/>
          <w:color w:val="333333"/>
          <w:sz w:val="26"/>
          <w:szCs w:val="26"/>
          <w:bdr w:val="none" w:sz="0" w:space="0" w:color="auto" w:frame="1"/>
        </w:rPr>
        <w:t>) = −cos30</w:t>
      </w:r>
      <w:r>
        <w:rPr>
          <w:rStyle w:val="mjx-char"/>
          <w:rFonts w:ascii="Cambria Math" w:hAnsi="Cambria Math" w:cs="Cambria Math"/>
          <w:color w:val="333333"/>
          <w:sz w:val="19"/>
          <w:szCs w:val="19"/>
          <w:bdr w:val="none" w:sz="0" w:space="0" w:color="auto" w:frame="1"/>
        </w:rPr>
        <w:t xml:space="preserve">∘ </w:t>
      </w:r>
      <w:r>
        <w:rPr>
          <w:rStyle w:val="mjx-char"/>
          <w:rFonts w:ascii="MJXc-TeX-main-Rw" w:hAnsi="MJXc-TeX-main-Rw" w:cs="Helvetica"/>
          <w:color w:val="333333"/>
          <w:sz w:val="26"/>
          <w:szCs w:val="26"/>
          <w:bdr w:val="none" w:sz="0" w:space="0" w:color="auto" w:frame="1"/>
        </w:rPr>
        <w:t xml:space="preserve">= </w:t>
      </w:r>
      <m:oMath>
        <m:r>
          <w:rPr>
            <w:rStyle w:val="mjx-char"/>
            <w:rFonts w:ascii="Cambria Math" w:hAnsi="Cambria Math" w:cs="Helvetica"/>
            <w:color w:val="333333"/>
            <w:sz w:val="26"/>
            <w:szCs w:val="26"/>
            <w:bdr w:val="none" w:sz="0" w:space="0" w:color="auto" w:frame="1"/>
          </w:rPr>
          <m:t>-</m:t>
        </m:r>
        <m:f>
          <m:fPr>
            <m:ctrlPr>
              <w:rPr>
                <w:rStyle w:val="mjx-char"/>
                <w:rFonts w:ascii="Cambria Math" w:hAnsi="Cambria Math" w:cs="Helvetica"/>
                <w:i/>
                <w:color w:val="333333"/>
                <w:sz w:val="26"/>
                <w:szCs w:val="26"/>
                <w:bdr w:val="none" w:sz="0" w:space="0" w:color="auto" w:frame="1"/>
              </w:rPr>
            </m:ctrlPr>
          </m:fPr>
          <m:num>
            <m:r>
              <w:rPr>
                <w:rStyle w:val="mjx-char"/>
                <w:rFonts w:ascii="Cambria Math" w:hAnsi="Cambria Math" w:cs="Helvetica"/>
                <w:color w:val="333333"/>
                <w:sz w:val="26"/>
                <w:szCs w:val="26"/>
                <w:bdr w:val="none" w:sz="0" w:space="0" w:color="auto" w:frame="1"/>
              </w:rPr>
              <m:t>√3</m:t>
            </m:r>
          </m:num>
          <m:den>
            <m:r>
              <w:rPr>
                <w:rStyle w:val="mjx-char"/>
                <w:rFonts w:ascii="Cambria Math" w:hAnsi="Cambria Math" w:cs="Helvetica"/>
                <w:color w:val="333333"/>
                <w:sz w:val="26"/>
                <w:szCs w:val="26"/>
                <w:bdr w:val="none" w:sz="0" w:space="0" w:color="auto" w:frame="1"/>
              </w:rPr>
              <m:t>2</m:t>
            </m:r>
          </m:den>
        </m:f>
      </m:oMath>
    </w:p>
    <w:p w:rsidR="00BD72C2" w:rsidRDefault="00BD72C2" w:rsidP="00A254E0">
      <w:pPr>
        <w:rPr>
          <w:position w:val="-6"/>
        </w:rPr>
      </w:pPr>
    </w:p>
    <w:p w:rsidR="00A254E0" w:rsidRPr="003A58FE" w:rsidRDefault="00A254E0" w:rsidP="00A254E0">
      <w:pPr>
        <w:autoSpaceDE w:val="0"/>
        <w:autoSpaceDN w:val="0"/>
        <w:adjustRightInd w:val="0"/>
        <w:rPr>
          <w:rFonts w:ascii="Arial" w:hAnsi="Arial" w:cs="Arial"/>
        </w:rPr>
      </w:pPr>
    </w:p>
    <w:p w:rsidR="00A254E0" w:rsidRPr="00A254E0" w:rsidRDefault="00A254E0" w:rsidP="00A254E0">
      <w:pPr>
        <w:autoSpaceDE w:val="0"/>
        <w:autoSpaceDN w:val="0"/>
        <w:adjustRightInd w:val="0"/>
        <w:rPr>
          <w:b/>
          <w:position w:val="14"/>
        </w:rPr>
      </w:pPr>
      <w:r>
        <w:rPr>
          <w:b/>
          <w:position w:val="14"/>
        </w:rPr>
        <w:t>Question N</w:t>
      </w:r>
      <w:r w:rsidRPr="00A254E0">
        <w:rPr>
          <w:b/>
          <w:position w:val="14"/>
        </w:rPr>
        <w:t>o .7</w:t>
      </w:r>
    </w:p>
    <w:p w:rsidR="00A254E0" w:rsidRDefault="00A254E0" w:rsidP="00A254E0">
      <w:pPr>
        <w:rPr>
          <w:i/>
          <w:iCs/>
        </w:rPr>
      </w:pPr>
      <w:r>
        <w:t>Given that</w:t>
      </w:r>
      <w:r>
        <w:rPr>
          <w:i/>
          <w:iCs/>
        </w:rPr>
        <w:t xml:space="preserve"> </w:t>
      </w:r>
      <w:r w:rsidRPr="00904BDA">
        <w:rPr>
          <w:position w:val="-24"/>
        </w:rPr>
        <w:object w:dxaOrig="1100" w:dyaOrig="680">
          <v:shape id="_x0000_i1027" type="#_x0000_t75" style="width:54.75pt;height:33.75pt" o:ole="">
            <v:imagedata r:id="rId17" o:title=""/>
          </v:shape>
          <o:OLEObject Type="Embed" ProgID="Equation.DSMT4" ShapeID="_x0000_i1027" DrawAspect="Content" ObjectID="_1641035867" r:id="rId18"/>
        </w:object>
      </w:r>
      <w:r>
        <w:t xml:space="preserve"> , find all possible values of  </w:t>
      </w:r>
      <w:r>
        <w:rPr>
          <w:position w:val="6"/>
        </w:rPr>
        <w:object w:dxaOrig="200" w:dyaOrig="279">
          <v:shape id="_x0000_i1028" type="#_x0000_t75" style="width:9.75pt;height:14.25pt" o:ole="">
            <v:imagedata r:id="rId19" o:title=""/>
          </v:shape>
          <o:OLEObject Type="Embed" ProgID="Equation.DSMT4" ShapeID="_x0000_i1028" DrawAspect="Content" ObjectID="_1641035868" r:id="rId20"/>
        </w:object>
      </w:r>
      <w:r>
        <w:t xml:space="preserve">  in the range  -</w:t>
      </w:r>
      <w:r>
        <w:rPr>
          <w:i/>
          <w:iCs/>
        </w:rPr>
        <w:t xml:space="preserve">180 ≤ </w:t>
      </w:r>
      <w:r>
        <w:rPr>
          <w:rFonts w:ascii="Symbol" w:hAnsi="Symbol" w:cs="Symbol"/>
          <w:i/>
          <w:iCs/>
        </w:rPr>
        <w:t></w:t>
      </w:r>
      <w:r>
        <w:rPr>
          <w:i/>
          <w:iCs/>
        </w:rPr>
        <w:t xml:space="preserve"> ≤ 180.</w:t>
      </w:r>
    </w:p>
    <w:p w:rsidR="00F6315B" w:rsidRDefault="00F6315B" w:rsidP="00A254E0">
      <w:pPr>
        <w:rPr>
          <w:i/>
          <w:iCs/>
        </w:rPr>
      </w:pPr>
      <w:r>
        <w:rPr>
          <w:i/>
          <w:iCs/>
        </w:rPr>
        <w:t>Solution:</w:t>
      </w:r>
    </w:p>
    <w:p w:rsidR="00365DB5" w:rsidRPr="00B86E49" w:rsidRDefault="00365DB5" w:rsidP="00365DB5">
      <w:pPr>
        <w:autoSpaceDE w:val="0"/>
        <w:autoSpaceDN w:val="0"/>
        <w:adjustRightInd w:val="0"/>
      </w:pPr>
      <w:r w:rsidRPr="00B86E49">
        <w:rPr>
          <w:position w:val="-24"/>
        </w:rPr>
        <w:object w:dxaOrig="2400" w:dyaOrig="680">
          <v:shape id="_x0000_i1033" type="#_x0000_t75" style="width:120pt;height:33.75pt" o:ole="">
            <v:imagedata r:id="rId21" o:title=""/>
          </v:shape>
          <o:OLEObject Type="Embed" ProgID="Equation.DSMT4" ShapeID="_x0000_i1033" DrawAspect="Content" ObjectID="_1641035869" r:id="rId22"/>
        </w:object>
      </w:r>
      <w:r w:rsidRPr="00B86E49">
        <w:t xml:space="preserve"> </w:t>
      </w:r>
    </w:p>
    <w:p w:rsidR="00365DB5" w:rsidRPr="00B86E49" w:rsidRDefault="00365DB5" w:rsidP="00365DB5">
      <w:pPr>
        <w:autoSpaceDE w:val="0"/>
        <w:autoSpaceDN w:val="0"/>
        <w:adjustRightInd w:val="0"/>
      </w:pPr>
      <w:r>
        <w:t>Now use the</w:t>
      </w:r>
      <w:r w:rsidRPr="00B86E49">
        <w:t xml:space="preserve"> symmetry property</w:t>
      </w:r>
      <w:r>
        <w:t>,</w:t>
      </w:r>
      <w:r w:rsidRPr="00B86E49">
        <w:t xml:space="preserve"> </w:t>
      </w:r>
    </w:p>
    <w:p w:rsidR="00365DB5" w:rsidRPr="00B86E49" w:rsidRDefault="00365DB5" w:rsidP="00365DB5">
      <w:pPr>
        <w:autoSpaceDE w:val="0"/>
        <w:autoSpaceDN w:val="0"/>
        <w:adjustRightInd w:val="0"/>
      </w:pPr>
      <w:r w:rsidRPr="00B86E49">
        <w:rPr>
          <w:position w:val="-50"/>
        </w:rPr>
        <w:object w:dxaOrig="3140" w:dyaOrig="1160">
          <v:shape id="_x0000_i1034" type="#_x0000_t75" style="width:155.25pt;height:57.75pt" o:ole="">
            <v:imagedata r:id="rId23" o:title=""/>
          </v:shape>
          <o:OLEObject Type="Embed" ProgID="Equation.DSMT4" ShapeID="_x0000_i1034" DrawAspect="Content" ObjectID="_1641035870" r:id="rId24"/>
        </w:object>
      </w:r>
      <w:r w:rsidRPr="00B86E49">
        <w:t xml:space="preserve"> </w:t>
      </w:r>
    </w:p>
    <w:p w:rsidR="00365DB5" w:rsidRDefault="00365DB5" w:rsidP="00365DB5">
      <w:pPr>
        <w:autoSpaceDE w:val="0"/>
        <w:autoSpaceDN w:val="0"/>
        <w:adjustRightInd w:val="0"/>
      </w:pPr>
      <w:r>
        <w:t>Now use the periodic property,</w:t>
      </w:r>
    </w:p>
    <w:p w:rsidR="00365DB5" w:rsidRDefault="00365DB5" w:rsidP="00365DB5">
      <w:pPr>
        <w:autoSpaceDE w:val="0"/>
        <w:autoSpaceDN w:val="0"/>
        <w:adjustRightInd w:val="0"/>
        <w:rPr>
          <w:iCs/>
        </w:rPr>
      </w:pPr>
      <w:r>
        <w:rPr>
          <w:iCs/>
        </w:rPr>
        <w:t>60</w:t>
      </w:r>
      <w:r w:rsidRPr="00BB7926">
        <w:rPr>
          <w:iCs/>
          <w:vertAlign w:val="superscript"/>
        </w:rPr>
        <w:t>0</w:t>
      </w:r>
      <w:r>
        <w:rPr>
          <w:iCs/>
        </w:rPr>
        <w:t xml:space="preserve"> +</w:t>
      </w:r>
      <w:r w:rsidRPr="003F5A78">
        <w:rPr>
          <w:iCs/>
        </w:rPr>
        <w:t xml:space="preserve"> 360</w:t>
      </w:r>
      <w:r w:rsidRPr="00BB7926">
        <w:rPr>
          <w:iCs/>
          <w:vertAlign w:val="superscript"/>
        </w:rPr>
        <w:t>0</w:t>
      </w:r>
      <w:r>
        <w:rPr>
          <w:iCs/>
        </w:rPr>
        <w:t xml:space="preserve"> = 42</w:t>
      </w:r>
      <w:r w:rsidRPr="003F5A78">
        <w:rPr>
          <w:iCs/>
        </w:rPr>
        <w:t>0</w:t>
      </w:r>
      <w:r w:rsidRPr="00BB7926">
        <w:rPr>
          <w:iCs/>
          <w:vertAlign w:val="superscript"/>
        </w:rPr>
        <w:t>0</w:t>
      </w:r>
      <w:r>
        <w:rPr>
          <w:iCs/>
        </w:rPr>
        <w:t xml:space="preserve"> </w:t>
      </w:r>
    </w:p>
    <w:p w:rsidR="00365DB5" w:rsidRDefault="00365DB5" w:rsidP="00365DB5">
      <w:pPr>
        <w:autoSpaceDE w:val="0"/>
        <w:autoSpaceDN w:val="0"/>
        <w:adjustRightInd w:val="0"/>
        <w:rPr>
          <w:i/>
          <w:iCs/>
        </w:rPr>
      </w:pPr>
      <w:r>
        <w:t>But 4</w:t>
      </w:r>
      <w:r w:rsidRPr="00B86E49">
        <w:t>20</w:t>
      </w:r>
      <w:r w:rsidRPr="00BB7926">
        <w:rPr>
          <w:iCs/>
          <w:vertAlign w:val="superscript"/>
        </w:rPr>
        <w:t>0</w:t>
      </w:r>
      <w:r w:rsidRPr="00B86E49">
        <w:t xml:space="preserve"> does not lies in </w:t>
      </w:r>
      <w:r>
        <w:t>given</w:t>
      </w:r>
      <w:r w:rsidRPr="00B86E49">
        <w:t xml:space="preserve"> range </w:t>
      </w:r>
      <w:r w:rsidRPr="00BB7926">
        <w:t>-</w:t>
      </w:r>
      <w:r w:rsidRPr="00BB7926">
        <w:rPr>
          <w:iCs/>
        </w:rPr>
        <w:t>180</w:t>
      </w:r>
      <w:r w:rsidRPr="00BB7926">
        <w:rPr>
          <w:iCs/>
          <w:vertAlign w:val="superscript"/>
        </w:rPr>
        <w:t>0</w:t>
      </w:r>
      <w:r w:rsidRPr="00BB7926">
        <w:rPr>
          <w:iCs/>
        </w:rPr>
        <w:t xml:space="preserve"> ≤ </w:t>
      </w:r>
      <w:r w:rsidRPr="00BB7926">
        <w:rPr>
          <w:position w:val="-6"/>
        </w:rPr>
        <w:object w:dxaOrig="200" w:dyaOrig="279">
          <v:shape id="_x0000_i1035" type="#_x0000_t75" style="width:9.75pt;height:14.25pt" o:ole="">
            <v:imagedata r:id="rId25" o:title=""/>
          </v:shape>
          <o:OLEObject Type="Embed" ProgID="Equation.DSMT4" ShapeID="_x0000_i1035" DrawAspect="Content" ObjectID="_1641035871" r:id="rId26"/>
        </w:object>
      </w:r>
      <w:r w:rsidRPr="00BB7926">
        <w:rPr>
          <w:iCs/>
        </w:rPr>
        <w:t xml:space="preserve"> ≤ 180</w:t>
      </w:r>
      <w:r w:rsidRPr="00BB7926">
        <w:rPr>
          <w:iCs/>
          <w:vertAlign w:val="superscript"/>
        </w:rPr>
        <w:t>0</w:t>
      </w:r>
      <w:r w:rsidRPr="00B86E49">
        <w:rPr>
          <w:i/>
          <w:iCs/>
        </w:rPr>
        <w:t>.</w:t>
      </w:r>
    </w:p>
    <w:p w:rsidR="00365DB5" w:rsidRDefault="00365DB5" w:rsidP="00365DB5">
      <w:pPr>
        <w:autoSpaceDE w:val="0"/>
        <w:autoSpaceDN w:val="0"/>
        <w:adjustRightInd w:val="0"/>
        <w:rPr>
          <w:i/>
          <w:iCs/>
        </w:rPr>
      </w:pPr>
      <w:r>
        <w:rPr>
          <w:iCs/>
        </w:rPr>
        <w:t>Similarly 60</w:t>
      </w:r>
      <w:r w:rsidRPr="00BB7926">
        <w:rPr>
          <w:iCs/>
          <w:vertAlign w:val="superscript"/>
        </w:rPr>
        <w:t>0</w:t>
      </w:r>
      <w:r>
        <w:rPr>
          <w:iCs/>
        </w:rPr>
        <w:t xml:space="preserve"> -</w:t>
      </w:r>
      <w:r w:rsidRPr="003F5A78">
        <w:rPr>
          <w:iCs/>
        </w:rPr>
        <w:t xml:space="preserve"> 360</w:t>
      </w:r>
      <w:r w:rsidRPr="00BB7926">
        <w:rPr>
          <w:iCs/>
          <w:vertAlign w:val="superscript"/>
        </w:rPr>
        <w:t>0</w:t>
      </w:r>
      <w:r>
        <w:rPr>
          <w:iCs/>
        </w:rPr>
        <w:t xml:space="preserve"> = -30</w:t>
      </w:r>
      <w:r w:rsidRPr="003F5A78">
        <w:rPr>
          <w:iCs/>
        </w:rPr>
        <w:t>0</w:t>
      </w:r>
      <w:r w:rsidRPr="00BB7926">
        <w:rPr>
          <w:iCs/>
          <w:vertAlign w:val="superscript"/>
        </w:rPr>
        <w:t>0</w:t>
      </w:r>
      <w:r>
        <w:rPr>
          <w:iCs/>
        </w:rPr>
        <w:t>, 120</w:t>
      </w:r>
      <w:r w:rsidRPr="00BB7926">
        <w:rPr>
          <w:iCs/>
          <w:vertAlign w:val="superscript"/>
        </w:rPr>
        <w:t>0</w:t>
      </w:r>
      <w:r>
        <w:rPr>
          <w:iCs/>
        </w:rPr>
        <w:t xml:space="preserve"> +</w:t>
      </w:r>
      <w:r w:rsidRPr="003F5A78">
        <w:rPr>
          <w:iCs/>
        </w:rPr>
        <w:t xml:space="preserve"> 360</w:t>
      </w:r>
      <w:r w:rsidRPr="00BB7926">
        <w:rPr>
          <w:iCs/>
          <w:vertAlign w:val="superscript"/>
        </w:rPr>
        <w:t>0</w:t>
      </w:r>
      <w:r>
        <w:rPr>
          <w:iCs/>
        </w:rPr>
        <w:t xml:space="preserve"> = 48</w:t>
      </w:r>
      <w:r w:rsidRPr="003F5A78">
        <w:rPr>
          <w:iCs/>
        </w:rPr>
        <w:t>0</w:t>
      </w:r>
      <w:r w:rsidRPr="00BB7926">
        <w:rPr>
          <w:iCs/>
          <w:vertAlign w:val="superscript"/>
        </w:rPr>
        <w:t>0</w:t>
      </w:r>
      <w:r>
        <w:rPr>
          <w:iCs/>
        </w:rPr>
        <w:t>, and 120</w:t>
      </w:r>
      <w:r w:rsidRPr="00455822">
        <w:rPr>
          <w:iCs/>
          <w:vertAlign w:val="superscript"/>
        </w:rPr>
        <w:t>0</w:t>
      </w:r>
      <w:r>
        <w:rPr>
          <w:iCs/>
        </w:rPr>
        <w:t xml:space="preserve"> -</w:t>
      </w:r>
      <w:r w:rsidRPr="003F5A78">
        <w:rPr>
          <w:iCs/>
        </w:rPr>
        <w:t xml:space="preserve"> 360</w:t>
      </w:r>
      <w:r w:rsidRPr="00BB7926">
        <w:rPr>
          <w:iCs/>
          <w:vertAlign w:val="superscript"/>
        </w:rPr>
        <w:t>0</w:t>
      </w:r>
      <w:r>
        <w:rPr>
          <w:iCs/>
        </w:rPr>
        <w:t xml:space="preserve"> = -24</w:t>
      </w:r>
      <w:r w:rsidRPr="003F5A78">
        <w:rPr>
          <w:iCs/>
        </w:rPr>
        <w:t>0</w:t>
      </w:r>
      <w:r w:rsidRPr="00BB7926">
        <w:rPr>
          <w:iCs/>
          <w:vertAlign w:val="superscript"/>
        </w:rPr>
        <w:t>0</w:t>
      </w:r>
      <w:r>
        <w:rPr>
          <w:iCs/>
        </w:rPr>
        <w:t xml:space="preserve"> </w:t>
      </w:r>
      <w:r w:rsidRPr="00B86E49">
        <w:t xml:space="preserve">does not </w:t>
      </w:r>
      <w:proofErr w:type="gramStart"/>
      <w:r w:rsidRPr="00B86E49">
        <w:t>lies</w:t>
      </w:r>
      <w:proofErr w:type="gramEnd"/>
      <w:r w:rsidRPr="00B86E49">
        <w:t xml:space="preserve"> in </w:t>
      </w:r>
      <w:r>
        <w:t>given</w:t>
      </w:r>
      <w:r w:rsidRPr="00B86E49">
        <w:t xml:space="preserve"> range </w:t>
      </w:r>
      <w:r w:rsidRPr="00BB7926">
        <w:t>-</w:t>
      </w:r>
      <w:r w:rsidRPr="00BB7926">
        <w:rPr>
          <w:iCs/>
        </w:rPr>
        <w:t>180</w:t>
      </w:r>
      <w:r w:rsidRPr="00BB7926">
        <w:rPr>
          <w:iCs/>
          <w:vertAlign w:val="superscript"/>
        </w:rPr>
        <w:t>0</w:t>
      </w:r>
      <w:r w:rsidRPr="00BB7926">
        <w:rPr>
          <w:iCs/>
        </w:rPr>
        <w:t xml:space="preserve"> ≤ </w:t>
      </w:r>
      <w:r w:rsidRPr="00BB7926">
        <w:rPr>
          <w:position w:val="-6"/>
        </w:rPr>
        <w:object w:dxaOrig="200" w:dyaOrig="279">
          <v:shape id="_x0000_i1036" type="#_x0000_t75" style="width:9.75pt;height:14.25pt" o:ole="">
            <v:imagedata r:id="rId25" o:title=""/>
          </v:shape>
          <o:OLEObject Type="Embed" ProgID="Equation.DSMT4" ShapeID="_x0000_i1036" DrawAspect="Content" ObjectID="_1641035872" r:id="rId27"/>
        </w:object>
      </w:r>
      <w:r w:rsidRPr="00BB7926">
        <w:rPr>
          <w:iCs/>
        </w:rPr>
        <w:t xml:space="preserve"> ≤ 180</w:t>
      </w:r>
      <w:r w:rsidRPr="00BB7926">
        <w:rPr>
          <w:iCs/>
          <w:vertAlign w:val="superscript"/>
        </w:rPr>
        <w:t>0</w:t>
      </w:r>
      <w:r w:rsidRPr="00B86E49">
        <w:rPr>
          <w:i/>
          <w:iCs/>
        </w:rPr>
        <w:t>.</w:t>
      </w:r>
    </w:p>
    <w:p w:rsidR="00365DB5" w:rsidRDefault="00365DB5" w:rsidP="00365DB5">
      <w:pPr>
        <w:autoSpaceDE w:val="0"/>
        <w:autoSpaceDN w:val="0"/>
        <w:adjustRightInd w:val="0"/>
      </w:pPr>
      <w:r>
        <w:t xml:space="preserve">Hence </w:t>
      </w:r>
      <w:r w:rsidRPr="00B86E49">
        <w:t>the solutions are</w:t>
      </w:r>
      <w:r w:rsidRPr="00B86E49">
        <w:rPr>
          <w:position w:val="-10"/>
        </w:rPr>
        <w:object w:dxaOrig="1380" w:dyaOrig="360">
          <v:shape id="_x0000_i1037" type="#_x0000_t75" style="width:69pt;height:18pt" o:ole="">
            <v:imagedata r:id="rId28" o:title=""/>
          </v:shape>
          <o:OLEObject Type="Embed" ProgID="Equation.DSMT4" ShapeID="_x0000_i1037" DrawAspect="Content" ObjectID="_1641035873" r:id="rId29"/>
        </w:object>
      </w:r>
      <w:r w:rsidRPr="00B86E49">
        <w:t xml:space="preserve">. </w:t>
      </w:r>
    </w:p>
    <w:p w:rsidR="00F6315B" w:rsidRDefault="00F6315B" w:rsidP="00A254E0">
      <w:pPr>
        <w:rPr>
          <w:i/>
          <w:iCs/>
        </w:rPr>
      </w:pPr>
      <w:bookmarkStart w:id="0" w:name="_GoBack"/>
      <w:bookmarkEnd w:id="0"/>
    </w:p>
    <w:p w:rsidR="00A254E0" w:rsidRDefault="00A254E0" w:rsidP="00A254E0">
      <w:pPr>
        <w:rPr>
          <w:i/>
          <w:iCs/>
        </w:rPr>
      </w:pPr>
    </w:p>
    <w:p w:rsidR="00A254E0" w:rsidRPr="003A58FE" w:rsidRDefault="00A254E0" w:rsidP="00A254E0">
      <w:pPr>
        <w:autoSpaceDE w:val="0"/>
        <w:autoSpaceDN w:val="0"/>
        <w:adjustRightInd w:val="0"/>
      </w:pPr>
    </w:p>
    <w:p w:rsidR="00A254E0" w:rsidRPr="00A254E0" w:rsidRDefault="00A254E0" w:rsidP="00A254E0">
      <w:pPr>
        <w:autoSpaceDE w:val="0"/>
        <w:autoSpaceDN w:val="0"/>
        <w:adjustRightInd w:val="0"/>
        <w:rPr>
          <w:b/>
          <w:position w:val="14"/>
        </w:rPr>
      </w:pPr>
      <w:r w:rsidRPr="00A254E0">
        <w:rPr>
          <w:b/>
          <w:position w:val="14"/>
        </w:rPr>
        <w:t xml:space="preserve">Question </w:t>
      </w:r>
      <w:r>
        <w:rPr>
          <w:b/>
          <w:position w:val="14"/>
        </w:rPr>
        <w:t xml:space="preserve">No. </w:t>
      </w:r>
      <w:r w:rsidRPr="00A254E0">
        <w:rPr>
          <w:b/>
          <w:position w:val="14"/>
        </w:rPr>
        <w:t>8</w:t>
      </w:r>
    </w:p>
    <w:p w:rsidR="00A254E0" w:rsidRDefault="00A254E0" w:rsidP="00A254E0"/>
    <w:p w:rsidR="00A254E0" w:rsidRPr="003A58FE" w:rsidRDefault="00A254E0" w:rsidP="00A254E0">
      <w:pPr>
        <w:autoSpaceDE w:val="0"/>
        <w:autoSpaceDN w:val="0"/>
        <w:adjustRightInd w:val="0"/>
        <w:rPr>
          <w:color w:val="000000"/>
        </w:rPr>
      </w:pPr>
      <w:r w:rsidRPr="003A58FE">
        <w:rPr>
          <w:color w:val="000000"/>
        </w:rPr>
        <w:t>Verify that the f</w:t>
      </w:r>
      <w:r>
        <w:rPr>
          <w:color w:val="000000"/>
        </w:rPr>
        <w:t>ollowing</w:t>
      </w:r>
      <w:r w:rsidRPr="003A58FE">
        <w:rPr>
          <w:color w:val="000000"/>
        </w:rPr>
        <w:t xml:space="preserve">: </w:t>
      </w:r>
    </w:p>
    <w:p w:rsidR="00A254E0" w:rsidRDefault="00A254E0" w:rsidP="00A254E0">
      <w:r w:rsidRPr="003A58FE">
        <w:rPr>
          <w:position w:val="-24"/>
        </w:rPr>
        <w:t xml:space="preserve">                                         </w:t>
      </w:r>
      <w:r w:rsidRPr="00904BDA">
        <w:rPr>
          <w:position w:val="-24"/>
        </w:rPr>
        <w:object w:dxaOrig="1820" w:dyaOrig="620">
          <v:shape id="_x0000_i1029" type="#_x0000_t75" style="width:90pt;height:31.5pt" o:ole="">
            <v:imagedata r:id="rId30" o:title=""/>
          </v:shape>
          <o:OLEObject Type="Embed" ProgID="Equation.DSMT4" ShapeID="_x0000_i1029" DrawAspect="Content" ObjectID="_1641035874" r:id="rId31"/>
        </w:object>
      </w:r>
    </w:p>
    <w:p w:rsidR="00E601BE" w:rsidRDefault="00E601BE" w:rsidP="00A254E0">
      <w:r>
        <w:t>Solution:</w:t>
      </w:r>
    </w:p>
    <w:p w:rsidR="00E601BE" w:rsidRPr="00E601BE" w:rsidRDefault="00365DB5" w:rsidP="00A254E0"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1-tanθ</m:t>
            </m:r>
          </m:num>
          <m:den>
            <m:r>
              <w:rPr>
                <w:rFonts w:ascii="Cambria Math" w:hAnsi="Cambria Math"/>
              </w:rPr>
              <m:t>1-cotθ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sinθ</m:t>
                </m:r>
              </m:num>
              <m:den>
                <m:r>
                  <w:rPr>
                    <w:rFonts w:ascii="Cambria Math" w:hAnsi="Cambria Math"/>
                  </w:rPr>
                  <m:t>cosθ</m:t>
                </m:r>
              </m:den>
            </m:f>
          </m:num>
          <m:den>
            <m:r>
              <w:rPr>
                <w:rFonts w:ascii="Cambria Math" w:hAnsi="Cambria Math"/>
              </w:rPr>
              <m:t>1-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cosθ</m:t>
                </m:r>
              </m:num>
              <m:den>
                <m:r>
                  <w:rPr>
                    <w:rFonts w:ascii="Cambria Math" w:hAnsi="Cambria Math"/>
                  </w:rPr>
                  <m:t>sinθ</m:t>
                </m:r>
              </m:den>
            </m:f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cosθ-sinθ</m:t>
                </m:r>
              </m:num>
              <m:den>
                <m:r>
                  <w:rPr>
                    <w:rFonts w:ascii="Cambria Math" w:hAnsi="Cambria Math"/>
                  </w:rPr>
                  <m:t>cosθ</m:t>
                </m:r>
              </m:den>
            </m:f>
          </m:num>
          <m:den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sinθ-cosθ</m:t>
                </m:r>
              </m:num>
              <m:den>
                <m:r>
                  <w:rPr>
                    <w:rFonts w:ascii="Cambria Math" w:hAnsi="Cambria Math"/>
                  </w:rPr>
                  <m:t>sinθ</m:t>
                </m:r>
              </m:den>
            </m:f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cosθ-sinθ</m:t>
            </m:r>
          </m:num>
          <m:den>
            <m:r>
              <w:rPr>
                <w:rFonts w:ascii="Cambria Math" w:hAnsi="Cambria Math"/>
              </w:rPr>
              <m:t>cosθ</m:t>
            </m:r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sinθ</m:t>
            </m:r>
          </m:num>
          <m:den>
            <m:r>
              <w:rPr>
                <w:rFonts w:ascii="Cambria Math" w:hAnsi="Cambria Math"/>
              </w:rPr>
              <m:t>sinθ-cosθ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cosθ-sinθ</m:t>
            </m:r>
          </m:num>
          <m:den>
            <m:r>
              <w:rPr>
                <w:rFonts w:ascii="Cambria Math" w:hAnsi="Cambria Math"/>
              </w:rPr>
              <m:t>cosθ</m:t>
            </m:r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sinθ</m:t>
            </m:r>
          </m:num>
          <m:den>
            <m:r>
              <w:rPr>
                <w:rFonts w:ascii="Cambria Math" w:hAnsi="Cambria Math"/>
              </w:rPr>
              <m:t>-(cosθ-sinθ)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-sinθ</m:t>
            </m:r>
          </m:num>
          <m:den>
            <m:r>
              <w:rPr>
                <w:rFonts w:ascii="Cambria Math" w:hAnsi="Cambria Math"/>
              </w:rPr>
              <m:t>cosθ</m:t>
            </m:r>
          </m:den>
        </m:f>
        <m:r>
          <w:rPr>
            <w:rFonts w:ascii="Cambria Math" w:hAnsi="Cambria Math"/>
          </w:rPr>
          <m:t>=-tanθ</m:t>
        </m:r>
      </m:oMath>
      <w:r w:rsidR="009C0F7B">
        <w:t>.</w:t>
      </w:r>
    </w:p>
    <w:p w:rsidR="00A254E0" w:rsidRPr="003A58FE" w:rsidRDefault="00A254E0" w:rsidP="00A254E0">
      <w:pPr>
        <w:autoSpaceDE w:val="0"/>
        <w:autoSpaceDN w:val="0"/>
        <w:adjustRightInd w:val="0"/>
        <w:rPr>
          <w:rFonts w:ascii="Arial" w:hAnsi="Arial" w:cs="Arial"/>
        </w:rPr>
      </w:pPr>
    </w:p>
    <w:p w:rsidR="00A254E0" w:rsidRPr="00A254E0" w:rsidRDefault="00A254E0" w:rsidP="00A254E0">
      <w:pPr>
        <w:autoSpaceDE w:val="0"/>
        <w:autoSpaceDN w:val="0"/>
        <w:adjustRightInd w:val="0"/>
        <w:rPr>
          <w:b/>
          <w:position w:val="14"/>
        </w:rPr>
      </w:pPr>
      <w:r>
        <w:rPr>
          <w:b/>
          <w:position w:val="14"/>
        </w:rPr>
        <w:t xml:space="preserve">Question No. </w:t>
      </w:r>
      <w:r w:rsidRPr="00A254E0">
        <w:rPr>
          <w:b/>
          <w:position w:val="14"/>
        </w:rPr>
        <w:t>9</w:t>
      </w:r>
    </w:p>
    <w:p w:rsidR="00A254E0" w:rsidRDefault="00A254E0" w:rsidP="00A254E0">
      <w:r>
        <w:t xml:space="preserve">Verify that </w:t>
      </w:r>
      <w:r w:rsidRPr="00904BDA">
        <w:rPr>
          <w:position w:val="-6"/>
        </w:rPr>
        <w:object w:dxaOrig="2640" w:dyaOrig="320">
          <v:shape id="_x0000_i1030" type="#_x0000_t75" style="width:132pt;height:15.75pt" o:ole="">
            <v:imagedata r:id="rId32" o:title=""/>
          </v:shape>
          <o:OLEObject Type="Embed" ProgID="Equation.DSMT4" ShapeID="_x0000_i1030" DrawAspect="Content" ObjectID="_1641035875" r:id="rId33"/>
        </w:object>
      </w:r>
      <w:r>
        <w:t>.</w:t>
      </w:r>
    </w:p>
    <w:p w:rsidR="009C0F7B" w:rsidRDefault="009C0F7B" w:rsidP="00A254E0">
      <w:r>
        <w:t>Solution:</w:t>
      </w:r>
    </w:p>
    <w:tbl>
      <w:tblPr>
        <w:tblW w:w="0" w:type="auto"/>
        <w:jc w:val="center"/>
        <w:tblCellSpacing w:w="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6"/>
        <w:gridCol w:w="290"/>
        <w:gridCol w:w="3352"/>
      </w:tblGrid>
      <w:tr w:rsidR="009C0F7B" w:rsidTr="009C0F7B">
        <w:trPr>
          <w:tblCellSpacing w:w="45" w:type="dxa"/>
          <w:jc w:val="center"/>
        </w:trPr>
        <w:tc>
          <w:tcPr>
            <w:tcW w:w="0" w:type="auto"/>
            <w:vAlign w:val="center"/>
            <w:hideMark/>
          </w:tcPr>
          <w:p w:rsidR="009C0F7B" w:rsidRDefault="009C0F7B">
            <w:pPr>
              <w:jc w:val="right"/>
              <w:rPr>
                <w:rFonts w:ascii="Garamond" w:hAnsi="Garamond"/>
                <w:color w:val="000066"/>
                <w:sz w:val="30"/>
                <w:szCs w:val="30"/>
              </w:rPr>
            </w:pPr>
            <w:r>
              <w:rPr>
                <w:rFonts w:ascii="Garamond" w:hAnsi="Garamond"/>
                <w:color w:val="000066"/>
                <w:sz w:val="30"/>
                <w:szCs w:val="30"/>
              </w:rPr>
              <w:t>cos 2</w:t>
            </w:r>
            <w:r>
              <w:rPr>
                <w:rFonts w:ascii="Garamond" w:hAnsi="Garamond"/>
                <w:noProof/>
                <w:color w:val="000066"/>
                <w:sz w:val="30"/>
                <w:szCs w:val="30"/>
              </w:rPr>
              <w:drawing>
                <wp:inline distT="0" distB="0" distL="0" distR="0" wp14:anchorId="5591D7E8" wp14:editId="5714BC7E">
                  <wp:extent cx="95250" cy="76200"/>
                  <wp:effectExtent l="0" t="0" r="0" b="0"/>
                  <wp:docPr id="15" name="Picture 15" descr="alph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alph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7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aramond" w:hAnsi="Garamond"/>
                <w:color w:val="000066"/>
                <w:sz w:val="30"/>
                <w:szCs w:val="30"/>
              </w:rPr>
              <w:t> = cos (</w:t>
            </w:r>
            <w:r>
              <w:rPr>
                <w:rFonts w:ascii="Garamond" w:hAnsi="Garamond"/>
                <w:noProof/>
                <w:color w:val="000066"/>
                <w:sz w:val="30"/>
                <w:szCs w:val="30"/>
              </w:rPr>
              <w:drawing>
                <wp:inline distT="0" distB="0" distL="0" distR="0" wp14:anchorId="5190061D" wp14:editId="1D47664C">
                  <wp:extent cx="95250" cy="76200"/>
                  <wp:effectExtent l="0" t="0" r="0" b="0"/>
                  <wp:docPr id="14" name="Picture 14" descr="alph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alph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7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aramond" w:hAnsi="Garamond"/>
                <w:color w:val="000066"/>
                <w:sz w:val="30"/>
                <w:szCs w:val="30"/>
              </w:rPr>
              <w:t> + </w:t>
            </w:r>
            <w:r>
              <w:rPr>
                <w:rFonts w:ascii="Garamond" w:hAnsi="Garamond"/>
                <w:noProof/>
                <w:color w:val="000066"/>
                <w:sz w:val="30"/>
                <w:szCs w:val="30"/>
              </w:rPr>
              <w:drawing>
                <wp:inline distT="0" distB="0" distL="0" distR="0" wp14:anchorId="572C2A54" wp14:editId="5460C59C">
                  <wp:extent cx="95250" cy="76200"/>
                  <wp:effectExtent l="0" t="0" r="0" b="0"/>
                  <wp:docPr id="13" name="Picture 13" descr="alph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alph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7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aramond" w:hAnsi="Garamond"/>
                <w:color w:val="000066"/>
                <w:sz w:val="30"/>
                <w:szCs w:val="3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C0F7B" w:rsidRDefault="009C0F7B">
            <w:pPr>
              <w:rPr>
                <w:rFonts w:ascii="Garamond" w:hAnsi="Garamond"/>
                <w:sz w:val="30"/>
                <w:szCs w:val="30"/>
              </w:rPr>
            </w:pPr>
            <w:r>
              <w:rPr>
                <w:rFonts w:ascii="Garamond" w:hAnsi="Garamond"/>
                <w:sz w:val="30"/>
                <w:szCs w:val="30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:rsidR="009C0F7B" w:rsidRDefault="009C0F7B">
            <w:pPr>
              <w:rPr>
                <w:rFonts w:ascii="Garamond" w:hAnsi="Garamond"/>
                <w:sz w:val="30"/>
                <w:szCs w:val="30"/>
              </w:rPr>
            </w:pPr>
            <w:r>
              <w:rPr>
                <w:rFonts w:ascii="Garamond" w:hAnsi="Garamond"/>
                <w:sz w:val="30"/>
                <w:szCs w:val="30"/>
              </w:rPr>
              <w:t>cos </w:t>
            </w:r>
            <w:r>
              <w:rPr>
                <w:rFonts w:ascii="Garamond" w:hAnsi="Garamond"/>
                <w:noProof/>
                <w:sz w:val="30"/>
                <w:szCs w:val="30"/>
              </w:rPr>
              <w:drawing>
                <wp:inline distT="0" distB="0" distL="0" distR="0" wp14:anchorId="1F89DD7F" wp14:editId="0703133A">
                  <wp:extent cx="95250" cy="76200"/>
                  <wp:effectExtent l="0" t="0" r="0" b="0"/>
                  <wp:docPr id="12" name="Picture 12" descr="alph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alph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7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aramond" w:hAnsi="Garamond"/>
                <w:sz w:val="30"/>
                <w:szCs w:val="30"/>
              </w:rPr>
              <w:t> cos </w:t>
            </w:r>
            <w:r>
              <w:rPr>
                <w:rFonts w:ascii="Garamond" w:hAnsi="Garamond"/>
                <w:noProof/>
                <w:sz w:val="30"/>
                <w:szCs w:val="30"/>
              </w:rPr>
              <w:drawing>
                <wp:inline distT="0" distB="0" distL="0" distR="0" wp14:anchorId="1C05537E" wp14:editId="1360BDD3">
                  <wp:extent cx="95250" cy="76200"/>
                  <wp:effectExtent l="0" t="0" r="0" b="0"/>
                  <wp:docPr id="11" name="Picture 11" descr="alph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alph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7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aramond" w:hAnsi="Garamond"/>
                <w:sz w:val="30"/>
                <w:szCs w:val="30"/>
              </w:rPr>
              <w:t> − sin </w:t>
            </w:r>
            <w:r>
              <w:rPr>
                <w:rFonts w:ascii="Garamond" w:hAnsi="Garamond"/>
                <w:noProof/>
                <w:sz w:val="30"/>
                <w:szCs w:val="30"/>
              </w:rPr>
              <w:drawing>
                <wp:inline distT="0" distB="0" distL="0" distR="0" wp14:anchorId="015F1236" wp14:editId="374A4AD4">
                  <wp:extent cx="95250" cy="76200"/>
                  <wp:effectExtent l="0" t="0" r="0" b="0"/>
                  <wp:docPr id="10" name="Picture 10" descr="alph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alph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7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aramond" w:hAnsi="Garamond"/>
                <w:sz w:val="30"/>
                <w:szCs w:val="30"/>
              </w:rPr>
              <w:t> sin </w:t>
            </w:r>
            <w:r>
              <w:rPr>
                <w:rFonts w:ascii="Garamond" w:hAnsi="Garamond"/>
                <w:noProof/>
                <w:sz w:val="30"/>
                <w:szCs w:val="30"/>
              </w:rPr>
              <w:drawing>
                <wp:inline distT="0" distB="0" distL="0" distR="0" wp14:anchorId="38257D1C" wp14:editId="113D752A">
                  <wp:extent cx="95250" cy="76200"/>
                  <wp:effectExtent l="0" t="0" r="0" b="0"/>
                  <wp:docPr id="9" name="Picture 9" descr="alph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alph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7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0F7B" w:rsidTr="009C0F7B">
        <w:trPr>
          <w:tblCellSpacing w:w="45" w:type="dxa"/>
          <w:jc w:val="center"/>
        </w:trPr>
        <w:tc>
          <w:tcPr>
            <w:tcW w:w="0" w:type="auto"/>
            <w:gridSpan w:val="3"/>
            <w:vAlign w:val="center"/>
            <w:hideMark/>
          </w:tcPr>
          <w:p w:rsidR="009C0F7B" w:rsidRDefault="009C0F7B">
            <w:pPr>
              <w:rPr>
                <w:rFonts w:ascii="Garamond" w:hAnsi="Garamond"/>
                <w:sz w:val="4"/>
                <w:szCs w:val="4"/>
              </w:rPr>
            </w:pPr>
            <w:r>
              <w:rPr>
                <w:rFonts w:ascii="Garamond" w:hAnsi="Garamond"/>
                <w:sz w:val="4"/>
                <w:szCs w:val="4"/>
              </w:rPr>
              <w:lastRenderedPageBreak/>
              <w:t> </w:t>
            </w:r>
          </w:p>
        </w:tc>
      </w:tr>
      <w:tr w:rsidR="009C0F7B" w:rsidTr="009C0F7B">
        <w:trPr>
          <w:tblCellSpacing w:w="45" w:type="dxa"/>
          <w:jc w:val="center"/>
        </w:trPr>
        <w:tc>
          <w:tcPr>
            <w:tcW w:w="0" w:type="auto"/>
            <w:vAlign w:val="center"/>
            <w:hideMark/>
          </w:tcPr>
          <w:p w:rsidR="009C0F7B" w:rsidRDefault="009C0F7B">
            <w:pPr>
              <w:jc w:val="right"/>
              <w:rPr>
                <w:rFonts w:ascii="Garamond" w:hAnsi="Garamond"/>
                <w:color w:val="000066"/>
                <w:sz w:val="30"/>
                <w:szCs w:val="30"/>
              </w:rPr>
            </w:pPr>
            <w:r>
              <w:rPr>
                <w:rFonts w:ascii="Garamond" w:hAnsi="Garamond"/>
                <w:color w:val="000066"/>
                <w:sz w:val="30"/>
                <w:szCs w:val="30"/>
              </w:rPr>
              <w:t>cos 2</w:t>
            </w:r>
            <w:r>
              <w:rPr>
                <w:rFonts w:ascii="Garamond" w:hAnsi="Garamond"/>
                <w:noProof/>
                <w:color w:val="000066"/>
                <w:sz w:val="30"/>
                <w:szCs w:val="30"/>
              </w:rPr>
              <w:drawing>
                <wp:inline distT="0" distB="0" distL="0" distR="0" wp14:anchorId="7DC48580" wp14:editId="77427702">
                  <wp:extent cx="95250" cy="76200"/>
                  <wp:effectExtent l="0" t="0" r="0" b="0"/>
                  <wp:docPr id="8" name="Picture 8" descr="alph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alph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7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9C0F7B" w:rsidRDefault="009C0F7B">
            <w:pPr>
              <w:rPr>
                <w:rFonts w:ascii="Garamond" w:hAnsi="Garamond"/>
                <w:sz w:val="30"/>
                <w:szCs w:val="30"/>
              </w:rPr>
            </w:pPr>
            <w:r>
              <w:rPr>
                <w:rFonts w:ascii="Garamond" w:hAnsi="Garamond"/>
                <w:sz w:val="30"/>
                <w:szCs w:val="30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:rsidR="009C0F7B" w:rsidRDefault="009C0F7B">
            <w:pPr>
              <w:rPr>
                <w:rFonts w:ascii="Garamond" w:hAnsi="Garamond"/>
                <w:sz w:val="30"/>
                <w:szCs w:val="30"/>
              </w:rPr>
            </w:pPr>
            <w:bookmarkStart w:id="1" w:name="1"/>
            <w:r>
              <w:rPr>
                <w:rFonts w:ascii="Garamond" w:hAnsi="Garamond"/>
                <w:sz w:val="30"/>
                <w:szCs w:val="30"/>
              </w:rPr>
              <w:t>cos</w:t>
            </w:r>
            <w:r>
              <w:rPr>
                <w:rFonts w:ascii="Garamond" w:hAnsi="Garamond"/>
                <w:sz w:val="21"/>
                <w:szCs w:val="21"/>
                <w:vertAlign w:val="superscript"/>
              </w:rPr>
              <w:t>2</w:t>
            </w:r>
            <w:r>
              <w:rPr>
                <w:rFonts w:ascii="Garamond" w:hAnsi="Garamond"/>
                <w:noProof/>
                <w:sz w:val="30"/>
                <w:szCs w:val="30"/>
              </w:rPr>
              <w:drawing>
                <wp:inline distT="0" distB="0" distL="0" distR="0" wp14:anchorId="4BDC7D24" wp14:editId="64B999D4">
                  <wp:extent cx="95250" cy="76200"/>
                  <wp:effectExtent l="0" t="0" r="0" b="0"/>
                  <wp:docPr id="7" name="Picture 7" descr="alph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alph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7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aramond" w:hAnsi="Garamond"/>
                <w:sz w:val="30"/>
                <w:szCs w:val="30"/>
              </w:rPr>
              <w:t> − sin</w:t>
            </w:r>
            <w:r>
              <w:rPr>
                <w:rFonts w:ascii="Garamond" w:hAnsi="Garamond"/>
                <w:sz w:val="21"/>
                <w:szCs w:val="21"/>
                <w:vertAlign w:val="superscript"/>
              </w:rPr>
              <w:t>2</w:t>
            </w:r>
            <w:r>
              <w:rPr>
                <w:rFonts w:ascii="Garamond" w:hAnsi="Garamond"/>
                <w:noProof/>
                <w:sz w:val="30"/>
                <w:szCs w:val="30"/>
              </w:rPr>
              <w:drawing>
                <wp:inline distT="0" distB="0" distL="0" distR="0" wp14:anchorId="3F4F4C5B" wp14:editId="60311FF0">
                  <wp:extent cx="95250" cy="76200"/>
                  <wp:effectExtent l="0" t="0" r="0" b="0"/>
                  <wp:docPr id="6" name="Picture 6" descr="alph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alph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7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"/>
            <w:r>
              <w:rPr>
                <w:rFonts w:ascii="Garamond" w:hAnsi="Garamond"/>
                <w:sz w:val="21"/>
                <w:szCs w:val="21"/>
                <w:vertAlign w:val="superscript"/>
              </w:rPr>
              <w:t>.</w:t>
            </w:r>
          </w:p>
        </w:tc>
      </w:tr>
      <w:tr w:rsidR="009C0F7B" w:rsidTr="009C0F7B">
        <w:trPr>
          <w:tblCellSpacing w:w="45" w:type="dxa"/>
          <w:jc w:val="center"/>
        </w:trPr>
        <w:tc>
          <w:tcPr>
            <w:tcW w:w="0" w:type="auto"/>
            <w:vAlign w:val="center"/>
          </w:tcPr>
          <w:p w:rsidR="009C0F7B" w:rsidRDefault="009C0F7B">
            <w:pPr>
              <w:jc w:val="right"/>
              <w:rPr>
                <w:rFonts w:ascii="Garamond" w:hAnsi="Garamond"/>
                <w:color w:val="000066"/>
                <w:sz w:val="30"/>
                <w:szCs w:val="30"/>
              </w:rPr>
            </w:pPr>
          </w:p>
        </w:tc>
        <w:tc>
          <w:tcPr>
            <w:tcW w:w="0" w:type="auto"/>
            <w:vAlign w:val="center"/>
          </w:tcPr>
          <w:p w:rsidR="009C0F7B" w:rsidRDefault="009C0F7B">
            <w:pPr>
              <w:rPr>
                <w:rFonts w:ascii="Garamond" w:hAnsi="Garamond"/>
                <w:sz w:val="30"/>
                <w:szCs w:val="30"/>
              </w:rPr>
            </w:pPr>
          </w:p>
        </w:tc>
        <w:tc>
          <w:tcPr>
            <w:tcW w:w="0" w:type="auto"/>
            <w:vAlign w:val="center"/>
          </w:tcPr>
          <w:p w:rsidR="009C0F7B" w:rsidRDefault="009C0F7B" w:rsidP="009C0F7B">
            <w:pPr>
              <w:rPr>
                <w:rFonts w:ascii="Garamond" w:hAnsi="Garamond"/>
                <w:sz w:val="30"/>
                <w:szCs w:val="30"/>
              </w:rPr>
            </w:pPr>
            <w:r>
              <w:rPr>
                <w:rFonts w:ascii="Garamond" w:hAnsi="Garamond"/>
                <w:sz w:val="30"/>
                <w:szCs w:val="30"/>
              </w:rPr>
              <w:t xml:space="preserve">Put </w:t>
            </w:r>
            <m:oMath>
              <m:r>
                <w:rPr>
                  <w:rFonts w:ascii="Cambria Math" w:hAnsi="Cambria Math"/>
                  <w:sz w:val="30"/>
                  <w:szCs w:val="30"/>
                </w:rPr>
                <m:t>α=2A</m:t>
              </m:r>
            </m:oMath>
            <w:r>
              <w:rPr>
                <w:rFonts w:ascii="Garamond" w:hAnsi="Garamond"/>
                <w:sz w:val="30"/>
                <w:szCs w:val="30"/>
              </w:rPr>
              <w:t>, we get</w:t>
            </w:r>
          </w:p>
          <w:p w:rsidR="009C0F7B" w:rsidRDefault="009C0F7B" w:rsidP="009C0F7B">
            <w:pPr>
              <w:rPr>
                <w:rFonts w:ascii="Garamond" w:hAnsi="Garamond"/>
                <w:sz w:val="30"/>
                <w:szCs w:val="30"/>
              </w:rPr>
            </w:pPr>
            <w:r>
              <w:rPr>
                <w:rFonts w:ascii="Garamond" w:hAnsi="Garamond"/>
                <w:sz w:val="30"/>
                <w:szCs w:val="30"/>
              </w:rPr>
              <w:t>cos</w:t>
            </w:r>
            <m:oMath>
              <m:r>
                <w:rPr>
                  <w:rFonts w:ascii="Cambria Math" w:hAnsi="Cambria Math"/>
                  <w:sz w:val="30"/>
                  <w:szCs w:val="30"/>
                </w:rPr>
                <m:t>4A</m:t>
              </m:r>
            </m:oMath>
            <w:r>
              <w:rPr>
                <w:rFonts w:ascii="Garamond" w:hAnsi="Garamond"/>
                <w:sz w:val="30"/>
                <w:szCs w:val="30"/>
              </w:rPr>
              <w:t>=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  <w:sz w:val="30"/>
                      <w:szCs w:val="3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30"/>
                  <w:szCs w:val="30"/>
                </w:rPr>
                <m:t>2A-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  <w:sz w:val="30"/>
                      <w:szCs w:val="3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30"/>
                  <w:szCs w:val="30"/>
                </w:rPr>
                <m:t>2A</m:t>
              </m:r>
            </m:oMath>
            <w:r>
              <w:rPr>
                <w:rFonts w:ascii="Garamond" w:hAnsi="Garamond"/>
                <w:sz w:val="30"/>
                <w:szCs w:val="30"/>
              </w:rPr>
              <w:t>.</w:t>
            </w:r>
          </w:p>
        </w:tc>
      </w:tr>
    </w:tbl>
    <w:p w:rsidR="009C0F7B" w:rsidRDefault="009C0F7B" w:rsidP="00A254E0"/>
    <w:p w:rsidR="00A254E0" w:rsidRPr="003A58FE" w:rsidRDefault="00A254E0" w:rsidP="00A254E0">
      <w:pPr>
        <w:autoSpaceDE w:val="0"/>
        <w:autoSpaceDN w:val="0"/>
        <w:adjustRightInd w:val="0"/>
        <w:rPr>
          <w:rFonts w:ascii="Arial" w:hAnsi="Arial" w:cs="Arial"/>
        </w:rPr>
      </w:pPr>
    </w:p>
    <w:p w:rsidR="00A254E0" w:rsidRPr="00A254E0" w:rsidRDefault="00A254E0" w:rsidP="00A254E0">
      <w:pPr>
        <w:autoSpaceDE w:val="0"/>
        <w:autoSpaceDN w:val="0"/>
        <w:adjustRightInd w:val="0"/>
        <w:rPr>
          <w:b/>
          <w:position w:val="14"/>
        </w:rPr>
      </w:pPr>
      <w:r>
        <w:rPr>
          <w:b/>
          <w:position w:val="14"/>
        </w:rPr>
        <w:t xml:space="preserve">Question No. </w:t>
      </w:r>
      <w:r w:rsidRPr="00A254E0">
        <w:rPr>
          <w:b/>
          <w:position w:val="14"/>
        </w:rPr>
        <w:t>10</w:t>
      </w:r>
    </w:p>
    <w:p w:rsidR="00A254E0" w:rsidRDefault="00A254E0" w:rsidP="00A254E0">
      <w:r>
        <w:t xml:space="preserve">Write the double angle formula for </w:t>
      </w:r>
      <w:r w:rsidRPr="008820D2">
        <w:rPr>
          <w:position w:val="-6"/>
        </w:rPr>
        <w:object w:dxaOrig="380" w:dyaOrig="260">
          <v:shape id="_x0000_i1031" type="#_x0000_t75" style="width:18.75pt;height:13.5pt" o:ole="">
            <v:imagedata r:id="rId35" o:title=""/>
          </v:shape>
          <o:OLEObject Type="Embed" ProgID="Equation.DSMT4" ShapeID="_x0000_i1031" DrawAspect="Content" ObjectID="_1641035876" r:id="rId36"/>
        </w:object>
      </w:r>
      <w:r>
        <w:t>function.</w:t>
      </w:r>
    </w:p>
    <w:p w:rsidR="00A254E0" w:rsidRPr="003A58FE" w:rsidRDefault="00A254E0" w:rsidP="00A254E0">
      <w:pPr>
        <w:autoSpaceDE w:val="0"/>
        <w:autoSpaceDN w:val="0"/>
        <w:adjustRightInd w:val="0"/>
        <w:rPr>
          <w:rFonts w:ascii="Arial" w:hAnsi="Arial" w:cs="Arial"/>
        </w:rPr>
      </w:pPr>
      <w:r w:rsidRPr="00A254E0">
        <w:rPr>
          <w:position w:val="-6"/>
        </w:rPr>
        <w:object w:dxaOrig="700" w:dyaOrig="279">
          <v:shape id="_x0000_i1032" type="#_x0000_t75" style="width:35.25pt;height:14.25pt" o:ole="">
            <v:imagedata r:id="rId37" o:title=""/>
          </v:shape>
          <o:OLEObject Type="Embed" ProgID="Equation.DSMT4" ShapeID="_x0000_i1032" DrawAspect="Content" ObjectID="_1641035877" r:id="rId38"/>
        </w:object>
      </w:r>
    </w:p>
    <w:p w:rsidR="00A254E0" w:rsidRDefault="009C0F7B" w:rsidP="00A254E0">
      <w:r>
        <w:t>Solution:</w:t>
      </w:r>
    </w:p>
    <w:p w:rsidR="009C0F7B" w:rsidRDefault="009C0F7B" w:rsidP="00A254E0">
      <w:r>
        <w:t>Do yourself.</w:t>
      </w:r>
    </w:p>
    <w:p w:rsidR="004F0285" w:rsidRDefault="004F0285"/>
    <w:sectPr w:rsidR="004F028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JXc-TeX-main-Rw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D04E59"/>
    <w:multiLevelType w:val="multilevel"/>
    <w:tmpl w:val="FDA8A6A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54E0"/>
    <w:rsid w:val="00365DB5"/>
    <w:rsid w:val="004F0285"/>
    <w:rsid w:val="00846EFF"/>
    <w:rsid w:val="00952042"/>
    <w:rsid w:val="00974CDC"/>
    <w:rsid w:val="009C0F7B"/>
    <w:rsid w:val="00A1520A"/>
    <w:rsid w:val="00A254E0"/>
    <w:rsid w:val="00BD72C2"/>
    <w:rsid w:val="00BE3930"/>
    <w:rsid w:val="00C40EB0"/>
    <w:rsid w:val="00E601BE"/>
    <w:rsid w:val="00F6315B"/>
    <w:rsid w:val="00FC4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254E0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A254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254E0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C40EB0"/>
    <w:rPr>
      <w:color w:val="808080"/>
    </w:rPr>
  </w:style>
  <w:style w:type="paragraph" w:customStyle="1" w:styleId="lafter1">
    <w:name w:val="lafter1"/>
    <w:basedOn w:val="Normal"/>
    <w:rsid w:val="00C40EB0"/>
    <w:pPr>
      <w:spacing w:before="100" w:beforeAutospacing="1" w:after="100" w:afterAutospacing="1"/>
    </w:pPr>
  </w:style>
  <w:style w:type="paragraph" w:customStyle="1" w:styleId="center">
    <w:name w:val="center"/>
    <w:basedOn w:val="Normal"/>
    <w:rsid w:val="00C40EB0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rsid w:val="00C40EB0"/>
    <w:pPr>
      <w:spacing w:before="100" w:beforeAutospacing="1" w:after="100" w:afterAutospacing="1"/>
    </w:pPr>
  </w:style>
  <w:style w:type="paragraph" w:customStyle="1" w:styleId="lafter">
    <w:name w:val="lafter"/>
    <w:basedOn w:val="Normal"/>
    <w:rsid w:val="00C40EB0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C40EB0"/>
    <w:rPr>
      <w:color w:val="0000FF"/>
      <w:u w:val="single"/>
    </w:rPr>
  </w:style>
  <w:style w:type="paragraph" w:customStyle="1" w:styleId="after">
    <w:name w:val="after"/>
    <w:basedOn w:val="Normal"/>
    <w:rsid w:val="00FC41D4"/>
    <w:pPr>
      <w:spacing w:before="100" w:beforeAutospacing="1" w:after="100" w:afterAutospacing="1"/>
    </w:pPr>
  </w:style>
  <w:style w:type="character" w:customStyle="1" w:styleId="greek">
    <w:name w:val="greek"/>
    <w:basedOn w:val="DefaultParagraphFont"/>
    <w:rsid w:val="00FC41D4"/>
  </w:style>
  <w:style w:type="paragraph" w:customStyle="1" w:styleId="center0">
    <w:name w:val="center0"/>
    <w:basedOn w:val="Normal"/>
    <w:rsid w:val="00FC41D4"/>
    <w:pPr>
      <w:spacing w:before="100" w:beforeAutospacing="1" w:after="100" w:afterAutospacing="1"/>
    </w:pPr>
  </w:style>
  <w:style w:type="paragraph" w:customStyle="1" w:styleId="after6">
    <w:name w:val="after6"/>
    <w:basedOn w:val="Normal"/>
    <w:rsid w:val="00FC41D4"/>
    <w:pPr>
      <w:spacing w:before="100" w:beforeAutospacing="1" w:after="100" w:afterAutospacing="1"/>
    </w:pPr>
  </w:style>
  <w:style w:type="character" w:customStyle="1" w:styleId="mjx-char">
    <w:name w:val="mjx-char"/>
    <w:basedOn w:val="DefaultParagraphFont"/>
    <w:rsid w:val="00BD72C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254E0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A254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254E0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C40EB0"/>
    <w:rPr>
      <w:color w:val="808080"/>
    </w:rPr>
  </w:style>
  <w:style w:type="paragraph" w:customStyle="1" w:styleId="lafter1">
    <w:name w:val="lafter1"/>
    <w:basedOn w:val="Normal"/>
    <w:rsid w:val="00C40EB0"/>
    <w:pPr>
      <w:spacing w:before="100" w:beforeAutospacing="1" w:after="100" w:afterAutospacing="1"/>
    </w:pPr>
  </w:style>
  <w:style w:type="paragraph" w:customStyle="1" w:styleId="center">
    <w:name w:val="center"/>
    <w:basedOn w:val="Normal"/>
    <w:rsid w:val="00C40EB0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rsid w:val="00C40EB0"/>
    <w:pPr>
      <w:spacing w:before="100" w:beforeAutospacing="1" w:after="100" w:afterAutospacing="1"/>
    </w:pPr>
  </w:style>
  <w:style w:type="paragraph" w:customStyle="1" w:styleId="lafter">
    <w:name w:val="lafter"/>
    <w:basedOn w:val="Normal"/>
    <w:rsid w:val="00C40EB0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C40EB0"/>
    <w:rPr>
      <w:color w:val="0000FF"/>
      <w:u w:val="single"/>
    </w:rPr>
  </w:style>
  <w:style w:type="paragraph" w:customStyle="1" w:styleId="after">
    <w:name w:val="after"/>
    <w:basedOn w:val="Normal"/>
    <w:rsid w:val="00FC41D4"/>
    <w:pPr>
      <w:spacing w:before="100" w:beforeAutospacing="1" w:after="100" w:afterAutospacing="1"/>
    </w:pPr>
  </w:style>
  <w:style w:type="character" w:customStyle="1" w:styleId="greek">
    <w:name w:val="greek"/>
    <w:basedOn w:val="DefaultParagraphFont"/>
    <w:rsid w:val="00FC41D4"/>
  </w:style>
  <w:style w:type="paragraph" w:customStyle="1" w:styleId="center0">
    <w:name w:val="center0"/>
    <w:basedOn w:val="Normal"/>
    <w:rsid w:val="00FC41D4"/>
    <w:pPr>
      <w:spacing w:before="100" w:beforeAutospacing="1" w:after="100" w:afterAutospacing="1"/>
    </w:pPr>
  </w:style>
  <w:style w:type="paragraph" w:customStyle="1" w:styleId="after6">
    <w:name w:val="after6"/>
    <w:basedOn w:val="Normal"/>
    <w:rsid w:val="00FC41D4"/>
    <w:pPr>
      <w:spacing w:before="100" w:beforeAutospacing="1" w:after="100" w:afterAutospacing="1"/>
    </w:pPr>
  </w:style>
  <w:style w:type="character" w:customStyle="1" w:styleId="mjx-char">
    <w:name w:val="mjx-char"/>
    <w:basedOn w:val="DefaultParagraphFont"/>
    <w:rsid w:val="00BD72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45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5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15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22242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41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81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720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644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wmf"/><Relationship Id="rId18" Type="http://schemas.openxmlformats.org/officeDocument/2006/relationships/oleObject" Target="embeddings/oleObject3.bin"/><Relationship Id="rId26" Type="http://schemas.openxmlformats.org/officeDocument/2006/relationships/oleObject" Target="embeddings/oleObject7.bin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0.wmf"/><Relationship Id="rId34" Type="http://schemas.openxmlformats.org/officeDocument/2006/relationships/image" Target="media/image16.gif"/><Relationship Id="rId7" Type="http://schemas.openxmlformats.org/officeDocument/2006/relationships/image" Target="media/image1.png"/><Relationship Id="rId12" Type="http://schemas.openxmlformats.org/officeDocument/2006/relationships/image" Target="media/image5.gif"/><Relationship Id="rId17" Type="http://schemas.openxmlformats.org/officeDocument/2006/relationships/image" Target="media/image8.wmf"/><Relationship Id="rId25" Type="http://schemas.openxmlformats.org/officeDocument/2006/relationships/image" Target="media/image12.wmf"/><Relationship Id="rId33" Type="http://schemas.openxmlformats.org/officeDocument/2006/relationships/oleObject" Target="embeddings/oleObject11.bin"/><Relationship Id="rId38" Type="http://schemas.openxmlformats.org/officeDocument/2006/relationships/oleObject" Target="embeddings/oleObject13.bin"/><Relationship Id="rId2" Type="http://schemas.openxmlformats.org/officeDocument/2006/relationships/numbering" Target="numbering.xml"/><Relationship Id="rId16" Type="http://schemas.openxmlformats.org/officeDocument/2006/relationships/oleObject" Target="embeddings/oleObject2.bin"/><Relationship Id="rId20" Type="http://schemas.openxmlformats.org/officeDocument/2006/relationships/oleObject" Target="embeddings/oleObject4.bin"/><Relationship Id="rId29" Type="http://schemas.openxmlformats.org/officeDocument/2006/relationships/oleObject" Target="embeddings/oleObject9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themathpage.com/aTrig/proof.htm" TargetMode="External"/><Relationship Id="rId24" Type="http://schemas.openxmlformats.org/officeDocument/2006/relationships/oleObject" Target="embeddings/oleObject6.bin"/><Relationship Id="rId32" Type="http://schemas.openxmlformats.org/officeDocument/2006/relationships/image" Target="media/image15.wmf"/><Relationship Id="rId37" Type="http://schemas.openxmlformats.org/officeDocument/2006/relationships/image" Target="media/image18.wmf"/><Relationship Id="rId40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28" Type="http://schemas.openxmlformats.org/officeDocument/2006/relationships/image" Target="media/image13.wmf"/><Relationship Id="rId36" Type="http://schemas.openxmlformats.org/officeDocument/2006/relationships/oleObject" Target="embeddings/oleObject12.bin"/><Relationship Id="rId10" Type="http://schemas.openxmlformats.org/officeDocument/2006/relationships/image" Target="media/image4.gif"/><Relationship Id="rId19" Type="http://schemas.openxmlformats.org/officeDocument/2006/relationships/image" Target="media/image9.wmf"/><Relationship Id="rId31" Type="http://schemas.openxmlformats.org/officeDocument/2006/relationships/oleObject" Target="embeddings/oleObject10.bin"/><Relationship Id="rId4" Type="http://schemas.microsoft.com/office/2007/relationships/stylesWithEffects" Target="stylesWithEffects.xml"/><Relationship Id="rId9" Type="http://schemas.openxmlformats.org/officeDocument/2006/relationships/image" Target="media/image3.gif"/><Relationship Id="rId14" Type="http://schemas.openxmlformats.org/officeDocument/2006/relationships/oleObject" Target="embeddings/oleObject1.bin"/><Relationship Id="rId22" Type="http://schemas.openxmlformats.org/officeDocument/2006/relationships/oleObject" Target="embeddings/oleObject5.bin"/><Relationship Id="rId27" Type="http://schemas.openxmlformats.org/officeDocument/2006/relationships/oleObject" Target="embeddings/oleObject8.bin"/><Relationship Id="rId30" Type="http://schemas.openxmlformats.org/officeDocument/2006/relationships/image" Target="media/image14.wmf"/><Relationship Id="rId35" Type="http://schemas.openxmlformats.org/officeDocument/2006/relationships/image" Target="media/image17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713936-5809-409C-B7B2-0001B4B6ED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421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Asmat Batool</dc:creator>
  <cp:lastModifiedBy>Muhammad Arfan Ali</cp:lastModifiedBy>
  <cp:revision>8</cp:revision>
  <dcterms:created xsi:type="dcterms:W3CDTF">2017-01-19T09:45:00Z</dcterms:created>
  <dcterms:modified xsi:type="dcterms:W3CDTF">2020-01-20T09:31:00Z</dcterms:modified>
</cp:coreProperties>
</file>