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A2D" w:rsidRPr="003D7DE8" w:rsidRDefault="00383A2D" w:rsidP="00383A2D">
      <w:pPr>
        <w:autoSpaceDE w:val="0"/>
        <w:autoSpaceDN w:val="0"/>
        <w:adjustRightInd w:val="0"/>
        <w:rPr>
          <w:b/>
        </w:rPr>
      </w:pPr>
      <w:r w:rsidRPr="00D3493C">
        <w:rPr>
          <w:b/>
        </w:rPr>
        <w:t>Question no.1</w:t>
      </w:r>
    </w:p>
    <w:p w:rsidR="00383A2D" w:rsidRPr="003D7DE8" w:rsidRDefault="00383A2D" w:rsidP="00383A2D">
      <w:pPr>
        <w:autoSpaceDE w:val="0"/>
        <w:autoSpaceDN w:val="0"/>
        <w:adjustRightInd w:val="0"/>
      </w:pPr>
      <w:r w:rsidRPr="003D7DE8">
        <w:t>Classify the following as qualitative or quantitative variables.</w:t>
      </w:r>
    </w:p>
    <w:p w:rsidR="00383A2D" w:rsidRPr="003D7DE8" w:rsidRDefault="00383A2D" w:rsidP="00383A2D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weights</w:t>
      </w:r>
      <w:r w:rsidRPr="003D7DE8">
        <w:t xml:space="preserve"> of students</w:t>
      </w:r>
    </w:p>
    <w:p w:rsidR="00383A2D" w:rsidRPr="003D7DE8" w:rsidRDefault="00383A2D" w:rsidP="00383A2D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 w:rsidRPr="003D7DE8">
        <w:t xml:space="preserve">Religion of the people of a country </w:t>
      </w:r>
    </w:p>
    <w:p w:rsidR="00383A2D" w:rsidRPr="003D7DE8" w:rsidRDefault="00383A2D" w:rsidP="00383A2D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Race of different people</w:t>
      </w:r>
    </w:p>
    <w:p w:rsidR="00383A2D" w:rsidRPr="003D7DE8" w:rsidRDefault="00383A2D" w:rsidP="00383A2D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>
        <w:t>expenditure</w:t>
      </w:r>
      <w:r w:rsidRPr="003D7DE8">
        <w:t xml:space="preserve"> of Government servants of a city</w:t>
      </w:r>
    </w:p>
    <w:p w:rsidR="00383A2D" w:rsidRPr="003D7DE8" w:rsidRDefault="00383A2D" w:rsidP="00383A2D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</w:pPr>
      <w:r w:rsidRPr="003D7DE8">
        <w:t xml:space="preserve">Color of </w:t>
      </w:r>
      <w:r>
        <w:t>eyes</w:t>
      </w:r>
      <w:r w:rsidRPr="003D7DE8">
        <w:t xml:space="preserve"> of 1000 persons</w:t>
      </w:r>
    </w:p>
    <w:p w:rsidR="00383A2D" w:rsidRPr="003D7DE8" w:rsidRDefault="00383A2D" w:rsidP="00383A2D">
      <w:pPr>
        <w:autoSpaceDE w:val="0"/>
        <w:autoSpaceDN w:val="0"/>
        <w:adjustRightInd w:val="0"/>
        <w:rPr>
          <w:rFonts w:ascii="Arial" w:hAnsi="Arial" w:cs="Arial"/>
        </w:rPr>
      </w:pPr>
    </w:p>
    <w:p w:rsidR="00383A2D" w:rsidRPr="003D7DE8" w:rsidRDefault="00383A2D" w:rsidP="00383A2D">
      <w:pPr>
        <w:autoSpaceDE w:val="0"/>
        <w:autoSpaceDN w:val="0"/>
        <w:adjustRightInd w:val="0"/>
        <w:rPr>
          <w:rFonts w:ascii="Arial" w:hAnsi="Arial" w:cs="Arial"/>
        </w:rPr>
      </w:pPr>
    </w:p>
    <w:p w:rsidR="00383A2D" w:rsidRPr="00D3493C" w:rsidRDefault="00383A2D" w:rsidP="00383A2D">
      <w:pPr>
        <w:autoSpaceDE w:val="0"/>
        <w:autoSpaceDN w:val="0"/>
        <w:adjustRightInd w:val="0"/>
        <w:rPr>
          <w:b/>
        </w:rPr>
      </w:pPr>
      <w:r w:rsidRPr="00D3493C">
        <w:rPr>
          <w:b/>
        </w:rPr>
        <w:t>Question no.2</w:t>
      </w:r>
    </w:p>
    <w:p w:rsidR="00383A2D" w:rsidRPr="003D7DE8" w:rsidRDefault="00383A2D" w:rsidP="00383A2D">
      <w:pPr>
        <w:autoSpaceDE w:val="0"/>
        <w:autoSpaceDN w:val="0"/>
        <w:adjustRightInd w:val="0"/>
      </w:pPr>
      <w:r>
        <w:t>Write the names of different fields where statistics can be used?</w:t>
      </w:r>
    </w:p>
    <w:p w:rsidR="00383A2D" w:rsidRPr="003D7DE8" w:rsidRDefault="00383A2D" w:rsidP="00383A2D">
      <w:pPr>
        <w:autoSpaceDE w:val="0"/>
        <w:autoSpaceDN w:val="0"/>
        <w:adjustRightInd w:val="0"/>
        <w:rPr>
          <w:rFonts w:ascii="Arial" w:hAnsi="Arial" w:cs="Arial"/>
        </w:rPr>
      </w:pPr>
    </w:p>
    <w:p w:rsidR="00383A2D" w:rsidRPr="00D3493C" w:rsidRDefault="00383A2D" w:rsidP="00383A2D">
      <w:pPr>
        <w:autoSpaceDE w:val="0"/>
        <w:autoSpaceDN w:val="0"/>
        <w:adjustRightInd w:val="0"/>
        <w:rPr>
          <w:b/>
        </w:rPr>
      </w:pPr>
      <w:r w:rsidRPr="00D3493C">
        <w:rPr>
          <w:b/>
        </w:rPr>
        <w:t>Question No.3</w:t>
      </w:r>
    </w:p>
    <w:p w:rsidR="00383A2D" w:rsidRPr="003D7DE8" w:rsidRDefault="00383A2D" w:rsidP="00383A2D">
      <w:pPr>
        <w:autoSpaceDE w:val="0"/>
        <w:autoSpaceDN w:val="0"/>
        <w:adjustRightInd w:val="0"/>
      </w:pPr>
      <w:r w:rsidRPr="003D7DE8">
        <w:t xml:space="preserve">Following graph is an example of   </w:t>
      </w:r>
    </w:p>
    <w:p w:rsidR="00383A2D" w:rsidRPr="003D7DE8" w:rsidRDefault="00383A2D" w:rsidP="00383A2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F4EEB8E" wp14:editId="51AF6D05">
            <wp:extent cx="2867025" cy="2295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A2D" w:rsidRPr="00D3493C" w:rsidRDefault="00383A2D" w:rsidP="00383A2D">
      <w:pPr>
        <w:autoSpaceDE w:val="0"/>
        <w:autoSpaceDN w:val="0"/>
        <w:adjustRightInd w:val="0"/>
        <w:rPr>
          <w:b/>
        </w:rPr>
      </w:pPr>
      <w:r w:rsidRPr="00D3493C">
        <w:rPr>
          <w:b/>
        </w:rPr>
        <w:t>Question no.4</w:t>
      </w:r>
    </w:p>
    <w:p w:rsidR="00383A2D" w:rsidRPr="003D7DE8" w:rsidRDefault="00383A2D" w:rsidP="00383A2D">
      <w:pPr>
        <w:autoSpaceDE w:val="0"/>
        <w:autoSpaceDN w:val="0"/>
        <w:adjustRightInd w:val="0"/>
      </w:pPr>
      <w:r w:rsidRPr="003D7DE8">
        <w:t>Find the Cumulative frequencies for the frequency distribution given below:</w:t>
      </w:r>
    </w:p>
    <w:p w:rsidR="00383A2D" w:rsidRPr="003D7DE8" w:rsidRDefault="00383A2D" w:rsidP="00383A2D">
      <w:pPr>
        <w:autoSpaceDE w:val="0"/>
        <w:autoSpaceDN w:val="0"/>
        <w:adjustRightInd w:val="0"/>
      </w:pP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297"/>
        <w:gridCol w:w="975"/>
        <w:gridCol w:w="1049"/>
        <w:gridCol w:w="1049"/>
        <w:gridCol w:w="1049"/>
        <w:gridCol w:w="1049"/>
        <w:gridCol w:w="1224"/>
      </w:tblGrid>
      <w:tr w:rsidR="00383A2D" w:rsidRPr="003D7DE8" w:rsidTr="00160596">
        <w:trPr>
          <w:trHeight w:val="291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>
              <w:t>Class limits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50 - 59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60 -69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70 - 79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80 - 89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90 - 99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100 - 109</w:t>
            </w:r>
          </w:p>
        </w:tc>
      </w:tr>
      <w:tr w:rsidR="00383A2D" w:rsidRPr="003D7DE8" w:rsidTr="00160596">
        <w:trPr>
          <w:trHeight w:val="30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f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</w:t>
            </w:r>
            <w:r>
              <w:t>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</w:t>
            </w:r>
            <w: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2</w:t>
            </w:r>
            <w:r>
              <w:t>7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>
              <w:t>19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12</w:t>
            </w:r>
          </w:p>
        </w:tc>
      </w:tr>
    </w:tbl>
    <w:p w:rsidR="00383A2D" w:rsidRPr="003D7DE8" w:rsidRDefault="00383A2D" w:rsidP="00383A2D">
      <w:pPr>
        <w:autoSpaceDE w:val="0"/>
        <w:autoSpaceDN w:val="0"/>
        <w:adjustRightInd w:val="0"/>
        <w:rPr>
          <w:rFonts w:ascii="Arial" w:hAnsi="Arial" w:cs="Arial"/>
        </w:rPr>
      </w:pPr>
    </w:p>
    <w:p w:rsidR="00383A2D" w:rsidRPr="00D3493C" w:rsidRDefault="00383A2D" w:rsidP="00383A2D">
      <w:pPr>
        <w:autoSpaceDE w:val="0"/>
        <w:autoSpaceDN w:val="0"/>
        <w:adjustRightInd w:val="0"/>
        <w:rPr>
          <w:rFonts w:ascii="Arial" w:hAnsi="Arial" w:cs="Arial"/>
          <w:b/>
        </w:rPr>
      </w:pPr>
      <w:r w:rsidRPr="00D3493C">
        <w:rPr>
          <w:rFonts w:ascii="Arial" w:hAnsi="Arial" w:cs="Arial"/>
          <w:b/>
        </w:rPr>
        <w:t>Question no.5</w:t>
      </w:r>
    </w:p>
    <w:p w:rsidR="00383A2D" w:rsidRPr="003D7DE8" w:rsidRDefault="00383A2D" w:rsidP="00383A2D">
      <w:pPr>
        <w:autoSpaceDE w:val="0"/>
        <w:autoSpaceDN w:val="0"/>
        <w:adjustRightInd w:val="0"/>
        <w:rPr>
          <w:rFonts w:ascii="Arial" w:hAnsi="Arial" w:cs="Arial"/>
        </w:rPr>
      </w:pPr>
    </w:p>
    <w:p w:rsidR="00383A2D" w:rsidRPr="003D7DE8" w:rsidRDefault="00383A2D" w:rsidP="00383A2D">
      <w:pPr>
        <w:autoSpaceDE w:val="0"/>
        <w:autoSpaceDN w:val="0"/>
        <w:adjustRightInd w:val="0"/>
      </w:pPr>
      <w:r w:rsidRPr="003D7DE8">
        <w:t>Find the Relative frequencies for the frequency distribution given below:</w:t>
      </w:r>
    </w:p>
    <w:p w:rsidR="00383A2D" w:rsidRPr="003D7DE8" w:rsidRDefault="00383A2D" w:rsidP="00383A2D">
      <w:pPr>
        <w:autoSpaceDE w:val="0"/>
        <w:autoSpaceDN w:val="0"/>
        <w:adjustRightInd w:val="0"/>
      </w:pP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297"/>
        <w:gridCol w:w="975"/>
        <w:gridCol w:w="1049"/>
        <w:gridCol w:w="1049"/>
        <w:gridCol w:w="1049"/>
        <w:gridCol w:w="1049"/>
        <w:gridCol w:w="1224"/>
      </w:tblGrid>
      <w:tr w:rsidR="00383A2D" w:rsidRPr="003D7DE8" w:rsidTr="00160596">
        <w:trPr>
          <w:trHeight w:val="291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>
              <w:t>Class limits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50 - 59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60 -69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70 - 79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80 - 89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90 - 99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100 - 109</w:t>
            </w:r>
          </w:p>
        </w:tc>
      </w:tr>
      <w:tr w:rsidR="00383A2D" w:rsidRPr="003D7DE8" w:rsidTr="00160596">
        <w:trPr>
          <w:trHeight w:val="30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f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</w:t>
            </w:r>
            <w:r>
              <w:t>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</w:t>
            </w:r>
            <w: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2</w:t>
            </w:r>
            <w:r>
              <w:t>7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>
              <w:t>19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</w:t>
            </w:r>
            <w:r>
              <w:t>2</w:t>
            </w:r>
          </w:p>
        </w:tc>
      </w:tr>
    </w:tbl>
    <w:p w:rsidR="00383A2D" w:rsidRPr="003D7DE8" w:rsidRDefault="00383A2D" w:rsidP="00383A2D">
      <w:pPr>
        <w:autoSpaceDE w:val="0"/>
        <w:autoSpaceDN w:val="0"/>
        <w:adjustRightInd w:val="0"/>
        <w:rPr>
          <w:rFonts w:ascii="Arial" w:hAnsi="Arial" w:cs="Arial"/>
        </w:rPr>
      </w:pPr>
    </w:p>
    <w:p w:rsidR="00383A2D" w:rsidRPr="00D3493C" w:rsidRDefault="00383A2D" w:rsidP="00383A2D">
      <w:pPr>
        <w:rPr>
          <w:b/>
        </w:rPr>
      </w:pPr>
      <w:r w:rsidRPr="00D3493C">
        <w:rPr>
          <w:b/>
        </w:rPr>
        <w:t>Question no.6</w:t>
      </w:r>
    </w:p>
    <w:p w:rsidR="00383A2D" w:rsidRDefault="00383A2D" w:rsidP="00383A2D"/>
    <w:p w:rsidR="00383A2D" w:rsidRPr="003D7DE8" w:rsidRDefault="00383A2D" w:rsidP="00383A2D">
      <w:pPr>
        <w:autoSpaceDE w:val="0"/>
        <w:autoSpaceDN w:val="0"/>
        <w:adjustRightInd w:val="0"/>
      </w:pPr>
      <w:r w:rsidRPr="003D7DE8">
        <w:t>Find the frequency density for the distribution given below:</w:t>
      </w:r>
    </w:p>
    <w:p w:rsidR="00383A2D" w:rsidRPr="003D7DE8" w:rsidRDefault="00383A2D" w:rsidP="00383A2D">
      <w:pPr>
        <w:autoSpaceDE w:val="0"/>
        <w:autoSpaceDN w:val="0"/>
        <w:adjustRightInd w:val="0"/>
      </w:pPr>
    </w:p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297"/>
        <w:gridCol w:w="975"/>
        <w:gridCol w:w="1049"/>
        <w:gridCol w:w="1049"/>
        <w:gridCol w:w="1049"/>
        <w:gridCol w:w="1049"/>
        <w:gridCol w:w="1224"/>
      </w:tblGrid>
      <w:tr w:rsidR="00383A2D" w:rsidRPr="003D7DE8" w:rsidTr="00160596">
        <w:trPr>
          <w:trHeight w:val="291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lastRenderedPageBreak/>
              <w:t>Class intervals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50 - 59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60 -69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70 - 79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80 - 89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90 - 99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100 - 109</w:t>
            </w:r>
          </w:p>
        </w:tc>
      </w:tr>
      <w:tr w:rsidR="00383A2D" w:rsidRPr="003D7DE8" w:rsidTr="00160596">
        <w:trPr>
          <w:trHeight w:val="307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f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3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10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28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20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3A2D" w:rsidRPr="003D7DE8" w:rsidRDefault="00383A2D" w:rsidP="00160596">
            <w:pPr>
              <w:autoSpaceDE w:val="0"/>
              <w:autoSpaceDN w:val="0"/>
              <w:adjustRightInd w:val="0"/>
              <w:jc w:val="center"/>
            </w:pPr>
            <w:r w:rsidRPr="003D7DE8">
              <w:t>12</w:t>
            </w:r>
          </w:p>
        </w:tc>
      </w:tr>
    </w:tbl>
    <w:p w:rsidR="00383A2D" w:rsidRPr="003D7DE8" w:rsidRDefault="00383A2D" w:rsidP="00383A2D">
      <w:pPr>
        <w:autoSpaceDE w:val="0"/>
        <w:autoSpaceDN w:val="0"/>
        <w:adjustRightInd w:val="0"/>
        <w:rPr>
          <w:rFonts w:ascii="Arial" w:hAnsi="Arial" w:cs="Arial"/>
        </w:rPr>
      </w:pPr>
    </w:p>
    <w:p w:rsidR="00383A2D" w:rsidRPr="003D7DE8" w:rsidRDefault="00383A2D" w:rsidP="00383A2D">
      <w:pPr>
        <w:autoSpaceDE w:val="0"/>
        <w:autoSpaceDN w:val="0"/>
        <w:adjustRightInd w:val="0"/>
        <w:rPr>
          <w:b/>
          <w:sz w:val="22"/>
          <w:szCs w:val="22"/>
          <w:lang w:val="en-GB"/>
        </w:rPr>
      </w:pPr>
      <w:r w:rsidRPr="00D3493C">
        <w:rPr>
          <w:b/>
          <w:sz w:val="22"/>
          <w:szCs w:val="22"/>
          <w:lang w:val="en-GB"/>
        </w:rPr>
        <w:t>Question no.7</w:t>
      </w:r>
    </w:p>
    <w:p w:rsidR="00383A2D" w:rsidRDefault="00383A2D" w:rsidP="00383A2D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p w:rsidR="00383A2D" w:rsidRPr="003D7DE8" w:rsidRDefault="00383A2D" w:rsidP="00383A2D">
      <w:pPr>
        <w:autoSpaceDE w:val="0"/>
        <w:autoSpaceDN w:val="0"/>
        <w:adjustRightInd w:val="0"/>
        <w:rPr>
          <w:sz w:val="22"/>
          <w:szCs w:val="22"/>
          <w:lang w:val="en-GB"/>
        </w:rPr>
      </w:pPr>
      <w:bookmarkStart w:id="0" w:name="_GoBack"/>
      <w:bookmarkEnd w:id="0"/>
      <w:r w:rsidRPr="003D7DE8">
        <w:rPr>
          <w:sz w:val="22"/>
          <w:szCs w:val="22"/>
          <w:lang w:val="en-GB"/>
        </w:rPr>
        <w:t>Calculate the frequ</w:t>
      </w:r>
      <w:r>
        <w:rPr>
          <w:sz w:val="22"/>
          <w:szCs w:val="22"/>
          <w:lang w:val="en-GB"/>
        </w:rPr>
        <w:t>ency density when class width =6 and frequency=24</w:t>
      </w:r>
    </w:p>
    <w:p w:rsidR="00383A2D" w:rsidRPr="003D7DE8" w:rsidRDefault="00383A2D" w:rsidP="00383A2D">
      <w:pPr>
        <w:autoSpaceDE w:val="0"/>
        <w:autoSpaceDN w:val="0"/>
        <w:adjustRightInd w:val="0"/>
        <w:rPr>
          <w:rFonts w:ascii="Arial" w:hAnsi="Arial" w:cs="Arial"/>
        </w:rPr>
      </w:pPr>
    </w:p>
    <w:p w:rsidR="00383A2D" w:rsidRPr="00D3493C" w:rsidRDefault="00383A2D" w:rsidP="00383A2D">
      <w:pPr>
        <w:autoSpaceDE w:val="0"/>
        <w:autoSpaceDN w:val="0"/>
        <w:adjustRightInd w:val="0"/>
        <w:rPr>
          <w:b/>
          <w:sz w:val="22"/>
          <w:szCs w:val="22"/>
          <w:lang w:val="en-GB"/>
        </w:rPr>
      </w:pPr>
      <w:r w:rsidRPr="00D3493C">
        <w:rPr>
          <w:b/>
          <w:sz w:val="22"/>
          <w:szCs w:val="22"/>
          <w:lang w:val="en-GB"/>
        </w:rPr>
        <w:t>Question no.8</w:t>
      </w:r>
    </w:p>
    <w:p w:rsidR="00383A2D" w:rsidRDefault="00383A2D" w:rsidP="00383A2D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p w:rsidR="00383A2D" w:rsidRDefault="00383A2D" w:rsidP="00383A2D">
      <w:pPr>
        <w:autoSpaceDE w:val="0"/>
        <w:autoSpaceDN w:val="0"/>
        <w:adjustRightInd w:val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Calculate class width when frequency density is 2 and frequency is 11.</w:t>
      </w:r>
    </w:p>
    <w:p w:rsidR="00383A2D" w:rsidRDefault="00383A2D" w:rsidP="00383A2D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p w:rsidR="00383A2D" w:rsidRPr="003D7DE8" w:rsidRDefault="00383A2D" w:rsidP="00383A2D">
      <w:pPr>
        <w:autoSpaceDE w:val="0"/>
        <w:autoSpaceDN w:val="0"/>
        <w:adjustRightInd w:val="0"/>
        <w:rPr>
          <w:rFonts w:ascii="Arial" w:hAnsi="Arial" w:cs="Arial"/>
        </w:rPr>
      </w:pPr>
    </w:p>
    <w:p w:rsidR="00383A2D" w:rsidRDefault="00383A2D" w:rsidP="00383A2D"/>
    <w:p w:rsidR="004F0285" w:rsidRDefault="004F0285"/>
    <w:sectPr w:rsidR="004F0285" w:rsidSect="00F6791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607156"/>
    <w:multiLevelType w:val="multilevel"/>
    <w:tmpl w:val="6D56DCDA"/>
    <w:lvl w:ilvl="0">
      <w:start w:val="1"/>
      <w:numFmt w:val="low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A2D"/>
    <w:rsid w:val="00383A2D"/>
    <w:rsid w:val="004F0285"/>
    <w:rsid w:val="00A1520A"/>
    <w:rsid w:val="00FB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3A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83A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3A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3A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83A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3A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1</cp:revision>
  <dcterms:created xsi:type="dcterms:W3CDTF">2016-02-03T10:00:00Z</dcterms:created>
  <dcterms:modified xsi:type="dcterms:W3CDTF">2016-02-03T10:04:00Z</dcterms:modified>
</cp:coreProperties>
</file>