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sz w:val="18"/>
          <w:szCs w:val="18"/>
          <w:bdr w:val="none" w:sz="0" w:space="0" w:color="auto" w:frame="1"/>
        </w:rPr>
        <w:t>Paper 1: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Total Questions 35 MCQS 20 Subjective 15 3 marks k 5 or 2 marks k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gange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teory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blooms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taxanomy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teachers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talk?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maslows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hierechy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of needs?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colleborative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laeringing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assesment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keys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of learning theories?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domains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of learning?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Paper 2: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20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mcqs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n 15 questions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behaviorism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...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 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structuralism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...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>cognitive learning..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transformative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learning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 xml:space="preserve">collaborative learning me academic learning k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ilawa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social learning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kesay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hoti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hy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 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cognitive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domain 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Gagne's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theory ?</w:t>
      </w:r>
      <w:proofErr w:type="gramEnd"/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is teacher talk?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and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benifits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 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learning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style? Law of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readness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is open ended question?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Paper 3: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Total Question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:35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marks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MCQz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:20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 marks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Written Question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:15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marks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1.Write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down Gagne theory?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2.What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differentiation?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3.What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teaching talk?3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4.Define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evaluating constructivism?3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5.What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</w:t>
      </w:r>
      <w:proofErr w:type="spell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coprative</w:t>
      </w:r>
      <w:proofErr w:type="spell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learning?3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6.Write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3 skill that student </w:t>
      </w:r>
      <w:proofErr w:type="spell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develope</w:t>
      </w:r>
      <w:proofErr w:type="spell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with PBL?2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lastRenderedPageBreak/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7.What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multiple intellegence?2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8.What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meant by Questioning technique?2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10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affiliation effect  the teacher studying relationship </w:t>
      </w:r>
      <w:proofErr w:type="spell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i</w:t>
      </w:r>
      <w:proofErr w:type="spell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education?2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11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instruction should a teacher give to the student  when </w:t>
      </w:r>
      <w:proofErr w:type="spell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make up</w:t>
      </w:r>
      <w:proofErr w:type="spell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group for collaboration?2 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12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.benefit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of PBL in class?5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13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.How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assessment drive toward learning?5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14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.What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is ape-rant conditioning?5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15</w:t>
      </w:r>
      <w:proofErr w:type="gramStart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.benefit</w:t>
      </w:r>
      <w:proofErr w:type="gramEnd"/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 xml:space="preserve"> of teacher talk?5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i/>
          <w:iCs/>
          <w:sz w:val="18"/>
          <w:szCs w:val="18"/>
          <w:bdr w:val="none" w:sz="0" w:space="0" w:color="auto" w:frame="1"/>
        </w:rPr>
        <w:t>Paper 4: 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Final Term Paper!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EDU 201 Learning Theories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Total Questions 35           MCQS 20           Subjective 15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Question#1: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do you understand by the term “fading”?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2: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is the final outcome of transformational leaning?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3: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are descriptions of motor skills?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4: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is engagement and motivation in assessment for learning?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5: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are behavioral objectives?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6: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Identify the importance of central executive component in the long term memory? 2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7: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are the reasons for which transformational learning takes place?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8: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is synthesis? Give one example of synthesis level of Bloom’s taxonomy?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9: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Briefly describe the naturalist intelligence?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#10: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lastRenderedPageBreak/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Describe readiness with examples?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11: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Describe the jigsaw technique?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#12: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Briefly describe the any three events of Gagne’s theory?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13: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Briefly note on the learning through “perception”?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#14: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 is an open question? Give one example? 3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Question # 15: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Compare key difference between the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cognitivisim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and Behaviorism? 5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Paper 5: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Edu201 final term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What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is constructivism?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 xml:space="preserve">What is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mesirow's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theory base on?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 xml:space="preserve">What's Basic of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gagne's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theory?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>How to stimulate retain knowledge?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>Give example of transformative learning.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>How cooperative learning style help other skills than academia content?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 xml:space="preserve">Write </w:t>
      </w: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maslow's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 theory levels.</w:t>
      </w: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 xml:space="preserve">What is multiple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intelligence.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br/>
        <w:t>Write different form of multiple intelligence.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Best Of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Luck !</w:t>
      </w:r>
      <w:proofErr w:type="gramEnd"/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Please Share Your Paper in the Reply of Discussion 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 xml:space="preserve">Thanks &amp;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sz w:val="18"/>
          <w:szCs w:val="18"/>
          <w:bdr w:val="none" w:sz="0" w:space="0" w:color="auto" w:frame="1"/>
        </w:rPr>
        <w:t>Regards !</w:t>
      </w:r>
      <w:proofErr w:type="gramEnd"/>
    </w:p>
    <w:p w:rsidR="00B603F2" w:rsidRPr="00B603F2" w:rsidRDefault="00B603F2" w:rsidP="00B603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575757"/>
          <w:sz w:val="18"/>
          <w:szCs w:val="18"/>
        </w:rPr>
      </w:pPr>
      <w:r w:rsidRPr="00B603F2">
        <w:rPr>
          <w:rFonts w:ascii="Helvetica" w:hAnsi="Helvetica" w:cs="Helvetica"/>
          <w:sz w:val="18"/>
          <w:szCs w:val="18"/>
          <w:shd w:val="clear" w:color="auto" w:fill="FFFFFF"/>
        </w:rPr>
        <w:t> </w:t>
      </w:r>
      <w:r w:rsidRPr="00B603F2">
        <w:rPr>
          <w:rFonts w:ascii="Helvetica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EDU201 Final Term paper!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Paper 6: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07 March 2016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10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mcqs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from left brain n right brain chapter and from 10 to 20 lesson.</w:t>
      </w:r>
      <w:r w:rsidRPr="00B603F2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Subjective question 16</w:t>
      </w:r>
      <w:r w:rsidRPr="00B603F2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3 questions are from transformational learning.</w:t>
      </w:r>
      <w:r w:rsidRPr="00B603F2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2 from multiple intelligence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Law of effect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Gagne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,s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theory implications in learning.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2 questions from situated cognition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 xml:space="preserve">1 question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om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cognition.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1 question from adolescent brain.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1 question from Collaborative learning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 xml:space="preserve">1 question from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pbl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.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1 question from Assessment in learning.</w:t>
      </w: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1 question from nine instructional event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EDU201 Final Term paper!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lastRenderedPageBreak/>
        <w:t>Paper 7: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3F2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28 Feb ...2016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1 perceptual function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2 write one way of transformational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leraning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take place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3 what is differentiation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4 what do u mean by teacher talk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5 what is the emphasis of bloom's taxonomy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3 marks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1 functions of left brain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2 discuss think pair share strategy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3 what happens when transformational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leraning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takes place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4 importance of AFL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5 areas that promote learning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5 marks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learning is a process justify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spellStart"/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authenitic</w:t>
      </w:r>
      <w:proofErr w:type="spellEnd"/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learning bridges the classroom learning with real world. </w:t>
      </w:r>
      <w:proofErr w:type="gram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how</w:t>
      </w:r>
      <w:proofErr w:type="gram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?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eveluation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level of bloom's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taxanomy</w:t>
      </w:r>
      <w:proofErr w:type="spellEnd"/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realate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planning and communication with AFL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illustrate key points of MI</w:t>
      </w:r>
    </w:p>
    <w:p w:rsidR="00B603F2" w:rsidRPr="00B603F2" w:rsidRDefault="00B603F2" w:rsidP="00B603F2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implications of MI</w:t>
      </w:r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EDU201 - Learning Theories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Gagne's theory of learning.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PBL advantages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-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Pbl</w:t>
      </w:r>
      <w:proofErr w:type="spellEnd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disadvantages.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motivation n evaluation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difference between interpersonal and intrapersonal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multiple intelligence theory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naturalist intelligence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collaborative learning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-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differenciation</w:t>
      </w:r>
      <w:proofErr w:type="spellEnd"/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- Open questioning</w:t>
      </w:r>
    </w:p>
    <w:p w:rsidR="00B603F2" w:rsidRPr="00B603F2" w:rsidRDefault="00B603F2" w:rsidP="00B603F2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- linguistic </w:t>
      </w:r>
      <w:proofErr w:type="spellStart"/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intelligenc</w:t>
      </w:r>
      <w:proofErr w:type="spellEnd"/>
    </w:p>
    <w:p w:rsidR="00B603F2" w:rsidRPr="00B603F2" w:rsidRDefault="00B603F2" w:rsidP="00B603F2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Edu201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Piaget development stages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Authentic tasks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Authentic learning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Multiple intelligence theory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Naturalist intelligence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Difference between inter n intrapersonal intelligence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Blooms taxonomy</w:t>
      </w:r>
    </w:p>
    <w:p w:rsidR="00B603F2" w:rsidRPr="00B603F2" w:rsidRDefault="00B603F2" w:rsidP="00B603F2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B603F2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Stages of motor skills</w:t>
      </w:r>
    </w:p>
    <w:p w:rsidR="00B603F2" w:rsidRPr="00B603F2" w:rsidRDefault="00B603F2" w:rsidP="00B6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91389" w:rsidRPr="00B603F2" w:rsidRDefault="00391389"/>
    <w:sectPr w:rsidR="00391389" w:rsidRPr="00B6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9438F"/>
    <w:multiLevelType w:val="multilevel"/>
    <w:tmpl w:val="F252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5067F"/>
    <w:multiLevelType w:val="multilevel"/>
    <w:tmpl w:val="EEF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E0160"/>
    <w:multiLevelType w:val="multilevel"/>
    <w:tmpl w:val="E816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3F2"/>
    <w:rsid w:val="00391389"/>
    <w:rsid w:val="00B6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59905-BA3E-4614-B3D6-3A5681A5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0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ize-7">
    <w:name w:val="font-size-7"/>
    <w:basedOn w:val="DefaultParagraphFont"/>
    <w:rsid w:val="00B603F2"/>
  </w:style>
  <w:style w:type="character" w:customStyle="1" w:styleId="font-size-6">
    <w:name w:val="font-size-6"/>
    <w:basedOn w:val="DefaultParagraphFont"/>
    <w:rsid w:val="00B603F2"/>
  </w:style>
  <w:style w:type="character" w:styleId="Strong">
    <w:name w:val="Strong"/>
    <w:basedOn w:val="DefaultParagraphFont"/>
    <w:uiPriority w:val="22"/>
    <w:qFormat/>
    <w:rsid w:val="00B603F2"/>
    <w:rPr>
      <w:b/>
      <w:bCs/>
    </w:rPr>
  </w:style>
  <w:style w:type="character" w:styleId="Emphasis">
    <w:name w:val="Emphasis"/>
    <w:basedOn w:val="DefaultParagraphFont"/>
    <w:uiPriority w:val="20"/>
    <w:qFormat/>
    <w:rsid w:val="00B603F2"/>
    <w:rPr>
      <w:i/>
      <w:iCs/>
    </w:rPr>
  </w:style>
  <w:style w:type="character" w:customStyle="1" w:styleId="textexposedshow">
    <w:name w:val="text_exposed_show"/>
    <w:basedOn w:val="DefaultParagraphFont"/>
    <w:rsid w:val="00B603F2"/>
  </w:style>
  <w:style w:type="character" w:customStyle="1" w:styleId="highlightnode">
    <w:name w:val="highlightnode"/>
    <w:basedOn w:val="DefaultParagraphFont"/>
    <w:rsid w:val="00B60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1</cp:revision>
  <dcterms:created xsi:type="dcterms:W3CDTF">2019-07-01T13:08:00Z</dcterms:created>
  <dcterms:modified xsi:type="dcterms:W3CDTF">2019-07-01T13:10:00Z</dcterms:modified>
</cp:coreProperties>
</file>