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  <w:rPr>
          <w:rFonts w:ascii="Arial MT"/>
          <w:b w:val="0"/>
        </w:rPr>
      </w:pPr>
      <w:r>
        <w:rPr/>
        <w:t>Q:</w:t>
      </w:r>
      <w:r>
        <w:rPr>
          <w:spacing w:val="-10"/>
        </w:rPr>
        <w:t> </w:t>
      </w:r>
      <w:r>
        <w:rPr/>
        <w:t>What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C.P.U</w:t>
      </w:r>
      <w:r>
        <w:rPr>
          <w:rFonts w:ascii="Arial MT"/>
          <w:b w:val="0"/>
        </w:rPr>
        <w:t>?</w:t>
      </w:r>
    </w:p>
    <w:p>
      <w:pPr>
        <w:pStyle w:val="BodyText"/>
        <w:spacing w:before="38"/>
        <w:ind w:left="100"/>
      </w:pPr>
      <w:r>
        <w:rPr/>
        <w:t>A: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circuity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manipulation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7"/>
        </w:rPr>
        <w:t> </w:t>
      </w:r>
      <w:r>
        <w:rPr/>
        <w:t>C.P.U</w:t>
      </w:r>
    </w:p>
    <w:p>
      <w:pPr>
        <w:pStyle w:val="BodyText"/>
        <w:spacing w:before="6"/>
        <w:rPr>
          <w:sz w:val="28"/>
        </w:rPr>
      </w:pPr>
    </w:p>
    <w:p>
      <w:pPr>
        <w:pStyle w:val="Heading1"/>
        <w:spacing w:before="1"/>
        <w:rPr>
          <w:rFonts w:ascii="Arial MT"/>
          <w:b w:val="0"/>
        </w:rPr>
      </w:pPr>
      <w:r>
        <w:rPr>
          <w:rFonts w:ascii="Arial MT"/>
          <w:b w:val="0"/>
        </w:rPr>
        <w:t>Q:</w:t>
      </w:r>
      <w:r>
        <w:rPr>
          <w:rFonts w:ascii="Arial MT"/>
          <w:b w:val="0"/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C.P.U</w:t>
      </w:r>
      <w:r>
        <w:rPr>
          <w:rFonts w:ascii="Arial MT"/>
          <w:b w:val="0"/>
        </w:rPr>
        <w:t>?</w:t>
      </w:r>
    </w:p>
    <w:p>
      <w:pPr>
        <w:pStyle w:val="BodyText"/>
        <w:spacing w:before="37"/>
        <w:ind w:left="100"/>
      </w:pPr>
      <w:r>
        <w:rPr/>
        <w:t>A.</w:t>
      </w:r>
      <w:r>
        <w:rPr>
          <w:spacing w:val="44"/>
        </w:rPr>
        <w:t> </w:t>
      </w:r>
      <w:r>
        <w:rPr/>
        <w:t>ALU</w:t>
      </w:r>
      <w:r>
        <w:rPr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/>
        <w:t>CU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Unit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552" w:lineRule="auto"/>
        <w:ind w:left="100" w:right="1273"/>
      </w:pPr>
      <w:r>
        <w:rPr/>
        <w:t>ALU It contains the circuity that performs operation like addition and subtraction</w:t>
      </w:r>
      <w:r>
        <w:rPr>
          <w:spacing w:val="-59"/>
        </w:rPr>
        <w:t> </w:t>
      </w:r>
      <w:r>
        <w:rPr/>
        <w:t>CU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circuity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coordination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activity.</w:t>
      </w:r>
    </w:p>
    <w:p>
      <w:pPr>
        <w:pStyle w:val="BodyText"/>
        <w:spacing w:line="552" w:lineRule="auto"/>
        <w:ind w:left="100" w:right="4456"/>
      </w:pPr>
      <w:r>
        <w:rPr/>
        <w:t>Register</w:t>
      </w:r>
      <w:r>
        <w:rPr>
          <w:spacing w:val="-7"/>
        </w:rPr>
        <w:t> </w:t>
      </w:r>
      <w:r>
        <w:rPr/>
        <w:t>Unit: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temporary</w:t>
      </w:r>
      <w:r>
        <w:rPr>
          <w:spacing w:val="-6"/>
        </w:rPr>
        <w:t> </w:t>
      </w:r>
      <w:r>
        <w:rPr/>
        <w:t>store</w:t>
      </w:r>
      <w:r>
        <w:rPr>
          <w:spacing w:val="-7"/>
        </w:rPr>
        <w:t> </w:t>
      </w:r>
      <w:r>
        <w:rPr/>
        <w:t>information</w:t>
      </w:r>
      <w:r>
        <w:rPr>
          <w:spacing w:val="-58"/>
        </w:rPr>
        <w:t> </w:t>
      </w:r>
      <w:r>
        <w:rPr/>
        <w:t>Q: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instruction?</w:t>
      </w:r>
    </w:p>
    <w:p>
      <w:pPr>
        <w:pStyle w:val="BodyText"/>
        <w:spacing w:line="276" w:lineRule="auto"/>
        <w:ind w:left="100"/>
      </w:pPr>
      <w:r>
        <w:rPr>
          <w:spacing w:val="-1"/>
        </w:rPr>
        <w:t>A request to fill a general purpose register </w:t>
      </w:r>
      <w:r>
        <w:rPr/>
        <w:t>with the contents of a memory cell is commonly</w:t>
      </w:r>
      <w:r>
        <w:rPr>
          <w:spacing w:val="-59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Arial"/>
          <w:b/>
        </w:rPr>
        <w:t>LOAD</w:t>
      </w:r>
      <w:r>
        <w:rPr>
          <w:rFonts w:ascii="Arial"/>
          <w:b/>
          <w:spacing w:val="-2"/>
        </w:rPr>
        <w:t> </w:t>
      </w:r>
      <w:r>
        <w:rPr/>
        <w:t>instruction;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100"/>
        <w:rPr>
          <w:rFonts w:ascii="Arial"/>
          <w:b/>
        </w:rPr>
      </w:pPr>
      <w:r>
        <w:rPr/>
        <w:t>Conversely,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request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memory</w:t>
      </w:r>
      <w:r>
        <w:rPr>
          <w:spacing w:val="-6"/>
        </w:rPr>
        <w:t> </w:t>
      </w:r>
      <w:r>
        <w:rPr/>
        <w:t>cell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Arial"/>
          <w:b/>
        </w:rPr>
        <w:t>STORE</w:t>
      </w:r>
    </w:p>
    <w:p>
      <w:pPr>
        <w:pStyle w:val="BodyText"/>
        <w:spacing w:before="38"/>
        <w:ind w:left="100"/>
      </w:pPr>
      <w:r>
        <w:rPr/>
        <w:t>instruction.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2"/>
        </w:rPr>
      </w:pPr>
    </w:p>
    <w:p>
      <w:pPr>
        <w:spacing w:before="1"/>
        <w:ind w:left="100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Q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MCQs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1308" w:val="left" w:leader="none"/>
        </w:tabs>
        <w:spacing w:line="240" w:lineRule="auto" w:before="37" w:after="0"/>
        <w:ind w:left="820" w:right="0" w:hanging="360"/>
        <w:jc w:val="left"/>
        <w:rPr>
          <w:sz w:val="22"/>
        </w:rPr>
      </w:pPr>
      <w:r>
        <w:rPr>
          <w:rFonts w:ascii="Times New Roman"/>
          <w:sz w:val="22"/>
          <w:u w:val="single"/>
        </w:rPr>
        <w:t> </w:t>
        <w:tab/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MPEG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4512" w:val="left" w:leader="none"/>
        </w:tabs>
        <w:spacing w:line="240" w:lineRule="auto" w:before="38" w:after="0"/>
        <w:ind w:left="820" w:right="0" w:hanging="360"/>
        <w:jc w:val="left"/>
        <w:rPr>
          <w:rFonts w:ascii="Times New Roman"/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collection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wires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rFonts w:ascii="Times New Roman"/>
          <w:sz w:val="22"/>
          <w:u w:val="single"/>
        </w:rPr>
        <w:t> </w:t>
        <w:tab/>
      </w:r>
    </w:p>
    <w:p>
      <w:pPr>
        <w:pStyle w:val="BodyText"/>
        <w:spacing w:before="6"/>
        <w:rPr>
          <w:rFonts w:ascii="Times New Roman"/>
          <w:sz w:val="20"/>
        </w:rPr>
      </w:pPr>
    </w:p>
    <w:p>
      <w:pPr>
        <w:pStyle w:val="BodyText"/>
        <w:spacing w:before="93"/>
        <w:ind w:left="100"/>
      </w:pPr>
      <w:r>
        <w:rPr/>
        <w:t>(Mp3</w:t>
      </w:r>
      <w:r>
        <w:rPr>
          <w:spacing w:val="-5"/>
        </w:rPr>
        <w:t> </w:t>
      </w:r>
      <w:r>
        <w:rPr/>
        <w:t>,bus)</w:t>
      </w:r>
    </w:p>
    <w:p>
      <w:pPr>
        <w:pStyle w:val="BodyText"/>
        <w:spacing w:before="7"/>
        <w:rPr>
          <w:sz w:val="28"/>
        </w:rPr>
      </w:pPr>
    </w:p>
    <w:p>
      <w:pPr>
        <w:pStyle w:val="Heading1"/>
      </w:pPr>
      <w:r>
        <w:rPr/>
        <w:t>Abbreviations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rFonts w:ascii="Arial"/>
          <w:sz w:val="22"/>
        </w:rPr>
      </w:pPr>
      <w:r>
        <w:rPr>
          <w:rFonts w:ascii="Arial"/>
          <w:b/>
          <w:sz w:val="22"/>
        </w:rPr>
        <w:t>MPEG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Motion</w:t>
      </w:r>
      <w:r>
        <w:rPr>
          <w:spacing w:val="-6"/>
          <w:sz w:val="22"/>
        </w:rPr>
        <w:t> </w:t>
      </w:r>
      <w:r>
        <w:rPr>
          <w:sz w:val="22"/>
        </w:rPr>
        <w:t>Picture</w:t>
      </w:r>
      <w:r>
        <w:rPr>
          <w:spacing w:val="-5"/>
          <w:sz w:val="22"/>
        </w:rPr>
        <w:t> </w:t>
      </w:r>
      <w:r>
        <w:rPr>
          <w:sz w:val="22"/>
        </w:rPr>
        <w:t>Experts</w:t>
      </w:r>
      <w:r>
        <w:rPr>
          <w:spacing w:val="-6"/>
          <w:sz w:val="22"/>
        </w:rPr>
        <w:t> </w:t>
      </w:r>
      <w:r>
        <w:rPr>
          <w:sz w:val="22"/>
        </w:rPr>
        <w:t>Group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rFonts w:ascii="Arial"/>
          <w:sz w:val="22"/>
        </w:rPr>
      </w:pPr>
      <w:r>
        <w:rPr>
          <w:rFonts w:ascii="Arial"/>
          <w:b/>
          <w:sz w:val="22"/>
        </w:rPr>
        <w:t>HDTV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high</w:t>
      </w:r>
      <w:r>
        <w:rPr>
          <w:spacing w:val="-7"/>
          <w:sz w:val="22"/>
        </w:rPr>
        <w:t> </w:t>
      </w:r>
      <w:r>
        <w:rPr>
          <w:sz w:val="22"/>
        </w:rPr>
        <w:t>definition</w:t>
      </w:r>
      <w:r>
        <w:rPr>
          <w:spacing w:val="-7"/>
          <w:sz w:val="22"/>
        </w:rPr>
        <w:t> </w:t>
      </w:r>
      <w:r>
        <w:rPr>
          <w:sz w:val="22"/>
        </w:rPr>
        <w:t>television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RISC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Reduction</w:t>
      </w:r>
      <w:r>
        <w:rPr>
          <w:spacing w:val="-7"/>
          <w:sz w:val="22"/>
        </w:rPr>
        <w:t> </w:t>
      </w:r>
      <w:r>
        <w:rPr>
          <w:sz w:val="22"/>
        </w:rPr>
        <w:t>Instruction</w:t>
      </w:r>
      <w:r>
        <w:rPr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CISC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instruction</w:t>
      </w:r>
      <w:r>
        <w:rPr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I/O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instructions</w:t>
      </w:r>
      <w:r>
        <w:rPr>
          <w:rFonts w:ascii="Arial"/>
          <w:b/>
          <w:spacing w:val="46"/>
          <w:sz w:val="22"/>
        </w:rPr>
        <w:t> </w:t>
      </w:r>
      <w:r>
        <w:rPr>
          <w:sz w:val="22"/>
        </w:rPr>
        <w:t>input/output</w:t>
      </w:r>
      <w:r>
        <w:rPr>
          <w:spacing w:val="-8"/>
          <w:sz w:val="22"/>
        </w:rPr>
        <w:t> </w:t>
      </w:r>
      <w:r>
        <w:rPr>
          <w:sz w:val="22"/>
        </w:rPr>
        <w:t>Instructions.</w:t>
      </w:r>
    </w:p>
    <w:sectPr>
      <w:type w:val="continuous"/>
      <w:pgSz w:w="12240" w:h="15840"/>
      <w:pgMar w:top="136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Cs101 31 to 40</dc:title>
  <dcterms:created xsi:type="dcterms:W3CDTF">2022-07-16T11:44:57Z</dcterms:created>
  <dcterms:modified xsi:type="dcterms:W3CDTF">2022-07-16T11:44:57Z</dcterms:modified>
</cp:coreProperties>
</file>