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B48" w:rsidRDefault="00C40B48" w:rsidP="00C40B48">
      <w:pPr>
        <w:pStyle w:val="Default"/>
        <w:ind w:left="720" w:firstLine="720"/>
        <w:rPr>
          <w:bCs/>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40B48">
        <w:rPr>
          <w:bCs/>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Edu 402 final paper spring 2020</w:t>
      </w:r>
    </w:p>
    <w:p w:rsidR="00C40B48" w:rsidRPr="00C40B48" w:rsidRDefault="00C40B48" w:rsidP="00C40B48">
      <w:pPr>
        <w:pStyle w:val="Default"/>
        <w:ind w:left="720" w:firstLine="720"/>
        <w:rPr>
          <w:bCs/>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B61A4B" w:rsidRPr="00B61A4B" w:rsidRDefault="00B61A4B" w:rsidP="00B61A4B">
      <w:pPr>
        <w:pStyle w:val="Default"/>
        <w:rPr>
          <w:sz w:val="28"/>
          <w:szCs w:val="28"/>
          <w:u w:val="single"/>
        </w:rPr>
      </w:pPr>
      <w:r w:rsidRPr="00B61A4B">
        <w:rPr>
          <w:b/>
          <w:bCs/>
          <w:sz w:val="28"/>
          <w:szCs w:val="28"/>
          <w:u w:val="single"/>
        </w:rPr>
        <w:t xml:space="preserve">Integrated curriculum design </w:t>
      </w:r>
    </w:p>
    <w:p w:rsidR="003F1AAE" w:rsidRDefault="00B61A4B" w:rsidP="00B61A4B">
      <w:pPr>
        <w:rPr>
          <w:rFonts w:ascii="Times New Roman" w:hAnsi="Times New Roman" w:cs="Times New Roman"/>
          <w:sz w:val="28"/>
          <w:szCs w:val="28"/>
        </w:rPr>
      </w:pPr>
      <w:r w:rsidRPr="00B61A4B">
        <w:rPr>
          <w:rFonts w:ascii="Times New Roman" w:hAnsi="Times New Roman" w:cs="Times New Roman"/>
          <w:sz w:val="28"/>
          <w:szCs w:val="28"/>
        </w:rPr>
        <w:t>An integrated curriculum is described as one that connects different areas of study by cutting across subject-matter lines and emphasizing unifying concepts. Integration focuses on making connections for students, allowing them to engage in relevant, meaningful activities that can be connected to real life. Can you imagine how an integrated curriculum can benefit your students? Understanding the benefits and how to effectively integrate curriculum can help teachers and students become more successful in the classroom.</w:t>
      </w:r>
    </w:p>
    <w:p w:rsidR="00B61A4B" w:rsidRPr="00B61A4B" w:rsidRDefault="00B61A4B" w:rsidP="00B61A4B">
      <w:pPr>
        <w:pStyle w:val="Default"/>
        <w:spacing w:after="200"/>
        <w:rPr>
          <w:sz w:val="28"/>
          <w:szCs w:val="28"/>
        </w:rPr>
      </w:pPr>
      <w:r w:rsidRPr="00B61A4B">
        <w:rPr>
          <w:b/>
          <w:sz w:val="28"/>
          <w:szCs w:val="28"/>
          <w:u w:val="single"/>
        </w:rPr>
        <w:t>Inductive thinking</w:t>
      </w:r>
      <w:r w:rsidRPr="00B61A4B">
        <w:rPr>
          <w:sz w:val="28"/>
          <w:szCs w:val="28"/>
        </w:rPr>
        <w:t xml:space="preserve"> drawing generalizations from several items of specific data </w:t>
      </w:r>
    </w:p>
    <w:p w:rsidR="00B61A4B" w:rsidRDefault="00B61A4B" w:rsidP="00B61A4B">
      <w:pPr>
        <w:rPr>
          <w:rFonts w:ascii="Times New Roman" w:hAnsi="Times New Roman" w:cs="Times New Roman"/>
          <w:sz w:val="28"/>
          <w:szCs w:val="28"/>
        </w:rPr>
      </w:pPr>
      <w:r w:rsidRPr="00B61A4B">
        <w:rPr>
          <w:rFonts w:ascii="Times New Roman" w:hAnsi="Times New Roman" w:cs="Times New Roman"/>
          <w:b/>
          <w:sz w:val="28"/>
          <w:szCs w:val="28"/>
          <w:u w:val="single"/>
        </w:rPr>
        <w:t>Deductive thinking</w:t>
      </w:r>
      <w:r w:rsidRPr="00B61A4B">
        <w:rPr>
          <w:rFonts w:ascii="Times New Roman" w:hAnsi="Times New Roman" w:cs="Times New Roman"/>
          <w:sz w:val="28"/>
          <w:szCs w:val="28"/>
        </w:rPr>
        <w:t xml:space="preserve"> Involves applying one or more generalizations to specific cases.</w:t>
      </w:r>
    </w:p>
    <w:p w:rsidR="00B61A4B" w:rsidRDefault="00B13070" w:rsidP="00B61A4B">
      <w:pPr>
        <w:rPr>
          <w:rFonts w:ascii="Times New Roman" w:hAnsi="Times New Roman" w:cs="Times New Roman"/>
          <w:b/>
          <w:sz w:val="28"/>
          <w:szCs w:val="28"/>
          <w:u w:val="single"/>
        </w:rPr>
      </w:pPr>
      <w:r w:rsidRPr="00B13070">
        <w:rPr>
          <w:rFonts w:ascii="Times New Roman" w:hAnsi="Times New Roman" w:cs="Times New Roman"/>
          <w:b/>
          <w:sz w:val="28"/>
          <w:szCs w:val="28"/>
          <w:u w:val="single"/>
        </w:rPr>
        <w:t>Principles of designed curriculum</w:t>
      </w:r>
    </w:p>
    <w:p w:rsidR="00B13070" w:rsidRDefault="00B13070" w:rsidP="00B61A4B">
      <w:pPr>
        <w:rPr>
          <w:rFonts w:ascii="Times New Roman" w:hAnsi="Times New Roman" w:cs="Times New Roman"/>
          <w:bCs/>
          <w:color w:val="000000" w:themeColor="text1"/>
          <w:sz w:val="28"/>
          <w:szCs w:val="28"/>
          <w:shd w:val="clear" w:color="auto" w:fill="FEFEFE"/>
        </w:rPr>
      </w:pPr>
      <w:r w:rsidRPr="00B13070">
        <w:rPr>
          <w:rFonts w:ascii="Times New Roman" w:hAnsi="Times New Roman" w:cs="Times New Roman"/>
          <w:bCs/>
          <w:color w:val="000000" w:themeColor="text1"/>
          <w:sz w:val="28"/>
          <w:szCs w:val="28"/>
          <w:shd w:val="clear" w:color="auto" w:fill="FEFEFE"/>
        </w:rPr>
        <w:t>Teachers approach curriculum in purposeful and intentional ways, designing learning experiences that are relevant, meaningful and support students to acquire the knowledge, skills and competencies necessary to prepare them for their futures.</w:t>
      </w:r>
    </w:p>
    <w:p w:rsidR="00B13070" w:rsidRDefault="00B13070" w:rsidP="00B61A4B">
      <w:pPr>
        <w:rPr>
          <w:rFonts w:ascii="Times New Roman" w:hAnsi="Times New Roman" w:cs="Times New Roman"/>
          <w:color w:val="000000" w:themeColor="text1"/>
          <w:sz w:val="28"/>
          <w:szCs w:val="28"/>
          <w:u w:val="single"/>
        </w:rPr>
      </w:pPr>
      <w:r>
        <w:rPr>
          <w:rFonts w:ascii="Times New Roman" w:hAnsi="Times New Roman" w:cs="Times New Roman"/>
          <w:noProof/>
          <w:color w:val="000000" w:themeColor="text1"/>
          <w:sz w:val="28"/>
          <w:szCs w:val="28"/>
          <w:u w:val="single"/>
        </w:rPr>
        <w:lastRenderedPageBreak/>
        <w:drawing>
          <wp:inline distT="0" distB="0" distL="0" distR="0">
            <wp:extent cx="4801270" cy="5582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a.PNG"/>
                    <pic:cNvPicPr/>
                  </pic:nvPicPr>
                  <pic:blipFill>
                    <a:blip r:embed="rId5">
                      <a:extLst>
                        <a:ext uri="{28A0092B-C50C-407E-A947-70E740481C1C}">
                          <a14:useLocalDpi xmlns:a14="http://schemas.microsoft.com/office/drawing/2010/main" val="0"/>
                        </a:ext>
                      </a:extLst>
                    </a:blip>
                    <a:stretch>
                      <a:fillRect/>
                    </a:stretch>
                  </pic:blipFill>
                  <pic:spPr>
                    <a:xfrm>
                      <a:off x="0" y="0"/>
                      <a:ext cx="4801270" cy="5582429"/>
                    </a:xfrm>
                    <a:prstGeom prst="rect">
                      <a:avLst/>
                    </a:prstGeom>
                  </pic:spPr>
                </pic:pic>
              </a:graphicData>
            </a:graphic>
          </wp:inline>
        </w:drawing>
      </w:r>
    </w:p>
    <w:p w:rsidR="00EE1487" w:rsidRDefault="00EE1487" w:rsidP="00B61A4B">
      <w:pPr>
        <w:rPr>
          <w:rFonts w:ascii="Times New Roman" w:hAnsi="Times New Roman" w:cs="Times New Roman"/>
          <w:color w:val="000000" w:themeColor="text1"/>
          <w:sz w:val="28"/>
          <w:szCs w:val="28"/>
          <w:u w:val="single"/>
        </w:rPr>
      </w:pPr>
    </w:p>
    <w:p w:rsidR="00EE1487" w:rsidRDefault="00EE1487" w:rsidP="00B61A4B">
      <w:pPr>
        <w:rPr>
          <w:rFonts w:ascii="Times New Roman" w:hAnsi="Times New Roman" w:cs="Times New Roman"/>
          <w:color w:val="000000" w:themeColor="text1"/>
          <w:sz w:val="28"/>
          <w:szCs w:val="28"/>
          <w:u w:val="single"/>
        </w:rPr>
      </w:pPr>
    </w:p>
    <w:p w:rsidR="00EE1487" w:rsidRDefault="00EE1487" w:rsidP="00B61A4B">
      <w:pPr>
        <w:rPr>
          <w:rFonts w:ascii="Times New Roman" w:hAnsi="Times New Roman" w:cs="Times New Roman"/>
          <w:color w:val="000000" w:themeColor="text1"/>
          <w:sz w:val="28"/>
          <w:szCs w:val="28"/>
          <w:u w:val="single"/>
        </w:rPr>
      </w:pPr>
    </w:p>
    <w:p w:rsidR="00EE1487" w:rsidRDefault="00EE1487" w:rsidP="00B61A4B">
      <w:pPr>
        <w:rPr>
          <w:rFonts w:ascii="Times New Roman" w:hAnsi="Times New Roman" w:cs="Times New Roman"/>
          <w:color w:val="000000" w:themeColor="text1"/>
          <w:sz w:val="28"/>
          <w:szCs w:val="28"/>
          <w:u w:val="single"/>
        </w:rPr>
      </w:pPr>
    </w:p>
    <w:p w:rsidR="00EE1487" w:rsidRDefault="00EE1487" w:rsidP="00B61A4B">
      <w:pPr>
        <w:rPr>
          <w:rFonts w:ascii="Times New Roman" w:hAnsi="Times New Roman" w:cs="Times New Roman"/>
          <w:b/>
          <w:color w:val="000000" w:themeColor="text1"/>
          <w:sz w:val="28"/>
          <w:szCs w:val="28"/>
          <w:u w:val="single"/>
        </w:rPr>
      </w:pPr>
      <w:r w:rsidRPr="00EE1487">
        <w:rPr>
          <w:rFonts w:ascii="Times New Roman" w:hAnsi="Times New Roman" w:cs="Times New Roman"/>
          <w:b/>
          <w:color w:val="000000" w:themeColor="text1"/>
          <w:sz w:val="28"/>
          <w:szCs w:val="28"/>
          <w:u w:val="single"/>
        </w:rPr>
        <w:t>Steps of organizing curriculum</w:t>
      </w:r>
    </w:p>
    <w:p w:rsidR="00EE1487" w:rsidRDefault="00EE1487" w:rsidP="00EE1487">
      <w:pPr>
        <w:pStyle w:val="Default"/>
        <w:rPr>
          <w:sz w:val="28"/>
          <w:szCs w:val="28"/>
        </w:rPr>
      </w:pPr>
      <w:r>
        <w:rPr>
          <w:b/>
          <w:bCs/>
          <w:sz w:val="28"/>
          <w:szCs w:val="28"/>
        </w:rPr>
        <w:t xml:space="preserve">Elements for organizing curriculum </w:t>
      </w:r>
    </w:p>
    <w:p w:rsidR="00EE1487" w:rsidRPr="00EE1487" w:rsidRDefault="00EE1487" w:rsidP="00EE1487">
      <w:pPr>
        <w:pStyle w:val="Default"/>
        <w:rPr>
          <w:sz w:val="28"/>
          <w:szCs w:val="28"/>
        </w:rPr>
      </w:pPr>
      <w:r w:rsidRPr="00EE1487">
        <w:rPr>
          <w:sz w:val="28"/>
          <w:szCs w:val="28"/>
        </w:rPr>
        <w:t xml:space="preserve">‘Place value’ it could be one element for: </w:t>
      </w:r>
    </w:p>
    <w:p w:rsidR="00EE1487" w:rsidRPr="00EE1487" w:rsidRDefault="00EE1487" w:rsidP="00EE1487">
      <w:pPr>
        <w:pStyle w:val="Default"/>
        <w:numPr>
          <w:ilvl w:val="0"/>
          <w:numId w:val="2"/>
        </w:numPr>
        <w:rPr>
          <w:sz w:val="28"/>
          <w:szCs w:val="28"/>
        </w:rPr>
      </w:pPr>
      <w:r w:rsidRPr="00EE1487">
        <w:rPr>
          <w:sz w:val="28"/>
          <w:szCs w:val="28"/>
        </w:rPr>
        <w:t xml:space="preserve">Organizing curriculum </w:t>
      </w:r>
    </w:p>
    <w:p w:rsidR="00EE1487" w:rsidRPr="00EE1487" w:rsidRDefault="00EE1487" w:rsidP="00EE1487">
      <w:pPr>
        <w:pStyle w:val="Default"/>
        <w:rPr>
          <w:sz w:val="28"/>
          <w:szCs w:val="28"/>
        </w:rPr>
      </w:pPr>
    </w:p>
    <w:p w:rsidR="00EE1487" w:rsidRPr="00EE1487" w:rsidRDefault="00EE1487" w:rsidP="00EE1487">
      <w:pPr>
        <w:pStyle w:val="Default"/>
        <w:pageBreakBefore/>
        <w:rPr>
          <w:sz w:val="28"/>
          <w:szCs w:val="28"/>
        </w:rPr>
      </w:pPr>
    </w:p>
    <w:p w:rsidR="00EE1487" w:rsidRDefault="00EE1487" w:rsidP="00EE1487">
      <w:pPr>
        <w:pStyle w:val="Default"/>
        <w:numPr>
          <w:ilvl w:val="0"/>
          <w:numId w:val="1"/>
        </w:numPr>
        <w:rPr>
          <w:sz w:val="28"/>
          <w:szCs w:val="28"/>
        </w:rPr>
      </w:pPr>
      <w:r w:rsidRPr="00EE1487">
        <w:rPr>
          <w:sz w:val="28"/>
          <w:szCs w:val="28"/>
        </w:rPr>
        <w:t>Integration in LEs in various subject areas; like for application in social studies, science &amp; while shopping</w:t>
      </w:r>
    </w:p>
    <w:p w:rsidR="00EE1487" w:rsidRDefault="00EE1487" w:rsidP="00EE1487">
      <w:pPr>
        <w:pStyle w:val="Default"/>
        <w:rPr>
          <w:b/>
          <w:sz w:val="28"/>
          <w:szCs w:val="28"/>
          <w:u w:val="single"/>
        </w:rPr>
      </w:pPr>
      <w:r w:rsidRPr="00EE1487">
        <w:rPr>
          <w:b/>
          <w:sz w:val="28"/>
          <w:szCs w:val="28"/>
          <w:u w:val="single"/>
        </w:rPr>
        <w:t>Tyler’s theory:</w:t>
      </w:r>
    </w:p>
    <w:p w:rsidR="00EE1487" w:rsidRPr="00EE1487" w:rsidRDefault="00EE1487" w:rsidP="00EE1487">
      <w:pPr>
        <w:pStyle w:val="Default"/>
        <w:rPr>
          <w:b/>
          <w:sz w:val="28"/>
          <w:szCs w:val="28"/>
          <w:u w:val="single"/>
        </w:rPr>
      </w:pPr>
    </w:p>
    <w:p w:rsidR="00EE1487" w:rsidRPr="00EE1487" w:rsidRDefault="00EE1487" w:rsidP="00EE1487">
      <w:pPr>
        <w:pStyle w:val="Default"/>
        <w:ind w:left="360"/>
        <w:rPr>
          <w:b/>
          <w:sz w:val="28"/>
          <w:szCs w:val="28"/>
          <w:u w:val="single"/>
        </w:rPr>
      </w:pPr>
      <w:r w:rsidRPr="00EE1487">
        <w:rPr>
          <w:b/>
          <w:sz w:val="28"/>
          <w:szCs w:val="28"/>
          <w:u w:val="single"/>
        </w:rPr>
        <w:t xml:space="preserve"> </w:t>
      </w:r>
    </w:p>
    <w:p w:rsidR="00EE1487" w:rsidRPr="00EE1487" w:rsidRDefault="00EE1487" w:rsidP="00EE1487">
      <w:pPr>
        <w:pStyle w:val="Default"/>
        <w:rPr>
          <w:sz w:val="28"/>
          <w:szCs w:val="28"/>
        </w:rPr>
      </w:pPr>
      <w:r w:rsidRPr="00EE1487">
        <w:rPr>
          <w:b/>
          <w:bCs/>
          <w:sz w:val="28"/>
          <w:szCs w:val="28"/>
        </w:rPr>
        <w:t xml:space="preserve">Tyler’s (1949) / Technical Paradigm: </w:t>
      </w:r>
    </w:p>
    <w:p w:rsidR="00EE1487" w:rsidRPr="00EE1487" w:rsidRDefault="00EE1487" w:rsidP="00EE1487">
      <w:pPr>
        <w:pStyle w:val="Default"/>
        <w:jc w:val="both"/>
        <w:rPr>
          <w:sz w:val="28"/>
          <w:szCs w:val="28"/>
        </w:rPr>
      </w:pPr>
      <w:r w:rsidRPr="00EE1487">
        <w:rPr>
          <w:sz w:val="28"/>
          <w:szCs w:val="28"/>
        </w:rPr>
        <w:t xml:space="preserve">This theory is dominated curriculum theory for a number of decades. </w:t>
      </w:r>
    </w:p>
    <w:p w:rsidR="00EE1487" w:rsidRPr="00EE1487" w:rsidRDefault="00EE1487" w:rsidP="00EE1487">
      <w:pPr>
        <w:pStyle w:val="Default"/>
        <w:jc w:val="both"/>
        <w:rPr>
          <w:sz w:val="28"/>
          <w:szCs w:val="28"/>
        </w:rPr>
      </w:pPr>
      <w:r w:rsidRPr="00EE1487">
        <w:rPr>
          <w:sz w:val="28"/>
          <w:szCs w:val="28"/>
        </w:rPr>
        <w:t xml:space="preserve">This theory strongly influences curriculum planning in schools even today. </w:t>
      </w:r>
    </w:p>
    <w:p w:rsidR="00EE1487" w:rsidRPr="00EE1487" w:rsidRDefault="00EE1487" w:rsidP="00EE1487">
      <w:pPr>
        <w:pStyle w:val="Default"/>
        <w:jc w:val="both"/>
        <w:rPr>
          <w:sz w:val="28"/>
          <w:szCs w:val="28"/>
        </w:rPr>
      </w:pPr>
      <w:r w:rsidRPr="00EE1487">
        <w:rPr>
          <w:sz w:val="28"/>
          <w:szCs w:val="28"/>
        </w:rPr>
        <w:t xml:space="preserve">Tyler’s (1949) questions parameters for curriculum study are: </w:t>
      </w:r>
    </w:p>
    <w:p w:rsidR="00EE1487" w:rsidRPr="00EE1487" w:rsidRDefault="00EE1487" w:rsidP="00EE1487">
      <w:pPr>
        <w:pStyle w:val="Default"/>
        <w:spacing w:after="200"/>
        <w:ind w:left="720" w:hanging="360"/>
        <w:jc w:val="both"/>
        <w:rPr>
          <w:sz w:val="28"/>
          <w:szCs w:val="28"/>
        </w:rPr>
      </w:pPr>
      <w:r w:rsidRPr="00EE1487">
        <w:rPr>
          <w:sz w:val="28"/>
          <w:szCs w:val="28"/>
        </w:rPr>
        <w:t xml:space="preserve">1) What educational purposes should the school seek to attain? </w:t>
      </w:r>
    </w:p>
    <w:p w:rsidR="00EE1487" w:rsidRPr="00EE1487" w:rsidRDefault="00EE1487" w:rsidP="00EE1487">
      <w:pPr>
        <w:pStyle w:val="Default"/>
        <w:spacing w:after="200"/>
        <w:ind w:left="720" w:hanging="360"/>
        <w:jc w:val="both"/>
        <w:rPr>
          <w:sz w:val="28"/>
          <w:szCs w:val="28"/>
        </w:rPr>
      </w:pPr>
      <w:r w:rsidRPr="00EE1487">
        <w:rPr>
          <w:sz w:val="28"/>
          <w:szCs w:val="28"/>
        </w:rPr>
        <w:t xml:space="preserve">2) How can learning experiences be selected which are likely to be useful in attaining these objectives? </w:t>
      </w:r>
    </w:p>
    <w:p w:rsidR="00EE1487" w:rsidRPr="00EE1487" w:rsidRDefault="00EE1487" w:rsidP="00EE1487">
      <w:pPr>
        <w:pStyle w:val="Default"/>
        <w:spacing w:after="200"/>
        <w:ind w:left="720" w:hanging="360"/>
        <w:jc w:val="both"/>
        <w:rPr>
          <w:sz w:val="28"/>
          <w:szCs w:val="28"/>
        </w:rPr>
      </w:pPr>
      <w:r w:rsidRPr="00EE1487">
        <w:rPr>
          <w:sz w:val="28"/>
          <w:szCs w:val="28"/>
        </w:rPr>
        <w:t xml:space="preserve">3) How can learn experiences be organized for effective instruction? </w:t>
      </w:r>
    </w:p>
    <w:p w:rsidR="00EE1487" w:rsidRPr="00EE1487" w:rsidRDefault="00EE1487" w:rsidP="00EE1487">
      <w:pPr>
        <w:pStyle w:val="Default"/>
        <w:spacing w:after="200"/>
        <w:ind w:left="720" w:hanging="360"/>
        <w:jc w:val="both"/>
        <w:rPr>
          <w:sz w:val="28"/>
          <w:szCs w:val="28"/>
        </w:rPr>
      </w:pPr>
      <w:r w:rsidRPr="00EE1487">
        <w:rPr>
          <w:sz w:val="28"/>
          <w:szCs w:val="28"/>
        </w:rPr>
        <w:t xml:space="preserve">4) How can the effectiveness of learning experiences be evaluated? </w:t>
      </w:r>
    </w:p>
    <w:p w:rsidR="005363DB" w:rsidRDefault="005363DB" w:rsidP="005363DB">
      <w:pPr>
        <w:pStyle w:val="Default"/>
      </w:pPr>
    </w:p>
    <w:p w:rsidR="005363DB" w:rsidRPr="005363DB" w:rsidRDefault="005363DB" w:rsidP="005363DB">
      <w:pPr>
        <w:pStyle w:val="Default"/>
        <w:rPr>
          <w:sz w:val="28"/>
          <w:szCs w:val="28"/>
          <w:u w:val="single"/>
        </w:rPr>
      </w:pPr>
      <w:r w:rsidRPr="005363DB">
        <w:rPr>
          <w:sz w:val="28"/>
          <w:szCs w:val="28"/>
        </w:rPr>
        <w:t xml:space="preserve"> </w:t>
      </w:r>
      <w:r w:rsidRPr="005363DB">
        <w:rPr>
          <w:b/>
          <w:bCs/>
          <w:sz w:val="28"/>
          <w:szCs w:val="28"/>
          <w:u w:val="single"/>
        </w:rPr>
        <w:t xml:space="preserve">Source Plan </w:t>
      </w:r>
    </w:p>
    <w:p w:rsidR="005363DB" w:rsidRPr="005363DB" w:rsidRDefault="005363DB" w:rsidP="005363DB">
      <w:pPr>
        <w:pStyle w:val="Default"/>
        <w:rPr>
          <w:sz w:val="28"/>
          <w:szCs w:val="28"/>
        </w:rPr>
      </w:pPr>
      <w:r w:rsidRPr="005363DB">
        <w:rPr>
          <w:sz w:val="28"/>
          <w:szCs w:val="28"/>
        </w:rPr>
        <w:t xml:space="preserve">It is preliminary flexible plans for teaching. It provides a collection of possible materials for teachers </w:t>
      </w:r>
    </w:p>
    <w:p w:rsidR="005363DB" w:rsidRPr="005363DB" w:rsidRDefault="005363DB" w:rsidP="005363DB">
      <w:pPr>
        <w:pStyle w:val="Default"/>
        <w:rPr>
          <w:sz w:val="28"/>
          <w:szCs w:val="28"/>
        </w:rPr>
      </w:pPr>
      <w:r w:rsidRPr="005363DB">
        <w:rPr>
          <w:sz w:val="28"/>
          <w:szCs w:val="28"/>
        </w:rPr>
        <w:t xml:space="preserve">Characteristics of Source Plan </w:t>
      </w:r>
    </w:p>
    <w:p w:rsidR="005363DB" w:rsidRPr="005363DB" w:rsidRDefault="005363DB" w:rsidP="005363DB">
      <w:pPr>
        <w:pStyle w:val="Default"/>
        <w:spacing w:after="71"/>
        <w:rPr>
          <w:sz w:val="28"/>
          <w:szCs w:val="28"/>
        </w:rPr>
      </w:pPr>
      <w:r w:rsidRPr="005363DB">
        <w:rPr>
          <w:sz w:val="28"/>
          <w:szCs w:val="28"/>
        </w:rPr>
        <w:t xml:space="preserve">1. Flexible – can be modified. </w:t>
      </w:r>
    </w:p>
    <w:p w:rsidR="005363DB" w:rsidRPr="005363DB" w:rsidRDefault="005363DB" w:rsidP="005363DB">
      <w:pPr>
        <w:pStyle w:val="Default"/>
        <w:rPr>
          <w:sz w:val="28"/>
          <w:szCs w:val="28"/>
        </w:rPr>
      </w:pPr>
      <w:r w:rsidRPr="005363DB">
        <w:rPr>
          <w:sz w:val="28"/>
          <w:szCs w:val="28"/>
        </w:rPr>
        <w:t>2. Inclusiv</w:t>
      </w:r>
      <w:r>
        <w:rPr>
          <w:sz w:val="28"/>
          <w:szCs w:val="28"/>
        </w:rPr>
        <w:t xml:space="preserve">e – wide range of experiences. </w:t>
      </w:r>
    </w:p>
    <w:p w:rsidR="00EE1487" w:rsidRDefault="005363DB" w:rsidP="005363DB">
      <w:pPr>
        <w:rPr>
          <w:rFonts w:ascii="Times New Roman" w:hAnsi="Times New Roman" w:cs="Times New Roman"/>
          <w:sz w:val="28"/>
          <w:szCs w:val="28"/>
        </w:rPr>
      </w:pPr>
      <w:r w:rsidRPr="005363DB">
        <w:rPr>
          <w:rFonts w:ascii="Times New Roman" w:hAnsi="Times New Roman" w:cs="Times New Roman"/>
          <w:sz w:val="28"/>
          <w:szCs w:val="28"/>
        </w:rPr>
        <w:t>A teacher can select material of her choice from the source unit as per the requirements of a particular group and use for teaching in her class</w:t>
      </w:r>
      <w:r>
        <w:rPr>
          <w:rFonts w:ascii="Times New Roman" w:hAnsi="Times New Roman" w:cs="Times New Roman"/>
          <w:sz w:val="28"/>
          <w:szCs w:val="28"/>
        </w:rPr>
        <w:t>.</w:t>
      </w:r>
    </w:p>
    <w:p w:rsidR="005363DB" w:rsidRPr="005363DB" w:rsidRDefault="005363DB" w:rsidP="005363DB">
      <w:pPr>
        <w:pStyle w:val="Default"/>
        <w:rPr>
          <w:sz w:val="28"/>
          <w:szCs w:val="28"/>
        </w:rPr>
      </w:pPr>
      <w:r w:rsidRPr="005363DB">
        <w:rPr>
          <w:b/>
          <w:bCs/>
          <w:sz w:val="28"/>
          <w:szCs w:val="28"/>
          <w:u w:val="single"/>
        </w:rPr>
        <w:t xml:space="preserve">Teachers Involvement in Curriculum Development </w:t>
      </w:r>
    </w:p>
    <w:p w:rsidR="005363DB" w:rsidRPr="005363DB" w:rsidRDefault="005363DB" w:rsidP="005363DB">
      <w:pPr>
        <w:pStyle w:val="Default"/>
        <w:rPr>
          <w:sz w:val="28"/>
          <w:szCs w:val="28"/>
        </w:rPr>
      </w:pPr>
      <w:r w:rsidRPr="005363DB">
        <w:rPr>
          <w:sz w:val="28"/>
          <w:szCs w:val="28"/>
        </w:rPr>
        <w:t xml:space="preserve">Teachers’ involvement </w:t>
      </w:r>
    </w:p>
    <w:p w:rsidR="005363DB" w:rsidRPr="005363DB" w:rsidRDefault="005363DB" w:rsidP="005363DB">
      <w:pPr>
        <w:pStyle w:val="Default"/>
        <w:rPr>
          <w:sz w:val="28"/>
          <w:szCs w:val="28"/>
        </w:rPr>
      </w:pPr>
      <w:r w:rsidRPr="005363DB">
        <w:rPr>
          <w:sz w:val="28"/>
          <w:szCs w:val="28"/>
        </w:rPr>
        <w:t xml:space="preserve">Teachers become extensively involved in curriculum development as they write down precise instructional objectives for their classrooms based on general goals. </w:t>
      </w:r>
    </w:p>
    <w:p w:rsidR="005363DB" w:rsidRPr="005363DB" w:rsidRDefault="005363DB" w:rsidP="005363DB">
      <w:pPr>
        <w:pStyle w:val="Default"/>
        <w:rPr>
          <w:sz w:val="28"/>
          <w:szCs w:val="28"/>
        </w:rPr>
      </w:pPr>
      <w:r w:rsidRPr="005363DB">
        <w:rPr>
          <w:sz w:val="28"/>
          <w:szCs w:val="28"/>
        </w:rPr>
        <w:t xml:space="preserve">What are instructional objectives? </w:t>
      </w:r>
    </w:p>
    <w:p w:rsidR="005363DB" w:rsidRPr="005363DB" w:rsidRDefault="005363DB" w:rsidP="005363DB">
      <w:pPr>
        <w:pStyle w:val="Default"/>
        <w:ind w:left="1440" w:hanging="360"/>
        <w:rPr>
          <w:sz w:val="28"/>
          <w:szCs w:val="28"/>
        </w:rPr>
      </w:pPr>
      <w:r w:rsidRPr="005363DB">
        <w:rPr>
          <w:sz w:val="28"/>
          <w:szCs w:val="28"/>
        </w:rPr>
        <w:t xml:space="preserve">Instructional objectives are clearly stated &amp; describe observable &amp; measurable student behaviors </w:t>
      </w:r>
    </w:p>
    <w:p w:rsidR="005363DB" w:rsidRPr="005363DB" w:rsidRDefault="005363DB" w:rsidP="005363DB">
      <w:pPr>
        <w:pStyle w:val="Default"/>
        <w:ind w:left="1440" w:hanging="360"/>
        <w:rPr>
          <w:sz w:val="28"/>
          <w:szCs w:val="28"/>
        </w:rPr>
      </w:pPr>
      <w:r w:rsidRPr="005363DB">
        <w:rPr>
          <w:sz w:val="28"/>
          <w:szCs w:val="28"/>
        </w:rPr>
        <w:t xml:space="preserve">What is included in Instructional Objectives? </w:t>
      </w:r>
    </w:p>
    <w:p w:rsidR="005363DB" w:rsidRDefault="005363DB" w:rsidP="005363DB">
      <w:pPr>
        <w:pStyle w:val="Default"/>
        <w:numPr>
          <w:ilvl w:val="0"/>
          <w:numId w:val="1"/>
        </w:numPr>
        <w:rPr>
          <w:sz w:val="28"/>
          <w:szCs w:val="28"/>
        </w:rPr>
      </w:pPr>
      <w:r w:rsidRPr="005363DB">
        <w:rPr>
          <w:sz w:val="28"/>
          <w:szCs w:val="28"/>
        </w:rPr>
        <w:t>Behaviors</w:t>
      </w:r>
      <w:r>
        <w:rPr>
          <w:sz w:val="28"/>
          <w:szCs w:val="28"/>
        </w:rPr>
        <w:t xml:space="preserve"> </w:t>
      </w:r>
    </w:p>
    <w:p w:rsidR="005363DB" w:rsidRPr="005363DB" w:rsidRDefault="005363DB" w:rsidP="005363DB">
      <w:pPr>
        <w:pStyle w:val="Default"/>
        <w:numPr>
          <w:ilvl w:val="0"/>
          <w:numId w:val="3"/>
        </w:numPr>
        <w:rPr>
          <w:sz w:val="28"/>
          <w:szCs w:val="28"/>
        </w:rPr>
      </w:pPr>
      <w:r w:rsidRPr="005363DB">
        <w:rPr>
          <w:sz w:val="28"/>
          <w:szCs w:val="28"/>
        </w:rPr>
        <w:t xml:space="preserve">observable </w:t>
      </w:r>
    </w:p>
    <w:p w:rsidR="005363DB" w:rsidRPr="005363DB" w:rsidRDefault="005363DB" w:rsidP="005363DB">
      <w:pPr>
        <w:pStyle w:val="Default"/>
        <w:numPr>
          <w:ilvl w:val="0"/>
          <w:numId w:val="3"/>
        </w:numPr>
        <w:rPr>
          <w:sz w:val="28"/>
          <w:szCs w:val="28"/>
        </w:rPr>
      </w:pPr>
      <w:r w:rsidRPr="005363DB">
        <w:rPr>
          <w:sz w:val="28"/>
          <w:szCs w:val="28"/>
        </w:rPr>
        <w:t xml:space="preserve">measureable </w:t>
      </w:r>
    </w:p>
    <w:p w:rsidR="005363DB" w:rsidRPr="005363DB" w:rsidRDefault="005363DB" w:rsidP="005363DB">
      <w:pPr>
        <w:pStyle w:val="Default"/>
        <w:ind w:left="1440" w:hanging="360"/>
        <w:rPr>
          <w:sz w:val="28"/>
          <w:szCs w:val="28"/>
        </w:rPr>
      </w:pPr>
    </w:p>
    <w:p w:rsidR="005363DB" w:rsidRDefault="005363DB" w:rsidP="005363DB">
      <w:pPr>
        <w:pStyle w:val="Default"/>
        <w:numPr>
          <w:ilvl w:val="0"/>
          <w:numId w:val="1"/>
        </w:numPr>
        <w:rPr>
          <w:sz w:val="28"/>
          <w:szCs w:val="28"/>
        </w:rPr>
      </w:pPr>
      <w:r w:rsidRPr="005363DB">
        <w:rPr>
          <w:sz w:val="28"/>
          <w:szCs w:val="28"/>
        </w:rPr>
        <w:lastRenderedPageBreak/>
        <w:t>condition un</w:t>
      </w:r>
      <w:r>
        <w:rPr>
          <w:sz w:val="28"/>
          <w:szCs w:val="28"/>
        </w:rPr>
        <w:t xml:space="preserve">der which behaviors will occur </w:t>
      </w:r>
    </w:p>
    <w:p w:rsidR="005363DB" w:rsidRPr="005363DB" w:rsidRDefault="005363DB" w:rsidP="005363DB">
      <w:pPr>
        <w:pStyle w:val="Default"/>
        <w:numPr>
          <w:ilvl w:val="0"/>
          <w:numId w:val="5"/>
        </w:numPr>
        <w:rPr>
          <w:sz w:val="28"/>
          <w:szCs w:val="28"/>
        </w:rPr>
      </w:pPr>
      <w:r w:rsidRPr="005363DB">
        <w:rPr>
          <w:sz w:val="28"/>
          <w:szCs w:val="28"/>
        </w:rPr>
        <w:t xml:space="preserve">on an exam </w:t>
      </w:r>
    </w:p>
    <w:p w:rsidR="005363DB" w:rsidRPr="005363DB" w:rsidRDefault="005363DB" w:rsidP="005363DB">
      <w:pPr>
        <w:pStyle w:val="Default"/>
        <w:numPr>
          <w:ilvl w:val="0"/>
          <w:numId w:val="4"/>
        </w:numPr>
        <w:ind w:left="1440"/>
        <w:rPr>
          <w:sz w:val="28"/>
          <w:szCs w:val="28"/>
        </w:rPr>
      </w:pPr>
      <w:r w:rsidRPr="005363DB">
        <w:rPr>
          <w:sz w:val="28"/>
          <w:szCs w:val="28"/>
        </w:rPr>
        <w:t xml:space="preserve">in a classroom </w:t>
      </w:r>
    </w:p>
    <w:p w:rsidR="005363DB" w:rsidRPr="005363DB" w:rsidRDefault="005363DB" w:rsidP="005363DB">
      <w:pPr>
        <w:pStyle w:val="Default"/>
        <w:ind w:left="1080" w:hanging="360"/>
        <w:rPr>
          <w:sz w:val="28"/>
          <w:szCs w:val="28"/>
        </w:rPr>
      </w:pPr>
    </w:p>
    <w:p w:rsidR="005363DB" w:rsidRPr="005363DB" w:rsidRDefault="00CD770C" w:rsidP="005363DB">
      <w:pPr>
        <w:pStyle w:val="Default"/>
        <w:rPr>
          <w:sz w:val="28"/>
          <w:szCs w:val="28"/>
        </w:rPr>
      </w:pPr>
      <w:r>
        <w:rPr>
          <w:sz w:val="28"/>
          <w:szCs w:val="28"/>
        </w:rPr>
        <w:t xml:space="preserve">A </w:t>
      </w:r>
      <w:r w:rsidR="005363DB" w:rsidRPr="005363DB">
        <w:rPr>
          <w:sz w:val="28"/>
          <w:szCs w:val="28"/>
        </w:rPr>
        <w:t xml:space="preserve">minimum / acceptable level of performance </w:t>
      </w:r>
    </w:p>
    <w:p w:rsidR="005363DB" w:rsidRPr="005363DB" w:rsidRDefault="005363DB" w:rsidP="005363DB">
      <w:pPr>
        <w:pStyle w:val="Default"/>
        <w:rPr>
          <w:sz w:val="28"/>
          <w:szCs w:val="28"/>
        </w:rPr>
      </w:pPr>
    </w:p>
    <w:p w:rsidR="005363DB" w:rsidRPr="005363DB" w:rsidRDefault="005363DB" w:rsidP="005363DB">
      <w:pPr>
        <w:pStyle w:val="Default"/>
        <w:rPr>
          <w:sz w:val="28"/>
          <w:szCs w:val="28"/>
        </w:rPr>
      </w:pPr>
      <w:r w:rsidRPr="005363DB">
        <w:rPr>
          <w:sz w:val="28"/>
          <w:szCs w:val="28"/>
        </w:rPr>
        <w:t xml:space="preserve">(%age of correctness) </w:t>
      </w:r>
    </w:p>
    <w:p w:rsidR="005363DB" w:rsidRPr="005363DB" w:rsidRDefault="005363DB" w:rsidP="005363DB">
      <w:pPr>
        <w:pStyle w:val="Default"/>
        <w:rPr>
          <w:sz w:val="28"/>
          <w:szCs w:val="28"/>
        </w:rPr>
      </w:pPr>
      <w:r w:rsidRPr="005363DB">
        <w:rPr>
          <w:sz w:val="28"/>
          <w:szCs w:val="28"/>
        </w:rPr>
        <w:t xml:space="preserve">Expertise required among teachers to translate goals into instructional objectives </w:t>
      </w:r>
    </w:p>
    <w:p w:rsidR="005363DB" w:rsidRPr="005363DB" w:rsidRDefault="005363DB" w:rsidP="005363DB">
      <w:pPr>
        <w:pStyle w:val="Default"/>
        <w:rPr>
          <w:sz w:val="28"/>
          <w:szCs w:val="28"/>
        </w:rPr>
      </w:pPr>
      <w:r w:rsidRPr="005363DB">
        <w:rPr>
          <w:sz w:val="28"/>
          <w:szCs w:val="28"/>
        </w:rPr>
        <w:t xml:space="preserve">The knowledge about: </w:t>
      </w:r>
    </w:p>
    <w:p w:rsidR="005363DB" w:rsidRPr="005363DB" w:rsidRDefault="005363DB" w:rsidP="005363DB">
      <w:pPr>
        <w:pStyle w:val="Default"/>
        <w:numPr>
          <w:ilvl w:val="0"/>
          <w:numId w:val="6"/>
        </w:numPr>
        <w:rPr>
          <w:sz w:val="28"/>
          <w:szCs w:val="28"/>
        </w:rPr>
      </w:pPr>
      <w:r w:rsidRPr="005363DB">
        <w:rPr>
          <w:sz w:val="28"/>
          <w:szCs w:val="28"/>
        </w:rPr>
        <w:t xml:space="preserve">goals </w:t>
      </w:r>
    </w:p>
    <w:p w:rsidR="005363DB" w:rsidRPr="005363DB" w:rsidRDefault="005363DB" w:rsidP="005363DB">
      <w:pPr>
        <w:pStyle w:val="Default"/>
        <w:numPr>
          <w:ilvl w:val="0"/>
          <w:numId w:val="6"/>
        </w:numPr>
        <w:rPr>
          <w:sz w:val="28"/>
          <w:szCs w:val="28"/>
        </w:rPr>
      </w:pPr>
      <w:r>
        <w:rPr>
          <w:sz w:val="28"/>
          <w:szCs w:val="28"/>
        </w:rPr>
        <w:t>s</w:t>
      </w:r>
      <w:r w:rsidRPr="005363DB">
        <w:rPr>
          <w:sz w:val="28"/>
          <w:szCs w:val="28"/>
        </w:rPr>
        <w:t xml:space="preserve">ubject matter &amp; </w:t>
      </w:r>
    </w:p>
    <w:p w:rsidR="005363DB" w:rsidRDefault="005363DB" w:rsidP="005363DB">
      <w:pPr>
        <w:pStyle w:val="Default"/>
        <w:numPr>
          <w:ilvl w:val="0"/>
          <w:numId w:val="6"/>
        </w:numPr>
        <w:rPr>
          <w:sz w:val="28"/>
          <w:szCs w:val="28"/>
        </w:rPr>
      </w:pPr>
      <w:r w:rsidRPr="005363DB">
        <w:rPr>
          <w:sz w:val="28"/>
          <w:szCs w:val="28"/>
        </w:rPr>
        <w:t xml:space="preserve">students </w:t>
      </w:r>
    </w:p>
    <w:p w:rsidR="00D44852" w:rsidRPr="005363DB" w:rsidRDefault="00D44852" w:rsidP="00D44852">
      <w:pPr>
        <w:pStyle w:val="Default"/>
        <w:rPr>
          <w:sz w:val="28"/>
          <w:szCs w:val="28"/>
        </w:rPr>
      </w:pPr>
    </w:p>
    <w:p w:rsidR="00D44852" w:rsidRPr="00D44852" w:rsidRDefault="00D44852" w:rsidP="00D44852">
      <w:pPr>
        <w:pStyle w:val="Default"/>
        <w:rPr>
          <w:sz w:val="28"/>
          <w:szCs w:val="28"/>
          <w:u w:val="single"/>
        </w:rPr>
      </w:pPr>
      <w:r w:rsidRPr="00D44852">
        <w:rPr>
          <w:b/>
          <w:bCs/>
          <w:sz w:val="28"/>
          <w:szCs w:val="28"/>
          <w:u w:val="single"/>
        </w:rPr>
        <w:t xml:space="preserve">Evaluation Procedure Steps </w:t>
      </w:r>
    </w:p>
    <w:p w:rsidR="00D44852" w:rsidRPr="00D44852" w:rsidRDefault="00D44852" w:rsidP="00D44852">
      <w:pPr>
        <w:pStyle w:val="Default"/>
        <w:rPr>
          <w:sz w:val="28"/>
          <w:szCs w:val="28"/>
        </w:rPr>
      </w:pPr>
      <w:r w:rsidRPr="00D44852">
        <w:rPr>
          <w:sz w:val="28"/>
          <w:szCs w:val="28"/>
        </w:rPr>
        <w:t xml:space="preserve">Evaluation Procedure Steps: </w:t>
      </w:r>
    </w:p>
    <w:p w:rsidR="00D44852" w:rsidRPr="00D44852" w:rsidRDefault="00D44852" w:rsidP="00D44852">
      <w:pPr>
        <w:pStyle w:val="Default"/>
        <w:numPr>
          <w:ilvl w:val="0"/>
          <w:numId w:val="7"/>
        </w:numPr>
        <w:spacing w:after="85"/>
        <w:rPr>
          <w:sz w:val="28"/>
          <w:szCs w:val="28"/>
        </w:rPr>
      </w:pPr>
      <w:r w:rsidRPr="00D44852">
        <w:rPr>
          <w:sz w:val="28"/>
          <w:szCs w:val="28"/>
        </w:rPr>
        <w:t xml:space="preserve">Defining objectives </w:t>
      </w:r>
    </w:p>
    <w:p w:rsidR="00D44852" w:rsidRPr="00D44852" w:rsidRDefault="00D44852" w:rsidP="00D44852">
      <w:pPr>
        <w:pStyle w:val="Default"/>
        <w:numPr>
          <w:ilvl w:val="0"/>
          <w:numId w:val="7"/>
        </w:numPr>
        <w:spacing w:after="85"/>
        <w:rPr>
          <w:sz w:val="28"/>
          <w:szCs w:val="28"/>
        </w:rPr>
      </w:pPr>
      <w:r w:rsidRPr="00D44852">
        <w:rPr>
          <w:sz w:val="28"/>
          <w:szCs w:val="28"/>
        </w:rPr>
        <w:t xml:space="preserve">Identifying situations </w:t>
      </w:r>
    </w:p>
    <w:p w:rsidR="00D44852" w:rsidRPr="00D44852" w:rsidRDefault="00D44852" w:rsidP="00D44852">
      <w:pPr>
        <w:pStyle w:val="Default"/>
        <w:numPr>
          <w:ilvl w:val="0"/>
          <w:numId w:val="7"/>
        </w:numPr>
        <w:spacing w:after="85"/>
        <w:rPr>
          <w:sz w:val="28"/>
          <w:szCs w:val="28"/>
        </w:rPr>
      </w:pPr>
      <w:r w:rsidRPr="00D44852">
        <w:rPr>
          <w:sz w:val="28"/>
          <w:szCs w:val="28"/>
        </w:rPr>
        <w:t xml:space="preserve">Selecting and developing instrument </w:t>
      </w:r>
    </w:p>
    <w:p w:rsidR="00D44852" w:rsidRPr="00D44852" w:rsidRDefault="00D44852" w:rsidP="00D44852">
      <w:pPr>
        <w:pStyle w:val="Default"/>
        <w:numPr>
          <w:ilvl w:val="0"/>
          <w:numId w:val="8"/>
        </w:numPr>
        <w:spacing w:after="85"/>
        <w:rPr>
          <w:sz w:val="28"/>
          <w:szCs w:val="28"/>
        </w:rPr>
      </w:pPr>
      <w:r w:rsidRPr="00D44852">
        <w:rPr>
          <w:sz w:val="28"/>
          <w:szCs w:val="28"/>
        </w:rPr>
        <w:t xml:space="preserve">recording evidence </w:t>
      </w:r>
    </w:p>
    <w:p w:rsidR="00D44852" w:rsidRPr="00D44852" w:rsidRDefault="00D44852" w:rsidP="00D44852">
      <w:pPr>
        <w:pStyle w:val="Default"/>
        <w:numPr>
          <w:ilvl w:val="0"/>
          <w:numId w:val="8"/>
        </w:numPr>
        <w:rPr>
          <w:sz w:val="28"/>
          <w:szCs w:val="28"/>
        </w:rPr>
      </w:pPr>
      <w:r w:rsidRPr="00D44852">
        <w:rPr>
          <w:sz w:val="28"/>
          <w:szCs w:val="28"/>
        </w:rPr>
        <w:t xml:space="preserve">summarizing records of learn </w:t>
      </w:r>
    </w:p>
    <w:p w:rsidR="005363DB" w:rsidRDefault="002046AB" w:rsidP="005363DB">
      <w:pPr>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Curriculum</w:t>
      </w:r>
      <w:r w:rsidR="00E846B7">
        <w:rPr>
          <w:rFonts w:ascii="Times New Roman" w:hAnsi="Times New Roman" w:cs="Times New Roman"/>
          <w:b/>
          <w:color w:val="000000" w:themeColor="text1"/>
          <w:sz w:val="28"/>
          <w:szCs w:val="28"/>
          <w:u w:val="single"/>
        </w:rPr>
        <w:t xml:space="preserve"> design:</w:t>
      </w:r>
    </w:p>
    <w:p w:rsidR="00E846B7" w:rsidRPr="00E846B7" w:rsidRDefault="00E846B7" w:rsidP="00E846B7">
      <w:pPr>
        <w:pStyle w:val="Default"/>
        <w:rPr>
          <w:sz w:val="28"/>
          <w:szCs w:val="28"/>
        </w:rPr>
      </w:pPr>
      <w:r w:rsidRPr="00E846B7">
        <w:rPr>
          <w:sz w:val="28"/>
          <w:szCs w:val="28"/>
        </w:rPr>
        <w:t xml:space="preserve">Curriculum Designs </w:t>
      </w:r>
    </w:p>
    <w:p w:rsidR="00E846B7" w:rsidRPr="00E846B7" w:rsidRDefault="00E846B7" w:rsidP="00E846B7">
      <w:pPr>
        <w:pStyle w:val="Default"/>
        <w:rPr>
          <w:sz w:val="28"/>
          <w:szCs w:val="28"/>
        </w:rPr>
      </w:pPr>
      <w:r w:rsidRPr="00E846B7">
        <w:rPr>
          <w:sz w:val="28"/>
          <w:szCs w:val="28"/>
        </w:rPr>
        <w:t xml:space="preserve">Organization of learning objectives for teaching &amp; learning = curriculum designs </w:t>
      </w:r>
    </w:p>
    <w:p w:rsidR="00E846B7" w:rsidRPr="00E846B7" w:rsidRDefault="00E846B7" w:rsidP="00E846B7">
      <w:pPr>
        <w:pStyle w:val="Default"/>
        <w:numPr>
          <w:ilvl w:val="0"/>
          <w:numId w:val="9"/>
        </w:numPr>
        <w:spacing w:after="65"/>
        <w:rPr>
          <w:sz w:val="28"/>
          <w:szCs w:val="28"/>
        </w:rPr>
      </w:pPr>
      <w:r w:rsidRPr="00E846B7">
        <w:rPr>
          <w:sz w:val="28"/>
          <w:szCs w:val="28"/>
        </w:rPr>
        <w:t xml:space="preserve">Subject centered /discipline based </w:t>
      </w:r>
    </w:p>
    <w:p w:rsidR="00E846B7" w:rsidRPr="00E846B7" w:rsidRDefault="00E846B7" w:rsidP="00E846B7">
      <w:pPr>
        <w:pStyle w:val="Default"/>
        <w:numPr>
          <w:ilvl w:val="0"/>
          <w:numId w:val="9"/>
        </w:numPr>
        <w:rPr>
          <w:sz w:val="28"/>
          <w:szCs w:val="28"/>
        </w:rPr>
      </w:pPr>
      <w:r w:rsidRPr="00E846B7">
        <w:rPr>
          <w:sz w:val="28"/>
          <w:szCs w:val="28"/>
        </w:rPr>
        <w:t xml:space="preserve">Student /learner centered </w:t>
      </w:r>
    </w:p>
    <w:p w:rsidR="00E846B7" w:rsidRPr="00E846B7" w:rsidRDefault="00E846B7" w:rsidP="00E846B7">
      <w:pPr>
        <w:pStyle w:val="Default"/>
        <w:rPr>
          <w:sz w:val="28"/>
          <w:szCs w:val="28"/>
        </w:rPr>
      </w:pPr>
    </w:p>
    <w:p w:rsidR="00E846B7" w:rsidRPr="00E846B7" w:rsidRDefault="00E846B7" w:rsidP="00E846B7">
      <w:pPr>
        <w:pStyle w:val="Default"/>
        <w:rPr>
          <w:sz w:val="28"/>
          <w:szCs w:val="28"/>
        </w:rPr>
      </w:pPr>
      <w:r w:rsidRPr="00E846B7">
        <w:rPr>
          <w:sz w:val="28"/>
          <w:szCs w:val="28"/>
        </w:rPr>
        <w:t xml:space="preserve">Curriculum Designs </w:t>
      </w:r>
    </w:p>
    <w:p w:rsidR="00E846B7" w:rsidRPr="00E846B7" w:rsidRDefault="00E846B7" w:rsidP="00E846B7">
      <w:pPr>
        <w:pStyle w:val="Default"/>
        <w:numPr>
          <w:ilvl w:val="0"/>
          <w:numId w:val="10"/>
        </w:numPr>
        <w:rPr>
          <w:sz w:val="28"/>
          <w:szCs w:val="28"/>
        </w:rPr>
      </w:pPr>
      <w:r w:rsidRPr="00E846B7">
        <w:rPr>
          <w:sz w:val="28"/>
          <w:szCs w:val="28"/>
        </w:rPr>
        <w:t xml:space="preserve">Broad fields </w:t>
      </w:r>
    </w:p>
    <w:p w:rsidR="00E846B7" w:rsidRPr="00E846B7" w:rsidRDefault="00E846B7" w:rsidP="00E846B7">
      <w:pPr>
        <w:pStyle w:val="Default"/>
        <w:numPr>
          <w:ilvl w:val="0"/>
          <w:numId w:val="10"/>
        </w:numPr>
        <w:rPr>
          <w:sz w:val="28"/>
          <w:szCs w:val="28"/>
        </w:rPr>
      </w:pPr>
      <w:r w:rsidRPr="00E846B7">
        <w:rPr>
          <w:sz w:val="28"/>
          <w:szCs w:val="28"/>
        </w:rPr>
        <w:t xml:space="preserve">Problem solving </w:t>
      </w:r>
    </w:p>
    <w:p w:rsidR="00E846B7" w:rsidRPr="00E846B7" w:rsidRDefault="00E846B7" w:rsidP="00E846B7">
      <w:pPr>
        <w:pStyle w:val="Default"/>
        <w:numPr>
          <w:ilvl w:val="0"/>
          <w:numId w:val="10"/>
        </w:numPr>
        <w:rPr>
          <w:sz w:val="28"/>
          <w:szCs w:val="28"/>
        </w:rPr>
      </w:pPr>
      <w:r w:rsidRPr="00E846B7">
        <w:rPr>
          <w:sz w:val="28"/>
          <w:szCs w:val="28"/>
        </w:rPr>
        <w:t xml:space="preserve">Integrated / thematic </w:t>
      </w:r>
    </w:p>
    <w:p w:rsidR="00E846B7" w:rsidRPr="00E846B7" w:rsidRDefault="00E846B7" w:rsidP="00E846B7">
      <w:pPr>
        <w:pStyle w:val="Default"/>
        <w:rPr>
          <w:sz w:val="28"/>
          <w:szCs w:val="28"/>
        </w:rPr>
      </w:pPr>
    </w:p>
    <w:p w:rsidR="00E846B7" w:rsidRPr="00E846B7" w:rsidRDefault="00E846B7" w:rsidP="00E846B7">
      <w:pPr>
        <w:pStyle w:val="Default"/>
        <w:rPr>
          <w:sz w:val="28"/>
          <w:szCs w:val="28"/>
        </w:rPr>
      </w:pPr>
      <w:r w:rsidRPr="00E846B7">
        <w:rPr>
          <w:sz w:val="28"/>
          <w:szCs w:val="28"/>
        </w:rPr>
        <w:t xml:space="preserve">Subject Centered/ Discipline Based Curriculum Design </w:t>
      </w:r>
    </w:p>
    <w:p w:rsidR="00E846B7" w:rsidRPr="00E846B7" w:rsidRDefault="00E846B7" w:rsidP="00E846B7">
      <w:pPr>
        <w:pStyle w:val="Default"/>
        <w:rPr>
          <w:sz w:val="28"/>
          <w:szCs w:val="28"/>
        </w:rPr>
      </w:pPr>
      <w:r w:rsidRPr="00E846B7">
        <w:rPr>
          <w:sz w:val="28"/>
          <w:szCs w:val="28"/>
        </w:rPr>
        <w:t xml:space="preserve">Focuses upon: </w:t>
      </w:r>
    </w:p>
    <w:p w:rsidR="00E846B7" w:rsidRPr="00E846B7" w:rsidRDefault="00E846B7" w:rsidP="00E846B7">
      <w:pPr>
        <w:pStyle w:val="Default"/>
        <w:numPr>
          <w:ilvl w:val="0"/>
          <w:numId w:val="11"/>
        </w:numPr>
        <w:rPr>
          <w:sz w:val="28"/>
          <w:szCs w:val="28"/>
        </w:rPr>
      </w:pPr>
      <w:r w:rsidRPr="00E846B7">
        <w:rPr>
          <w:sz w:val="28"/>
          <w:szCs w:val="28"/>
        </w:rPr>
        <w:t xml:space="preserve">a separate subject orientation, </w:t>
      </w:r>
    </w:p>
    <w:p w:rsidR="00E846B7" w:rsidRPr="00E846B7" w:rsidRDefault="00E846B7" w:rsidP="00E846B7">
      <w:pPr>
        <w:pStyle w:val="Default"/>
        <w:numPr>
          <w:ilvl w:val="0"/>
          <w:numId w:val="11"/>
        </w:numPr>
        <w:rPr>
          <w:sz w:val="28"/>
          <w:szCs w:val="28"/>
        </w:rPr>
      </w:pPr>
      <w:r w:rsidRPr="00E846B7">
        <w:rPr>
          <w:sz w:val="28"/>
          <w:szCs w:val="28"/>
        </w:rPr>
        <w:t xml:space="preserve">No integration of information or shared skills with other curriculum areas </w:t>
      </w:r>
    </w:p>
    <w:p w:rsidR="00E846B7" w:rsidRPr="00E846B7" w:rsidRDefault="00E846B7" w:rsidP="00E846B7">
      <w:pPr>
        <w:pStyle w:val="Default"/>
        <w:rPr>
          <w:sz w:val="28"/>
          <w:szCs w:val="28"/>
        </w:rPr>
      </w:pPr>
    </w:p>
    <w:p w:rsidR="00E846B7" w:rsidRPr="00E846B7" w:rsidRDefault="00E846B7" w:rsidP="00E846B7">
      <w:pPr>
        <w:pStyle w:val="Default"/>
        <w:rPr>
          <w:sz w:val="28"/>
          <w:szCs w:val="28"/>
        </w:rPr>
      </w:pPr>
      <w:r w:rsidRPr="00E846B7">
        <w:rPr>
          <w:sz w:val="28"/>
          <w:szCs w:val="28"/>
        </w:rPr>
        <w:t xml:space="preserve">This design reflects Bruner’s (1960) view, </w:t>
      </w:r>
    </w:p>
    <w:p w:rsidR="00E846B7" w:rsidRPr="00E846B7" w:rsidRDefault="00E846B7" w:rsidP="00E846B7">
      <w:pPr>
        <w:pStyle w:val="Default"/>
        <w:rPr>
          <w:sz w:val="28"/>
          <w:szCs w:val="28"/>
        </w:rPr>
      </w:pPr>
      <w:r w:rsidRPr="00E846B7">
        <w:rPr>
          <w:sz w:val="28"/>
          <w:szCs w:val="28"/>
        </w:rPr>
        <w:lastRenderedPageBreak/>
        <w:t xml:space="preserve">“Subjects form the basis for what is taught in school &amp; are made up of: </w:t>
      </w:r>
    </w:p>
    <w:p w:rsidR="00E846B7" w:rsidRPr="00E846B7" w:rsidRDefault="00E846B7" w:rsidP="00E846B7">
      <w:pPr>
        <w:pStyle w:val="Default"/>
        <w:numPr>
          <w:ilvl w:val="0"/>
          <w:numId w:val="12"/>
        </w:numPr>
        <w:spacing w:after="65"/>
        <w:rPr>
          <w:sz w:val="28"/>
          <w:szCs w:val="28"/>
        </w:rPr>
      </w:pPr>
      <w:r w:rsidRPr="00E846B7">
        <w:rPr>
          <w:sz w:val="28"/>
          <w:szCs w:val="28"/>
        </w:rPr>
        <w:t xml:space="preserve">concepts </w:t>
      </w:r>
    </w:p>
    <w:p w:rsidR="00E846B7" w:rsidRPr="00E846B7" w:rsidRDefault="00E846B7" w:rsidP="00E846B7">
      <w:pPr>
        <w:pStyle w:val="Default"/>
        <w:numPr>
          <w:ilvl w:val="0"/>
          <w:numId w:val="12"/>
        </w:numPr>
        <w:spacing w:after="65"/>
        <w:rPr>
          <w:sz w:val="28"/>
          <w:szCs w:val="28"/>
        </w:rPr>
      </w:pPr>
      <w:r w:rsidRPr="00E846B7">
        <w:rPr>
          <w:sz w:val="28"/>
          <w:szCs w:val="28"/>
        </w:rPr>
        <w:t xml:space="preserve">generalizations &amp; </w:t>
      </w:r>
    </w:p>
    <w:p w:rsidR="00E846B7" w:rsidRDefault="00E846B7" w:rsidP="00E846B7">
      <w:pPr>
        <w:pStyle w:val="Default"/>
        <w:numPr>
          <w:ilvl w:val="0"/>
          <w:numId w:val="12"/>
        </w:numPr>
        <w:rPr>
          <w:sz w:val="28"/>
          <w:szCs w:val="28"/>
        </w:rPr>
      </w:pPr>
      <w:r w:rsidRPr="00E846B7">
        <w:rPr>
          <w:sz w:val="28"/>
          <w:szCs w:val="28"/>
        </w:rPr>
        <w:t xml:space="preserve">facts” </w:t>
      </w:r>
    </w:p>
    <w:p w:rsidR="00E846B7" w:rsidRDefault="00FE474D" w:rsidP="00FE474D">
      <w:pPr>
        <w:pStyle w:val="Default"/>
        <w:rPr>
          <w:b/>
          <w:sz w:val="28"/>
          <w:szCs w:val="28"/>
          <w:u w:val="single"/>
        </w:rPr>
      </w:pPr>
      <w:r w:rsidRPr="00FE474D">
        <w:rPr>
          <w:b/>
          <w:sz w:val="28"/>
          <w:szCs w:val="28"/>
          <w:u w:val="single"/>
        </w:rPr>
        <w:t>Assessment through paper pencil test:</w:t>
      </w:r>
    </w:p>
    <w:p w:rsidR="00FE474D" w:rsidRDefault="00FE474D" w:rsidP="00FE474D">
      <w:pPr>
        <w:pStyle w:val="Default"/>
        <w:rPr>
          <w:color w:val="333333"/>
          <w:sz w:val="28"/>
          <w:szCs w:val="28"/>
          <w:shd w:val="clear" w:color="auto" w:fill="FFFFFF"/>
        </w:rPr>
      </w:pPr>
      <w:r w:rsidRPr="00FE474D">
        <w:rPr>
          <w:color w:val="333333"/>
          <w:sz w:val="28"/>
          <w:szCs w:val="28"/>
          <w:shd w:val="clear" w:color="auto" w:fill="FFFFFF"/>
        </w:rPr>
        <w:t>Paper-and-pencil assessment refers to traditional student assessment formats such as written tests and also to standardized tests that ask students to use pencils to fill in bubbles on a scan able answer sheet. Standardized tests are now commonly administered on computers, but classroom assessment usually requires students to submit written responses on paper. In the classroom, paper-and-pencil assessment frequently refers to tests scored objectively, which are meant to measure memorized knowledge and lower levels of understanding, as compared with performance-based assessment, which is meant to measure deeper understanding through skills and ability. The following sections discuss how assessments are developed and describe the current and future applications for paper-and-pencil assessment.</w:t>
      </w:r>
    </w:p>
    <w:p w:rsidR="005D3C77" w:rsidRDefault="005D3C77" w:rsidP="00FE474D">
      <w:pPr>
        <w:pStyle w:val="Default"/>
        <w:rPr>
          <w:color w:val="333333"/>
          <w:sz w:val="28"/>
          <w:szCs w:val="28"/>
          <w:shd w:val="clear" w:color="auto" w:fill="FFFFFF"/>
        </w:rPr>
      </w:pPr>
    </w:p>
    <w:p w:rsidR="005D3C77" w:rsidRDefault="005D3C77" w:rsidP="00FE474D">
      <w:pPr>
        <w:pStyle w:val="Default"/>
        <w:rPr>
          <w:color w:val="333333"/>
          <w:sz w:val="28"/>
          <w:szCs w:val="28"/>
          <w:shd w:val="clear" w:color="auto" w:fill="FFFFFF"/>
        </w:rPr>
      </w:pPr>
    </w:p>
    <w:p w:rsidR="005D3C77" w:rsidRPr="005D3C77" w:rsidRDefault="005D3C77" w:rsidP="005D3C77">
      <w:pPr>
        <w:autoSpaceDE w:val="0"/>
        <w:autoSpaceDN w:val="0"/>
        <w:adjustRightInd w:val="0"/>
        <w:spacing w:after="0" w:line="240" w:lineRule="auto"/>
        <w:rPr>
          <w:rFonts w:ascii="Times New Roman" w:hAnsi="Times New Roman" w:cs="Times New Roman"/>
          <w:b/>
          <w:color w:val="000000"/>
          <w:sz w:val="28"/>
          <w:szCs w:val="28"/>
          <w:u w:val="single"/>
        </w:rPr>
      </w:pPr>
      <w:r w:rsidRPr="005D3C77">
        <w:rPr>
          <w:rFonts w:ascii="Times New Roman" w:hAnsi="Times New Roman" w:cs="Times New Roman"/>
          <w:b/>
          <w:color w:val="000000"/>
          <w:sz w:val="28"/>
          <w:szCs w:val="28"/>
          <w:u w:val="single"/>
        </w:rPr>
        <w:t>Learning</w:t>
      </w: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Learning process may help students to develop: </w:t>
      </w:r>
    </w:p>
    <w:p w:rsidR="005D3C77" w:rsidRPr="005D3C77" w:rsidRDefault="005D3C77" w:rsidP="005D3C77">
      <w:pPr>
        <w:numPr>
          <w:ilvl w:val="0"/>
          <w:numId w:val="13"/>
        </w:num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health habits &amp; </w:t>
      </w:r>
    </w:p>
    <w:p w:rsidR="005D3C77" w:rsidRPr="005D3C77" w:rsidRDefault="005D3C77" w:rsidP="005D3C77">
      <w:pPr>
        <w:numPr>
          <w:ilvl w:val="0"/>
          <w:numId w:val="13"/>
        </w:num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knowledge </w:t>
      </w: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Learning may enable students to channel their physical reactions in socially desirable manner. </w:t>
      </w:r>
    </w:p>
    <w:p w:rsidR="005D3C77" w:rsidRPr="005D3C77" w:rsidRDefault="005D3C77" w:rsidP="005D3C77">
      <w:pPr>
        <w:rPr>
          <w:rFonts w:ascii="Times New Roman" w:hAnsi="Times New Roman" w:cs="Times New Roman"/>
          <w:sz w:val="28"/>
          <w:szCs w:val="28"/>
        </w:rPr>
      </w:pPr>
      <w:r w:rsidRPr="005D3C77">
        <w:rPr>
          <w:rFonts w:ascii="Times New Roman" w:hAnsi="Times New Roman" w:cs="Times New Roman"/>
          <w:sz w:val="28"/>
          <w:szCs w:val="28"/>
        </w:rPr>
        <w:t>However, it is not possible to inhibit personal reaction completely</w:t>
      </w: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It enables us to distinguish goals that are: </w:t>
      </w:r>
    </w:p>
    <w:p w:rsidR="005D3C77" w:rsidRPr="005D3C77" w:rsidRDefault="005D3C77" w:rsidP="005D3C77">
      <w:pPr>
        <w:numPr>
          <w:ilvl w:val="0"/>
          <w:numId w:val="14"/>
        </w:num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feasible /realistic from those that are: </w:t>
      </w:r>
    </w:p>
    <w:p w:rsidR="005D3C77" w:rsidRPr="005D3C77" w:rsidRDefault="005D3C77" w:rsidP="005D3C77">
      <w:pPr>
        <w:numPr>
          <w:ilvl w:val="0"/>
          <w:numId w:val="14"/>
        </w:num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likely to take more time or </w:t>
      </w:r>
    </w:p>
    <w:p w:rsidR="005D3C77" w:rsidRPr="005D3C77" w:rsidRDefault="005D3C77" w:rsidP="005D3C77">
      <w:pPr>
        <w:numPr>
          <w:ilvl w:val="0"/>
          <w:numId w:val="14"/>
        </w:num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impossible to attain at an age level considered </w:t>
      </w: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p>
    <w:p w:rsidR="005D3C77" w:rsidRPr="005D3C77" w:rsidRDefault="005D3C77" w:rsidP="005D3C77">
      <w:pPr>
        <w:autoSpaceDE w:val="0"/>
        <w:autoSpaceDN w:val="0"/>
        <w:adjustRightInd w:val="0"/>
        <w:spacing w:after="0" w:line="240" w:lineRule="auto"/>
        <w:rPr>
          <w:rFonts w:ascii="Times New Roman" w:hAnsi="Times New Roman" w:cs="Times New Roman"/>
          <w:b/>
          <w:color w:val="000000"/>
          <w:sz w:val="28"/>
          <w:szCs w:val="28"/>
          <w:u w:val="single"/>
        </w:rPr>
      </w:pPr>
      <w:r w:rsidRPr="005D3C77">
        <w:rPr>
          <w:rFonts w:ascii="Times New Roman" w:hAnsi="Times New Roman" w:cs="Times New Roman"/>
          <w:b/>
          <w:color w:val="000000"/>
          <w:sz w:val="28"/>
          <w:szCs w:val="28"/>
          <w:u w:val="single"/>
        </w:rPr>
        <w:t>Integrated curriculum</w:t>
      </w:r>
    </w:p>
    <w:p w:rsidR="005D3C77" w:rsidRPr="005D3C77" w:rsidRDefault="005D3C77" w:rsidP="005D3C77">
      <w:pPr>
        <w:rPr>
          <w:rFonts w:ascii="Times New Roman" w:hAnsi="Times New Roman" w:cs="Times New Roman"/>
          <w:sz w:val="28"/>
          <w:szCs w:val="28"/>
        </w:rPr>
      </w:pPr>
      <w:r w:rsidRPr="005D3C77">
        <w:rPr>
          <w:rFonts w:ascii="Times New Roman" w:hAnsi="Times New Roman" w:cs="Times New Roman"/>
          <w:sz w:val="28"/>
          <w:szCs w:val="28"/>
        </w:rPr>
        <w:t xml:space="preserve">An integrated curriculum is one, in which, “the </w:t>
      </w:r>
      <w:r w:rsidRPr="005D3C77">
        <w:rPr>
          <w:rFonts w:ascii="Times New Roman" w:hAnsi="Times New Roman" w:cs="Times New Roman"/>
          <w:i/>
          <w:iCs/>
          <w:sz w:val="28"/>
          <w:szCs w:val="28"/>
        </w:rPr>
        <w:t xml:space="preserve">lines separating subject matter areas </w:t>
      </w:r>
      <w:r w:rsidRPr="005D3C77">
        <w:rPr>
          <w:rFonts w:ascii="Times New Roman" w:hAnsi="Times New Roman" w:cs="Times New Roman"/>
          <w:sz w:val="28"/>
          <w:szCs w:val="28"/>
        </w:rPr>
        <w:t xml:space="preserve">from </w:t>
      </w:r>
      <w:r w:rsidRPr="005D3C77">
        <w:rPr>
          <w:rFonts w:ascii="Times New Roman" w:hAnsi="Times New Roman" w:cs="Times New Roman"/>
          <w:i/>
          <w:iCs/>
          <w:sz w:val="28"/>
          <w:szCs w:val="28"/>
        </w:rPr>
        <w:t xml:space="preserve">one another </w:t>
      </w:r>
      <w:r w:rsidRPr="005D3C77">
        <w:rPr>
          <w:rFonts w:ascii="Times New Roman" w:hAnsi="Times New Roman" w:cs="Times New Roman"/>
          <w:sz w:val="28"/>
          <w:szCs w:val="28"/>
        </w:rPr>
        <w:t xml:space="preserve">are </w:t>
      </w:r>
      <w:r w:rsidRPr="005D3C77">
        <w:rPr>
          <w:rFonts w:ascii="Times New Roman" w:hAnsi="Times New Roman" w:cs="Times New Roman"/>
          <w:i/>
          <w:iCs/>
          <w:sz w:val="28"/>
          <w:szCs w:val="28"/>
        </w:rPr>
        <w:t xml:space="preserve">erased </w:t>
      </w:r>
      <w:r w:rsidRPr="005D3C77">
        <w:rPr>
          <w:rFonts w:ascii="Times New Roman" w:hAnsi="Times New Roman" w:cs="Times New Roman"/>
          <w:sz w:val="28"/>
          <w:szCs w:val="28"/>
        </w:rPr>
        <w:t xml:space="preserve">…and </w:t>
      </w:r>
      <w:r w:rsidRPr="005D3C77">
        <w:rPr>
          <w:rFonts w:ascii="Times New Roman" w:hAnsi="Times New Roman" w:cs="Times New Roman"/>
          <w:i/>
          <w:iCs/>
          <w:sz w:val="28"/>
          <w:szCs w:val="28"/>
        </w:rPr>
        <w:t xml:space="preserve">utilizes </w:t>
      </w:r>
      <w:r w:rsidRPr="005D3C77">
        <w:rPr>
          <w:rFonts w:ascii="Times New Roman" w:hAnsi="Times New Roman" w:cs="Times New Roman"/>
          <w:sz w:val="28"/>
          <w:szCs w:val="28"/>
        </w:rPr>
        <w:t xml:space="preserve">a </w:t>
      </w:r>
      <w:r w:rsidRPr="005D3C77">
        <w:rPr>
          <w:rFonts w:ascii="Times New Roman" w:hAnsi="Times New Roman" w:cs="Times New Roman"/>
          <w:i/>
          <w:iCs/>
          <w:sz w:val="28"/>
          <w:szCs w:val="28"/>
        </w:rPr>
        <w:t xml:space="preserve">conceptual </w:t>
      </w:r>
      <w:r w:rsidRPr="005D3C77">
        <w:rPr>
          <w:rFonts w:ascii="Times New Roman" w:hAnsi="Times New Roman" w:cs="Times New Roman"/>
          <w:sz w:val="28"/>
          <w:szCs w:val="28"/>
        </w:rPr>
        <w:t xml:space="preserve">or </w:t>
      </w:r>
      <w:r w:rsidRPr="005D3C77">
        <w:rPr>
          <w:rFonts w:ascii="Times New Roman" w:hAnsi="Times New Roman" w:cs="Times New Roman"/>
          <w:i/>
          <w:iCs/>
          <w:sz w:val="28"/>
          <w:szCs w:val="28"/>
        </w:rPr>
        <w:t xml:space="preserve">life-problem-oriented </w:t>
      </w:r>
      <w:r w:rsidRPr="005D3C77">
        <w:rPr>
          <w:rFonts w:ascii="Times New Roman" w:hAnsi="Times New Roman" w:cs="Times New Roman"/>
          <w:sz w:val="28"/>
          <w:szCs w:val="28"/>
        </w:rPr>
        <w:t>approach to organization”</w:t>
      </w:r>
    </w:p>
    <w:p w:rsidR="005D3C77" w:rsidRPr="005D3C77" w:rsidRDefault="005D3C77" w:rsidP="005D3C77">
      <w:pPr>
        <w:rPr>
          <w:rFonts w:ascii="Times New Roman" w:hAnsi="Times New Roman" w:cs="Times New Roman"/>
          <w:sz w:val="28"/>
          <w:szCs w:val="28"/>
        </w:rPr>
      </w:pPr>
    </w:p>
    <w:p w:rsidR="005D3C77" w:rsidRPr="005D3C77" w:rsidRDefault="005D3C77" w:rsidP="005D3C77">
      <w:pPr>
        <w:rPr>
          <w:rFonts w:ascii="Times New Roman" w:hAnsi="Times New Roman" w:cs="Times New Roman"/>
          <w:sz w:val="28"/>
          <w:szCs w:val="28"/>
        </w:rPr>
      </w:pPr>
    </w:p>
    <w:p w:rsidR="005D3C77" w:rsidRPr="005D3C77" w:rsidRDefault="005D3C77" w:rsidP="005D3C77">
      <w:pPr>
        <w:rPr>
          <w:rFonts w:ascii="Times New Roman" w:hAnsi="Times New Roman" w:cs="Times New Roman"/>
          <w:sz w:val="28"/>
          <w:szCs w:val="28"/>
        </w:rPr>
      </w:pP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b/>
          <w:bCs/>
          <w:color w:val="000000"/>
          <w:sz w:val="28"/>
          <w:szCs w:val="28"/>
          <w:u w:val="single"/>
        </w:rPr>
        <w:t xml:space="preserve">Source Unit – Composition </w:t>
      </w: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1. A statement of major objectives expected to be obtained from kind of learning experiences outlined. </w:t>
      </w: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Composition of a typical source unit </w:t>
      </w:r>
    </w:p>
    <w:p w:rsidR="005D3C77" w:rsidRPr="005D3C77" w:rsidRDefault="005D3C77" w:rsidP="005D3C77">
      <w:pPr>
        <w:autoSpaceDE w:val="0"/>
        <w:autoSpaceDN w:val="0"/>
        <w:adjustRightInd w:val="0"/>
        <w:spacing w:after="69"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2. A description of a variety of learning experiences to achieve given objectives. </w:t>
      </w:r>
    </w:p>
    <w:p w:rsidR="005D3C77" w:rsidRPr="005D3C77" w:rsidRDefault="005D3C77" w:rsidP="005D3C77">
      <w:pPr>
        <w:autoSpaceDE w:val="0"/>
        <w:autoSpaceDN w:val="0"/>
        <w:adjustRightInd w:val="0"/>
        <w:spacing w:after="69" w:line="240" w:lineRule="auto"/>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3. An outline, in detail of concluding experiences that can help students at the end to integrate and organize what they have learnt from the unit. </w:t>
      </w:r>
    </w:p>
    <w:p w:rsidR="005D3C77" w:rsidRPr="005D3C77" w:rsidRDefault="005D3C77" w:rsidP="005D3C77">
      <w:pPr>
        <w:autoSpaceDE w:val="0"/>
        <w:autoSpaceDN w:val="0"/>
        <w:adjustRightInd w:val="0"/>
        <w:spacing w:after="69"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4. A list of source materials or resources, helpful in developing the unit, like books other reference materials like; slides, videos, pictures, radio programs, recordings etc. </w:t>
      </w:r>
    </w:p>
    <w:p w:rsidR="005D3C77" w:rsidRPr="005D3C77" w:rsidRDefault="005D3C77" w:rsidP="005D3C77">
      <w:pPr>
        <w:autoSpaceDE w:val="0"/>
        <w:autoSpaceDN w:val="0"/>
        <w:adjustRightInd w:val="0"/>
        <w:spacing w:after="69"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5. Experienced level of development of major elements which operate as the organizing elements in a particular curriculum. It is necessary for two reasons: </w:t>
      </w:r>
    </w:p>
    <w:p w:rsidR="005D3C77" w:rsidRPr="005D3C77" w:rsidRDefault="005D3C77" w:rsidP="005D3C77">
      <w:pPr>
        <w:autoSpaceDE w:val="0"/>
        <w:autoSpaceDN w:val="0"/>
        <w:adjustRightInd w:val="0"/>
        <w:spacing w:after="69" w:line="240" w:lineRule="auto"/>
        <w:ind w:left="720" w:hanging="360"/>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 To prevent duplication </w:t>
      </w:r>
    </w:p>
    <w:p w:rsidR="005D3C77" w:rsidRPr="005D3C77" w:rsidRDefault="005D3C77" w:rsidP="005D3C77">
      <w:pPr>
        <w:autoSpaceDE w:val="0"/>
        <w:autoSpaceDN w:val="0"/>
        <w:adjustRightInd w:val="0"/>
        <w:spacing w:after="69" w:line="240" w:lineRule="auto"/>
        <w:ind w:left="720" w:hanging="360"/>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 To avoid undue omission or big gaps in student development </w:t>
      </w:r>
    </w:p>
    <w:p w:rsidR="005D3C77" w:rsidRPr="005D3C77" w:rsidRDefault="005D3C77" w:rsidP="005D3C77">
      <w:pPr>
        <w:rPr>
          <w:rFonts w:ascii="Times New Roman" w:hAnsi="Times New Roman" w:cs="Times New Roman"/>
          <w:sz w:val="28"/>
          <w:szCs w:val="28"/>
        </w:rPr>
      </w:pPr>
      <w:r w:rsidRPr="005D3C77">
        <w:rPr>
          <w:rFonts w:ascii="Times New Roman" w:hAnsi="Times New Roman" w:cs="Times New Roman"/>
          <w:sz w:val="28"/>
          <w:szCs w:val="28"/>
        </w:rPr>
        <w:t>These are important for student learning also.</w:t>
      </w:r>
    </w:p>
    <w:p w:rsidR="005D3C77" w:rsidRPr="005D3C77" w:rsidRDefault="005D3C77" w:rsidP="005D3C77">
      <w:pPr>
        <w:rPr>
          <w:rFonts w:ascii="Times New Roman" w:hAnsi="Times New Roman" w:cs="Times New Roman"/>
          <w:b/>
          <w:sz w:val="28"/>
          <w:szCs w:val="28"/>
          <w:u w:val="single"/>
        </w:rPr>
      </w:pPr>
      <w:r w:rsidRPr="005D3C77">
        <w:rPr>
          <w:rFonts w:ascii="Times New Roman" w:hAnsi="Times New Roman" w:cs="Times New Roman"/>
          <w:b/>
          <w:sz w:val="28"/>
          <w:szCs w:val="28"/>
          <w:u w:val="single"/>
        </w:rPr>
        <w:t>How learning experience helpful in developing interest</w:t>
      </w:r>
    </w:p>
    <w:p w:rsidR="005D3C77" w:rsidRPr="005D3C77" w:rsidRDefault="005D3C77" w:rsidP="005D3C77">
      <w:p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LEs helpful to develop interests </w:t>
      </w:r>
    </w:p>
    <w:p w:rsidR="005D3C77" w:rsidRPr="005D3C77" w:rsidRDefault="005D3C77" w:rsidP="005D3C77">
      <w:p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Interests – as </w:t>
      </w:r>
    </w:p>
    <w:p w:rsidR="005D3C77" w:rsidRPr="005D3C77" w:rsidRDefault="005D3C77" w:rsidP="005D3C77">
      <w:pPr>
        <w:numPr>
          <w:ilvl w:val="0"/>
          <w:numId w:val="15"/>
        </w:num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end (objectives) </w:t>
      </w:r>
    </w:p>
    <w:p w:rsidR="005D3C77" w:rsidRPr="005D3C77" w:rsidRDefault="005D3C77" w:rsidP="005D3C77">
      <w:pPr>
        <w:numPr>
          <w:ilvl w:val="0"/>
          <w:numId w:val="15"/>
        </w:num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means (motivational force with regard to experiences to attain the objectives) </w:t>
      </w:r>
    </w:p>
    <w:p w:rsidR="005D3C77" w:rsidRPr="005D3C77" w:rsidRDefault="005D3C77" w:rsidP="005D3C77">
      <w:p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Let’s consider Interests – as objectives, because </w:t>
      </w:r>
    </w:p>
    <w:p w:rsidR="005D3C77" w:rsidRPr="005D3C77" w:rsidRDefault="005D3C77" w:rsidP="005D3C77">
      <w:pPr>
        <w:numPr>
          <w:ilvl w:val="0"/>
          <w:numId w:val="16"/>
        </w:num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What one is interested in largely determines, what one </w:t>
      </w:r>
    </w:p>
    <w:p w:rsidR="005D3C77" w:rsidRPr="005D3C77" w:rsidRDefault="005D3C77" w:rsidP="005D3C77">
      <w:pPr>
        <w:numPr>
          <w:ilvl w:val="0"/>
          <w:numId w:val="16"/>
        </w:num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attends to </w:t>
      </w:r>
    </w:p>
    <w:p w:rsidR="005D3C77" w:rsidRPr="005D3C77" w:rsidRDefault="005D3C77" w:rsidP="005D3C77">
      <w:pPr>
        <w:numPr>
          <w:ilvl w:val="0"/>
          <w:numId w:val="16"/>
        </w:num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&amp; is interested in </w:t>
      </w:r>
    </w:p>
    <w:p w:rsidR="005D3C77" w:rsidRPr="005D3C77" w:rsidRDefault="005D3C77" w:rsidP="005D3C77">
      <w:pPr>
        <w:autoSpaceDE w:val="0"/>
        <w:autoSpaceDN w:val="0"/>
        <w:adjustRightInd w:val="0"/>
        <w:spacing w:after="0" w:line="240" w:lineRule="auto"/>
        <w:rPr>
          <w:rFonts w:ascii="Times New Roman" w:hAnsi="Times New Roman" w:cs="Times New Roman"/>
          <w:color w:val="000000"/>
          <w:sz w:val="28"/>
          <w:szCs w:val="28"/>
        </w:rPr>
      </w:pPr>
    </w:p>
    <w:p w:rsidR="005D3C77" w:rsidRPr="005D3C77" w:rsidRDefault="005D3C77" w:rsidP="005D3C77">
      <w:p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Remember </w:t>
      </w:r>
    </w:p>
    <w:p w:rsidR="005D3C77" w:rsidRPr="005D3C77" w:rsidRDefault="005D3C77" w:rsidP="005D3C77">
      <w:pPr>
        <w:numPr>
          <w:ilvl w:val="0"/>
          <w:numId w:val="17"/>
        </w:num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Interests tend to focus behavior in particular direction, than in others </w:t>
      </w:r>
    </w:p>
    <w:p w:rsidR="005D3C77" w:rsidRPr="005D3C77" w:rsidRDefault="005D3C77" w:rsidP="005D3C77">
      <w:pPr>
        <w:numPr>
          <w:ilvl w:val="0"/>
          <w:numId w:val="17"/>
        </w:num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Interest is powerful determinants of the kind of person anyone is/will be </w:t>
      </w:r>
    </w:p>
    <w:p w:rsidR="005D3C77" w:rsidRPr="005D3C77" w:rsidRDefault="005D3C77" w:rsidP="005D3C77">
      <w:p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LEs to develop interest should be: </w:t>
      </w:r>
    </w:p>
    <w:p w:rsidR="005D3C77" w:rsidRPr="005D3C77" w:rsidRDefault="005D3C77" w:rsidP="005D3C77">
      <w:pPr>
        <w:numPr>
          <w:ilvl w:val="0"/>
          <w:numId w:val="18"/>
        </w:numPr>
        <w:autoSpaceDE w:val="0"/>
        <w:autoSpaceDN w:val="0"/>
        <w:adjustRightInd w:val="0"/>
        <w:spacing w:after="20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satisfying for students </w:t>
      </w:r>
    </w:p>
    <w:p w:rsidR="005D3C77" w:rsidRPr="005D3C77" w:rsidRDefault="005D3C77" w:rsidP="005D3C77">
      <w:pPr>
        <w:numPr>
          <w:ilvl w:val="0"/>
          <w:numId w:val="18"/>
        </w:numPr>
        <w:autoSpaceDE w:val="0"/>
        <w:autoSpaceDN w:val="0"/>
        <w:adjustRightInd w:val="0"/>
        <w:spacing w:after="20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Satisfaction could be from: </w:t>
      </w:r>
    </w:p>
    <w:p w:rsidR="005D3C77" w:rsidRPr="005D3C77" w:rsidRDefault="005D3C77" w:rsidP="005D3C77">
      <w:pPr>
        <w:numPr>
          <w:ilvl w:val="1"/>
          <w:numId w:val="18"/>
        </w:numPr>
        <w:autoSpaceDE w:val="0"/>
        <w:autoSpaceDN w:val="0"/>
        <w:adjustRightInd w:val="0"/>
        <w:spacing w:after="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social approval </w:t>
      </w:r>
    </w:p>
    <w:p w:rsidR="005D3C77" w:rsidRPr="005D3C77" w:rsidRDefault="005D3C77" w:rsidP="005D3C77">
      <w:pPr>
        <w:numPr>
          <w:ilvl w:val="1"/>
          <w:numId w:val="18"/>
        </w:numPr>
        <w:autoSpaceDE w:val="0"/>
        <w:autoSpaceDN w:val="0"/>
        <w:adjustRightInd w:val="0"/>
        <w:spacing w:after="20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t xml:space="preserve">physical needs </w:t>
      </w:r>
    </w:p>
    <w:p w:rsidR="005D3C77" w:rsidRPr="005D3C77" w:rsidRDefault="005D3C77" w:rsidP="005D3C77">
      <w:pPr>
        <w:numPr>
          <w:ilvl w:val="1"/>
          <w:numId w:val="18"/>
        </w:numPr>
        <w:autoSpaceDE w:val="0"/>
        <w:autoSpaceDN w:val="0"/>
        <w:adjustRightInd w:val="0"/>
        <w:spacing w:after="200" w:line="240" w:lineRule="auto"/>
        <w:jc w:val="both"/>
        <w:rPr>
          <w:rFonts w:ascii="Times New Roman" w:hAnsi="Times New Roman" w:cs="Times New Roman"/>
          <w:color w:val="000000"/>
          <w:sz w:val="28"/>
          <w:szCs w:val="28"/>
        </w:rPr>
      </w:pPr>
      <w:r w:rsidRPr="005D3C77">
        <w:rPr>
          <w:rFonts w:ascii="Times New Roman" w:hAnsi="Times New Roman" w:cs="Times New Roman"/>
          <w:color w:val="000000"/>
          <w:sz w:val="28"/>
          <w:szCs w:val="28"/>
        </w:rPr>
        <w:lastRenderedPageBreak/>
        <w:t xml:space="preserve">meeting aspiration </w:t>
      </w:r>
    </w:p>
    <w:p w:rsidR="005D3C77" w:rsidRPr="005D3C77" w:rsidRDefault="005D3C77" w:rsidP="005D3C77">
      <w:pPr>
        <w:rPr>
          <w:rFonts w:ascii="Times New Roman" w:hAnsi="Times New Roman" w:cs="Times New Roman"/>
          <w:sz w:val="28"/>
          <w:szCs w:val="28"/>
        </w:rPr>
      </w:pPr>
    </w:p>
    <w:p w:rsidR="005D3C77" w:rsidRPr="00FE474D" w:rsidRDefault="005D3C77" w:rsidP="00FE474D">
      <w:pPr>
        <w:pStyle w:val="Default"/>
        <w:rPr>
          <w:b/>
          <w:color w:val="000000" w:themeColor="text1"/>
          <w:sz w:val="28"/>
          <w:szCs w:val="28"/>
          <w:u w:val="single"/>
        </w:rPr>
      </w:pPr>
      <w:bookmarkStart w:id="0" w:name="_GoBack"/>
      <w:bookmarkEnd w:id="0"/>
    </w:p>
    <w:sectPr w:rsidR="005D3C77" w:rsidRPr="00FE4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F759C"/>
    <w:multiLevelType w:val="hybridMultilevel"/>
    <w:tmpl w:val="8F74C1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B503437"/>
    <w:multiLevelType w:val="hybridMultilevel"/>
    <w:tmpl w:val="9FE6A8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A961F7E"/>
    <w:multiLevelType w:val="hybridMultilevel"/>
    <w:tmpl w:val="D6643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B516BF"/>
    <w:multiLevelType w:val="hybridMultilevel"/>
    <w:tmpl w:val="BE00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C2A7FC1"/>
    <w:multiLevelType w:val="hybridMultilevel"/>
    <w:tmpl w:val="1F0A3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341E10"/>
    <w:multiLevelType w:val="hybridMultilevel"/>
    <w:tmpl w:val="89A04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9302D3"/>
    <w:multiLevelType w:val="hybridMultilevel"/>
    <w:tmpl w:val="1C682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9314639"/>
    <w:multiLevelType w:val="hybridMultilevel"/>
    <w:tmpl w:val="84701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9407E35"/>
    <w:multiLevelType w:val="hybridMultilevel"/>
    <w:tmpl w:val="5E2E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7D1351"/>
    <w:multiLevelType w:val="hybridMultilevel"/>
    <w:tmpl w:val="79A67A4C"/>
    <w:lvl w:ilvl="0" w:tplc="0409000B">
      <w:start w:val="1"/>
      <w:numFmt w:val="bullet"/>
      <w:lvlText w:val=""/>
      <w:lvlJc w:val="left"/>
      <w:pPr>
        <w:ind w:left="1515" w:hanging="360"/>
      </w:pPr>
      <w:rPr>
        <w:rFonts w:ascii="Wingdings" w:hAnsi="Wingdings"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0">
    <w:nsid w:val="47C518F2"/>
    <w:multiLevelType w:val="hybridMultilevel"/>
    <w:tmpl w:val="74CE6492"/>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1">
    <w:nsid w:val="4A624A94"/>
    <w:multiLevelType w:val="hybridMultilevel"/>
    <w:tmpl w:val="B040F4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4E5851A9"/>
    <w:multiLevelType w:val="hybridMultilevel"/>
    <w:tmpl w:val="F11E8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51E1611"/>
    <w:multiLevelType w:val="hybridMultilevel"/>
    <w:tmpl w:val="87541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90C6D4B"/>
    <w:multiLevelType w:val="hybridMultilevel"/>
    <w:tmpl w:val="48C4F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0C3EE1"/>
    <w:multiLevelType w:val="hybridMultilevel"/>
    <w:tmpl w:val="05B41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E0B22B9"/>
    <w:multiLevelType w:val="hybridMultilevel"/>
    <w:tmpl w:val="4844C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01123A"/>
    <w:multiLevelType w:val="hybridMultilevel"/>
    <w:tmpl w:val="C13A7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0"/>
  </w:num>
  <w:num w:numId="4">
    <w:abstractNumId w:val="1"/>
  </w:num>
  <w:num w:numId="5">
    <w:abstractNumId w:val="9"/>
  </w:num>
  <w:num w:numId="6">
    <w:abstractNumId w:val="7"/>
  </w:num>
  <w:num w:numId="7">
    <w:abstractNumId w:val="12"/>
  </w:num>
  <w:num w:numId="8">
    <w:abstractNumId w:val="6"/>
  </w:num>
  <w:num w:numId="9">
    <w:abstractNumId w:val="13"/>
  </w:num>
  <w:num w:numId="10">
    <w:abstractNumId w:val="11"/>
  </w:num>
  <w:num w:numId="11">
    <w:abstractNumId w:val="17"/>
  </w:num>
  <w:num w:numId="12">
    <w:abstractNumId w:val="2"/>
  </w:num>
  <w:num w:numId="13">
    <w:abstractNumId w:val="4"/>
  </w:num>
  <w:num w:numId="14">
    <w:abstractNumId w:val="15"/>
  </w:num>
  <w:num w:numId="15">
    <w:abstractNumId w:val="14"/>
  </w:num>
  <w:num w:numId="16">
    <w:abstractNumId w:val="8"/>
  </w:num>
  <w:num w:numId="17">
    <w:abstractNumId w:val="3"/>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44C"/>
    <w:rsid w:val="002046AB"/>
    <w:rsid w:val="003F1AAE"/>
    <w:rsid w:val="005363DB"/>
    <w:rsid w:val="005D3C77"/>
    <w:rsid w:val="0099644C"/>
    <w:rsid w:val="00B13070"/>
    <w:rsid w:val="00B61A4B"/>
    <w:rsid w:val="00C40B48"/>
    <w:rsid w:val="00CD770C"/>
    <w:rsid w:val="00D44852"/>
    <w:rsid w:val="00E846B7"/>
    <w:rsid w:val="00EE1487"/>
    <w:rsid w:val="00FE4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F2C640-69EC-4E0D-A5E6-DFC5A178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61A4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7</Pages>
  <Words>1006</Words>
  <Characters>5735</Characters>
  <Application>Microsoft Office Word</Application>
  <DocSecurity>0</DocSecurity>
  <Lines>47</Lines>
  <Paragraphs>13</Paragraphs>
  <ScaleCrop>false</ScaleCrop>
  <Company/>
  <LinksUpToDate>false</LinksUpToDate>
  <CharactersWithSpaces>6728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Shakoor Ahmed</dc:creator>
  <cp:keywords/>
  <dc:description/>
  <cp:lastModifiedBy>Shakoor Ahmed</cp:lastModifiedBy>
  <cp:revision>14</cp:revision>
  <dcterms:created xsi:type="dcterms:W3CDTF">2020-09-10T06:01:00Z</dcterms:created>
  <dcterms:modified xsi:type="dcterms:W3CDTF">2020-09-10T09:49:00Z</dcterms:modified>
</cp:coreProperties>
</file>