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ACF" w:rsidRDefault="004A75F1">
      <w:pP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Bt405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nanobiotechnology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1.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What is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nanocoating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.</w:t>
      </w:r>
      <w:proofErr w:type="gramEnd"/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2. What is 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sensor.</w:t>
      </w:r>
      <w:proofErr w:type="gramEnd"/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3. What are the two types of glucose detection 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biosensor.</w:t>
      </w:r>
      <w:proofErr w:type="gramEnd"/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4. Applications of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nanocoating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.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5. Describe in detail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siRNA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drug delivery system.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6. Describe in detail microarray.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7. Applications of carbon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nanotubes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.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8. Components of biosensor.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9. Features/criteria to choose sensor.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10. Applications of biosensor.</w:t>
      </w:r>
    </w:p>
    <w:p w:rsidR="004A75F1" w:rsidRDefault="004A75F1">
      <w:pP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</w:p>
    <w:p w:rsidR="004A75F1" w:rsidRDefault="004A75F1">
      <w:pP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Bt405 today's paper bt405 10 a.m.</w:t>
      </w:r>
      <w:r>
        <w:rPr>
          <w:rFonts w:ascii="Helvetica" w:hAnsi="Helvetica" w:cs="Helvetica"/>
          <w:color w:val="1D2129"/>
          <w:sz w:val="20"/>
          <w:szCs w:val="20"/>
        </w:rPr>
        <w:br/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Mcqs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normal thy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na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zyada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mushkil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na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asan</w:t>
      </w:r>
      <w:proofErr w:type="spellEnd"/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Block copolymers 2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What is Nanotechnology 2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Environmental effects of metal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nano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technology 3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Current uses of nanotechnology 3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Application of nanotechnology 5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Self healing adhesive and why diatoms serve as self healing models 5</w:t>
      </w:r>
    </w:p>
    <w:p w:rsidR="004A75F1" w:rsidRDefault="004A75F1"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Bt405 Midterm 10:30am 29 Dec 2018 Define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nanotechnolgy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2 marks Three Applications of Biotechnology 2 marks Write the phases of crystal liquid 3 marks Application of SAM 3 marks Self healing adhesive and why they serves as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biomimetic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model for self healing materials 5 marks Application of nanotechnology in medicine. 5…</w:t>
      </w:r>
    </w:p>
    <w:sectPr w:rsidR="004A75F1" w:rsidSect="00E20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compat/>
  <w:rsids>
    <w:rsidRoot w:val="004A75F1"/>
    <w:rsid w:val="004A75F1"/>
    <w:rsid w:val="00E20A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A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Abdullah</dc:creator>
  <cp:keywords/>
  <dc:description/>
  <cp:lastModifiedBy>Adnan Abdullah</cp:lastModifiedBy>
  <cp:revision>3</cp:revision>
  <dcterms:created xsi:type="dcterms:W3CDTF">2019-08-17T15:28:00Z</dcterms:created>
  <dcterms:modified xsi:type="dcterms:W3CDTF">2019-08-17T15:29:00Z</dcterms:modified>
</cp:coreProperties>
</file>