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985FB" w14:textId="77777777" w:rsidR="00190D8E" w:rsidRDefault="00190D8E"/>
    <w:p w14:paraId="461798A9" w14:textId="05D884D9" w:rsidR="00F62C89" w:rsidRPr="00F67E9A" w:rsidRDefault="00F62C89" w:rsidP="00F62C89">
      <w:pPr>
        <w:rPr>
          <w:b/>
          <w:bCs/>
          <w:i/>
          <w:iCs/>
        </w:rPr>
      </w:pPr>
      <w:r w:rsidRPr="00F67E9A">
        <w:rPr>
          <w:b/>
          <w:bCs/>
          <w:i/>
          <w:iCs/>
        </w:rPr>
        <w:t>FALL 2023</w:t>
      </w:r>
    </w:p>
    <w:p w14:paraId="1248671C" w14:textId="77777777" w:rsidR="00F62C89" w:rsidRPr="00F67E9A" w:rsidRDefault="00F62C89" w:rsidP="00F62C89">
      <w:pPr>
        <w:rPr>
          <w:b/>
          <w:bCs/>
          <w:i/>
          <w:iCs/>
        </w:rPr>
      </w:pPr>
      <w:r w:rsidRPr="00F67E9A">
        <w:rPr>
          <w:b/>
          <w:bCs/>
          <w:i/>
          <w:iCs/>
        </w:rPr>
        <w:t xml:space="preserve">EDU301 - General Methods of Teaching </w:t>
      </w:r>
    </w:p>
    <w:p w14:paraId="7EA85D3B" w14:textId="77777777" w:rsidR="00F62C89" w:rsidRPr="00F67E9A" w:rsidRDefault="00F62C89" w:rsidP="00F62C89">
      <w:pPr>
        <w:rPr>
          <w:b/>
          <w:bCs/>
          <w:i/>
          <w:iCs/>
        </w:rPr>
      </w:pPr>
      <w:r w:rsidRPr="00F67E9A">
        <w:rPr>
          <w:b/>
          <w:bCs/>
          <w:i/>
          <w:iCs/>
        </w:rPr>
        <w:t>Assignment 1</w:t>
      </w:r>
    </w:p>
    <w:p w14:paraId="0925DF1B" w14:textId="1C0DAC41" w:rsidR="00190D8E" w:rsidRPr="00F67E9A" w:rsidRDefault="00F62C89">
      <w:pPr>
        <w:rPr>
          <w:b/>
          <w:bCs/>
          <w:i/>
          <w:iCs/>
        </w:rPr>
      </w:pPr>
      <w:r w:rsidRPr="00F67E9A">
        <w:rPr>
          <w:b/>
          <w:bCs/>
          <w:i/>
          <w:iCs/>
        </w:rPr>
        <w:t>Total Marks: 15</w:t>
      </w:r>
    </w:p>
    <w:p w14:paraId="395F20E8" w14:textId="2EAC8BE8" w:rsidR="00F62C89" w:rsidRPr="00F67E9A" w:rsidRDefault="00F62C89">
      <w:pPr>
        <w:rPr>
          <w:b/>
          <w:bCs/>
          <w:i/>
          <w:iCs/>
          <w:sz w:val="36"/>
          <w:szCs w:val="36"/>
          <w:highlight w:val="yellow"/>
        </w:rPr>
      </w:pPr>
      <w:r w:rsidRPr="00F67E9A">
        <w:rPr>
          <w:b/>
          <w:bCs/>
          <w:i/>
          <w:iCs/>
          <w:sz w:val="36"/>
          <w:szCs w:val="36"/>
          <w:highlight w:val="yellow"/>
        </w:rPr>
        <w:t xml:space="preserve">Assignment solution prepared by LEO </w:t>
      </w:r>
      <w:r w:rsidRPr="00F67E9A">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264C"/>
          </mc:Choice>
          <mc:Fallback>
            <w:t>♌</w:t>
          </mc:Fallback>
        </mc:AlternateContent>
      </w:r>
      <w:r w:rsidR="00BA4D1A" w:rsidRPr="00F67E9A">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1F4AB"/>
          </mc:Choice>
          <mc:Fallback>
            <w:t>💫</w:t>
          </mc:Fallback>
        </mc:AlternateContent>
      </w:r>
    </w:p>
    <w:p w14:paraId="48409313" w14:textId="2BC02858" w:rsidR="00BA4D1A" w:rsidRPr="00F67E9A" w:rsidRDefault="00BA4D1A">
      <w:pPr>
        <w:rPr>
          <w:b/>
          <w:bCs/>
          <w:i/>
          <w:iCs/>
          <w:sz w:val="36"/>
          <w:szCs w:val="36"/>
        </w:rPr>
      </w:pPr>
      <w:r w:rsidRPr="00F67E9A">
        <w:rPr>
          <w:b/>
          <w:bCs/>
          <w:i/>
          <w:iCs/>
          <w:sz w:val="36"/>
          <w:szCs w:val="36"/>
          <w:highlight w:val="yellow"/>
        </w:rPr>
        <w:t>Team Vu Global</w:t>
      </w:r>
    </w:p>
    <w:p w14:paraId="0CECB819" w14:textId="77777777" w:rsidR="00190D8E" w:rsidRPr="00F67E9A" w:rsidRDefault="00190D8E">
      <w:pPr>
        <w:rPr>
          <w:b/>
          <w:bCs/>
          <w:i/>
          <w:iCs/>
        </w:rPr>
      </w:pPr>
      <w:r w:rsidRPr="00F67E9A">
        <w:rPr>
          <w:b/>
          <w:bCs/>
          <w:i/>
          <w:iCs/>
        </w:rPr>
        <w:t>Question: 1</w:t>
      </w:r>
    </w:p>
    <w:p w14:paraId="705F4DC7" w14:textId="77777777" w:rsidR="00190D8E" w:rsidRPr="00F67E9A" w:rsidRDefault="00190D8E">
      <w:pPr>
        <w:rPr>
          <w:b/>
          <w:bCs/>
          <w:i/>
          <w:iCs/>
        </w:rPr>
      </w:pPr>
      <w:r w:rsidRPr="00F67E9A">
        <w:rPr>
          <w:b/>
          <w:bCs/>
          <w:i/>
          <w:iCs/>
        </w:rPr>
        <w:t>What measures can be taken as a teacher to overcome the concept of gender bias in the classroom? Briefly discuss.?</w:t>
      </w:r>
    </w:p>
    <w:p w14:paraId="1337BC10" w14:textId="77777777" w:rsidR="00190D8E" w:rsidRPr="00F67E9A" w:rsidRDefault="00190D8E">
      <w:pPr>
        <w:rPr>
          <w:b/>
          <w:bCs/>
          <w:i/>
          <w:iCs/>
        </w:rPr>
      </w:pPr>
      <w:r w:rsidRPr="00F67E9A">
        <w:rPr>
          <w:b/>
          <w:bCs/>
          <w:i/>
          <w:iCs/>
        </w:rPr>
        <w:t>Answer</w:t>
      </w:r>
    </w:p>
    <w:p w14:paraId="5C367386" w14:textId="77777777" w:rsidR="00190D8E" w:rsidRDefault="00190D8E">
      <w:r>
        <w:t>Overcoming gender bias in the classroom is crucial for fostering a fair and inclusive learning environment where all students feel valued and supported. Here are some measures teachers can take to address gender bias in their teaching practices:</w:t>
      </w:r>
    </w:p>
    <w:p w14:paraId="2FFAC0FC" w14:textId="77777777" w:rsidR="00190D8E" w:rsidRDefault="00190D8E" w:rsidP="00190D8E">
      <w:pPr>
        <w:pStyle w:val="ListParagraph"/>
        <w:numPr>
          <w:ilvl w:val="0"/>
          <w:numId w:val="1"/>
        </w:numPr>
      </w:pPr>
      <w:r>
        <w:t>**Recognize and Challenge Personal Biases:** Teachers should be aware of their own unconscious biases, which can influence their interactions with students and expectations for their academic performance. Reflecting on personal experiences and seeking feedback from colleagues can help identify potential biases. Actively challenging these biases is essential to create a more equitable classroom.</w:t>
      </w:r>
    </w:p>
    <w:p w14:paraId="41CA4D34" w14:textId="77777777" w:rsidR="00190D8E" w:rsidRDefault="00190D8E"/>
    <w:p w14:paraId="09008C93" w14:textId="77777777" w:rsidR="00190D8E" w:rsidRDefault="00190D8E" w:rsidP="00190D8E">
      <w:pPr>
        <w:pStyle w:val="ListParagraph"/>
        <w:numPr>
          <w:ilvl w:val="0"/>
          <w:numId w:val="1"/>
        </w:numPr>
      </w:pPr>
      <w:r>
        <w:t>**Use Gender-Neutral Language:** Using gender-neutral language, such as “students” or “the class,” instead of gendered terms like “boys” or “girls,” can help avoid reinforcing gender stereotypes. This promotes inclusivity and ensures that all students feel addressed and respected.</w:t>
      </w:r>
    </w:p>
    <w:p w14:paraId="751D9E38" w14:textId="77777777" w:rsidR="00190D8E" w:rsidRDefault="00190D8E" w:rsidP="00190D8E">
      <w:pPr>
        <w:pStyle w:val="ListParagraph"/>
      </w:pPr>
    </w:p>
    <w:p w14:paraId="0C4BBABD" w14:textId="77777777" w:rsidR="00190D8E" w:rsidRDefault="00190D8E"/>
    <w:p w14:paraId="5047A9D1" w14:textId="77777777" w:rsidR="00190D8E" w:rsidRDefault="00190D8E" w:rsidP="00190D8E">
      <w:pPr>
        <w:pStyle w:val="ListParagraph"/>
        <w:numPr>
          <w:ilvl w:val="0"/>
          <w:numId w:val="1"/>
        </w:numPr>
      </w:pPr>
      <w:r>
        <w:t>**Promote Diverse Role Models and Examples:** Incorporate examples and role models from a variety of genders, cultures, and backgrounds into lessons and discussions. This helps expand students’ perceptions of what is possible and challenges gender stereotypes.</w:t>
      </w:r>
    </w:p>
    <w:p w14:paraId="684AA9DD" w14:textId="77777777" w:rsidR="00190D8E" w:rsidRDefault="00190D8E"/>
    <w:p w14:paraId="1363758E" w14:textId="77777777" w:rsidR="00190D8E" w:rsidRDefault="00190D8E" w:rsidP="00190D8E">
      <w:pPr>
        <w:pStyle w:val="ListParagraph"/>
        <w:numPr>
          <w:ilvl w:val="0"/>
          <w:numId w:val="1"/>
        </w:numPr>
      </w:pPr>
      <w:r>
        <w:t>**Encourage Active Participation for All Students:** Create opportunities for all students to participate actively in class discussions, group projects, and leadership roles. This helps ensure that all voices are heard and valued, regardless of gender.</w:t>
      </w:r>
    </w:p>
    <w:p w14:paraId="69A17C22" w14:textId="77777777" w:rsidR="00190D8E" w:rsidRDefault="00190D8E" w:rsidP="00190D8E">
      <w:pPr>
        <w:pStyle w:val="ListParagraph"/>
      </w:pPr>
    </w:p>
    <w:p w14:paraId="7324235A" w14:textId="77777777" w:rsidR="00190D8E" w:rsidRDefault="00190D8E"/>
    <w:p w14:paraId="4C6D2F54" w14:textId="77777777" w:rsidR="00190D8E" w:rsidRDefault="00190D8E" w:rsidP="00190D8E">
      <w:pPr>
        <w:pStyle w:val="ListParagraph"/>
        <w:numPr>
          <w:ilvl w:val="0"/>
          <w:numId w:val="1"/>
        </w:numPr>
      </w:pPr>
      <w:r>
        <w:t xml:space="preserve">**Address Gender-Based Stereotypes and </w:t>
      </w:r>
      <w:proofErr w:type="spellStart"/>
      <w:r>
        <w:t>Microaggressions</w:t>
      </w:r>
      <w:proofErr w:type="spellEnd"/>
      <w:r>
        <w:t xml:space="preserve">:** Proactively address gender-based stereotypes and </w:t>
      </w:r>
      <w:proofErr w:type="spellStart"/>
      <w:r>
        <w:t>microaggressions</w:t>
      </w:r>
      <w:proofErr w:type="spellEnd"/>
      <w:r>
        <w:t xml:space="preserve"> when they arise in the classroom. This can involve providing clear explanations of why these statements or behaviors are harmful and fostering open discussions about gender equality.</w:t>
      </w:r>
    </w:p>
    <w:p w14:paraId="13BD781E" w14:textId="77777777" w:rsidR="00190D8E" w:rsidRDefault="00190D8E"/>
    <w:p w14:paraId="66B5DF21" w14:textId="77777777" w:rsidR="00190D8E" w:rsidRDefault="00190D8E" w:rsidP="00190D8E">
      <w:pPr>
        <w:pStyle w:val="ListParagraph"/>
        <w:numPr>
          <w:ilvl w:val="0"/>
          <w:numId w:val="1"/>
        </w:numPr>
      </w:pPr>
      <w:r>
        <w:t>**Provide Equitable Assessment Practices:** Use assessment methods that are fair and unbiased, avoiding tasks that favor one gender over another. This may involve incorporating a variety of assessment formats, such as essays, projects, and presentations, to cater to different learning styles and strengths.</w:t>
      </w:r>
    </w:p>
    <w:p w14:paraId="6A3DD2B9" w14:textId="77777777" w:rsidR="00190D8E" w:rsidRDefault="00190D8E" w:rsidP="00190D8E">
      <w:pPr>
        <w:pStyle w:val="ListParagraph"/>
      </w:pPr>
    </w:p>
    <w:p w14:paraId="60C9E5F6" w14:textId="77777777" w:rsidR="00190D8E" w:rsidRDefault="00190D8E"/>
    <w:p w14:paraId="3C87F7A4" w14:textId="77777777" w:rsidR="00190D8E" w:rsidRDefault="00190D8E" w:rsidP="00190D8E">
      <w:pPr>
        <w:pStyle w:val="ListParagraph"/>
        <w:numPr>
          <w:ilvl w:val="0"/>
          <w:numId w:val="1"/>
        </w:numPr>
      </w:pPr>
      <w:r>
        <w:t>**Collaborate with Parents and School Community:** Engage with parents and the school community to raise awareness of gender bias and promote a culture of inclusivity. This can involve workshops, discussions, and collaborative initiatives to address gender issues collectively.</w:t>
      </w:r>
    </w:p>
    <w:p w14:paraId="47343049" w14:textId="77777777" w:rsidR="00190D8E" w:rsidRDefault="00190D8E"/>
    <w:p w14:paraId="382D34F7" w14:textId="77777777" w:rsidR="00190D8E" w:rsidRDefault="00190D8E" w:rsidP="00190D8E">
      <w:pPr>
        <w:pStyle w:val="ListParagraph"/>
        <w:numPr>
          <w:ilvl w:val="0"/>
          <w:numId w:val="1"/>
        </w:numPr>
      </w:pPr>
      <w:r>
        <w:t>**Continuously Evaluate and Adapt Teaching Practices:** Regularly reflect on teaching practices and seek feedback from students and colleagues to identify areas where gender bias may be present. Be open to adapting and refining teaching strategies to promote a more equitable learning environment for all students.</w:t>
      </w:r>
    </w:p>
    <w:sectPr w:rsidR="00190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96117"/>
    <w:multiLevelType w:val="hybridMultilevel"/>
    <w:tmpl w:val="58CCE3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05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8E"/>
    <w:rsid w:val="00190D8E"/>
    <w:rsid w:val="00463B66"/>
    <w:rsid w:val="00BA4D1A"/>
    <w:rsid w:val="00F62C89"/>
    <w:rsid w:val="00F6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CEC744"/>
  <w15:chartTrackingRefBased/>
  <w15:docId w15:val="{0D4BC0D9-064E-614A-8555-7E3BB6A2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2023-11-19T10:48:00Z</dcterms:created>
  <dcterms:modified xsi:type="dcterms:W3CDTF">2023-11-19T10:48:00Z</dcterms:modified>
</cp:coreProperties>
</file>