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E3B77" w14:textId="77777777" w:rsidR="001539D6" w:rsidRPr="00C96939" w:rsidRDefault="001539D6" w:rsidP="001539D6">
      <w:pPr>
        <w:pStyle w:val="NormalWeb"/>
        <w:spacing w:after="0" w:line="360" w:lineRule="atLeast"/>
        <w:rPr>
          <w:rFonts w:asciiTheme="minorHAnsi" w:hAnsiTheme="minorHAnsi" w:cstheme="minorBidi"/>
          <w:b/>
          <w:bCs/>
          <w:i/>
          <w:iCs/>
          <w:kern w:val="2"/>
          <w:sz w:val="22"/>
          <w:szCs w:val="22"/>
          <w14:ligatures w14:val="standardContextual"/>
        </w:rPr>
      </w:pPr>
      <w:r w:rsidRPr="00C96939">
        <w:rPr>
          <w:rFonts w:asciiTheme="minorHAnsi" w:hAnsiTheme="minorHAnsi" w:cstheme="minorBidi"/>
          <w:b/>
          <w:bCs/>
          <w:i/>
          <w:iCs/>
          <w:kern w:val="2"/>
          <w:sz w:val="22"/>
          <w:szCs w:val="22"/>
          <w14:ligatures w14:val="standardContextual"/>
        </w:rPr>
        <w:t>Teaching of Social Studies (EDU514)</w:t>
      </w:r>
    </w:p>
    <w:p w14:paraId="5A33F1B3" w14:textId="755BE49C" w:rsidR="001539D6" w:rsidRPr="00C96939" w:rsidRDefault="001539D6" w:rsidP="001539D6">
      <w:pPr>
        <w:pStyle w:val="NormalWeb"/>
        <w:spacing w:after="0" w:line="360" w:lineRule="atLeast"/>
        <w:rPr>
          <w:rFonts w:asciiTheme="minorHAnsi" w:hAnsiTheme="minorHAnsi" w:cstheme="minorBidi"/>
          <w:b/>
          <w:bCs/>
          <w:i/>
          <w:iCs/>
          <w:kern w:val="2"/>
          <w:sz w:val="22"/>
          <w:szCs w:val="22"/>
          <w14:ligatures w14:val="standardContextual"/>
        </w:rPr>
      </w:pPr>
      <w:r w:rsidRPr="00C96939">
        <w:rPr>
          <w:rFonts w:asciiTheme="minorHAnsi" w:hAnsiTheme="minorHAnsi" w:cstheme="minorBidi"/>
          <w:b/>
          <w:bCs/>
          <w:i/>
          <w:iCs/>
          <w:kern w:val="2"/>
          <w:sz w:val="22"/>
          <w:szCs w:val="22"/>
          <w14:ligatures w14:val="standardContextual"/>
        </w:rPr>
        <w:t>Assignment 1</w:t>
      </w:r>
      <w:r w:rsidRPr="00C96939">
        <w:rPr>
          <w:rFonts w:asciiTheme="minorHAnsi" w:hAnsiTheme="minorHAnsi" w:cstheme="minorBidi"/>
          <w:b/>
          <w:bCs/>
          <w:i/>
          <w:iCs/>
          <w:kern w:val="2"/>
          <w:sz w:val="22"/>
          <w:szCs w:val="22"/>
          <w14:ligatures w14:val="standardContextual"/>
        </w:rPr>
        <w:tab/>
        <w:t xml:space="preserve"> (Fall 2023)</w:t>
      </w:r>
    </w:p>
    <w:p w14:paraId="15CC4F86" w14:textId="77777777" w:rsidR="001539D6" w:rsidRPr="00C96939" w:rsidRDefault="001539D6" w:rsidP="001539D6">
      <w:pPr>
        <w:pStyle w:val="NormalWeb"/>
        <w:spacing w:after="0" w:line="360" w:lineRule="atLeast"/>
        <w:rPr>
          <w:rFonts w:asciiTheme="minorHAnsi" w:hAnsiTheme="minorHAnsi" w:cstheme="minorBidi"/>
          <w:b/>
          <w:bCs/>
          <w:i/>
          <w:iCs/>
          <w:kern w:val="2"/>
          <w:sz w:val="22"/>
          <w:szCs w:val="22"/>
          <w14:ligatures w14:val="standardContextual"/>
        </w:rPr>
      </w:pPr>
      <w:r w:rsidRPr="00C96939">
        <w:rPr>
          <w:rFonts w:asciiTheme="minorHAnsi" w:hAnsiTheme="minorHAnsi" w:cstheme="minorBidi"/>
          <w:b/>
          <w:bCs/>
          <w:i/>
          <w:iCs/>
          <w:kern w:val="2"/>
          <w:sz w:val="22"/>
          <w:szCs w:val="22"/>
          <w14:ligatures w14:val="standardContextual"/>
        </w:rPr>
        <w:t>Total Marks: 20</w:t>
      </w:r>
    </w:p>
    <w:p w14:paraId="2553B7D1" w14:textId="5A1385F2" w:rsidR="00234A8B" w:rsidRPr="00C96939" w:rsidRDefault="001539D6">
      <w:pPr>
        <w:pStyle w:val="NormalWeb"/>
        <w:spacing w:before="0" w:beforeAutospacing="0" w:after="0" w:afterAutospacing="0" w:line="360" w:lineRule="atLeast"/>
        <w:rPr>
          <w:rFonts w:asciiTheme="minorHAnsi" w:hAnsiTheme="minorHAnsi" w:cstheme="minorBidi"/>
          <w:b/>
          <w:bCs/>
          <w:i/>
          <w:iCs/>
          <w:kern w:val="2"/>
          <w:sz w:val="22"/>
          <w:szCs w:val="22"/>
          <w14:ligatures w14:val="standardContextual"/>
        </w:rPr>
      </w:pPr>
      <w:r w:rsidRPr="00C96939">
        <w:rPr>
          <w:rFonts w:asciiTheme="minorHAnsi" w:hAnsiTheme="minorHAnsi" w:cstheme="minorBidi"/>
          <w:b/>
          <w:bCs/>
          <w:i/>
          <w:iCs/>
          <w:kern w:val="2"/>
          <w:sz w:val="22"/>
          <w:szCs w:val="22"/>
          <w14:ligatures w14:val="standardContextual"/>
        </w:rPr>
        <w:t>Lesson No. 1-10 (Topic 1-37)</w:t>
      </w:r>
    </w:p>
    <w:p w14:paraId="0848F520" w14:textId="38A061B6" w:rsidR="00A1025A" w:rsidRPr="00C96939" w:rsidRDefault="00A1025A">
      <w:pPr>
        <w:pStyle w:val="NormalWeb"/>
        <w:spacing w:before="0" w:beforeAutospacing="0" w:after="0" w:afterAutospacing="0" w:line="360" w:lineRule="atLeast"/>
        <w:rPr>
          <w:rFonts w:asciiTheme="minorHAnsi" w:hAnsiTheme="minorHAnsi" w:cstheme="minorBidi"/>
          <w:b/>
          <w:bCs/>
          <w:i/>
          <w:iCs/>
          <w:kern w:val="2"/>
          <w:sz w:val="36"/>
          <w:szCs w:val="36"/>
          <w:highlight w:val="yellow"/>
          <w14:ligatures w14:val="standardContextual"/>
        </w:rPr>
      </w:pPr>
      <w:r w:rsidRPr="00C96939">
        <w:rPr>
          <w:rFonts w:asciiTheme="minorHAnsi" w:hAnsiTheme="minorHAnsi" w:cstheme="minorBidi"/>
          <w:b/>
          <w:bCs/>
          <w:i/>
          <w:iCs/>
          <w:kern w:val="2"/>
          <w:sz w:val="36"/>
          <w:szCs w:val="36"/>
          <w:highlight w:val="yellow"/>
          <w14:ligatures w14:val="standardContextual"/>
        </w:rPr>
        <w:t xml:space="preserve">Assignment solution prepared by LEO </w:t>
      </w:r>
      <w:r w:rsidRPr="00C96939">
        <w:rPr>
          <mc:AlternateContent>
            <mc:Choice Requires="w16se">
              <w:rFonts w:asciiTheme="minorHAnsi" w:hAnsiTheme="minorHAnsi" w:cstheme="minorBidi"/>
            </mc:Choice>
            <mc:Fallback>
              <w:rFonts w:ascii="Segoe UI Emoji" w:eastAsia="Segoe UI Emoji" w:hAnsi="Segoe UI Emoji" w:cs="Segoe UI Emoji"/>
            </mc:Fallback>
          </mc:AlternateContent>
          <w:b/>
          <w:bCs/>
          <w:i/>
          <w:iCs/>
          <w:kern w:val="2"/>
          <w:sz w:val="36"/>
          <w:szCs w:val="36"/>
          <w:highlight w:val="yellow"/>
          <w14:ligatures w14:val="standardContextual"/>
        </w:rPr>
        <mc:AlternateContent>
          <mc:Choice Requires="w16se">
            <w16se:symEx w16se:font="Segoe UI Emoji" w16se:char="264C"/>
          </mc:Choice>
          <mc:Fallback>
            <w:t>♌</w:t>
          </mc:Fallback>
        </mc:AlternateContent>
      </w:r>
      <w:r w:rsidRPr="00C96939">
        <w:rPr>
          <mc:AlternateContent>
            <mc:Choice Requires="w16se">
              <w:rFonts w:asciiTheme="minorHAnsi" w:hAnsiTheme="minorHAnsi" w:cstheme="minorBidi"/>
            </mc:Choice>
            <mc:Fallback>
              <w:rFonts w:ascii="Segoe UI Emoji" w:eastAsia="Segoe UI Emoji" w:hAnsi="Segoe UI Emoji" w:cs="Segoe UI Emoji"/>
            </mc:Fallback>
          </mc:AlternateContent>
          <w:b/>
          <w:bCs/>
          <w:i/>
          <w:iCs/>
          <w:kern w:val="2"/>
          <w:sz w:val="36"/>
          <w:szCs w:val="36"/>
          <w:highlight w:val="yellow"/>
          <w14:ligatures w14:val="standardContextual"/>
        </w:rPr>
        <mc:AlternateContent>
          <mc:Choice Requires="w16se">
            <w16se:symEx w16se:font="Segoe UI Emoji" w16se:char="1F4AB"/>
          </mc:Choice>
          <mc:Fallback>
            <w:t>💫</w:t>
          </mc:Fallback>
        </mc:AlternateContent>
      </w:r>
    </w:p>
    <w:p w14:paraId="2B4984C5" w14:textId="3E402A13" w:rsidR="00A1025A" w:rsidRPr="00C96939" w:rsidRDefault="00A1025A">
      <w:pPr>
        <w:pStyle w:val="NormalWeb"/>
        <w:spacing w:before="0" w:beforeAutospacing="0" w:after="0" w:afterAutospacing="0" w:line="360" w:lineRule="atLeast"/>
        <w:rPr>
          <w:rFonts w:asciiTheme="minorHAnsi" w:hAnsiTheme="minorHAnsi" w:cstheme="minorBidi"/>
          <w:b/>
          <w:bCs/>
          <w:i/>
          <w:iCs/>
          <w:kern w:val="2"/>
          <w:sz w:val="36"/>
          <w:szCs w:val="36"/>
          <w14:ligatures w14:val="standardContextual"/>
        </w:rPr>
      </w:pPr>
      <w:r w:rsidRPr="00C96939">
        <w:rPr>
          <w:rFonts w:asciiTheme="minorHAnsi" w:hAnsiTheme="minorHAnsi" w:cstheme="minorBidi"/>
          <w:b/>
          <w:bCs/>
          <w:i/>
          <w:iCs/>
          <w:kern w:val="2"/>
          <w:sz w:val="36"/>
          <w:szCs w:val="36"/>
          <w:highlight w:val="yellow"/>
          <w14:ligatures w14:val="standardContextual"/>
        </w:rPr>
        <w:t>Team Vu Global</w:t>
      </w:r>
      <w:r w:rsidRPr="00C96939">
        <w:rPr>
          <w:rFonts w:asciiTheme="minorHAnsi" w:hAnsiTheme="minorHAnsi" w:cstheme="minorBidi"/>
          <w:b/>
          <w:bCs/>
          <w:i/>
          <w:iCs/>
          <w:kern w:val="2"/>
          <w:sz w:val="36"/>
          <w:szCs w:val="36"/>
          <w14:ligatures w14:val="standardContextual"/>
        </w:rPr>
        <w:t xml:space="preserve"> </w:t>
      </w:r>
    </w:p>
    <w:p w14:paraId="112CB700" w14:textId="48E4829E" w:rsidR="001539D6" w:rsidRPr="00C96939" w:rsidRDefault="001539D6">
      <w:pPr>
        <w:pStyle w:val="NormalWeb"/>
        <w:spacing w:before="0" w:beforeAutospacing="0" w:after="0" w:afterAutospacing="0" w:line="360" w:lineRule="atLeast"/>
        <w:rPr>
          <w:rFonts w:asciiTheme="minorHAnsi" w:hAnsiTheme="minorHAnsi" w:cstheme="minorBidi"/>
          <w:b/>
          <w:bCs/>
          <w:i/>
          <w:iCs/>
          <w:kern w:val="2"/>
          <w:sz w:val="22"/>
          <w:szCs w:val="22"/>
          <w14:ligatures w14:val="standardContextual"/>
        </w:rPr>
      </w:pPr>
      <w:r w:rsidRPr="00C96939">
        <w:rPr>
          <w:rFonts w:asciiTheme="minorHAnsi" w:hAnsiTheme="minorHAnsi" w:cstheme="minorBidi"/>
          <w:b/>
          <w:bCs/>
          <w:i/>
          <w:iCs/>
          <w:kern w:val="2"/>
          <w:sz w:val="22"/>
          <w:szCs w:val="22"/>
          <w14:ligatures w14:val="standardContextual"/>
        </w:rPr>
        <w:t>Question ⁉️</w:t>
      </w:r>
    </w:p>
    <w:p w14:paraId="7EFE8911" w14:textId="77777777" w:rsidR="000E3E4B" w:rsidRPr="00C96939" w:rsidRDefault="000E3E4B">
      <w:pPr>
        <w:pStyle w:val="NormalWeb"/>
        <w:spacing w:before="0" w:beforeAutospacing="0" w:after="0" w:afterAutospacing="0" w:line="360" w:lineRule="atLeast"/>
        <w:rPr>
          <w:rFonts w:asciiTheme="minorHAnsi" w:hAnsiTheme="minorHAnsi" w:cstheme="minorBidi"/>
          <w:b/>
          <w:bCs/>
          <w:i/>
          <w:iCs/>
          <w:kern w:val="2"/>
          <w:sz w:val="22"/>
          <w:szCs w:val="22"/>
          <w14:ligatures w14:val="standardContextual"/>
        </w:rPr>
      </w:pPr>
      <w:r w:rsidRPr="00C96939">
        <w:rPr>
          <w:rFonts w:asciiTheme="minorHAnsi" w:hAnsiTheme="minorHAnsi" w:cstheme="minorBidi"/>
          <w:b/>
          <w:bCs/>
          <w:i/>
          <w:iCs/>
          <w:kern w:val="2"/>
          <w:sz w:val="22"/>
          <w:szCs w:val="22"/>
          <w14:ligatures w14:val="standardContextual"/>
        </w:rPr>
        <w:t>In the context of citizenship education, discuss the importance of promoting critical thinking skills among students (10 marks)</w:t>
      </w:r>
    </w:p>
    <w:p w14:paraId="05DD5E92" w14:textId="77777777" w:rsidR="000E3E4B" w:rsidRPr="00C96939" w:rsidRDefault="000E3E4B">
      <w:pPr>
        <w:pStyle w:val="NormalWeb"/>
        <w:spacing w:before="0" w:beforeAutospacing="0" w:after="0" w:afterAutospacing="0" w:line="360" w:lineRule="atLeast"/>
        <w:rPr>
          <w:rFonts w:asciiTheme="minorHAnsi" w:hAnsiTheme="minorHAnsi" w:cstheme="minorBidi"/>
          <w:b/>
          <w:bCs/>
          <w:i/>
          <w:iCs/>
          <w:kern w:val="2"/>
          <w:sz w:val="22"/>
          <w:szCs w:val="22"/>
          <w14:ligatures w14:val="standardContextual"/>
        </w:rPr>
      </w:pPr>
      <w:r w:rsidRPr="00C96939">
        <w:rPr>
          <w:rFonts w:asciiTheme="minorHAnsi" w:hAnsiTheme="minorHAnsi" w:cstheme="minorBidi"/>
          <w:b/>
          <w:bCs/>
          <w:i/>
          <w:iCs/>
          <w:kern w:val="2"/>
          <w:sz w:val="22"/>
          <w:szCs w:val="22"/>
          <w14:ligatures w14:val="standardContextual"/>
        </w:rPr>
        <w:t>Provide examples of how teachers can incorporate this into their teaching practices? (10 marks)</w:t>
      </w:r>
    </w:p>
    <w:p w14:paraId="2D764A00" w14:textId="73E9DD7F" w:rsidR="00234A8B" w:rsidRPr="00C96939" w:rsidRDefault="00234A8B">
      <w:pPr>
        <w:pStyle w:val="NormalWeb"/>
        <w:spacing w:before="0" w:beforeAutospacing="0" w:after="0" w:afterAutospacing="0" w:line="360" w:lineRule="atLeast"/>
        <w:rPr>
          <w:rFonts w:asciiTheme="minorHAnsi" w:hAnsiTheme="minorHAnsi" w:cstheme="minorBidi"/>
          <w:b/>
          <w:bCs/>
          <w:i/>
          <w:iCs/>
          <w:kern w:val="2"/>
          <w:sz w:val="22"/>
          <w:szCs w:val="22"/>
          <w14:ligatures w14:val="standardContextual"/>
        </w:rPr>
      </w:pPr>
      <w:r w:rsidRPr="00C96939">
        <w:rPr>
          <w:rFonts w:asciiTheme="minorHAnsi" w:hAnsiTheme="minorHAnsi" w:cstheme="minorBidi"/>
          <w:b/>
          <w:bCs/>
          <w:i/>
          <w:iCs/>
          <w:kern w:val="2"/>
          <w:sz w:val="22"/>
          <w:szCs w:val="22"/>
          <w14:ligatures w14:val="standardContextual"/>
        </w:rPr>
        <w:t xml:space="preserve">Answer </w:t>
      </w:r>
    </w:p>
    <w:p w14:paraId="2E64C825" w14:textId="17BFA053" w:rsidR="003A3F17" w:rsidRPr="00234A8B" w:rsidRDefault="003A3F17">
      <w:pPr>
        <w:pStyle w:val="NormalWeb"/>
        <w:spacing w:before="0" w:beforeAutospacing="0" w:after="0" w:afterAutospacing="0" w:line="360" w:lineRule="atLeast"/>
        <w:rPr>
          <w:rFonts w:asciiTheme="minorHAnsi" w:hAnsiTheme="minorHAnsi" w:cstheme="minorBidi"/>
          <w:kern w:val="2"/>
          <w:sz w:val="22"/>
          <w:szCs w:val="22"/>
          <w14:ligatures w14:val="standardContextual"/>
        </w:rPr>
      </w:pPr>
      <w:r>
        <w:rPr>
          <w:rFonts w:asciiTheme="minorHAnsi" w:hAnsiTheme="minorHAnsi" w:cstheme="minorBidi"/>
          <w:kern w:val="2"/>
          <w:sz w:val="22"/>
          <w:szCs w:val="22"/>
          <w14:ligatures w14:val="standardContextual"/>
        </w:rPr>
        <w:t>**Promoting Critical Thinking Skills in Citizenship Education**</w:t>
      </w:r>
    </w:p>
    <w:p w14:paraId="36A78AAF" w14:textId="01810D1E" w:rsidR="003A3F17" w:rsidRDefault="00234A8B">
      <w:pPr>
        <w:pStyle w:val="NormalWeb"/>
        <w:spacing w:before="0" w:beforeAutospacing="0" w:after="0" w:afterAutospacing="0" w:line="360" w:lineRule="atLeast"/>
        <w:rPr>
          <w:rFonts w:ascii="Arial" w:hAnsi="Arial"/>
          <w:color w:val="1F1F1F"/>
        </w:rPr>
      </w:pPr>
      <w:r>
        <w:rPr>
          <w:rFonts w:ascii="Arial" w:hAnsi="Arial"/>
          <w:color w:val="1F1F1F"/>
        </w:rPr>
        <w:t>(</w:t>
      </w:r>
      <w:r w:rsidR="003A3F17">
        <w:rPr>
          <w:rFonts w:ascii="Arial" w:hAnsi="Arial"/>
          <w:color w:val="1F1F1F"/>
        </w:rPr>
        <w:t>*A.</w:t>
      </w:r>
      <w:r>
        <w:rPr>
          <w:rFonts w:ascii="Arial" w:hAnsi="Arial"/>
          <w:color w:val="1F1F1F"/>
        </w:rPr>
        <w:t>)</w:t>
      </w:r>
      <w:r w:rsidR="003A3F17">
        <w:rPr>
          <w:rFonts w:ascii="Arial" w:hAnsi="Arial"/>
          <w:color w:val="1F1F1F"/>
        </w:rPr>
        <w:t xml:space="preserve"> Importance of Critical Thinking Skills**</w:t>
      </w:r>
    </w:p>
    <w:p w14:paraId="54803AF5" w14:textId="77777777" w:rsidR="003A3F17" w:rsidRDefault="003A3F17">
      <w:pPr>
        <w:pStyle w:val="NormalWeb"/>
        <w:spacing w:before="0" w:beforeAutospacing="0" w:after="0" w:afterAutospacing="0" w:line="360" w:lineRule="atLeast"/>
        <w:rPr>
          <w:rFonts w:ascii="Arial" w:hAnsi="Arial"/>
          <w:color w:val="1F1F1F"/>
        </w:rPr>
      </w:pPr>
      <w:r>
        <w:rPr>
          <w:rFonts w:ascii="Arial" w:hAnsi="Arial"/>
          <w:color w:val="1F1F1F"/>
        </w:rPr>
        <w:t>In the dynamic and complex world we inhabit today, critical thinking skills have become increasingly essential for informed and responsible citizenship. Critical thinking empowers individuals to analyze information objectively, evaluate arguments, and make well-informed decisions. In the context of citizenship education, these skills are crucial for fostering active and engaged citizens who can contribute meaningfully to their communities and society as a whole.</w:t>
      </w:r>
    </w:p>
    <w:p w14:paraId="5662AB9C" w14:textId="77777777" w:rsidR="003A3F17" w:rsidRDefault="003A3F17">
      <w:pPr>
        <w:pStyle w:val="NormalWeb"/>
        <w:spacing w:before="0" w:beforeAutospacing="0" w:after="0" w:afterAutospacing="0" w:line="360" w:lineRule="atLeast"/>
        <w:rPr>
          <w:rFonts w:ascii="Arial" w:hAnsi="Arial"/>
          <w:color w:val="1F1F1F"/>
        </w:rPr>
      </w:pPr>
    </w:p>
    <w:p w14:paraId="225E5B03" w14:textId="77777777" w:rsidR="003A3F17" w:rsidRDefault="003A3F17">
      <w:pPr>
        <w:pStyle w:val="NormalWeb"/>
        <w:spacing w:before="0" w:beforeAutospacing="0" w:after="0" w:afterAutospacing="0" w:line="360" w:lineRule="atLeast"/>
        <w:rPr>
          <w:rFonts w:ascii="Arial" w:hAnsi="Arial"/>
          <w:color w:val="1F1F1F"/>
        </w:rPr>
      </w:pPr>
      <w:r>
        <w:rPr>
          <w:rFonts w:ascii="Arial" w:hAnsi="Arial"/>
          <w:color w:val="1F1F1F"/>
        </w:rPr>
        <w:t>Critical thinking skills enable students to:</w:t>
      </w:r>
    </w:p>
    <w:p w14:paraId="18D645AE" w14:textId="77777777" w:rsidR="003A3F17" w:rsidRDefault="003A3F17">
      <w:pPr>
        <w:pStyle w:val="NormalWeb"/>
        <w:spacing w:before="0" w:beforeAutospacing="0" w:after="0" w:afterAutospacing="0" w:line="360" w:lineRule="atLeast"/>
        <w:rPr>
          <w:rFonts w:ascii="Arial" w:hAnsi="Arial"/>
          <w:color w:val="1F1F1F"/>
        </w:rPr>
      </w:pPr>
    </w:p>
    <w:p w14:paraId="6F3BD18A" w14:textId="4A00601C" w:rsidR="003A3F17" w:rsidRDefault="003A3F17" w:rsidP="003A3F17">
      <w:pPr>
        <w:pStyle w:val="NormalWeb"/>
        <w:numPr>
          <w:ilvl w:val="0"/>
          <w:numId w:val="3"/>
        </w:numPr>
        <w:spacing w:before="0" w:beforeAutospacing="0" w:after="0" w:afterAutospacing="0" w:line="360" w:lineRule="atLeast"/>
        <w:rPr>
          <w:rFonts w:ascii="Arial" w:hAnsi="Arial"/>
          <w:color w:val="1F1F1F"/>
        </w:rPr>
      </w:pPr>
      <w:r>
        <w:rPr>
          <w:rFonts w:ascii="Arial" w:hAnsi="Arial"/>
          <w:color w:val="1F1F1F"/>
        </w:rPr>
        <w:t>**Understand the complexities of civic issues:** Critical thinking allows students to delve beyond simplistic explanations and grasp the nuances of social, political, and economic issues.</w:t>
      </w:r>
    </w:p>
    <w:p w14:paraId="64E29736" w14:textId="77777777" w:rsidR="003A3F17" w:rsidRDefault="003A3F17">
      <w:pPr>
        <w:pStyle w:val="NormalWeb"/>
        <w:spacing w:before="0" w:beforeAutospacing="0" w:after="0" w:afterAutospacing="0" w:line="360" w:lineRule="atLeast"/>
        <w:rPr>
          <w:rFonts w:ascii="Arial" w:hAnsi="Arial"/>
          <w:color w:val="1F1F1F"/>
        </w:rPr>
      </w:pPr>
    </w:p>
    <w:p w14:paraId="63CFEB06" w14:textId="3EF74239" w:rsidR="003A3F17" w:rsidRDefault="003A3F17" w:rsidP="003A3F17">
      <w:pPr>
        <w:pStyle w:val="NormalWeb"/>
        <w:numPr>
          <w:ilvl w:val="0"/>
          <w:numId w:val="3"/>
        </w:numPr>
        <w:spacing w:before="0" w:beforeAutospacing="0" w:after="0" w:afterAutospacing="0" w:line="360" w:lineRule="atLeast"/>
        <w:rPr>
          <w:rFonts w:ascii="Arial" w:hAnsi="Arial"/>
          <w:color w:val="1F1F1F"/>
        </w:rPr>
      </w:pPr>
      <w:r>
        <w:rPr>
          <w:rFonts w:ascii="Arial" w:hAnsi="Arial"/>
          <w:color w:val="1F1F1F"/>
        </w:rPr>
        <w:t>**Evaluate information sources:** In an era of information overload, critical thinking equips students to assess the credibility of sources, identify biases, and distinguish between facts and opinions.</w:t>
      </w:r>
    </w:p>
    <w:p w14:paraId="2EB44A51" w14:textId="77777777" w:rsidR="003A3F17" w:rsidRDefault="003A3F17" w:rsidP="003A3F17">
      <w:pPr>
        <w:pStyle w:val="ListParagraph"/>
        <w:rPr>
          <w:rFonts w:ascii="Arial" w:hAnsi="Arial"/>
          <w:color w:val="1F1F1F"/>
        </w:rPr>
      </w:pPr>
    </w:p>
    <w:p w14:paraId="3A784169" w14:textId="77777777" w:rsidR="003A3F17" w:rsidRDefault="003A3F17">
      <w:pPr>
        <w:pStyle w:val="NormalWeb"/>
        <w:spacing w:before="0" w:beforeAutospacing="0" w:after="0" w:afterAutospacing="0" w:line="360" w:lineRule="atLeast"/>
        <w:rPr>
          <w:rFonts w:ascii="Arial" w:hAnsi="Arial"/>
          <w:color w:val="1F1F1F"/>
        </w:rPr>
      </w:pPr>
    </w:p>
    <w:p w14:paraId="32723921" w14:textId="5593D573" w:rsidR="003A3F17" w:rsidRDefault="003A3F17" w:rsidP="003A3F17">
      <w:pPr>
        <w:pStyle w:val="NormalWeb"/>
        <w:numPr>
          <w:ilvl w:val="0"/>
          <w:numId w:val="3"/>
        </w:numPr>
        <w:spacing w:before="0" w:beforeAutospacing="0" w:after="0" w:afterAutospacing="0" w:line="360" w:lineRule="atLeast"/>
        <w:rPr>
          <w:rFonts w:ascii="Arial" w:hAnsi="Arial"/>
          <w:color w:val="1F1F1F"/>
        </w:rPr>
      </w:pPr>
      <w:r>
        <w:rPr>
          <w:rFonts w:ascii="Arial" w:hAnsi="Arial"/>
          <w:color w:val="1F1F1F"/>
        </w:rPr>
        <w:t>**Engage in constructive dialogue:** Critical thinking fosters respectful and informed discussions on diverse perspectives, promoting tolerance and understanding within communities.</w:t>
      </w:r>
    </w:p>
    <w:p w14:paraId="6306749D" w14:textId="77777777" w:rsidR="003A3F17" w:rsidRDefault="003A3F17">
      <w:pPr>
        <w:pStyle w:val="NormalWeb"/>
        <w:spacing w:before="0" w:beforeAutospacing="0" w:after="0" w:afterAutospacing="0" w:line="360" w:lineRule="atLeast"/>
        <w:rPr>
          <w:rFonts w:ascii="Arial" w:hAnsi="Arial"/>
          <w:color w:val="1F1F1F"/>
        </w:rPr>
      </w:pPr>
    </w:p>
    <w:p w14:paraId="09B48BC5" w14:textId="23707652" w:rsidR="003A3F17" w:rsidRDefault="003A3F17" w:rsidP="003A3F17">
      <w:pPr>
        <w:pStyle w:val="NormalWeb"/>
        <w:numPr>
          <w:ilvl w:val="0"/>
          <w:numId w:val="3"/>
        </w:numPr>
        <w:spacing w:before="0" w:beforeAutospacing="0" w:after="0" w:afterAutospacing="0" w:line="360" w:lineRule="atLeast"/>
        <w:rPr>
          <w:rFonts w:ascii="Arial" w:hAnsi="Arial"/>
          <w:color w:val="1F1F1F"/>
        </w:rPr>
      </w:pPr>
      <w:r>
        <w:rPr>
          <w:rFonts w:ascii="Arial" w:hAnsi="Arial"/>
          <w:color w:val="1F1F1F"/>
        </w:rPr>
        <w:t>**Make informed decisions:** Critical thinking empowers students to weigh evidence, consider multiple viewpoints, and make responsible choices that impact their lives and the lives of others.</w:t>
      </w:r>
    </w:p>
    <w:p w14:paraId="2C77DD97" w14:textId="77777777" w:rsidR="003A3F17" w:rsidRDefault="003A3F17" w:rsidP="003A3F17">
      <w:pPr>
        <w:pStyle w:val="ListParagraph"/>
        <w:rPr>
          <w:rFonts w:ascii="Arial" w:hAnsi="Arial"/>
          <w:color w:val="1F1F1F"/>
        </w:rPr>
      </w:pPr>
    </w:p>
    <w:p w14:paraId="6E62CB25" w14:textId="77777777" w:rsidR="003A3F17" w:rsidRDefault="003A3F17">
      <w:pPr>
        <w:pStyle w:val="NormalWeb"/>
        <w:spacing w:before="0" w:beforeAutospacing="0" w:after="0" w:afterAutospacing="0" w:line="360" w:lineRule="atLeast"/>
        <w:rPr>
          <w:rFonts w:ascii="Arial" w:hAnsi="Arial"/>
          <w:color w:val="1F1F1F"/>
        </w:rPr>
      </w:pPr>
    </w:p>
    <w:p w14:paraId="5F184EB0" w14:textId="0D7CAD5F" w:rsidR="003A3F17" w:rsidRDefault="003A3F17" w:rsidP="003A3F17">
      <w:pPr>
        <w:pStyle w:val="NormalWeb"/>
        <w:numPr>
          <w:ilvl w:val="0"/>
          <w:numId w:val="3"/>
        </w:numPr>
        <w:spacing w:before="0" w:beforeAutospacing="0" w:after="0" w:afterAutospacing="0" w:line="360" w:lineRule="atLeast"/>
        <w:rPr>
          <w:rFonts w:ascii="Arial" w:hAnsi="Arial"/>
          <w:color w:val="1F1F1F"/>
        </w:rPr>
      </w:pPr>
      <w:r>
        <w:rPr>
          <w:rFonts w:ascii="Arial" w:hAnsi="Arial"/>
          <w:color w:val="1F1F1F"/>
        </w:rPr>
        <w:t>**Challenge the status quo:** Critical thinking encourages students to question established norms and seek solutions to societal problems, fostering a spirit of civic engagement and activism.</w:t>
      </w:r>
    </w:p>
    <w:p w14:paraId="428FA6B4" w14:textId="77777777" w:rsidR="003A3F17" w:rsidRDefault="003A3F17">
      <w:pPr>
        <w:pStyle w:val="NormalWeb"/>
        <w:spacing w:before="0" w:beforeAutospacing="0" w:after="0" w:afterAutospacing="0" w:line="360" w:lineRule="atLeast"/>
        <w:rPr>
          <w:rFonts w:ascii="Arial" w:hAnsi="Arial"/>
          <w:color w:val="1F1F1F"/>
        </w:rPr>
      </w:pPr>
    </w:p>
    <w:p w14:paraId="1BFB2F65" w14:textId="5FEDB058" w:rsidR="003A3F17" w:rsidRDefault="0034493D">
      <w:pPr>
        <w:pStyle w:val="NormalWeb"/>
        <w:spacing w:before="0" w:beforeAutospacing="0" w:after="0" w:afterAutospacing="0" w:line="360" w:lineRule="atLeast"/>
        <w:rPr>
          <w:rFonts w:ascii="Arial" w:hAnsi="Arial"/>
          <w:color w:val="1F1F1F"/>
        </w:rPr>
      </w:pPr>
      <w:r>
        <w:rPr>
          <w:rFonts w:ascii="Arial" w:hAnsi="Arial"/>
          <w:color w:val="1F1F1F"/>
        </w:rPr>
        <w:t>(</w:t>
      </w:r>
      <w:r w:rsidR="003A3F17">
        <w:rPr>
          <w:rFonts w:ascii="Arial" w:hAnsi="Arial"/>
          <w:color w:val="1F1F1F"/>
        </w:rPr>
        <w:t>B</w:t>
      </w:r>
      <w:r>
        <w:rPr>
          <w:rFonts w:ascii="Arial" w:hAnsi="Arial"/>
          <w:color w:val="1F1F1F"/>
        </w:rPr>
        <w:t>)</w:t>
      </w:r>
      <w:r w:rsidR="003A3F17">
        <w:rPr>
          <w:rFonts w:ascii="Arial" w:hAnsi="Arial"/>
          <w:color w:val="1F1F1F"/>
        </w:rPr>
        <w:t xml:space="preserve"> Integrating Critical Thinking into Teaching Practice**</w:t>
      </w:r>
    </w:p>
    <w:p w14:paraId="0E55EDAB" w14:textId="77777777" w:rsidR="003A3F17" w:rsidRDefault="003A3F17">
      <w:pPr>
        <w:pStyle w:val="NormalWeb"/>
        <w:spacing w:before="0" w:beforeAutospacing="0" w:after="0" w:afterAutospacing="0" w:line="360" w:lineRule="atLeast"/>
        <w:rPr>
          <w:rFonts w:ascii="Arial" w:hAnsi="Arial"/>
          <w:color w:val="1F1F1F"/>
        </w:rPr>
      </w:pPr>
    </w:p>
    <w:p w14:paraId="118B6089" w14:textId="77777777" w:rsidR="003A3F17" w:rsidRDefault="003A3F17">
      <w:pPr>
        <w:pStyle w:val="NormalWeb"/>
        <w:spacing w:before="0" w:beforeAutospacing="0" w:after="0" w:afterAutospacing="0" w:line="360" w:lineRule="atLeast"/>
        <w:rPr>
          <w:rFonts w:ascii="Arial" w:hAnsi="Arial"/>
          <w:color w:val="1F1F1F"/>
        </w:rPr>
      </w:pPr>
      <w:r>
        <w:rPr>
          <w:rFonts w:ascii="Arial" w:hAnsi="Arial"/>
          <w:color w:val="1F1F1F"/>
        </w:rPr>
        <w:t>Incorporating critical thinking into citizenship education requires a shift from passive learning to active engagement. Teachers can foster critical thinking skills through a variety of strategies:</w:t>
      </w:r>
    </w:p>
    <w:p w14:paraId="2B033014" w14:textId="77777777" w:rsidR="003A3F17" w:rsidRDefault="003A3F17">
      <w:pPr>
        <w:pStyle w:val="NormalWeb"/>
        <w:spacing w:before="0" w:beforeAutospacing="0" w:after="0" w:afterAutospacing="0" w:line="360" w:lineRule="atLeast"/>
        <w:rPr>
          <w:rFonts w:ascii="Arial" w:hAnsi="Arial"/>
          <w:color w:val="1F1F1F"/>
        </w:rPr>
      </w:pPr>
    </w:p>
    <w:p w14:paraId="34582D9B" w14:textId="0313BBE1" w:rsidR="003A3F17" w:rsidRDefault="003A3F17" w:rsidP="003A3F17">
      <w:pPr>
        <w:pStyle w:val="NormalWeb"/>
        <w:numPr>
          <w:ilvl w:val="0"/>
          <w:numId w:val="4"/>
        </w:numPr>
        <w:spacing w:before="0" w:beforeAutospacing="0" w:after="0" w:afterAutospacing="0" w:line="360" w:lineRule="atLeast"/>
        <w:rPr>
          <w:rFonts w:ascii="Arial" w:hAnsi="Arial"/>
          <w:color w:val="1F1F1F"/>
        </w:rPr>
      </w:pPr>
      <w:r>
        <w:rPr>
          <w:rFonts w:ascii="Arial" w:hAnsi="Arial"/>
          <w:color w:val="1F1F1F"/>
        </w:rPr>
        <w:t>**Inquiry-based learning:** Encourage students to ask questions, explore different perspectives, and conduct research to develop their own understanding of civic issues.</w:t>
      </w:r>
    </w:p>
    <w:p w14:paraId="35DA71F2" w14:textId="77777777" w:rsidR="003A3F17" w:rsidRDefault="003A3F17">
      <w:pPr>
        <w:pStyle w:val="NormalWeb"/>
        <w:spacing w:before="0" w:beforeAutospacing="0" w:after="0" w:afterAutospacing="0" w:line="360" w:lineRule="atLeast"/>
        <w:rPr>
          <w:rFonts w:ascii="Arial" w:hAnsi="Arial"/>
          <w:color w:val="1F1F1F"/>
        </w:rPr>
      </w:pPr>
    </w:p>
    <w:p w14:paraId="18521434" w14:textId="63165214" w:rsidR="003A3F17" w:rsidRDefault="003A3F17" w:rsidP="003A3F17">
      <w:pPr>
        <w:pStyle w:val="NormalWeb"/>
        <w:numPr>
          <w:ilvl w:val="0"/>
          <w:numId w:val="4"/>
        </w:numPr>
        <w:spacing w:before="0" w:beforeAutospacing="0" w:after="0" w:afterAutospacing="0" w:line="360" w:lineRule="atLeast"/>
        <w:rPr>
          <w:rFonts w:ascii="Arial" w:hAnsi="Arial"/>
          <w:color w:val="1F1F1F"/>
        </w:rPr>
      </w:pPr>
      <w:r>
        <w:rPr>
          <w:rFonts w:ascii="Arial" w:hAnsi="Arial"/>
          <w:color w:val="1F1F1F"/>
        </w:rPr>
        <w:t>**Debate and discussion:** Facilitate structured debates and discussions on controversial topics, allowing students to articulate their viewpoints, defend their arguments, and consider opposing views.</w:t>
      </w:r>
    </w:p>
    <w:p w14:paraId="6A57B982" w14:textId="77777777" w:rsidR="003A3F17" w:rsidRDefault="003A3F17" w:rsidP="003A3F17">
      <w:pPr>
        <w:pStyle w:val="ListParagraph"/>
        <w:rPr>
          <w:rFonts w:ascii="Arial" w:hAnsi="Arial"/>
          <w:color w:val="1F1F1F"/>
        </w:rPr>
      </w:pPr>
    </w:p>
    <w:p w14:paraId="1FDDC6B7" w14:textId="77777777" w:rsidR="003A3F17" w:rsidRDefault="003A3F17">
      <w:pPr>
        <w:pStyle w:val="NormalWeb"/>
        <w:spacing w:before="0" w:beforeAutospacing="0" w:after="0" w:afterAutospacing="0" w:line="360" w:lineRule="atLeast"/>
        <w:rPr>
          <w:rFonts w:ascii="Arial" w:hAnsi="Arial"/>
          <w:color w:val="1F1F1F"/>
        </w:rPr>
      </w:pPr>
    </w:p>
    <w:p w14:paraId="1A1D1A52" w14:textId="42748DD0" w:rsidR="003A3F17" w:rsidRDefault="003A3F17" w:rsidP="003A3F17">
      <w:pPr>
        <w:pStyle w:val="NormalWeb"/>
        <w:numPr>
          <w:ilvl w:val="0"/>
          <w:numId w:val="4"/>
        </w:numPr>
        <w:spacing w:before="0" w:beforeAutospacing="0" w:after="0" w:afterAutospacing="0" w:line="360" w:lineRule="atLeast"/>
        <w:rPr>
          <w:rFonts w:ascii="Arial" w:hAnsi="Arial"/>
          <w:color w:val="1F1F1F"/>
        </w:rPr>
      </w:pPr>
      <w:r>
        <w:rPr>
          <w:rFonts w:ascii="Arial" w:hAnsi="Arial"/>
          <w:color w:val="1F1F1F"/>
        </w:rPr>
        <w:t>**Primary source analysis:** Utilize historical documents, speeches, and other primary sources to engage students in critical analysis of past events and their impact on contemporary society.</w:t>
      </w:r>
    </w:p>
    <w:p w14:paraId="69878C56" w14:textId="77777777" w:rsidR="003A3F17" w:rsidRDefault="003A3F17">
      <w:pPr>
        <w:pStyle w:val="NormalWeb"/>
        <w:spacing w:before="0" w:beforeAutospacing="0" w:after="0" w:afterAutospacing="0" w:line="360" w:lineRule="atLeast"/>
        <w:rPr>
          <w:rFonts w:ascii="Arial" w:hAnsi="Arial"/>
          <w:color w:val="1F1F1F"/>
        </w:rPr>
      </w:pPr>
    </w:p>
    <w:p w14:paraId="101FA333" w14:textId="0C713963" w:rsidR="003A3F17" w:rsidRDefault="003A3F17" w:rsidP="003A3F17">
      <w:pPr>
        <w:pStyle w:val="NormalWeb"/>
        <w:numPr>
          <w:ilvl w:val="0"/>
          <w:numId w:val="4"/>
        </w:numPr>
        <w:spacing w:before="0" w:beforeAutospacing="0" w:after="0" w:afterAutospacing="0" w:line="360" w:lineRule="atLeast"/>
        <w:rPr>
          <w:rFonts w:ascii="Arial" w:hAnsi="Arial"/>
          <w:color w:val="1F1F1F"/>
        </w:rPr>
      </w:pPr>
      <w:r>
        <w:rPr>
          <w:rFonts w:ascii="Arial" w:hAnsi="Arial"/>
          <w:color w:val="1F1F1F"/>
        </w:rPr>
        <w:t>**Project-based learning:** Design projects that require students to apply critical thinking skills to real-world problems, such as developing proposals for community improvement initiatives.</w:t>
      </w:r>
    </w:p>
    <w:p w14:paraId="6EB32FC1" w14:textId="77777777" w:rsidR="003A3F17" w:rsidRDefault="003A3F17" w:rsidP="003A3F17">
      <w:pPr>
        <w:pStyle w:val="ListParagraph"/>
        <w:rPr>
          <w:rFonts w:ascii="Arial" w:hAnsi="Arial"/>
          <w:color w:val="1F1F1F"/>
        </w:rPr>
      </w:pPr>
    </w:p>
    <w:p w14:paraId="28C49AD8" w14:textId="77777777" w:rsidR="003A3F17" w:rsidRDefault="003A3F17">
      <w:pPr>
        <w:pStyle w:val="NormalWeb"/>
        <w:spacing w:before="0" w:beforeAutospacing="0" w:after="0" w:afterAutospacing="0" w:line="360" w:lineRule="atLeast"/>
        <w:rPr>
          <w:rFonts w:ascii="Arial" w:hAnsi="Arial"/>
          <w:color w:val="1F1F1F"/>
        </w:rPr>
      </w:pPr>
    </w:p>
    <w:p w14:paraId="1975169B" w14:textId="6B3BE011" w:rsidR="003A3F17" w:rsidRDefault="003A3F17" w:rsidP="003A3F17">
      <w:pPr>
        <w:pStyle w:val="NormalWeb"/>
        <w:numPr>
          <w:ilvl w:val="0"/>
          <w:numId w:val="4"/>
        </w:numPr>
        <w:spacing w:before="0" w:beforeAutospacing="0" w:after="0" w:afterAutospacing="0" w:line="360" w:lineRule="atLeast"/>
        <w:rPr>
          <w:rFonts w:ascii="Arial" w:hAnsi="Arial"/>
          <w:color w:val="1F1F1F"/>
        </w:rPr>
      </w:pPr>
      <w:r>
        <w:rPr>
          <w:rFonts w:ascii="Arial" w:hAnsi="Arial"/>
          <w:color w:val="1F1F1F"/>
        </w:rPr>
        <w:t>**Media literacy education:** Teach students to critically evaluate the messages conveyed through various media outlets, recognizing biases, propaganda, and potential manipulation.</w:t>
      </w:r>
    </w:p>
    <w:p w14:paraId="3BF0EC62" w14:textId="77777777" w:rsidR="003A3F17" w:rsidRDefault="003A3F17">
      <w:pPr>
        <w:pStyle w:val="NormalWeb"/>
        <w:spacing w:before="0" w:beforeAutospacing="0" w:after="0" w:afterAutospacing="0" w:line="360" w:lineRule="atLeast"/>
        <w:rPr>
          <w:rFonts w:ascii="Arial" w:hAnsi="Arial"/>
          <w:color w:val="1F1F1F"/>
        </w:rPr>
      </w:pPr>
    </w:p>
    <w:p w14:paraId="24A94EA9" w14:textId="730FEE06" w:rsidR="003A3F17" w:rsidRDefault="003A3F17" w:rsidP="003A3F17">
      <w:pPr>
        <w:pStyle w:val="NormalWeb"/>
        <w:numPr>
          <w:ilvl w:val="0"/>
          <w:numId w:val="4"/>
        </w:numPr>
        <w:spacing w:before="0" w:beforeAutospacing="0" w:after="0" w:afterAutospacing="0" w:line="360" w:lineRule="atLeast"/>
        <w:rPr>
          <w:rFonts w:ascii="Arial" w:hAnsi="Arial"/>
          <w:color w:val="1F1F1F"/>
        </w:rPr>
      </w:pPr>
      <w:r>
        <w:rPr>
          <w:rFonts w:ascii="Arial" w:hAnsi="Arial"/>
          <w:color w:val="1F1F1F"/>
        </w:rPr>
        <w:t>**Encouragement of skepticism:** Foster a classroom environment where students feel comfortable questioning assumptions, challenging conventional wisdom, and seeking alternative explanations.</w:t>
      </w:r>
    </w:p>
    <w:p w14:paraId="452B5424" w14:textId="77777777" w:rsidR="003A3F17" w:rsidRDefault="003A3F17" w:rsidP="003A3F17">
      <w:pPr>
        <w:pStyle w:val="ListParagraph"/>
        <w:rPr>
          <w:rFonts w:ascii="Arial" w:hAnsi="Arial"/>
          <w:color w:val="1F1F1F"/>
        </w:rPr>
      </w:pPr>
    </w:p>
    <w:p w14:paraId="0E3B61D2" w14:textId="77777777" w:rsidR="003A3F17" w:rsidRDefault="003A3F17">
      <w:pPr>
        <w:pStyle w:val="NormalWeb"/>
        <w:spacing w:before="0" w:beforeAutospacing="0" w:after="0" w:afterAutospacing="0" w:line="360" w:lineRule="atLeast"/>
        <w:rPr>
          <w:rFonts w:ascii="Arial" w:hAnsi="Arial"/>
          <w:color w:val="1F1F1F"/>
        </w:rPr>
      </w:pPr>
    </w:p>
    <w:p w14:paraId="17246027" w14:textId="2A47BB93" w:rsidR="003A3F17" w:rsidRDefault="003A3F17" w:rsidP="003A3F17">
      <w:pPr>
        <w:pStyle w:val="NormalWeb"/>
        <w:numPr>
          <w:ilvl w:val="0"/>
          <w:numId w:val="4"/>
        </w:numPr>
        <w:spacing w:before="0" w:beforeAutospacing="0" w:after="0" w:afterAutospacing="0" w:line="360" w:lineRule="atLeast"/>
        <w:rPr>
          <w:rFonts w:ascii="Arial" w:hAnsi="Arial"/>
          <w:color w:val="1F1F1F"/>
        </w:rPr>
      </w:pPr>
      <w:r>
        <w:rPr>
          <w:rFonts w:ascii="Arial" w:hAnsi="Arial"/>
          <w:color w:val="1F1F1F"/>
        </w:rPr>
        <w:t>**Reflective practice:** Incorporate opportunities for students to reflect on their learning process, evaluating their own biases, assumptions, and decision-making approaches.</w:t>
      </w:r>
    </w:p>
    <w:p w14:paraId="698967BF" w14:textId="77777777" w:rsidR="003A3F17" w:rsidRDefault="003A3F17">
      <w:pPr>
        <w:pStyle w:val="NormalWeb"/>
        <w:spacing w:before="0" w:beforeAutospacing="0" w:after="0" w:afterAutospacing="0" w:line="360" w:lineRule="atLeast"/>
        <w:rPr>
          <w:rFonts w:ascii="Arial" w:hAnsi="Arial"/>
          <w:color w:val="1F1F1F"/>
        </w:rPr>
      </w:pPr>
    </w:p>
    <w:p w14:paraId="575DF156" w14:textId="77777777" w:rsidR="003A3F17" w:rsidRDefault="003A3F17">
      <w:pPr>
        <w:pStyle w:val="NormalWeb"/>
        <w:spacing w:before="0" w:beforeAutospacing="0" w:after="0" w:afterAutospacing="0" w:line="360" w:lineRule="atLeast"/>
        <w:rPr>
          <w:rFonts w:ascii="Arial" w:hAnsi="Arial"/>
          <w:color w:val="1F1F1F"/>
        </w:rPr>
      </w:pPr>
      <w:r>
        <w:rPr>
          <w:rFonts w:ascii="Arial" w:hAnsi="Arial"/>
          <w:color w:val="1F1F1F"/>
        </w:rPr>
        <w:t>By incorporating these strategies, teachers can empower students to become responsible, informed, and engaged citizens who actively contribute to shaping a more just and equitable society.</w:t>
      </w:r>
    </w:p>
    <w:p w14:paraId="53A758E7" w14:textId="77777777" w:rsidR="000663DE" w:rsidRDefault="000663DE"/>
    <w:sectPr w:rsidR="00066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537DB7"/>
    <w:multiLevelType w:val="hybridMultilevel"/>
    <w:tmpl w:val="72E4FE1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2B433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03D27"/>
    <w:multiLevelType w:val="hybridMultilevel"/>
    <w:tmpl w:val="ED183AA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A37F4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3896606">
    <w:abstractNumId w:val="1"/>
  </w:num>
  <w:num w:numId="2" w16cid:durableId="1529490881">
    <w:abstractNumId w:val="3"/>
  </w:num>
  <w:num w:numId="3" w16cid:durableId="374473091">
    <w:abstractNumId w:val="0"/>
  </w:num>
  <w:num w:numId="4" w16cid:durableId="979193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3DE"/>
    <w:rsid w:val="000663DE"/>
    <w:rsid w:val="000E3E4B"/>
    <w:rsid w:val="001539D6"/>
    <w:rsid w:val="00234A8B"/>
    <w:rsid w:val="0034493D"/>
    <w:rsid w:val="003A3F17"/>
    <w:rsid w:val="00706A19"/>
    <w:rsid w:val="00A1025A"/>
    <w:rsid w:val="00C96939"/>
    <w:rsid w:val="00CF58B1"/>
    <w:rsid w:val="00E50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6DE713"/>
  <w15:chartTrackingRefBased/>
  <w15:docId w15:val="{82042410-8B44-0042-8860-F16823E07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63DE"/>
    <w:pPr>
      <w:spacing w:before="100" w:beforeAutospacing="1" w:after="100" w:afterAutospacing="1" w:line="240" w:lineRule="auto"/>
    </w:pPr>
    <w:rPr>
      <w:rFonts w:ascii="Times New Roman" w:hAnsi="Times New Roman" w:cs="Times New Roman"/>
      <w:kern w:val="0"/>
      <w:sz w:val="24"/>
      <w:szCs w:val="24"/>
      <w14:ligatures w14:val="none"/>
    </w:rPr>
  </w:style>
  <w:style w:type="character" w:styleId="Strong">
    <w:name w:val="Strong"/>
    <w:basedOn w:val="DefaultParagraphFont"/>
    <w:uiPriority w:val="22"/>
    <w:qFormat/>
    <w:rsid w:val="000663DE"/>
    <w:rPr>
      <w:b/>
      <w:bCs/>
    </w:rPr>
  </w:style>
  <w:style w:type="paragraph" w:styleId="ListParagraph">
    <w:name w:val="List Paragraph"/>
    <w:basedOn w:val="Normal"/>
    <w:uiPriority w:val="34"/>
    <w:qFormat/>
    <w:rsid w:val="003A3F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560</Words>
  <Characters>3198</Characters>
  <Application>Microsoft Office Word</Application>
  <DocSecurity>0</DocSecurity>
  <Lines>26</Lines>
  <Paragraphs>7</Paragraphs>
  <ScaleCrop>false</ScaleCrop>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Anza Shahid</dc:creator>
  <cp:keywords/>
  <dc:description/>
  <cp:lastModifiedBy>Anza Shahid</cp:lastModifiedBy>
  <cp:revision>2</cp:revision>
  <dcterms:created xsi:type="dcterms:W3CDTF">2023-11-22T09:31:00Z</dcterms:created>
  <dcterms:modified xsi:type="dcterms:W3CDTF">2023-11-22T09:31:00Z</dcterms:modified>
</cp:coreProperties>
</file>