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432622" w14:textId="77777777" w:rsidR="007A0D00" w:rsidRDefault="00BA526A">
      <w:pPr>
        <w:jc w:val="center"/>
        <w:rPr>
          <w:rFonts w:asciiTheme="majorBidi" w:hAnsiTheme="majorBidi" w:cstheme="majorBidi"/>
          <w:b/>
          <w:bCs/>
          <w:color w:val="000000" w:themeColor="text1"/>
          <w:sz w:val="28"/>
          <w:szCs w:val="28"/>
          <w:u w:val="single"/>
          <w:shd w:val="clear" w:color="auto" w:fill="FFFFFF"/>
        </w:rPr>
      </w:pPr>
      <w:r>
        <w:rPr>
          <w:rFonts w:asciiTheme="majorBidi" w:hAnsiTheme="majorBidi" w:cstheme="majorBidi"/>
          <w:b/>
          <w:bCs/>
          <w:color w:val="000000" w:themeColor="text1"/>
          <w:sz w:val="28"/>
          <w:szCs w:val="28"/>
          <w:u w:val="single"/>
          <w:shd w:val="clear" w:color="auto" w:fill="FFFFFF"/>
        </w:rPr>
        <w:t>Addressing Problems of Learning trough Technology and Pedagogy (EDU654)</w:t>
      </w:r>
    </w:p>
    <w:p w14:paraId="791AAC55" w14:textId="77777777" w:rsidR="007A0D00" w:rsidRDefault="00BA526A">
      <w:pPr>
        <w:jc w:val="center"/>
        <w:rPr>
          <w:rFonts w:asciiTheme="majorBidi" w:hAnsiTheme="majorBidi" w:cstheme="majorBidi"/>
          <w:b/>
          <w:bCs/>
          <w:sz w:val="28"/>
          <w:szCs w:val="28"/>
        </w:rPr>
      </w:pPr>
      <w:r>
        <w:rPr>
          <w:rFonts w:asciiTheme="majorBidi" w:hAnsiTheme="majorBidi" w:cstheme="majorBidi"/>
          <w:b/>
          <w:bCs/>
          <w:sz w:val="28"/>
          <w:szCs w:val="28"/>
        </w:rPr>
        <w:t>Assignment (Fall, 2023)</w:t>
      </w:r>
    </w:p>
    <w:p w14:paraId="0F522BBF" w14:textId="77777777" w:rsidR="007A0D00" w:rsidRDefault="00BA526A">
      <w:pPr>
        <w:jc w:val="center"/>
        <w:rPr>
          <w:rFonts w:asciiTheme="majorBidi" w:hAnsiTheme="majorBidi" w:cstheme="majorBidi"/>
          <w:b/>
          <w:bCs/>
          <w:sz w:val="28"/>
          <w:szCs w:val="28"/>
        </w:rPr>
      </w:pPr>
      <w:r>
        <w:rPr>
          <w:rFonts w:asciiTheme="majorBidi" w:hAnsiTheme="majorBidi" w:cstheme="majorBidi"/>
          <w:b/>
          <w:bCs/>
          <w:sz w:val="28"/>
          <w:szCs w:val="28"/>
        </w:rPr>
        <w:t>Total Marks: 20</w:t>
      </w:r>
    </w:p>
    <w:p w14:paraId="5E650365" w14:textId="77777777" w:rsidR="007A0D00" w:rsidRDefault="00BA526A">
      <w:pPr>
        <w:jc w:val="center"/>
        <w:rPr>
          <w:rFonts w:asciiTheme="majorBidi" w:hAnsiTheme="majorBidi" w:cstheme="majorBidi"/>
          <w:b/>
          <w:bCs/>
          <w:sz w:val="28"/>
          <w:szCs w:val="28"/>
          <w:u w:val="single"/>
        </w:rPr>
      </w:pPr>
      <w:r>
        <w:rPr>
          <w:rFonts w:asciiTheme="majorBidi" w:hAnsiTheme="majorBidi" w:cstheme="majorBidi"/>
          <w:b/>
          <w:bCs/>
          <w:sz w:val="28"/>
          <w:szCs w:val="28"/>
          <w:u w:val="single"/>
        </w:rPr>
        <w:t>(Lesson 1-9)</w:t>
      </w:r>
    </w:p>
    <w:p w14:paraId="64401EB1" w14:textId="77777777" w:rsidR="007A0D00" w:rsidRDefault="00BA526A">
      <w:pPr>
        <w:shd w:val="clear" w:color="auto" w:fill="FFFFFF"/>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Instructions:</w:t>
      </w:r>
    </w:p>
    <w:p w14:paraId="0AE666D0" w14:textId="77777777" w:rsidR="007A0D00" w:rsidRDefault="00BA526A">
      <w:pPr>
        <w:pStyle w:val="ListParagraph"/>
        <w:numPr>
          <w:ilvl w:val="0"/>
          <w:numId w:val="1"/>
        </w:num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Late assignments will not be accepted.</w:t>
      </w:r>
    </w:p>
    <w:p w14:paraId="4402EC5D" w14:textId="77777777" w:rsidR="007A0D00" w:rsidRDefault="00BA526A">
      <w:pPr>
        <w:numPr>
          <w:ilvl w:val="0"/>
          <w:numId w:val="1"/>
        </w:numPr>
        <w:shd w:val="clear" w:color="auto" w:fill="FFFFFF"/>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file is corrupt or problematic, it will be marked zero.</w:t>
      </w:r>
    </w:p>
    <w:p w14:paraId="3F328B78" w14:textId="77777777" w:rsidR="007A0D00" w:rsidRDefault="00BA526A">
      <w:pPr>
        <w:numPr>
          <w:ilvl w:val="0"/>
          <w:numId w:val="1"/>
        </w:numPr>
        <w:shd w:val="clear" w:color="auto" w:fill="FFFFFF"/>
        <w:tabs>
          <w:tab w:val="left" w:pos="720"/>
        </w:tabs>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Plagiarism will never be tolerated. Plagiarism occurs when a student uses work done by someone else as if it were his or her own; however, taking the ideas from different sources and expressing them in your own words will be encouraged.</w:t>
      </w:r>
    </w:p>
    <w:p w14:paraId="111D52B6" w14:textId="77777777" w:rsidR="007A0D00" w:rsidRDefault="00BA526A">
      <w:pPr>
        <w:numPr>
          <w:ilvl w:val="0"/>
          <w:numId w:val="1"/>
        </w:numPr>
        <w:shd w:val="clear" w:color="auto" w:fill="FFFFFF"/>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assignment will </w:t>
      </w:r>
      <w:r>
        <w:rPr>
          <w:rFonts w:ascii="Times New Roman" w:eastAsia="Times New Roman" w:hAnsi="Times New Roman" w:cs="Times New Roman"/>
          <w:color w:val="000000"/>
          <w:sz w:val="24"/>
          <w:szCs w:val="24"/>
        </w:rPr>
        <w:t>be accepted via e-mail.</w:t>
      </w:r>
    </w:p>
    <w:p w14:paraId="2CFADAF9" w14:textId="77777777" w:rsidR="007A0D00" w:rsidRDefault="00BA526A">
      <w:pPr>
        <w:numPr>
          <w:ilvl w:val="0"/>
          <w:numId w:val="1"/>
        </w:numPr>
        <w:shd w:val="clear" w:color="auto" w:fill="FFFFFF"/>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solution file should be in Word document format (MS word 2007); the font color should be preferably black, and the font size should be 12 Times New Roman.</w:t>
      </w:r>
    </w:p>
    <w:p w14:paraId="2EAF478B" w14:textId="77777777" w:rsidR="007A0D00" w:rsidRDefault="00BA526A">
      <w:pPr>
        <w:numPr>
          <w:ilvl w:val="0"/>
          <w:numId w:val="1"/>
        </w:numPr>
        <w:shd w:val="clear" w:color="auto" w:fill="FFFFFF"/>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questions are compulsory to answer.</w:t>
      </w:r>
    </w:p>
    <w:p w14:paraId="1558651B" w14:textId="77777777" w:rsidR="007A0D00" w:rsidRDefault="00BA526A">
      <w:pPr>
        <w:numPr>
          <w:ilvl w:val="0"/>
          <w:numId w:val="1"/>
        </w:numPr>
        <w:shd w:val="clear" w:color="auto" w:fill="FFFFFF"/>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Scoring Rubric is also given belo</w:t>
      </w:r>
      <w:r>
        <w:rPr>
          <w:rFonts w:ascii="Times New Roman" w:eastAsia="Times New Roman" w:hAnsi="Times New Roman" w:cs="Times New Roman"/>
          <w:color w:val="000000"/>
          <w:sz w:val="24"/>
          <w:szCs w:val="24"/>
        </w:rPr>
        <w:t>w as well.</w:t>
      </w:r>
    </w:p>
    <w:p w14:paraId="7B2B8CD4" w14:textId="77777777" w:rsidR="007A0D00" w:rsidRDefault="007A0D00">
      <w:pPr>
        <w:rPr>
          <w:rFonts w:asciiTheme="majorBidi" w:hAnsiTheme="majorBidi" w:cstheme="majorBidi"/>
          <w:b/>
          <w:bCs/>
          <w:sz w:val="28"/>
          <w:szCs w:val="28"/>
        </w:rPr>
      </w:pPr>
    </w:p>
    <w:p w14:paraId="50C6A0EB" w14:textId="77777777" w:rsidR="007A0D00" w:rsidRDefault="00BA526A">
      <w:pPr>
        <w:jc w:val="right"/>
        <w:rPr>
          <w:rFonts w:asciiTheme="majorBidi" w:hAnsiTheme="majorBidi" w:cstheme="majorBidi"/>
          <w:b/>
          <w:bCs/>
          <w:sz w:val="24"/>
          <w:szCs w:val="24"/>
        </w:rPr>
      </w:pPr>
      <w:r>
        <w:rPr>
          <w:rFonts w:asciiTheme="majorBidi" w:hAnsiTheme="majorBidi" w:cstheme="majorBidi"/>
          <w:b/>
          <w:bCs/>
          <w:sz w:val="24"/>
          <w:szCs w:val="24"/>
        </w:rPr>
        <w:t>Total Marks= (20)</w:t>
      </w:r>
    </w:p>
    <w:p w14:paraId="6F18339B" w14:textId="77777777" w:rsidR="007A0D00" w:rsidRDefault="00BA526A">
      <w:pPr>
        <w:rPr>
          <w:rFonts w:ascii="Times New Roman" w:eastAsia="SimSun" w:hAnsi="Times New Roman" w:cs="Times New Roman"/>
          <w:b/>
          <w:bCs/>
          <w:sz w:val="24"/>
          <w:szCs w:val="24"/>
        </w:rPr>
      </w:pPr>
      <w:r>
        <w:rPr>
          <w:rFonts w:ascii="Times New Roman" w:hAnsi="Times New Roman" w:cs="Times New Roman"/>
          <w:b/>
          <w:bCs/>
          <w:sz w:val="24"/>
          <w:szCs w:val="24"/>
        </w:rPr>
        <w:t xml:space="preserve">Question 1: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59283FEF" w14:textId="13915FE3" w:rsidR="00A349B8" w:rsidRDefault="00BA526A" w:rsidP="00A349B8">
      <w:pPr>
        <w:numPr>
          <w:ilvl w:val="0"/>
          <w:numId w:val="2"/>
        </w:numPr>
        <w:rPr>
          <w:rFonts w:ascii="Times New Roman" w:eastAsia="SimSun" w:hAnsi="Times New Roman" w:cs="Times New Roman"/>
          <w:b/>
          <w:bCs/>
          <w:sz w:val="24"/>
          <w:szCs w:val="24"/>
        </w:rPr>
      </w:pPr>
      <w:r>
        <w:rPr>
          <w:rFonts w:ascii="Times New Roman" w:eastAsia="TimesNewRomanPS-BoldMT" w:hAnsi="Times New Roman" w:cs="Times New Roman"/>
          <w:b/>
          <w:bCs/>
          <w:color w:val="000000"/>
          <w:sz w:val="24"/>
          <w:szCs w:val="24"/>
          <w:lang w:eastAsia="zh-CN" w:bidi="ar"/>
        </w:rPr>
        <w:t>How can we effectively tackle learning challenges by using technology? Explain with examples. (Marks 20)</w:t>
      </w:r>
    </w:p>
    <w:p w14:paraId="4B18371E" w14:textId="7B0767D1" w:rsidR="00A349B8" w:rsidRDefault="00A349B8" w:rsidP="00A349B8">
      <w:pPr>
        <w:tabs>
          <w:tab w:val="left" w:pos="425"/>
        </w:tabs>
        <w:rPr>
          <w:rFonts w:ascii="Times New Roman" w:eastAsia="SimSun" w:hAnsi="Times New Roman" w:cs="Times New Roman"/>
          <w:b/>
          <w:bCs/>
          <w:sz w:val="24"/>
          <w:szCs w:val="24"/>
        </w:rPr>
      </w:pPr>
    </w:p>
    <w:p w14:paraId="7F95A6A0" w14:textId="367B0CCC"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Technology offers various tools and methods to tackle learning challenges effectively. Here are several ways:</w:t>
      </w:r>
    </w:p>
    <w:p w14:paraId="2B265345" w14:textId="23315448"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b/>
          <w:bCs/>
          <w:sz w:val="24"/>
          <w:szCs w:val="24"/>
        </w:rPr>
        <w:t>Personalized Learning</w:t>
      </w:r>
    </w:p>
    <w:p w14:paraId="79209EBB" w14:textId="29A6C241"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Technology allows for personalized learning experiences tailored to individual needs. Adaptive learning platforms like Khan Academy or Duolingo use algorithms to assess a learner's strengths and weaknesses, offering customized content and pacing. For instance, adaptive quizzes in math or language learning apps adjust difficulty based on a user's performance.</w:t>
      </w:r>
    </w:p>
    <w:p w14:paraId="73766CBC" w14:textId="0FAAB6BE" w:rsidR="00A349B8" w:rsidRPr="00A349B8" w:rsidRDefault="00A349B8" w:rsidP="00A349B8">
      <w:pPr>
        <w:tabs>
          <w:tab w:val="left" w:pos="425"/>
        </w:tabs>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A</w:t>
      </w:r>
      <w:r w:rsidRPr="00A349B8">
        <w:rPr>
          <w:rFonts w:ascii="Times New Roman" w:eastAsia="SimSun" w:hAnsi="Times New Roman" w:cs="Times New Roman"/>
          <w:b/>
          <w:bCs/>
          <w:sz w:val="24"/>
          <w:szCs w:val="24"/>
        </w:rPr>
        <w:t>ccessibility and Inclusivity</w:t>
      </w:r>
    </w:p>
    <w:p w14:paraId="21364B6E" w14:textId="77777777"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 xml:space="preserve">Technological advancements promote inclusivity by providing various accessibility features. Screen readers, closed captioning, and voice recognition software assist individuals with disabilities, ensuring they can access and engage with educational content. For instance, tools like Microsoft's Immersive Reader or Google's </w:t>
      </w:r>
      <w:proofErr w:type="spellStart"/>
      <w:r w:rsidRPr="00A349B8">
        <w:rPr>
          <w:rFonts w:ascii="Times New Roman" w:eastAsia="SimSun" w:hAnsi="Times New Roman" w:cs="Times New Roman"/>
          <w:sz w:val="24"/>
          <w:szCs w:val="24"/>
        </w:rPr>
        <w:t>Read&amp;Write</w:t>
      </w:r>
      <w:proofErr w:type="spellEnd"/>
      <w:r w:rsidRPr="00A349B8">
        <w:rPr>
          <w:rFonts w:ascii="Times New Roman" w:eastAsia="SimSun" w:hAnsi="Times New Roman" w:cs="Times New Roman"/>
          <w:sz w:val="24"/>
          <w:szCs w:val="24"/>
        </w:rPr>
        <w:t xml:space="preserve"> aid learners with dyslexia.</w:t>
      </w:r>
    </w:p>
    <w:p w14:paraId="3AF87A6D" w14:textId="77777777" w:rsidR="00A349B8" w:rsidRPr="00A349B8" w:rsidRDefault="00A349B8" w:rsidP="00A349B8">
      <w:pPr>
        <w:tabs>
          <w:tab w:val="left" w:pos="425"/>
        </w:tabs>
        <w:jc w:val="both"/>
        <w:rPr>
          <w:rFonts w:ascii="Times New Roman" w:eastAsia="SimSun" w:hAnsi="Times New Roman" w:cs="Times New Roman"/>
          <w:sz w:val="24"/>
          <w:szCs w:val="24"/>
        </w:rPr>
      </w:pPr>
    </w:p>
    <w:p w14:paraId="697D7BAA" w14:textId="45940F70"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b/>
          <w:bCs/>
          <w:sz w:val="24"/>
          <w:szCs w:val="24"/>
        </w:rPr>
        <w:lastRenderedPageBreak/>
        <w:t xml:space="preserve"> Interactive and Engaging Content</w:t>
      </w:r>
    </w:p>
    <w:p w14:paraId="6951043A" w14:textId="3DF44371"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Technology enables interactive and immersive learning experiences. Virtual reality (VR) and augmented reality (AR) offer simulations and visualizations that make complex subjects like anatomy or history more engaging. For example, VR can create historical reenactments or virtual field trips to museums, enhancing learning through experiential immersion.</w:t>
      </w:r>
    </w:p>
    <w:p w14:paraId="641C232C" w14:textId="5C21106E"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sz w:val="24"/>
          <w:szCs w:val="24"/>
        </w:rPr>
        <w:t xml:space="preserve"> </w:t>
      </w:r>
      <w:r w:rsidRPr="00A349B8">
        <w:rPr>
          <w:rFonts w:ascii="Times New Roman" w:eastAsia="SimSun" w:hAnsi="Times New Roman" w:cs="Times New Roman"/>
          <w:b/>
          <w:bCs/>
          <w:sz w:val="24"/>
          <w:szCs w:val="24"/>
        </w:rPr>
        <w:t>Collaborative Learning</w:t>
      </w:r>
    </w:p>
    <w:p w14:paraId="54F8E9E5" w14:textId="041340EA"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Digital tools facilitate collaboration among students and educators worldwide. Platforms like Google Workspace or Microsoft Teams allow real-time collaboration on documents, presentations, and projects. Additionally, forums, discussion boards, and video conferencing enable remote learning and peer-to-peer interaction.</w:t>
      </w:r>
    </w:p>
    <w:p w14:paraId="6C31E04A" w14:textId="7B803681"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b/>
          <w:bCs/>
          <w:sz w:val="24"/>
          <w:szCs w:val="24"/>
        </w:rPr>
        <w:t xml:space="preserve"> Data-Driven Insights</w:t>
      </w:r>
    </w:p>
    <w:p w14:paraId="672E8D80" w14:textId="29462C03"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Technology collects data on learning patterns and progress, providing valuable insights. Learning analytics tools analyze this data to identify areas where students might struggle or excel. For instance, learning management systems (LMS) generate reports on student performance, enabling teachers to tailor interventions or modify teaching methods accordingly.</w:t>
      </w:r>
    </w:p>
    <w:p w14:paraId="7FF767A0" w14:textId="00B7FE4F"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sz w:val="24"/>
          <w:szCs w:val="24"/>
        </w:rPr>
        <w:t xml:space="preserve"> </w:t>
      </w:r>
      <w:r w:rsidRPr="00A349B8">
        <w:rPr>
          <w:rFonts w:ascii="Times New Roman" w:eastAsia="SimSun" w:hAnsi="Times New Roman" w:cs="Times New Roman"/>
          <w:b/>
          <w:bCs/>
          <w:sz w:val="24"/>
          <w:szCs w:val="24"/>
        </w:rPr>
        <w:t>Continuous Learning and Microlearning</w:t>
      </w:r>
    </w:p>
    <w:p w14:paraId="6BAA7362" w14:textId="5BCB81FA"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Technology supports continuous learning through bite-sized content delivery. Microlearning platforms like Coursera or LinkedIn Learning offer short, focused lessons that fit into busy schedules. This approach allows learners to acquire new skills or knowledge incrementally, making learning more manageable and efficient.</w:t>
      </w:r>
    </w:p>
    <w:p w14:paraId="051971CA" w14:textId="5885F463"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b/>
          <w:bCs/>
          <w:sz w:val="24"/>
          <w:szCs w:val="24"/>
        </w:rPr>
        <w:t xml:space="preserve"> </w:t>
      </w:r>
      <w:r w:rsidRPr="00A349B8">
        <w:rPr>
          <w:rFonts w:ascii="Times New Roman" w:eastAsia="SimSun" w:hAnsi="Times New Roman" w:cs="Times New Roman"/>
          <w:b/>
          <w:bCs/>
          <w:sz w:val="24"/>
          <w:szCs w:val="24"/>
        </w:rPr>
        <w:t>Gamification and Reward Systems</w:t>
      </w:r>
    </w:p>
    <w:p w14:paraId="70CD33F0" w14:textId="7D7710C6"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Gamified learning platforms use game elements to motivate and engage learners. Duolingo's language learning app employs a point system and achievements to encourage regular practice. Gamification fosters a sense of achievement and progress, increasing motivation to learn.</w:t>
      </w:r>
    </w:p>
    <w:p w14:paraId="0B4E800B" w14:textId="63E28CA8" w:rsidR="00A349B8" w:rsidRPr="00A349B8" w:rsidRDefault="00A349B8" w:rsidP="00A349B8">
      <w:pPr>
        <w:tabs>
          <w:tab w:val="left" w:pos="425"/>
        </w:tabs>
        <w:jc w:val="both"/>
        <w:rPr>
          <w:rFonts w:ascii="Times New Roman" w:eastAsia="SimSun" w:hAnsi="Times New Roman" w:cs="Times New Roman"/>
          <w:b/>
          <w:bCs/>
          <w:sz w:val="24"/>
          <w:szCs w:val="24"/>
        </w:rPr>
      </w:pPr>
      <w:r w:rsidRPr="00A349B8">
        <w:rPr>
          <w:rFonts w:ascii="Times New Roman" w:eastAsia="SimSun" w:hAnsi="Times New Roman" w:cs="Times New Roman"/>
          <w:b/>
          <w:bCs/>
          <w:sz w:val="24"/>
          <w:szCs w:val="24"/>
        </w:rPr>
        <w:t>Example: Flipped Classroom Model</w:t>
      </w:r>
      <w:bookmarkStart w:id="0" w:name="_GoBack"/>
      <w:bookmarkEnd w:id="0"/>
    </w:p>
    <w:p w14:paraId="647196DA" w14:textId="71AE11F8"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In a flipped classroom, technology enables students to access lectures or instructional content at home through videos or online modules. Classroom time is then used for discussions, problem-solving, and engaging activities facilitated by the teacher. This approach leverages technology to personalize learning and promote active participation in class.</w:t>
      </w:r>
    </w:p>
    <w:p w14:paraId="6626A8AC" w14:textId="74B521E7" w:rsidR="00A349B8" w:rsidRPr="00A349B8" w:rsidRDefault="00A349B8" w:rsidP="00A349B8">
      <w:pPr>
        <w:tabs>
          <w:tab w:val="left" w:pos="425"/>
        </w:tabs>
        <w:jc w:val="both"/>
        <w:rPr>
          <w:rFonts w:ascii="Times New Roman" w:eastAsia="SimSun" w:hAnsi="Times New Roman" w:cs="Times New Roman"/>
          <w:sz w:val="24"/>
          <w:szCs w:val="24"/>
        </w:rPr>
      </w:pPr>
      <w:r w:rsidRPr="00A349B8">
        <w:rPr>
          <w:rFonts w:ascii="Times New Roman" w:eastAsia="SimSun" w:hAnsi="Times New Roman" w:cs="Times New Roman"/>
          <w:sz w:val="24"/>
          <w:szCs w:val="24"/>
        </w:rPr>
        <w:t>By integrating these technological approaches, educators can address diverse learning styles, foster engagement, and adapt to individual needs, ultimately enhancing the overall learning experience.</w:t>
      </w:r>
    </w:p>
    <w:tbl>
      <w:tblPr>
        <w:tblStyle w:val="TableGrid"/>
        <w:tblpPr w:leftFromText="180" w:rightFromText="180" w:vertAnchor="text" w:horzAnchor="page" w:tblpX="972" w:tblpY="204"/>
        <w:tblOverlap w:val="never"/>
        <w:tblW w:w="10958" w:type="dxa"/>
        <w:tblLayout w:type="fixed"/>
        <w:tblLook w:val="04A0" w:firstRow="1" w:lastRow="0" w:firstColumn="1" w:lastColumn="0" w:noHBand="0" w:noVBand="1"/>
      </w:tblPr>
      <w:tblGrid>
        <w:gridCol w:w="1882"/>
        <w:gridCol w:w="2866"/>
        <w:gridCol w:w="2880"/>
        <w:gridCol w:w="2310"/>
        <w:gridCol w:w="1020"/>
      </w:tblGrid>
      <w:tr w:rsidR="007A0D00" w14:paraId="692A27E2" w14:textId="77777777">
        <w:trPr>
          <w:trHeight w:val="274"/>
        </w:trPr>
        <w:tc>
          <w:tcPr>
            <w:tcW w:w="10958" w:type="dxa"/>
            <w:gridSpan w:val="5"/>
          </w:tcPr>
          <w:p w14:paraId="7A3F4AEC" w14:textId="77777777" w:rsidR="007A0D00" w:rsidRDefault="00BA526A">
            <w:pPr>
              <w:pStyle w:val="ListParagraph"/>
              <w:spacing w:after="0" w:line="240" w:lineRule="auto"/>
              <w:ind w:left="0"/>
              <w:jc w:val="center"/>
              <w:rPr>
                <w:rFonts w:asciiTheme="majorBidi" w:hAnsiTheme="majorBidi" w:cstheme="majorBidi"/>
                <w:b/>
                <w:bCs/>
                <w:sz w:val="24"/>
                <w:szCs w:val="24"/>
              </w:rPr>
            </w:pPr>
            <w:r>
              <w:rPr>
                <w:rFonts w:asciiTheme="majorBidi" w:hAnsiTheme="majorBidi" w:cstheme="majorBidi"/>
                <w:b/>
                <w:bCs/>
                <w:sz w:val="24"/>
                <w:szCs w:val="24"/>
              </w:rPr>
              <w:t>Rubric</w:t>
            </w:r>
          </w:p>
        </w:tc>
      </w:tr>
      <w:tr w:rsidR="007A0D00" w14:paraId="2876A498" w14:textId="77777777">
        <w:trPr>
          <w:trHeight w:val="272"/>
        </w:trPr>
        <w:tc>
          <w:tcPr>
            <w:tcW w:w="1882" w:type="dxa"/>
          </w:tcPr>
          <w:p w14:paraId="1148F587" w14:textId="77777777" w:rsidR="007A0D00" w:rsidRDefault="00BA526A">
            <w:pPr>
              <w:pStyle w:val="ListParagraph"/>
              <w:spacing w:after="0" w:line="240" w:lineRule="auto"/>
              <w:ind w:left="0"/>
              <w:rPr>
                <w:rFonts w:asciiTheme="majorBidi" w:hAnsiTheme="majorBidi" w:cstheme="majorBidi"/>
                <w:b/>
                <w:bCs/>
                <w:color w:val="4472C4" w:themeColor="accent1"/>
                <w:sz w:val="24"/>
                <w:szCs w:val="24"/>
              </w:rPr>
            </w:pPr>
            <w:r>
              <w:rPr>
                <w:rFonts w:asciiTheme="majorBidi" w:hAnsiTheme="majorBidi" w:cstheme="majorBidi"/>
                <w:b/>
                <w:bCs/>
                <w:color w:val="4472C4" w:themeColor="accent1"/>
                <w:sz w:val="24"/>
                <w:szCs w:val="24"/>
              </w:rPr>
              <w:t>Criteria</w:t>
            </w:r>
          </w:p>
        </w:tc>
        <w:tc>
          <w:tcPr>
            <w:tcW w:w="8056" w:type="dxa"/>
            <w:gridSpan w:val="3"/>
          </w:tcPr>
          <w:p w14:paraId="36FFE927" w14:textId="77777777" w:rsidR="007A0D00" w:rsidRDefault="00BA526A">
            <w:pPr>
              <w:pStyle w:val="ListParagraph"/>
              <w:spacing w:after="0" w:line="240" w:lineRule="auto"/>
              <w:ind w:left="0"/>
              <w:jc w:val="center"/>
              <w:rPr>
                <w:rFonts w:asciiTheme="majorBidi" w:hAnsiTheme="majorBidi" w:cstheme="majorBidi"/>
                <w:b/>
                <w:bCs/>
                <w:color w:val="4472C4" w:themeColor="accent1"/>
                <w:sz w:val="24"/>
                <w:szCs w:val="24"/>
              </w:rPr>
            </w:pPr>
            <w:r>
              <w:rPr>
                <w:rFonts w:asciiTheme="majorBidi" w:hAnsiTheme="majorBidi" w:cstheme="majorBidi"/>
                <w:b/>
                <w:bCs/>
                <w:color w:val="4472C4" w:themeColor="accent1"/>
                <w:sz w:val="24"/>
                <w:szCs w:val="24"/>
              </w:rPr>
              <w:t>Ratings</w:t>
            </w:r>
          </w:p>
        </w:tc>
        <w:tc>
          <w:tcPr>
            <w:tcW w:w="1020" w:type="dxa"/>
          </w:tcPr>
          <w:p w14:paraId="12A03DFC" w14:textId="77777777" w:rsidR="007A0D00" w:rsidRDefault="00BA526A">
            <w:pPr>
              <w:pStyle w:val="ListParagraph"/>
              <w:spacing w:after="0" w:line="240" w:lineRule="auto"/>
              <w:ind w:left="0"/>
              <w:rPr>
                <w:rFonts w:asciiTheme="majorBidi" w:hAnsiTheme="majorBidi" w:cstheme="majorBidi"/>
                <w:b/>
                <w:bCs/>
                <w:color w:val="4472C4" w:themeColor="accent1"/>
                <w:sz w:val="24"/>
                <w:szCs w:val="24"/>
              </w:rPr>
            </w:pPr>
            <w:r>
              <w:rPr>
                <w:rFonts w:asciiTheme="majorBidi" w:hAnsiTheme="majorBidi" w:cstheme="majorBidi"/>
                <w:b/>
                <w:bCs/>
                <w:color w:val="4472C4" w:themeColor="accent1"/>
                <w:sz w:val="24"/>
                <w:szCs w:val="24"/>
              </w:rPr>
              <w:t>Marks</w:t>
            </w:r>
          </w:p>
        </w:tc>
      </w:tr>
      <w:tr w:rsidR="007A0D00" w14:paraId="2EC3BC25" w14:textId="77777777">
        <w:trPr>
          <w:trHeight w:val="262"/>
        </w:trPr>
        <w:tc>
          <w:tcPr>
            <w:tcW w:w="1882" w:type="dxa"/>
          </w:tcPr>
          <w:p w14:paraId="6A952FF6" w14:textId="77777777" w:rsidR="007A0D00" w:rsidRDefault="007A0D00">
            <w:pPr>
              <w:pStyle w:val="ListParagraph"/>
              <w:spacing w:after="0" w:line="240" w:lineRule="auto"/>
              <w:ind w:left="0"/>
              <w:rPr>
                <w:rFonts w:asciiTheme="majorBidi" w:hAnsiTheme="majorBidi" w:cstheme="majorBidi"/>
                <w:b/>
                <w:bCs/>
                <w:sz w:val="24"/>
                <w:szCs w:val="24"/>
              </w:rPr>
            </w:pPr>
          </w:p>
        </w:tc>
        <w:tc>
          <w:tcPr>
            <w:tcW w:w="2866" w:type="dxa"/>
          </w:tcPr>
          <w:p w14:paraId="785DDAE9" w14:textId="77777777" w:rsidR="007A0D00" w:rsidRDefault="00BA526A">
            <w:pPr>
              <w:pStyle w:val="ListParagraph"/>
              <w:spacing w:after="0" w:line="240" w:lineRule="auto"/>
              <w:ind w:left="0"/>
              <w:jc w:val="center"/>
              <w:rPr>
                <w:rFonts w:asciiTheme="majorBidi" w:hAnsiTheme="majorBidi" w:cstheme="majorBidi"/>
                <w:b/>
                <w:bCs/>
                <w:sz w:val="24"/>
                <w:szCs w:val="24"/>
              </w:rPr>
            </w:pPr>
            <w:r>
              <w:rPr>
                <w:rFonts w:asciiTheme="majorBidi" w:hAnsiTheme="majorBidi" w:cstheme="majorBidi"/>
                <w:b/>
                <w:bCs/>
                <w:sz w:val="24"/>
                <w:szCs w:val="24"/>
                <w:u w:val="single"/>
              </w:rPr>
              <w:t>Exemplary</w:t>
            </w:r>
          </w:p>
        </w:tc>
        <w:tc>
          <w:tcPr>
            <w:tcW w:w="2880" w:type="dxa"/>
          </w:tcPr>
          <w:p w14:paraId="43A42816" w14:textId="77777777" w:rsidR="007A0D00" w:rsidRDefault="00BA526A">
            <w:pPr>
              <w:pStyle w:val="ListParagraph"/>
              <w:spacing w:after="0" w:line="240" w:lineRule="auto"/>
              <w:ind w:left="0"/>
              <w:jc w:val="center"/>
              <w:rPr>
                <w:rFonts w:asciiTheme="majorBidi" w:hAnsiTheme="majorBidi" w:cstheme="majorBidi"/>
                <w:b/>
                <w:bCs/>
                <w:sz w:val="24"/>
                <w:szCs w:val="24"/>
              </w:rPr>
            </w:pPr>
            <w:r>
              <w:rPr>
                <w:rFonts w:asciiTheme="majorBidi" w:hAnsiTheme="majorBidi" w:cstheme="majorBidi"/>
                <w:b/>
                <w:bCs/>
                <w:sz w:val="24"/>
                <w:szCs w:val="24"/>
                <w:u w:val="single"/>
              </w:rPr>
              <w:t>Acceptable</w:t>
            </w:r>
          </w:p>
        </w:tc>
        <w:tc>
          <w:tcPr>
            <w:tcW w:w="2310" w:type="dxa"/>
          </w:tcPr>
          <w:p w14:paraId="0BA2AF2F" w14:textId="77777777" w:rsidR="007A0D00" w:rsidRDefault="00BA526A">
            <w:pPr>
              <w:pStyle w:val="ListParagraph"/>
              <w:spacing w:after="0" w:line="240" w:lineRule="auto"/>
              <w:ind w:left="0"/>
              <w:jc w:val="center"/>
              <w:rPr>
                <w:rFonts w:asciiTheme="majorBidi" w:hAnsiTheme="majorBidi" w:cstheme="majorBidi"/>
                <w:b/>
                <w:bCs/>
                <w:sz w:val="24"/>
                <w:szCs w:val="24"/>
              </w:rPr>
            </w:pPr>
            <w:r>
              <w:rPr>
                <w:rFonts w:asciiTheme="majorBidi" w:hAnsiTheme="majorBidi" w:cstheme="majorBidi"/>
                <w:b/>
                <w:bCs/>
                <w:sz w:val="24"/>
                <w:szCs w:val="24"/>
                <w:u w:val="single"/>
              </w:rPr>
              <w:t>Incomplete</w:t>
            </w:r>
          </w:p>
        </w:tc>
        <w:tc>
          <w:tcPr>
            <w:tcW w:w="1020" w:type="dxa"/>
          </w:tcPr>
          <w:p w14:paraId="7B2753B8" w14:textId="77777777" w:rsidR="007A0D00" w:rsidRDefault="007A0D00">
            <w:pPr>
              <w:pStyle w:val="ListParagraph"/>
              <w:spacing w:after="0" w:line="240" w:lineRule="auto"/>
              <w:ind w:left="0"/>
              <w:rPr>
                <w:rFonts w:asciiTheme="majorBidi" w:hAnsiTheme="majorBidi" w:cstheme="majorBidi"/>
                <w:b/>
                <w:bCs/>
                <w:sz w:val="24"/>
                <w:szCs w:val="24"/>
              </w:rPr>
            </w:pPr>
          </w:p>
        </w:tc>
      </w:tr>
      <w:tr w:rsidR="007A0D00" w14:paraId="78C6E373" w14:textId="77777777">
        <w:tc>
          <w:tcPr>
            <w:tcW w:w="1882" w:type="dxa"/>
          </w:tcPr>
          <w:p w14:paraId="2615AC7D" w14:textId="77777777" w:rsidR="007A0D00" w:rsidRDefault="007A0D00">
            <w:pPr>
              <w:pStyle w:val="ListParagraph"/>
              <w:spacing w:after="0" w:line="240" w:lineRule="auto"/>
              <w:ind w:left="0"/>
              <w:rPr>
                <w:rFonts w:ascii="Times New Roman" w:eastAsia="SimSun" w:hAnsi="Times New Roman" w:cs="Times New Roman"/>
                <w:b/>
                <w:bCs/>
                <w:sz w:val="24"/>
                <w:szCs w:val="24"/>
              </w:rPr>
            </w:pPr>
          </w:p>
          <w:p w14:paraId="2886F11B" w14:textId="25FD541B" w:rsidR="007A0D00" w:rsidRDefault="00BA526A">
            <w:pPr>
              <w:pStyle w:val="ListParagraph"/>
              <w:spacing w:after="0" w:line="240" w:lineRule="auto"/>
              <w:ind w:left="0"/>
              <w:rPr>
                <w:rFonts w:asciiTheme="majorBidi" w:hAnsiTheme="majorBidi" w:cstheme="majorBidi"/>
                <w:sz w:val="24"/>
                <w:szCs w:val="24"/>
              </w:rPr>
            </w:pPr>
            <w:r>
              <w:rPr>
                <w:rFonts w:ascii="Times New Roman" w:eastAsia="SimSun" w:hAnsi="Times New Roman" w:cs="Times New Roman"/>
                <w:b/>
                <w:bCs/>
                <w:sz w:val="24"/>
                <w:szCs w:val="24"/>
              </w:rPr>
              <w:lastRenderedPageBreak/>
              <w:t>Q:</w:t>
            </w:r>
            <w:bookmarkStart w:id="1" w:name="_Hlk149827713"/>
            <w:r>
              <w:rPr>
                <w:rFonts w:ascii="Times New Roman" w:eastAsia="SimSun" w:hAnsi="Times New Roman" w:cs="Times New Roman"/>
                <w:b/>
                <w:bCs/>
                <w:sz w:val="24"/>
                <w:szCs w:val="24"/>
              </w:rPr>
              <w:t xml:space="preserve">How can we </w:t>
            </w:r>
            <w:r>
              <w:rPr>
                <w:rFonts w:ascii="Times New Roman" w:eastAsia="SimSun" w:hAnsi="Times New Roman" w:cs="Times New Roman"/>
                <w:b/>
                <w:bCs/>
                <w:sz w:val="24"/>
                <w:szCs w:val="24"/>
              </w:rPr>
              <w:t>effectively tackle learning challenges by using technology? Explain with examples.</w:t>
            </w:r>
            <w:bookmarkEnd w:id="1"/>
          </w:p>
        </w:tc>
        <w:tc>
          <w:tcPr>
            <w:tcW w:w="2866" w:type="dxa"/>
          </w:tcPr>
          <w:p w14:paraId="5BDC6D67" w14:textId="77777777" w:rsidR="007A0D00" w:rsidRDefault="00BA526A">
            <w:pPr>
              <w:pStyle w:val="ListParagraph"/>
              <w:spacing w:after="0" w:line="240" w:lineRule="auto"/>
              <w:ind w:left="0"/>
              <w:jc w:val="center"/>
              <w:rPr>
                <w:rFonts w:asciiTheme="majorBidi" w:hAnsiTheme="majorBidi" w:cstheme="majorBidi"/>
                <w:color w:val="FF0000"/>
                <w:sz w:val="24"/>
                <w:szCs w:val="24"/>
              </w:rPr>
            </w:pPr>
            <w:r>
              <w:rPr>
                <w:rFonts w:asciiTheme="majorBidi" w:hAnsiTheme="majorBidi" w:cstheme="majorBidi"/>
                <w:color w:val="FF0000"/>
                <w:sz w:val="24"/>
                <w:szCs w:val="24"/>
              </w:rPr>
              <w:lastRenderedPageBreak/>
              <w:t>15-20 marks</w:t>
            </w:r>
          </w:p>
          <w:p w14:paraId="325DE508" w14:textId="77777777" w:rsidR="007A0D00" w:rsidRDefault="007A0D00">
            <w:pPr>
              <w:pStyle w:val="ListParagraph"/>
              <w:spacing w:after="0" w:line="240" w:lineRule="auto"/>
              <w:ind w:left="0"/>
              <w:rPr>
                <w:rFonts w:asciiTheme="majorBidi" w:hAnsiTheme="majorBidi" w:cstheme="majorBidi"/>
                <w:color w:val="4472C4" w:themeColor="accent1"/>
                <w:sz w:val="24"/>
                <w:szCs w:val="24"/>
              </w:rPr>
            </w:pPr>
          </w:p>
          <w:p w14:paraId="57282ADD"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imes New Roman" w:eastAsia="SimSun" w:hAnsi="Times New Roman" w:cs="Times New Roman"/>
                <w:sz w:val="24"/>
                <w:szCs w:val="24"/>
              </w:rPr>
              <w:lastRenderedPageBreak/>
              <w:t xml:space="preserve">Explain effectively and give appropriate examples regarding tackling learning challenges by using Technology. </w:t>
            </w:r>
          </w:p>
          <w:p w14:paraId="3B013AA6"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imes New Roman" w:hAnsi="Times New Roman" w:cs="Times New Roman"/>
                <w:sz w:val="24"/>
                <w:szCs w:val="24"/>
              </w:rPr>
              <w:t xml:space="preserve">No grammatical errors. </w:t>
            </w:r>
          </w:p>
          <w:p w14:paraId="3933CE64"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imes New Roman" w:hAnsi="Times New Roman" w:cs="Times New Roman"/>
                <w:sz w:val="24"/>
                <w:szCs w:val="24"/>
              </w:rPr>
              <w:t>Answer meets all the requirements of the question.</w:t>
            </w:r>
          </w:p>
        </w:tc>
        <w:tc>
          <w:tcPr>
            <w:tcW w:w="2880" w:type="dxa"/>
          </w:tcPr>
          <w:p w14:paraId="1381B53D" w14:textId="77777777" w:rsidR="007A0D00" w:rsidRDefault="00BA526A">
            <w:pPr>
              <w:pStyle w:val="ListParagraph"/>
              <w:spacing w:after="0" w:line="240" w:lineRule="auto"/>
              <w:ind w:left="0"/>
              <w:jc w:val="center"/>
              <w:rPr>
                <w:rFonts w:asciiTheme="majorBidi" w:hAnsiTheme="majorBidi" w:cstheme="majorBidi"/>
                <w:color w:val="4472C4" w:themeColor="accent1"/>
                <w:sz w:val="24"/>
                <w:szCs w:val="24"/>
              </w:rPr>
            </w:pPr>
            <w:r>
              <w:rPr>
                <w:rFonts w:asciiTheme="majorBidi" w:hAnsiTheme="majorBidi" w:cstheme="majorBidi"/>
                <w:color w:val="FF0000"/>
                <w:sz w:val="24"/>
                <w:szCs w:val="24"/>
              </w:rPr>
              <w:lastRenderedPageBreak/>
              <w:t>10-14 marks</w:t>
            </w:r>
          </w:p>
          <w:p w14:paraId="72128FA4" w14:textId="77777777" w:rsidR="007A0D00" w:rsidRDefault="007A0D00">
            <w:pPr>
              <w:pStyle w:val="ListParagraph"/>
              <w:spacing w:after="0" w:line="240" w:lineRule="auto"/>
              <w:ind w:left="0"/>
              <w:rPr>
                <w:rFonts w:asciiTheme="majorBidi" w:hAnsiTheme="majorBidi" w:cstheme="majorBidi"/>
                <w:color w:val="4472C4" w:themeColor="accent1"/>
                <w:sz w:val="24"/>
                <w:szCs w:val="24"/>
              </w:rPr>
            </w:pPr>
          </w:p>
          <w:p w14:paraId="4D1D8668"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heme="majorBidi" w:hAnsiTheme="majorBidi" w:cstheme="majorBidi"/>
                <w:sz w:val="24"/>
                <w:szCs w:val="24"/>
              </w:rPr>
              <w:lastRenderedPageBreak/>
              <w:t xml:space="preserve">Explain somewhat not effectively </w:t>
            </w:r>
            <w:r>
              <w:rPr>
                <w:rFonts w:ascii="Times New Roman" w:eastAsia="SimSun" w:hAnsi="Times New Roman" w:cs="Times New Roman"/>
                <w:sz w:val="24"/>
                <w:szCs w:val="24"/>
              </w:rPr>
              <w:t>that how can we tackle l</w:t>
            </w:r>
            <w:r>
              <w:rPr>
                <w:rFonts w:ascii="Times New Roman" w:eastAsia="SimSun" w:hAnsi="Times New Roman" w:cs="Times New Roman"/>
                <w:sz w:val="24"/>
                <w:szCs w:val="24"/>
              </w:rPr>
              <w:t>earning challenges by using technology?</w:t>
            </w:r>
          </w:p>
          <w:p w14:paraId="00BA1921"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heme="majorBidi" w:hAnsiTheme="majorBidi" w:cstheme="majorBidi"/>
                <w:sz w:val="24"/>
                <w:szCs w:val="24"/>
              </w:rPr>
              <w:t xml:space="preserve">No appropriate examples. </w:t>
            </w:r>
          </w:p>
          <w:p w14:paraId="7E62B631"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imes New Roman" w:hAnsi="Times New Roman" w:cs="Times New Roman"/>
                <w:sz w:val="24"/>
                <w:szCs w:val="24"/>
              </w:rPr>
              <w:t xml:space="preserve">With some grammatical errors. </w:t>
            </w:r>
          </w:p>
          <w:p w14:paraId="2BF46047"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imes New Roman" w:hAnsi="Times New Roman" w:cs="Times New Roman"/>
                <w:sz w:val="24"/>
                <w:szCs w:val="24"/>
              </w:rPr>
              <w:t>Answer does not meet all the requirements of the question.</w:t>
            </w:r>
          </w:p>
        </w:tc>
        <w:tc>
          <w:tcPr>
            <w:tcW w:w="2310" w:type="dxa"/>
          </w:tcPr>
          <w:p w14:paraId="591E4727" w14:textId="77777777" w:rsidR="007A0D00" w:rsidRDefault="00BA526A">
            <w:pPr>
              <w:pStyle w:val="ListParagraph"/>
              <w:spacing w:after="0" w:line="240" w:lineRule="auto"/>
              <w:ind w:left="0"/>
              <w:jc w:val="center"/>
              <w:rPr>
                <w:rFonts w:asciiTheme="majorBidi" w:hAnsiTheme="majorBidi" w:cstheme="majorBidi"/>
                <w:color w:val="FF0000"/>
                <w:sz w:val="24"/>
                <w:szCs w:val="24"/>
              </w:rPr>
            </w:pPr>
            <w:r>
              <w:rPr>
                <w:rFonts w:asciiTheme="majorBidi" w:hAnsiTheme="majorBidi" w:cstheme="majorBidi"/>
                <w:color w:val="FF0000"/>
                <w:sz w:val="24"/>
                <w:szCs w:val="24"/>
              </w:rPr>
              <w:lastRenderedPageBreak/>
              <w:t>0-9 marks</w:t>
            </w:r>
          </w:p>
          <w:p w14:paraId="799C8851" w14:textId="77777777" w:rsidR="007A0D00" w:rsidRDefault="007A0D00">
            <w:pPr>
              <w:pStyle w:val="ListParagraph"/>
              <w:spacing w:after="0" w:line="240" w:lineRule="auto"/>
              <w:ind w:left="0"/>
              <w:rPr>
                <w:rFonts w:asciiTheme="majorBidi" w:hAnsiTheme="majorBidi" w:cstheme="majorBidi"/>
                <w:sz w:val="24"/>
                <w:szCs w:val="24"/>
              </w:rPr>
            </w:pPr>
          </w:p>
          <w:p w14:paraId="052693E0" w14:textId="77777777" w:rsidR="007A0D00" w:rsidRDefault="00BA526A">
            <w:pPr>
              <w:pStyle w:val="ListParagraph"/>
              <w:numPr>
                <w:ilvl w:val="0"/>
                <w:numId w:val="3"/>
              </w:numPr>
              <w:spacing w:after="0" w:line="240" w:lineRule="auto"/>
              <w:rPr>
                <w:rFonts w:ascii="Times New Roman" w:hAnsi="Times New Roman" w:cs="Times New Roman"/>
                <w:sz w:val="24"/>
                <w:szCs w:val="24"/>
              </w:rPr>
            </w:pPr>
            <w:r>
              <w:rPr>
                <w:rFonts w:asciiTheme="majorBidi" w:hAnsiTheme="majorBidi" w:cstheme="majorBidi"/>
                <w:sz w:val="24"/>
                <w:szCs w:val="24"/>
              </w:rPr>
              <w:lastRenderedPageBreak/>
              <w:t>An incomplete answer</w:t>
            </w:r>
            <w:r>
              <w:rPr>
                <w:rFonts w:ascii="Times New Roman" w:hAnsi="Times New Roman" w:cs="Times New Roman"/>
                <w:sz w:val="24"/>
                <w:szCs w:val="24"/>
              </w:rPr>
              <w:t xml:space="preserve"> and does not meet all requirements of the question. </w:t>
            </w:r>
          </w:p>
          <w:p w14:paraId="3403A303"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imes New Roman" w:hAnsi="Times New Roman" w:cs="Times New Roman"/>
                <w:sz w:val="24"/>
                <w:szCs w:val="24"/>
              </w:rPr>
              <w:t>Did not describe in well appropriate sentences.</w:t>
            </w:r>
          </w:p>
          <w:p w14:paraId="0A916B22" w14:textId="77777777" w:rsidR="007A0D00" w:rsidRDefault="00BA526A">
            <w:pPr>
              <w:pStyle w:val="ListParagraph"/>
              <w:numPr>
                <w:ilvl w:val="0"/>
                <w:numId w:val="3"/>
              </w:numPr>
              <w:spacing w:after="0" w:line="240" w:lineRule="auto"/>
              <w:rPr>
                <w:rFonts w:asciiTheme="majorBidi" w:hAnsiTheme="majorBidi" w:cstheme="majorBidi"/>
                <w:sz w:val="24"/>
                <w:szCs w:val="24"/>
              </w:rPr>
            </w:pPr>
            <w:r>
              <w:rPr>
                <w:rFonts w:asciiTheme="majorBidi" w:hAnsiTheme="majorBidi" w:cstheme="majorBidi"/>
                <w:sz w:val="24"/>
                <w:szCs w:val="24"/>
              </w:rPr>
              <w:t>Lots of grammatical mistakes.</w:t>
            </w:r>
          </w:p>
        </w:tc>
        <w:tc>
          <w:tcPr>
            <w:tcW w:w="1020" w:type="dxa"/>
          </w:tcPr>
          <w:p w14:paraId="07C79DF2" w14:textId="77777777" w:rsidR="007A0D00" w:rsidRDefault="007A0D00">
            <w:pPr>
              <w:pStyle w:val="ListParagraph"/>
              <w:spacing w:after="0" w:line="240" w:lineRule="auto"/>
              <w:ind w:left="0"/>
              <w:rPr>
                <w:rFonts w:asciiTheme="majorBidi" w:hAnsiTheme="majorBidi" w:cstheme="majorBidi"/>
                <w:b/>
                <w:bCs/>
                <w:sz w:val="24"/>
                <w:szCs w:val="24"/>
              </w:rPr>
            </w:pPr>
          </w:p>
          <w:p w14:paraId="1002EEEF" w14:textId="77777777" w:rsidR="007A0D00" w:rsidRDefault="007A0D00">
            <w:pPr>
              <w:pStyle w:val="ListParagraph"/>
              <w:spacing w:after="0" w:line="240" w:lineRule="auto"/>
              <w:ind w:left="0"/>
              <w:rPr>
                <w:rFonts w:asciiTheme="majorBidi" w:hAnsiTheme="majorBidi" w:cstheme="majorBidi"/>
                <w:b/>
                <w:bCs/>
                <w:sz w:val="24"/>
                <w:szCs w:val="24"/>
              </w:rPr>
            </w:pPr>
          </w:p>
          <w:p w14:paraId="5B950C22" w14:textId="77777777" w:rsidR="007A0D00" w:rsidRDefault="007A0D00">
            <w:pPr>
              <w:pStyle w:val="ListParagraph"/>
              <w:spacing w:after="0" w:line="240" w:lineRule="auto"/>
              <w:ind w:left="0"/>
              <w:rPr>
                <w:rFonts w:asciiTheme="majorBidi" w:hAnsiTheme="majorBidi" w:cstheme="majorBidi"/>
                <w:b/>
                <w:bCs/>
                <w:sz w:val="24"/>
                <w:szCs w:val="24"/>
              </w:rPr>
            </w:pPr>
          </w:p>
          <w:p w14:paraId="7FFF4EDD" w14:textId="77777777" w:rsidR="007A0D00" w:rsidRDefault="007A0D00">
            <w:pPr>
              <w:pStyle w:val="ListParagraph"/>
              <w:spacing w:after="0" w:line="240" w:lineRule="auto"/>
              <w:ind w:left="0"/>
              <w:jc w:val="center"/>
              <w:rPr>
                <w:rFonts w:asciiTheme="majorBidi" w:hAnsiTheme="majorBidi" w:cstheme="majorBidi"/>
                <w:b/>
                <w:bCs/>
                <w:sz w:val="24"/>
                <w:szCs w:val="24"/>
              </w:rPr>
            </w:pPr>
          </w:p>
          <w:p w14:paraId="00815E50" w14:textId="77777777" w:rsidR="007A0D00" w:rsidRDefault="007A0D00">
            <w:pPr>
              <w:pStyle w:val="ListParagraph"/>
              <w:spacing w:after="0" w:line="240" w:lineRule="auto"/>
              <w:ind w:left="0"/>
              <w:jc w:val="center"/>
              <w:rPr>
                <w:rFonts w:asciiTheme="majorBidi" w:hAnsiTheme="majorBidi" w:cstheme="majorBidi"/>
                <w:b/>
                <w:bCs/>
                <w:sz w:val="24"/>
                <w:szCs w:val="24"/>
              </w:rPr>
            </w:pPr>
          </w:p>
          <w:p w14:paraId="7E0BD76F" w14:textId="77777777" w:rsidR="007A0D00" w:rsidRDefault="007A0D00">
            <w:pPr>
              <w:pStyle w:val="ListParagraph"/>
              <w:spacing w:after="0" w:line="240" w:lineRule="auto"/>
              <w:ind w:left="0"/>
              <w:jc w:val="center"/>
              <w:rPr>
                <w:rFonts w:asciiTheme="majorBidi" w:hAnsiTheme="majorBidi" w:cstheme="majorBidi"/>
                <w:b/>
                <w:bCs/>
                <w:sz w:val="24"/>
                <w:szCs w:val="24"/>
              </w:rPr>
            </w:pPr>
          </w:p>
          <w:p w14:paraId="2754BC41" w14:textId="77777777" w:rsidR="007A0D00" w:rsidRDefault="00BA526A">
            <w:pPr>
              <w:pStyle w:val="ListParagraph"/>
              <w:spacing w:after="0" w:line="240" w:lineRule="auto"/>
              <w:ind w:left="0"/>
              <w:jc w:val="center"/>
              <w:rPr>
                <w:rFonts w:asciiTheme="majorBidi" w:hAnsiTheme="majorBidi" w:cstheme="majorBidi"/>
                <w:b/>
                <w:bCs/>
                <w:sz w:val="24"/>
                <w:szCs w:val="24"/>
              </w:rPr>
            </w:pPr>
            <w:r>
              <w:rPr>
                <w:rFonts w:asciiTheme="majorBidi" w:hAnsiTheme="majorBidi" w:cstheme="majorBidi"/>
                <w:b/>
                <w:bCs/>
                <w:sz w:val="24"/>
                <w:szCs w:val="24"/>
              </w:rPr>
              <w:t>20</w:t>
            </w:r>
          </w:p>
        </w:tc>
      </w:tr>
    </w:tbl>
    <w:p w14:paraId="0110AAD1" w14:textId="77777777" w:rsidR="007A0D00" w:rsidRDefault="007A0D00">
      <w:pPr>
        <w:pStyle w:val="ListParagraph"/>
        <w:rPr>
          <w:rFonts w:asciiTheme="majorBidi" w:hAnsiTheme="majorBidi" w:cstheme="majorBidi"/>
          <w:b/>
          <w:bCs/>
          <w:sz w:val="28"/>
          <w:szCs w:val="28"/>
        </w:rPr>
      </w:pPr>
    </w:p>
    <w:p w14:paraId="7775C719" w14:textId="77777777" w:rsidR="007A0D00" w:rsidRDefault="007A0D00">
      <w:pPr>
        <w:pStyle w:val="ListParagraph"/>
        <w:rPr>
          <w:rFonts w:asciiTheme="majorBidi" w:hAnsiTheme="majorBidi" w:cstheme="majorBidi"/>
          <w:b/>
          <w:bCs/>
          <w:sz w:val="28"/>
          <w:szCs w:val="28"/>
        </w:rPr>
      </w:pPr>
    </w:p>
    <w:p w14:paraId="7C640C9B" w14:textId="77777777" w:rsidR="007A0D00" w:rsidRDefault="007A0D00">
      <w:pPr>
        <w:pStyle w:val="ListParagraph"/>
        <w:rPr>
          <w:rFonts w:asciiTheme="majorBidi" w:hAnsiTheme="majorBidi" w:cstheme="majorBidi"/>
          <w:b/>
          <w:bCs/>
          <w:sz w:val="28"/>
          <w:szCs w:val="28"/>
        </w:rPr>
      </w:pPr>
    </w:p>
    <w:p w14:paraId="25448BB9" w14:textId="77777777" w:rsidR="007A0D00" w:rsidRDefault="007A0D00">
      <w:pPr>
        <w:pStyle w:val="ListParagraph"/>
        <w:rPr>
          <w:rFonts w:asciiTheme="majorBidi" w:hAnsiTheme="majorBidi" w:cstheme="majorBidi"/>
          <w:b/>
          <w:bCs/>
          <w:sz w:val="28"/>
          <w:szCs w:val="28"/>
        </w:rPr>
      </w:pPr>
    </w:p>
    <w:p w14:paraId="51B103F5" w14:textId="77777777" w:rsidR="007A0D00" w:rsidRDefault="007A0D00">
      <w:pPr>
        <w:pStyle w:val="ListParagraph"/>
        <w:rPr>
          <w:rFonts w:asciiTheme="majorBidi" w:hAnsiTheme="majorBidi" w:cstheme="majorBidi"/>
          <w:b/>
          <w:bCs/>
          <w:sz w:val="28"/>
          <w:szCs w:val="28"/>
        </w:rPr>
      </w:pPr>
    </w:p>
    <w:p w14:paraId="0EF1C059" w14:textId="77777777" w:rsidR="007A0D00" w:rsidRDefault="007A0D00">
      <w:pPr>
        <w:pStyle w:val="ListParagraph"/>
        <w:rPr>
          <w:rFonts w:asciiTheme="majorBidi" w:hAnsiTheme="majorBidi" w:cstheme="majorBidi"/>
          <w:b/>
          <w:bCs/>
          <w:sz w:val="28"/>
          <w:szCs w:val="28"/>
        </w:rPr>
      </w:pPr>
    </w:p>
    <w:p w14:paraId="6B6CD0D9" w14:textId="77777777" w:rsidR="007A0D00" w:rsidRDefault="007A0D00">
      <w:pPr>
        <w:pStyle w:val="ListParagraph"/>
        <w:rPr>
          <w:rFonts w:asciiTheme="majorBidi" w:hAnsiTheme="majorBidi" w:cstheme="majorBidi"/>
          <w:b/>
          <w:bCs/>
          <w:sz w:val="28"/>
          <w:szCs w:val="28"/>
        </w:rPr>
      </w:pPr>
    </w:p>
    <w:p w14:paraId="48950FB7" w14:textId="77777777" w:rsidR="007A0D00" w:rsidRDefault="007A0D00">
      <w:pPr>
        <w:pStyle w:val="ListParagraph"/>
        <w:rPr>
          <w:rFonts w:asciiTheme="majorBidi" w:hAnsiTheme="majorBidi" w:cstheme="majorBidi"/>
          <w:b/>
          <w:bCs/>
          <w:sz w:val="28"/>
          <w:szCs w:val="28"/>
        </w:rPr>
      </w:pPr>
    </w:p>
    <w:p w14:paraId="1988B520" w14:textId="77777777" w:rsidR="007A0D00" w:rsidRDefault="007A0D00">
      <w:pPr>
        <w:pStyle w:val="ListParagraph"/>
        <w:rPr>
          <w:rFonts w:asciiTheme="majorBidi" w:hAnsiTheme="majorBidi" w:cstheme="majorBidi"/>
          <w:b/>
          <w:bCs/>
          <w:sz w:val="28"/>
          <w:szCs w:val="28"/>
        </w:rPr>
      </w:pPr>
    </w:p>
    <w:p w14:paraId="2C9957B4" w14:textId="77777777" w:rsidR="007A0D00" w:rsidRDefault="007A0D00">
      <w:pPr>
        <w:pStyle w:val="ListParagraph"/>
        <w:ind w:left="0"/>
        <w:rPr>
          <w:rFonts w:asciiTheme="majorBidi" w:hAnsiTheme="majorBidi" w:cstheme="majorBidi"/>
          <w:b/>
          <w:bCs/>
          <w:sz w:val="28"/>
          <w:szCs w:val="28"/>
        </w:rPr>
      </w:pPr>
    </w:p>
    <w:p w14:paraId="11C66E62" w14:textId="77777777" w:rsidR="007A0D00" w:rsidRDefault="007A0D00">
      <w:pPr>
        <w:pStyle w:val="ListParagraph"/>
        <w:rPr>
          <w:rFonts w:asciiTheme="majorBidi" w:hAnsiTheme="majorBidi" w:cstheme="majorBidi"/>
          <w:b/>
          <w:bCs/>
          <w:sz w:val="28"/>
          <w:szCs w:val="28"/>
        </w:rPr>
      </w:pPr>
    </w:p>
    <w:p w14:paraId="04855EDA" w14:textId="77777777" w:rsidR="007A0D00" w:rsidRDefault="007A0D00">
      <w:pPr>
        <w:pStyle w:val="ListParagraph"/>
        <w:rPr>
          <w:rFonts w:asciiTheme="majorBidi" w:hAnsiTheme="majorBidi" w:cstheme="majorBidi"/>
          <w:b/>
          <w:bCs/>
          <w:sz w:val="28"/>
          <w:szCs w:val="28"/>
        </w:rPr>
      </w:pPr>
    </w:p>
    <w:p w14:paraId="0B947BFC" w14:textId="77777777" w:rsidR="007A0D00" w:rsidRDefault="007A0D00">
      <w:pPr>
        <w:pStyle w:val="ListParagraph"/>
        <w:rPr>
          <w:rFonts w:asciiTheme="majorBidi" w:hAnsiTheme="majorBidi" w:cstheme="majorBidi"/>
          <w:b/>
          <w:bCs/>
          <w:sz w:val="28"/>
          <w:szCs w:val="28"/>
        </w:rPr>
      </w:pPr>
    </w:p>
    <w:p w14:paraId="5A651B28" w14:textId="77777777" w:rsidR="007A0D00" w:rsidRDefault="007A0D00">
      <w:pPr>
        <w:pStyle w:val="ListParagraph"/>
        <w:ind w:left="0"/>
        <w:rPr>
          <w:rFonts w:asciiTheme="majorBidi" w:hAnsiTheme="majorBidi" w:cstheme="majorBidi"/>
          <w:b/>
          <w:bCs/>
          <w:sz w:val="28"/>
          <w:szCs w:val="28"/>
        </w:rPr>
      </w:pPr>
    </w:p>
    <w:p w14:paraId="73CFB89A" w14:textId="77777777" w:rsidR="007A0D00" w:rsidRDefault="007A0D00">
      <w:pPr>
        <w:pStyle w:val="ListParagraph"/>
        <w:rPr>
          <w:rFonts w:asciiTheme="majorBidi" w:hAnsiTheme="majorBidi" w:cstheme="majorBidi"/>
          <w:b/>
          <w:bCs/>
          <w:sz w:val="28"/>
          <w:szCs w:val="28"/>
        </w:rPr>
      </w:pPr>
    </w:p>
    <w:sectPr w:rsidR="007A0D0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B77A24" w14:textId="77777777" w:rsidR="00BA526A" w:rsidRDefault="00BA526A">
      <w:pPr>
        <w:spacing w:line="240" w:lineRule="auto"/>
      </w:pPr>
      <w:r>
        <w:separator/>
      </w:r>
    </w:p>
  </w:endnote>
  <w:endnote w:type="continuationSeparator" w:id="0">
    <w:p w14:paraId="6B0283A6" w14:textId="77777777" w:rsidR="00BA526A" w:rsidRDefault="00BA52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2C7F6" w14:textId="77777777" w:rsidR="00A349B8" w:rsidRDefault="00A349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020CA" w14:textId="77777777" w:rsidR="00A349B8" w:rsidRDefault="00A349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87391" w14:textId="77777777" w:rsidR="00A349B8" w:rsidRDefault="00A34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B4A53" w14:textId="77777777" w:rsidR="00BA526A" w:rsidRDefault="00BA526A">
      <w:pPr>
        <w:spacing w:after="0"/>
      </w:pPr>
      <w:r>
        <w:separator/>
      </w:r>
    </w:p>
  </w:footnote>
  <w:footnote w:type="continuationSeparator" w:id="0">
    <w:p w14:paraId="39B93666" w14:textId="77777777" w:rsidR="00BA526A" w:rsidRDefault="00BA52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077E03" w14:textId="5D913CC7" w:rsidR="00A349B8" w:rsidRDefault="00A349B8">
    <w:pPr>
      <w:pStyle w:val="Header"/>
    </w:pPr>
    <w:r>
      <w:rPr>
        <w:noProof/>
      </w:rPr>
      <w:pict w14:anchorId="7D0255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4427344" o:spid="_x0000_s2050" type="#_x0000_t136" style="position:absolute;margin-left:0;margin-top:0;width:549.9pt;height:109.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EDED1" w14:textId="2751CC5B" w:rsidR="00A349B8" w:rsidRDefault="00A349B8">
    <w:pPr>
      <w:pStyle w:val="Header"/>
    </w:pPr>
    <w:r>
      <w:rPr>
        <w:noProof/>
      </w:rPr>
      <w:pict w14:anchorId="0DDB0B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4427345" o:spid="_x0000_s2051" type="#_x0000_t136" style="position:absolute;margin-left:0;margin-top:0;width:549.9pt;height:109.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95CEB" w14:textId="6226A981" w:rsidR="00A349B8" w:rsidRDefault="00A349B8">
    <w:pPr>
      <w:pStyle w:val="Header"/>
    </w:pPr>
    <w:r>
      <w:rPr>
        <w:noProof/>
      </w:rPr>
      <w:pict w14:anchorId="78D36D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4427343" o:spid="_x0000_s2049" type="#_x0000_t136" style="position:absolute;margin-left:0;margin-top:0;width:549.9pt;height:109.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483BA20"/>
    <w:multiLevelType w:val="singleLevel"/>
    <w:tmpl w:val="B483BA20"/>
    <w:lvl w:ilvl="0">
      <w:start w:val="1"/>
      <w:numFmt w:val="lowerLetter"/>
      <w:lvlText w:val="%1)"/>
      <w:lvlJc w:val="left"/>
      <w:pPr>
        <w:tabs>
          <w:tab w:val="left" w:pos="425"/>
        </w:tabs>
        <w:ind w:left="425" w:hanging="425"/>
      </w:pPr>
      <w:rPr>
        <w:rFonts w:hint="default"/>
      </w:rPr>
    </w:lvl>
  </w:abstractNum>
  <w:abstractNum w:abstractNumId="1" w15:restartNumberingAfterBreak="0">
    <w:nsid w:val="084D1673"/>
    <w:multiLevelType w:val="multilevel"/>
    <w:tmpl w:val="084D16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E91EA7A"/>
    <w:multiLevelType w:val="singleLevel"/>
    <w:tmpl w:val="2E91EA7A"/>
    <w:lvl w:ilvl="0">
      <w:start w:val="1"/>
      <w:numFmt w:val="bullet"/>
      <w:lvlText w:val=""/>
      <w:lvlJc w:val="left"/>
      <w:pPr>
        <w:tabs>
          <w:tab w:val="left" w:pos="420"/>
        </w:tabs>
        <w:ind w:left="420" w:hanging="420"/>
      </w:pPr>
      <w:rPr>
        <w:rFonts w:ascii="Wingdings" w:hAnsi="Wingdings" w:hint="default"/>
        <w:sz w:val="15"/>
        <w:szCs w:val="15"/>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2B4"/>
    <w:rsid w:val="00026D45"/>
    <w:rsid w:val="000302F1"/>
    <w:rsid w:val="00031893"/>
    <w:rsid w:val="00042A5C"/>
    <w:rsid w:val="0004474C"/>
    <w:rsid w:val="00070A82"/>
    <w:rsid w:val="000A11F2"/>
    <w:rsid w:val="000A57DF"/>
    <w:rsid w:val="000C2451"/>
    <w:rsid w:val="000C7967"/>
    <w:rsid w:val="00100455"/>
    <w:rsid w:val="00107CA1"/>
    <w:rsid w:val="0017681B"/>
    <w:rsid w:val="001805D4"/>
    <w:rsid w:val="001B2B07"/>
    <w:rsid w:val="001F355B"/>
    <w:rsid w:val="00210975"/>
    <w:rsid w:val="002245C3"/>
    <w:rsid w:val="00231BD4"/>
    <w:rsid w:val="00245C12"/>
    <w:rsid w:val="002656C9"/>
    <w:rsid w:val="00285A63"/>
    <w:rsid w:val="00291347"/>
    <w:rsid w:val="002B12D7"/>
    <w:rsid w:val="002C726F"/>
    <w:rsid w:val="002F749B"/>
    <w:rsid w:val="003037AF"/>
    <w:rsid w:val="00353A35"/>
    <w:rsid w:val="00372018"/>
    <w:rsid w:val="00383BFA"/>
    <w:rsid w:val="00385416"/>
    <w:rsid w:val="004272F3"/>
    <w:rsid w:val="00452067"/>
    <w:rsid w:val="004573AF"/>
    <w:rsid w:val="004952FB"/>
    <w:rsid w:val="004A0BFD"/>
    <w:rsid w:val="004C3393"/>
    <w:rsid w:val="004F48A2"/>
    <w:rsid w:val="0053733A"/>
    <w:rsid w:val="00543497"/>
    <w:rsid w:val="00547B09"/>
    <w:rsid w:val="00555596"/>
    <w:rsid w:val="005B7DD6"/>
    <w:rsid w:val="00675826"/>
    <w:rsid w:val="00682B80"/>
    <w:rsid w:val="006B7831"/>
    <w:rsid w:val="006C45B6"/>
    <w:rsid w:val="006E2E22"/>
    <w:rsid w:val="00707459"/>
    <w:rsid w:val="00730F0B"/>
    <w:rsid w:val="0074708A"/>
    <w:rsid w:val="007A0D00"/>
    <w:rsid w:val="007C72B4"/>
    <w:rsid w:val="007D65BC"/>
    <w:rsid w:val="007E6EA3"/>
    <w:rsid w:val="00807CC4"/>
    <w:rsid w:val="00866B02"/>
    <w:rsid w:val="00876A9F"/>
    <w:rsid w:val="00884FD4"/>
    <w:rsid w:val="008A01BB"/>
    <w:rsid w:val="00A2036C"/>
    <w:rsid w:val="00A318B8"/>
    <w:rsid w:val="00A349B8"/>
    <w:rsid w:val="00A67BA3"/>
    <w:rsid w:val="00A81DE2"/>
    <w:rsid w:val="00A82338"/>
    <w:rsid w:val="00A9017F"/>
    <w:rsid w:val="00AC5BEA"/>
    <w:rsid w:val="00AE546F"/>
    <w:rsid w:val="00AE62CA"/>
    <w:rsid w:val="00B13B98"/>
    <w:rsid w:val="00B213D3"/>
    <w:rsid w:val="00B26890"/>
    <w:rsid w:val="00B8073E"/>
    <w:rsid w:val="00BA526A"/>
    <w:rsid w:val="00C46099"/>
    <w:rsid w:val="00C539B7"/>
    <w:rsid w:val="00C60AA8"/>
    <w:rsid w:val="00C75E86"/>
    <w:rsid w:val="00C85DE8"/>
    <w:rsid w:val="00C86BF9"/>
    <w:rsid w:val="00CA48A9"/>
    <w:rsid w:val="00CB31D7"/>
    <w:rsid w:val="00CC0562"/>
    <w:rsid w:val="00CE707F"/>
    <w:rsid w:val="00D23EBF"/>
    <w:rsid w:val="00D53A55"/>
    <w:rsid w:val="00D84470"/>
    <w:rsid w:val="00DA4576"/>
    <w:rsid w:val="00DA78C9"/>
    <w:rsid w:val="00DD1817"/>
    <w:rsid w:val="00DD6BD4"/>
    <w:rsid w:val="00E11907"/>
    <w:rsid w:val="00E20583"/>
    <w:rsid w:val="00E46CE8"/>
    <w:rsid w:val="00E77C01"/>
    <w:rsid w:val="00ED6B4B"/>
    <w:rsid w:val="00EE25CF"/>
    <w:rsid w:val="00F030C8"/>
    <w:rsid w:val="00F04EAE"/>
    <w:rsid w:val="00F5095B"/>
    <w:rsid w:val="00F950DD"/>
    <w:rsid w:val="00FB5BA7"/>
    <w:rsid w:val="0101093F"/>
    <w:rsid w:val="0176597C"/>
    <w:rsid w:val="02555920"/>
    <w:rsid w:val="042662B8"/>
    <w:rsid w:val="05AC6A50"/>
    <w:rsid w:val="05B03326"/>
    <w:rsid w:val="07434693"/>
    <w:rsid w:val="08413300"/>
    <w:rsid w:val="08CC208B"/>
    <w:rsid w:val="08D33FB7"/>
    <w:rsid w:val="090C58A4"/>
    <w:rsid w:val="090C5F95"/>
    <w:rsid w:val="09C86F91"/>
    <w:rsid w:val="0CC506E9"/>
    <w:rsid w:val="0E1F2F42"/>
    <w:rsid w:val="0E7E585A"/>
    <w:rsid w:val="0FAA6A64"/>
    <w:rsid w:val="0FDC3304"/>
    <w:rsid w:val="0FE25086"/>
    <w:rsid w:val="10B6461B"/>
    <w:rsid w:val="11054D69"/>
    <w:rsid w:val="11B87A8C"/>
    <w:rsid w:val="13082E29"/>
    <w:rsid w:val="135F5A27"/>
    <w:rsid w:val="15AA42B5"/>
    <w:rsid w:val="16360F21"/>
    <w:rsid w:val="189551B7"/>
    <w:rsid w:val="18D8035B"/>
    <w:rsid w:val="19E34B82"/>
    <w:rsid w:val="19F53D07"/>
    <w:rsid w:val="1A9B5B30"/>
    <w:rsid w:val="1E0C16EA"/>
    <w:rsid w:val="1E3E7C7A"/>
    <w:rsid w:val="1E985933"/>
    <w:rsid w:val="1EB16245"/>
    <w:rsid w:val="1F5F4446"/>
    <w:rsid w:val="1F7D4649"/>
    <w:rsid w:val="20DD3944"/>
    <w:rsid w:val="20DF2FC5"/>
    <w:rsid w:val="24AE189D"/>
    <w:rsid w:val="25873A2A"/>
    <w:rsid w:val="29B52A2B"/>
    <w:rsid w:val="2B520958"/>
    <w:rsid w:val="2B885423"/>
    <w:rsid w:val="2D1876E6"/>
    <w:rsid w:val="2E5B79C8"/>
    <w:rsid w:val="2EC166CD"/>
    <w:rsid w:val="3001393E"/>
    <w:rsid w:val="31BE4652"/>
    <w:rsid w:val="31C23FC2"/>
    <w:rsid w:val="3304473B"/>
    <w:rsid w:val="330A555C"/>
    <w:rsid w:val="337D6029"/>
    <w:rsid w:val="34125129"/>
    <w:rsid w:val="34E47DAF"/>
    <w:rsid w:val="36CE5337"/>
    <w:rsid w:val="372407BE"/>
    <w:rsid w:val="39682D28"/>
    <w:rsid w:val="39A35E40"/>
    <w:rsid w:val="3AA14628"/>
    <w:rsid w:val="3B1E6BB3"/>
    <w:rsid w:val="3BE637DF"/>
    <w:rsid w:val="3D5A3CCE"/>
    <w:rsid w:val="3DCF4CDB"/>
    <w:rsid w:val="3E0836BF"/>
    <w:rsid w:val="3E453753"/>
    <w:rsid w:val="3F8C2233"/>
    <w:rsid w:val="3FF038F2"/>
    <w:rsid w:val="40311615"/>
    <w:rsid w:val="41485B77"/>
    <w:rsid w:val="41B66E3A"/>
    <w:rsid w:val="420C1B6B"/>
    <w:rsid w:val="42560D6B"/>
    <w:rsid w:val="43414570"/>
    <w:rsid w:val="44483A79"/>
    <w:rsid w:val="478E6E5A"/>
    <w:rsid w:val="49D83A82"/>
    <w:rsid w:val="4A1C51FA"/>
    <w:rsid w:val="4A266004"/>
    <w:rsid w:val="4B763E94"/>
    <w:rsid w:val="4B921705"/>
    <w:rsid w:val="4BCC0E6E"/>
    <w:rsid w:val="4CCD4911"/>
    <w:rsid w:val="4E0D2791"/>
    <w:rsid w:val="4E6C47EB"/>
    <w:rsid w:val="512E314A"/>
    <w:rsid w:val="5221011D"/>
    <w:rsid w:val="551B7FE1"/>
    <w:rsid w:val="552A20DF"/>
    <w:rsid w:val="56CA5F06"/>
    <w:rsid w:val="580F5357"/>
    <w:rsid w:val="581E4680"/>
    <w:rsid w:val="59CB7611"/>
    <w:rsid w:val="59EA068D"/>
    <w:rsid w:val="5A327449"/>
    <w:rsid w:val="5AF60BA7"/>
    <w:rsid w:val="5BA83082"/>
    <w:rsid w:val="5BC24482"/>
    <w:rsid w:val="5C9B29DB"/>
    <w:rsid w:val="5D8C7E3F"/>
    <w:rsid w:val="5D9401D0"/>
    <w:rsid w:val="5DA46E8D"/>
    <w:rsid w:val="5E1E60E7"/>
    <w:rsid w:val="5E3D276C"/>
    <w:rsid w:val="5EBB35DD"/>
    <w:rsid w:val="5F676BD9"/>
    <w:rsid w:val="5F6E33A4"/>
    <w:rsid w:val="5F8D496E"/>
    <w:rsid w:val="5FF76F5B"/>
    <w:rsid w:val="60502F4F"/>
    <w:rsid w:val="61A22D98"/>
    <w:rsid w:val="61B04749"/>
    <w:rsid w:val="62AD2616"/>
    <w:rsid w:val="630D251D"/>
    <w:rsid w:val="63782ABF"/>
    <w:rsid w:val="63E91153"/>
    <w:rsid w:val="64A236C6"/>
    <w:rsid w:val="6532430A"/>
    <w:rsid w:val="6583510C"/>
    <w:rsid w:val="65E70179"/>
    <w:rsid w:val="667B444A"/>
    <w:rsid w:val="670B730A"/>
    <w:rsid w:val="67977A6F"/>
    <w:rsid w:val="692D2976"/>
    <w:rsid w:val="6AA44904"/>
    <w:rsid w:val="6AF63FAD"/>
    <w:rsid w:val="6C5C612E"/>
    <w:rsid w:val="6D643498"/>
    <w:rsid w:val="6E6935BC"/>
    <w:rsid w:val="6E775CD9"/>
    <w:rsid w:val="6ED00B23"/>
    <w:rsid w:val="702E1D70"/>
    <w:rsid w:val="70750C20"/>
    <w:rsid w:val="708A62CB"/>
    <w:rsid w:val="728D19F5"/>
    <w:rsid w:val="72D059B7"/>
    <w:rsid w:val="735E1215"/>
    <w:rsid w:val="736C2DA5"/>
    <w:rsid w:val="747F58E7"/>
    <w:rsid w:val="74C17F4A"/>
    <w:rsid w:val="74F974AE"/>
    <w:rsid w:val="75EE353F"/>
    <w:rsid w:val="763515C6"/>
    <w:rsid w:val="78236589"/>
    <w:rsid w:val="78BA7BB3"/>
    <w:rsid w:val="792625B4"/>
    <w:rsid w:val="79453E27"/>
    <w:rsid w:val="7ADD13B1"/>
    <w:rsid w:val="7B515417"/>
    <w:rsid w:val="7B60260A"/>
    <w:rsid w:val="7BFA609C"/>
    <w:rsid w:val="7C343D86"/>
    <w:rsid w:val="7C4168DC"/>
    <w:rsid w:val="7E1429A7"/>
    <w:rsid w:val="7E16750C"/>
    <w:rsid w:val="7FEE15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85F1DD5"/>
  <w15:docId w15:val="{FE8A0EFB-4F62-471E-B99B-F0B9F27E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A34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9B8"/>
    <w:rPr>
      <w:rFonts w:asciiTheme="minorHAnsi" w:eastAsiaTheme="minorHAnsi" w:hAnsiTheme="minorHAnsi" w:cstheme="minorBidi"/>
      <w:sz w:val="22"/>
      <w:szCs w:val="22"/>
    </w:rPr>
  </w:style>
  <w:style w:type="paragraph" w:styleId="Footer">
    <w:name w:val="footer"/>
    <w:basedOn w:val="Normal"/>
    <w:link w:val="FooterChar"/>
    <w:uiPriority w:val="99"/>
    <w:unhideWhenUsed/>
    <w:rsid w:val="00A34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9B8"/>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SHAHZADI AROOSH KHAN</dc:creator>
  <cp:lastModifiedBy>Maha Zonish</cp:lastModifiedBy>
  <cp:revision>27</cp:revision>
  <cp:lastPrinted>2021-05-25T23:48:00Z</cp:lastPrinted>
  <dcterms:created xsi:type="dcterms:W3CDTF">2021-05-25T23:48:00Z</dcterms:created>
  <dcterms:modified xsi:type="dcterms:W3CDTF">2023-11-21T10:53:00Z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27A5C8A1FDFA4E0EA81D5C19428A166F_13</vt:lpwstr>
  </property>
</Properties>
</file>