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0B37" w:rsidRDefault="005074AE">
      <w:pPr>
        <w:jc w:val="center"/>
        <w:rPr>
          <w:rFonts w:ascii="Times New Roman" w:hAnsi="Times New Roman" w:cs="Times New Roman"/>
          <w:b/>
          <w:sz w:val="32"/>
          <w:szCs w:val="32"/>
        </w:rPr>
      </w:pPr>
      <w:r>
        <w:rPr>
          <w:rFonts w:ascii="Times New Roman" w:hAnsi="Times New Roman" w:cs="Times New Roman"/>
          <w:b/>
          <w:sz w:val="32"/>
          <w:szCs w:val="32"/>
        </w:rPr>
        <w:t>Assessment and Evaluation in Early Years of Education (EDUA405)</w:t>
      </w:r>
    </w:p>
    <w:p w:rsidR="00EE0B37" w:rsidRDefault="005074AE">
      <w:pPr>
        <w:rPr>
          <w:rFonts w:ascii="Times New Roman" w:hAnsi="Times New Roman" w:cs="Times New Roman"/>
          <w:b/>
          <w:sz w:val="24"/>
          <w:szCs w:val="24"/>
        </w:rPr>
      </w:pPr>
      <w:r>
        <w:rPr>
          <w:rFonts w:ascii="Times New Roman" w:hAnsi="Times New Roman" w:cs="Times New Roman"/>
          <w:b/>
          <w:sz w:val="24"/>
          <w:szCs w:val="24"/>
        </w:rPr>
        <w:t>Assignment 1 (</w:t>
      </w:r>
      <w:r>
        <w:rPr>
          <w:rFonts w:ascii="Times New Roman" w:hAnsi="Times New Roman" w:cs="Times New Roman"/>
          <w:b/>
          <w:sz w:val="24"/>
          <w:szCs w:val="24"/>
        </w:rPr>
        <w:t>Fall</w:t>
      </w:r>
      <w:r>
        <w:rPr>
          <w:rFonts w:ascii="Times New Roman" w:hAnsi="Times New Roman" w:cs="Times New Roman"/>
          <w:b/>
          <w:sz w:val="24"/>
          <w:szCs w:val="24"/>
        </w:rPr>
        <w:t xml:space="preserve"> 202</w:t>
      </w:r>
      <w:r>
        <w:rPr>
          <w:rFonts w:ascii="Times New Roman" w:hAnsi="Times New Roman" w:cs="Times New Roman"/>
          <w:b/>
          <w:sz w:val="24"/>
          <w:szCs w:val="24"/>
        </w:rPr>
        <w:t>3</w:t>
      </w:r>
      <w:r>
        <w:rPr>
          <w:rFonts w:ascii="Times New Roman" w:hAnsi="Times New Roman" w:cs="Times New Roman"/>
          <w:b/>
          <w:sz w:val="24"/>
          <w:szCs w:val="24"/>
        </w:rPr>
        <w:t>)</w:t>
      </w:r>
    </w:p>
    <w:p w:rsidR="00EE0B37" w:rsidRDefault="005074AE">
      <w:pPr>
        <w:rPr>
          <w:rFonts w:ascii="Times New Roman" w:hAnsi="Times New Roman" w:cs="Times New Roman"/>
          <w:b/>
          <w:sz w:val="24"/>
          <w:szCs w:val="24"/>
        </w:rPr>
      </w:pPr>
      <w:r>
        <w:rPr>
          <w:rFonts w:ascii="Times New Roman" w:hAnsi="Times New Roman" w:cs="Times New Roman"/>
          <w:b/>
          <w:sz w:val="24"/>
          <w:szCs w:val="24"/>
        </w:rPr>
        <w:t xml:space="preserve">Total Marks: </w:t>
      </w:r>
      <w:r>
        <w:rPr>
          <w:rFonts w:ascii="Times New Roman" w:hAnsi="Times New Roman" w:cs="Times New Roman"/>
          <w:b/>
          <w:sz w:val="24"/>
          <w:szCs w:val="24"/>
        </w:rPr>
        <w:t>15</w:t>
      </w:r>
    </w:p>
    <w:p w:rsidR="00EE0B37" w:rsidRDefault="005074AE">
      <w:pPr>
        <w:rPr>
          <w:rFonts w:ascii="Times New Roman" w:hAnsi="Times New Roman" w:cs="Times New Roman"/>
          <w:b/>
          <w:bCs/>
          <w:sz w:val="24"/>
          <w:szCs w:val="24"/>
        </w:rPr>
      </w:pPr>
      <w:r>
        <w:rPr>
          <w:rFonts w:ascii="Times New Roman" w:hAnsi="Times New Roman" w:cs="Times New Roman"/>
          <w:b/>
          <w:sz w:val="24"/>
          <w:szCs w:val="24"/>
        </w:rPr>
        <w:t>Lecture No. 1-</w:t>
      </w:r>
      <w:r>
        <w:rPr>
          <w:rFonts w:ascii="Times New Roman" w:hAnsi="Times New Roman" w:cs="Times New Roman"/>
          <w:b/>
          <w:sz w:val="24"/>
          <w:szCs w:val="24"/>
        </w:rPr>
        <w:t>12</w:t>
      </w:r>
      <w:r>
        <w:rPr>
          <w:rFonts w:ascii="Times New Roman" w:hAnsi="Times New Roman" w:cs="Times New Roman"/>
          <w:b/>
          <w:sz w:val="24"/>
          <w:szCs w:val="24"/>
        </w:rPr>
        <w:t xml:space="preserve"> (Topic 1-</w:t>
      </w:r>
      <w:r>
        <w:rPr>
          <w:rFonts w:ascii="Times New Roman" w:hAnsi="Times New Roman" w:cs="Times New Roman"/>
          <w:b/>
          <w:sz w:val="24"/>
          <w:szCs w:val="24"/>
        </w:rPr>
        <w:t>50</w:t>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p>
    <w:p w:rsidR="00B933B5" w:rsidRPr="00132A32" w:rsidRDefault="00B933B5" w:rsidP="00B933B5">
      <w:pPr>
        <w:pStyle w:val="Heading3"/>
        <w:tabs>
          <w:tab w:val="left" w:pos="720"/>
        </w:tabs>
        <w:rPr>
          <w:rFonts w:ascii="Times New Roman" w:hAnsi="Times New Roman"/>
          <w:bCs w:val="0"/>
          <w:i/>
          <w:iCs/>
          <w:sz w:val="40"/>
          <w:szCs w:val="40"/>
          <w:highlight w:val="yellow"/>
          <w:u w:val="single"/>
        </w:rPr>
      </w:pPr>
      <w:r w:rsidRPr="00132A32">
        <w:rPr>
          <w:rFonts w:ascii="Times New Roman" w:eastAsiaTheme="minorHAnsi" w:hAnsi="Times New Roman"/>
          <w:bCs w:val="0"/>
          <w:i/>
          <w:iCs/>
          <w:sz w:val="40"/>
          <w:szCs w:val="40"/>
          <w:highlight w:val="yellow"/>
          <w:u w:val="single"/>
          <w:lang w:val="en-US"/>
        </w:rPr>
        <w:t xml:space="preserve">Assignment solution prepared by LEO </w:t>
      </w:r>
      <w:r w:rsidRPr="00132A32">
        <w:rPr>
          <mc:AlternateContent>
            <mc:Choice Requires="w16se">
              <w:rFonts w:ascii="Times New Roman" w:hAnsi="Times New Roman"/>
            </mc:Choice>
            <mc:Fallback>
              <w:rFonts w:ascii="Segoe UI Emoji" w:eastAsia="Segoe UI Emoji" w:hAnsi="Segoe UI Emoji" w:cs="Segoe UI Emoji"/>
            </mc:Fallback>
          </mc:AlternateContent>
          <w:bCs w:val="0"/>
          <w:i/>
          <w:iCs/>
          <w:sz w:val="40"/>
          <w:szCs w:val="40"/>
          <w:highlight w:val="yellow"/>
          <w:u w:val="single"/>
        </w:rPr>
        <mc:AlternateContent>
          <mc:Choice Requires="w16se">
            <w16se:symEx w16se:font="Segoe UI Emoji" w16se:char="264C"/>
          </mc:Choice>
          <mc:Fallback>
            <w:t>♌</w:t>
          </mc:Fallback>
        </mc:AlternateContent>
      </w:r>
      <w:r w:rsidRPr="00132A32">
        <w:rPr>
          <mc:AlternateContent>
            <mc:Choice Requires="w16se">
              <w:rFonts w:ascii="Times New Roman" w:hAnsi="Times New Roman"/>
            </mc:Choice>
            <mc:Fallback>
              <w:rFonts w:ascii="Segoe UI Emoji" w:eastAsia="Segoe UI Emoji" w:hAnsi="Segoe UI Emoji" w:cs="Segoe UI Emoji"/>
            </mc:Fallback>
          </mc:AlternateContent>
          <w:bCs w:val="0"/>
          <w:i/>
          <w:iCs/>
          <w:sz w:val="40"/>
          <w:szCs w:val="40"/>
          <w:highlight w:val="yellow"/>
          <w:u w:val="single"/>
        </w:rPr>
        <mc:AlternateContent>
          <mc:Choice Requires="w16se">
            <w16se:symEx w16se:font="Segoe UI Emoji" w16se:char="1F4AB"/>
          </mc:Choice>
          <mc:Fallback>
            <w:t>💫</w:t>
          </mc:Fallback>
        </mc:AlternateContent>
      </w:r>
    </w:p>
    <w:p w:rsidR="00EE0B37" w:rsidRDefault="00B933B5" w:rsidP="00B933B5">
      <w:pPr>
        <w:pStyle w:val="Heading3"/>
        <w:tabs>
          <w:tab w:val="left" w:pos="720"/>
        </w:tabs>
        <w:rPr>
          <w:rFonts w:ascii="Times New Roman" w:hAnsi="Times New Roman"/>
          <w:sz w:val="40"/>
          <w:szCs w:val="40"/>
        </w:rPr>
      </w:pPr>
      <w:r w:rsidRPr="00132A32">
        <w:rPr>
          <w:rFonts w:ascii="Times New Roman" w:hAnsi="Times New Roman"/>
          <w:bCs w:val="0"/>
          <w:i/>
          <w:iCs/>
          <w:sz w:val="40"/>
          <w:szCs w:val="40"/>
          <w:highlight w:val="yellow"/>
          <w:u w:val="single"/>
        </w:rPr>
        <w:t>Team Vu Global</w:t>
      </w:r>
      <w:r w:rsidR="005074AE" w:rsidRPr="00132A32">
        <w:rPr>
          <w:rFonts w:ascii="Times New Roman" w:hAnsi="Times New Roman"/>
          <w:sz w:val="40"/>
          <w:szCs w:val="40"/>
        </w:rPr>
        <w:t>.</w:t>
      </w:r>
    </w:p>
    <w:p w:rsidR="00B054DF" w:rsidRPr="00B054DF" w:rsidRDefault="00B054DF" w:rsidP="00B054DF">
      <w:pPr>
        <w:rPr>
          <w:lang w:val="en-AU"/>
        </w:rPr>
      </w:pPr>
    </w:p>
    <w:p w:rsidR="00EE0B37" w:rsidRPr="00B054DF" w:rsidRDefault="00B054DF">
      <w:pPr>
        <w:rPr>
          <w:rFonts w:ascii="Times New Roman" w:hAnsi="Times New Roman" w:cs="Times New Roman"/>
          <w:b/>
          <w:i/>
          <w:iCs/>
          <w:sz w:val="24"/>
          <w:szCs w:val="24"/>
          <w:u w:val="single"/>
        </w:rPr>
      </w:pPr>
      <w:r w:rsidRPr="00B054DF">
        <w:rPr>
          <w:rFonts w:ascii="Times New Roman" w:hAnsi="Times New Roman" w:cs="Times New Roman"/>
          <w:b/>
          <w:i/>
          <w:iCs/>
          <w:sz w:val="24"/>
          <w:szCs w:val="24"/>
          <w:u w:val="single"/>
        </w:rPr>
        <w:t>Question No 1</w:t>
      </w:r>
    </w:p>
    <w:p w:rsidR="00E0473E" w:rsidRDefault="00E0473E">
      <w:pPr>
        <w:spacing w:after="0" w:line="360" w:lineRule="auto"/>
        <w:rPr>
          <w:rFonts w:ascii="Times New Roman" w:hAnsi="Times New Roman" w:cs="Times New Roman"/>
          <w:b/>
          <w:sz w:val="24"/>
          <w:szCs w:val="24"/>
        </w:rPr>
      </w:pPr>
      <w:r>
        <w:rPr>
          <w:rFonts w:ascii="Times New Roman" w:hAnsi="Times New Roman" w:cs="Times New Roman"/>
          <w:b/>
          <w:sz w:val="24"/>
          <w:szCs w:val="24"/>
        </w:rPr>
        <w:t>Q1: What is the purpose of diagnostic assessment? When and how you (as teacher) can use diagnostic assessment in classroom? Explain with examples.</w:t>
      </w:r>
    </w:p>
    <w:p w:rsidR="00E0473E" w:rsidRDefault="00B054DF">
      <w:pPr>
        <w:spacing w:after="0" w:line="360" w:lineRule="auto"/>
        <w:rPr>
          <w:rFonts w:ascii="Times New Roman" w:hAnsi="Times New Roman" w:cs="Times New Roman"/>
          <w:sz w:val="24"/>
          <w:szCs w:val="24"/>
        </w:rPr>
      </w:pPr>
      <w:r w:rsidRPr="00B054DF">
        <w:rPr>
          <w:rFonts w:ascii="Times New Roman" w:hAnsi="Times New Roman" w:cs="Times New Roman"/>
          <w:b/>
          <w:bCs/>
          <w:sz w:val="24"/>
          <w:szCs w:val="24"/>
        </w:rPr>
        <w:t>Answer</w:t>
      </w:r>
      <w:r>
        <w:rPr>
          <w:rFonts w:ascii="Times New Roman" w:hAnsi="Times New Roman" w:cs="Times New Roman"/>
          <w:sz w:val="24"/>
          <w:szCs w:val="24"/>
        </w:rPr>
        <w:t>:</w:t>
      </w: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Purpose of Diagnostic Assessment</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The purpose of diagnostic assessment is to identify students’ strengths and weaknesses in a particular subject area. This information can then be used to inform instruction and provide targeted support to students who need it. Diagnostic assessments are typically used at the beginning of a unit or lesson to assess students’ prior knowledge and skills. They can also be used at the end of a unit or lesson to assess students’ mastery of the learning objectives.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When and How to Use Diagnostic Assessment in the Classroom</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Diagnostic assessments can be used in a variety of ways in the classroom. Here are a few examples: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At the beginning of a unit or lesson: A teacher can use a diagnostic assessment to assess students’ prior knowledge and skills on the topic to be covered. This information can then be used to plan instruction and differentiate instruction as needed.</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After a lesson: A teacher can use a diagnostic assessment to assess students’ understanding of the lesson content. This information can be used to identify students who need additional support and to plan for future lessons.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identify students at risk: A teacher can use diagnostic assessments to identify students who are struggling in a particular subject area. This information can then be used to provide targeted support to these students.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track student progress: A teacher can use diagnostic assessments to track student progress over time. This information can be used to identify students who are making progress, students who are struggling, and students who are ready for more challenging work.</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Examples of Diagnostic Assessments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Here are a few examples of diagnostic assessments that can be used in the classroom:</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Pre-tests: A pre-test is a short quiz or assessment that is given to students at the beginning of a unit or lesson to assess their prior knowledge and skills on the topic to be covered.</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KWL charts: A KWL chart is a graphic organizer that can be used to help students identify what they know, want to know, and learned about a topic.</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Interest inventories: An interest inventory is a questionnaire that can be used to assess students’ interests and learning styles.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Observation: A teacher can observe students during class activities and assessments to gather information about their strengths and weaknesses.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Portfolios: A portfolio is a collection of student work that can be used to track student progress over time.</w:t>
      </w:r>
    </w:p>
    <w:p w:rsidR="0022291D" w:rsidRDefault="0022291D">
      <w:pPr>
        <w:spacing w:after="0" w:line="360" w:lineRule="auto"/>
        <w:rPr>
          <w:rFonts w:ascii="Times New Roman" w:hAnsi="Times New Roman" w:cs="Times New Roman"/>
          <w:sz w:val="24"/>
          <w:szCs w:val="24"/>
        </w:rPr>
      </w:pPr>
    </w:p>
    <w:p w:rsidR="00E0473E" w:rsidRPr="0022291D" w:rsidRDefault="0022291D">
      <w:pPr>
        <w:spacing w:after="0" w:line="360" w:lineRule="auto"/>
        <w:rPr>
          <w:rFonts w:ascii="Times New Roman" w:hAnsi="Times New Roman" w:cs="Times New Roman"/>
          <w:b/>
          <w:bCs/>
          <w:sz w:val="24"/>
          <w:szCs w:val="24"/>
        </w:rPr>
      </w:pPr>
      <w:r w:rsidRPr="0022291D">
        <w:rPr>
          <w:rFonts w:ascii="Times New Roman" w:hAnsi="Times New Roman" w:cs="Times New Roman"/>
          <w:b/>
          <w:bCs/>
          <w:sz w:val="24"/>
          <w:szCs w:val="24"/>
        </w:rPr>
        <w:t xml:space="preserve">Question no 2 </w:t>
      </w: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Q2: How assessment is important for students in early years of education? Comment and justify the statement.</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Assessment is important for students in the early years of education for a number of reasons. First, assessment can help teachers to identify students’ strengths and weaknesses so that they can provide targeted instruction and support. Second, assessment can help teachers to track student progress over time and ensure that all students are making gains. Third, assessment can help teachers to communicate with parents and caregivers about their child’s progress and to develop a shared understanding of their child’s learning needs.</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Here are some specific examples of how assessment can be used to benefit students in the early years of education:</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identify students who need additional support: If a teacher identifies a student who is struggling in a particular area, they can provide that student with additional instruction and support. This can help the student to catch up to their peers and to succeed academically.</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plan for differentiated instruction: Once a teacher knows where each student is academically, they can plan for differentiated instruction. This means that they can provide each student with the instruction and support that they need to succeed.</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communicate with parents and caregivers: Assessment can help teachers to communicate with parents and caregivers about their child’s progress. This can help parents and caregivers to understand their child’s learning needs and to support their child’s learning at home.</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To track student progress over time: Assessment can help teachers to track student progress over time. This can help teachers to identify students who are making gains and students who need additional support.</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r>
        <w:rPr>
          <w:rFonts w:ascii="Times New Roman" w:hAnsi="Times New Roman" w:cs="Times New Roman"/>
          <w:sz w:val="24"/>
          <w:szCs w:val="24"/>
        </w:rPr>
        <w:t>Overall, assessment is an important tool that can be used to improve student learning in the early years of education. By using assessment to identify students’ strengths and weaknesses, track student progress over time, and communicate with parents and caregivers, teachers can help all students to succeed.</w:t>
      </w:r>
    </w:p>
    <w:p w:rsidR="00E0473E" w:rsidRDefault="00E0473E">
      <w:pPr>
        <w:spacing w:after="0" w:line="360" w:lineRule="auto"/>
        <w:rPr>
          <w:rFonts w:ascii="Times New Roman" w:hAnsi="Times New Roman" w:cs="Times New Roman"/>
          <w:sz w:val="24"/>
          <w:szCs w:val="24"/>
        </w:rPr>
      </w:pPr>
    </w:p>
    <w:p w:rsidR="00E0473E" w:rsidRDefault="00E0473E">
      <w:pPr>
        <w:spacing w:after="0" w:line="360" w:lineRule="auto"/>
        <w:rPr>
          <w:rFonts w:ascii="Times New Roman" w:hAnsi="Times New Roman" w:cs="Times New Roman"/>
          <w:sz w:val="24"/>
          <w:szCs w:val="24"/>
        </w:rPr>
      </w:pPr>
    </w:p>
    <w:p w:rsidR="00EE0B37" w:rsidRDefault="005074AE">
      <w:pPr>
        <w:spacing w:after="0" w:line="360" w:lineRule="auto"/>
        <w:ind w:left="7920"/>
        <w:rPr>
          <w:rFonts w:ascii="Times New Roman" w:hAnsi="Times New Roman" w:cs="Times New Roman"/>
          <w:sz w:val="24"/>
          <w:szCs w:val="24"/>
        </w:rPr>
      </w:pPr>
      <w:r>
        <w:rPr>
          <w:rFonts w:ascii="Times New Roman" w:hAnsi="Times New Roman" w:cs="Times New Roman"/>
          <w:sz w:val="24"/>
          <w:szCs w:val="24"/>
        </w:rPr>
        <w:t xml:space="preserve">     (5 Marks)</w:t>
      </w:r>
    </w:p>
    <w:p w:rsidR="00EE0B37" w:rsidRDefault="00EE0B37">
      <w:pPr>
        <w:pStyle w:val="ListParagraph"/>
        <w:rPr>
          <w:rFonts w:ascii="Times New Roman" w:hAnsi="Times New Roman" w:cs="Times New Roman"/>
          <w:sz w:val="24"/>
          <w:szCs w:val="24"/>
        </w:rPr>
      </w:pPr>
    </w:p>
    <w:p w:rsidR="00EE0B37" w:rsidRDefault="00EE0B37">
      <w:pPr>
        <w:pStyle w:val="Default"/>
      </w:pPr>
    </w:p>
    <w:sectPr w:rsidR="00EE0B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0B37" w:rsidRDefault="005074AE">
      <w:pPr>
        <w:spacing w:line="240" w:lineRule="auto"/>
      </w:pPr>
      <w:r>
        <w:separator/>
      </w:r>
    </w:p>
  </w:endnote>
  <w:endnote w:type="continuationSeparator" w:id="0">
    <w:p w:rsidR="00EE0B37" w:rsidRDefault="005074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0B37" w:rsidRDefault="005074AE">
      <w:pPr>
        <w:spacing w:after="0"/>
      </w:pPr>
      <w:r>
        <w:separator/>
      </w:r>
    </w:p>
  </w:footnote>
  <w:footnote w:type="continuationSeparator" w:id="0">
    <w:p w:rsidR="00EE0B37" w:rsidRDefault="00507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346A8"/>
    <w:multiLevelType w:val="multilevel"/>
    <w:tmpl w:val="258346A8"/>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32581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A45"/>
    <w:rsid w:val="00132A32"/>
    <w:rsid w:val="00145BF7"/>
    <w:rsid w:val="0022291D"/>
    <w:rsid w:val="005074AE"/>
    <w:rsid w:val="006C21F2"/>
    <w:rsid w:val="00706EDC"/>
    <w:rsid w:val="007F0BA8"/>
    <w:rsid w:val="008C66BF"/>
    <w:rsid w:val="008D572B"/>
    <w:rsid w:val="009554B0"/>
    <w:rsid w:val="00AB5ECC"/>
    <w:rsid w:val="00B054DF"/>
    <w:rsid w:val="00B374CB"/>
    <w:rsid w:val="00B933B5"/>
    <w:rsid w:val="00C12B90"/>
    <w:rsid w:val="00CE4116"/>
    <w:rsid w:val="00D37A45"/>
    <w:rsid w:val="00D8603F"/>
    <w:rsid w:val="00E0473E"/>
    <w:rsid w:val="00E47ABC"/>
    <w:rsid w:val="00EE0B37"/>
    <w:rsid w:val="00F425CF"/>
    <w:rsid w:val="00F77C74"/>
    <w:rsid w:val="00FD065A"/>
    <w:rsid w:val="00FF0005"/>
    <w:rsid w:val="08FA0BD2"/>
    <w:rsid w:val="234E4979"/>
    <w:rsid w:val="27550449"/>
    <w:rsid w:val="27616CA5"/>
    <w:rsid w:val="5A26617A"/>
    <w:rsid w:val="5D183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D4B823"/>
  <w15:docId w15:val="{85E80C6E-1309-B74C-9BB1-C6BEEA6F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next w:val="Normal"/>
    <w:link w:val="Heading3Char"/>
    <w:qFormat/>
    <w:pPr>
      <w:keepNext/>
      <w:spacing w:before="240" w:after="60" w:line="240" w:lineRule="auto"/>
      <w:outlineLvl w:val="2"/>
    </w:pPr>
    <w:rPr>
      <w:rFonts w:ascii="Arial" w:eastAsia="Times New Roman" w:hAnsi="Arial" w:cs="Times New Roman"/>
      <w:b/>
      <w:bCs/>
      <w:szCs w:val="26"/>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qFormat/>
    <w:rPr>
      <w:rFonts w:ascii="Arial" w:eastAsia="Times New Roman" w:hAnsi="Arial" w:cs="Times New Roman"/>
      <w:b/>
      <w:bCs/>
      <w:szCs w:val="26"/>
      <w:lang w:val="en-AU"/>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Bushra Haleem</dc:creator>
  <cp:lastModifiedBy>Anza Shahid</cp:lastModifiedBy>
  <cp:revision>2</cp:revision>
  <dcterms:created xsi:type="dcterms:W3CDTF">2023-11-10T07:57:00Z</dcterms:created>
  <dcterms:modified xsi:type="dcterms:W3CDTF">2023-11-10T07:57:00Z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A7C8EF690E684A47B20785A341896168</vt:lpwstr>
  </property>
</Properties>
</file>