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C3937" w:rsidRDefault="005D5CA6" w:rsidP="00DC3937">
      <w:pPr>
        <w:ind w:left="360"/>
        <w:rPr>
          <w:b/>
        </w:rPr>
      </w:pPr>
      <w:r w:rsidRPr="00DC3937">
        <w:rPr>
          <w:b/>
        </w:rPr>
        <w:t>FORMULAS OF MGT201</w:t>
      </w:r>
      <w:r w:rsidR="00DC3937" w:rsidRPr="00DC3937">
        <w:rPr>
          <w:b/>
        </w:rPr>
        <w:t xml:space="preserve"> CHAPTER NO 3 ANALYSIS OF FINANCIAL </w:t>
      </w:r>
      <w:r w:rsidR="00DC3937">
        <w:rPr>
          <w:b/>
        </w:rPr>
        <w:t xml:space="preserve">   </w:t>
      </w:r>
    </w:p>
    <w:p w:rsidR="00FF34B2" w:rsidRPr="00DC3937" w:rsidRDefault="00DC3937" w:rsidP="00DC3937">
      <w:pPr>
        <w:ind w:left="360"/>
        <w:rPr>
          <w:b/>
        </w:rPr>
      </w:pPr>
      <w:r>
        <w:rPr>
          <w:b/>
        </w:rPr>
        <w:t xml:space="preserve">                                                     </w:t>
      </w:r>
      <w:r w:rsidRPr="00DC3937">
        <w:rPr>
          <w:b/>
        </w:rPr>
        <w:t>STATEMENTS</w:t>
      </w:r>
    </w:p>
    <w:p w:rsidR="005D5CA6" w:rsidRDefault="005D5CA6"/>
    <w:p w:rsidR="005D5CA6" w:rsidRDefault="005D5CA6" w:rsidP="005D5CA6">
      <w:pPr>
        <w:pStyle w:val="ListParagraph"/>
        <w:numPr>
          <w:ilvl w:val="0"/>
          <w:numId w:val="1"/>
        </w:numPr>
      </w:pPr>
      <w:r>
        <w:t>Asset + Expense = Liabilities + Shareholders’ Equity + Revenue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Current liabilities = Account Payables + Short Term Loans + Accrued Expenses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Net working Capital = Current Assets – Current Liabilities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Total Equity = Common Equity + Paid In Capital + Retained Earnings (Retained Earnings is NOT cash always)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Assets – Liabilities = Equity = Net Worth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Revenue – Expense = Income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Sales revenue – Cost of Goods Sold = Gross Profit (Revenue)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Gross Revenue – Admin &amp; Operating Expenses = Operating Revenue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Operating Revenue – Other Expenses + Other Revenue = EBIT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EBIT – Financial Charges &amp; Interest = EBT Note: Leasing Treatment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EBT – Tax = Net Income</w:t>
      </w:r>
    </w:p>
    <w:p w:rsidR="005D5CA6" w:rsidRDefault="005D5CA6" w:rsidP="005D5CA6">
      <w:pPr>
        <w:pStyle w:val="ListParagraph"/>
        <w:numPr>
          <w:ilvl w:val="0"/>
          <w:numId w:val="1"/>
        </w:numPr>
      </w:pPr>
      <w:r>
        <w:t>Net Income – Dividends = Retained Earnings</w:t>
      </w:r>
    </w:p>
    <w:p w:rsidR="005D5CA6" w:rsidRDefault="005D5CA6" w:rsidP="005D5CA6">
      <w:pPr>
        <w:pStyle w:val="ListParagraph"/>
      </w:pPr>
      <w:r>
        <w:t>Net Income is NOT cash (it can’t pay for bills)</w:t>
      </w:r>
      <w:r w:rsidR="00EF3FCF">
        <w:t>, EBIT stands for Earning Before Interest and Tax, EBT stands for Earning Before Tax.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 xml:space="preserve">Total Equity = Common Par Stock issued + Paid In Capital + Retained      </w:t>
      </w:r>
    </w:p>
    <w:p w:rsidR="00EF3FCF" w:rsidRDefault="00EF3FCF" w:rsidP="00EF3FCF">
      <w:pPr>
        <w:pStyle w:val="ListParagraph"/>
      </w:pPr>
      <w:r>
        <w:t>Earnings.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Current ratio = Current Assets / Current Liabilities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Quick/Acid Test ratio = (Current Assets – Inventory) / Current Liabilities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Average Collection Period = Average Accounts Receivable / (Annual Sales/360)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Profit Margin (on sales) = (Net Income / Sales) x 100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Return on Assets = (Net Income / Total Assets) x 100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Return on equity = (Net income / Common Equity)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Inventory Turnover = Sales / inventories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Total Assets Turnover = Sales / Total Assets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>Debt-Assets = Total Debt / Total Assets</w:t>
      </w:r>
    </w:p>
    <w:p w:rsidR="00EF3FCF" w:rsidRDefault="00EF3FCF" w:rsidP="00EF3FCF">
      <w:pPr>
        <w:pStyle w:val="ListParagraph"/>
        <w:numPr>
          <w:ilvl w:val="0"/>
          <w:numId w:val="1"/>
        </w:numPr>
      </w:pPr>
      <w:r>
        <w:t xml:space="preserve">Debt-Equity = </w:t>
      </w:r>
      <w:r w:rsidR="00DC3937">
        <w:t>Total Debt / Total Equity</w:t>
      </w:r>
    </w:p>
    <w:p w:rsidR="00DC3937" w:rsidRDefault="00DC3937" w:rsidP="00EF3FCF">
      <w:pPr>
        <w:pStyle w:val="ListParagraph"/>
        <w:numPr>
          <w:ilvl w:val="0"/>
          <w:numId w:val="1"/>
        </w:numPr>
      </w:pPr>
      <w:r>
        <w:t>Time-Interest-Earned = EBIT / Interest Charges</w:t>
      </w:r>
    </w:p>
    <w:p w:rsidR="00DC3937" w:rsidRDefault="00DC3937" w:rsidP="00EF3FCF">
      <w:pPr>
        <w:pStyle w:val="ListParagraph"/>
        <w:numPr>
          <w:ilvl w:val="0"/>
          <w:numId w:val="1"/>
        </w:numPr>
      </w:pPr>
      <w:r>
        <w:t>Price Earning Ratio = Market Price per share / *Earning per share</w:t>
      </w:r>
    </w:p>
    <w:p w:rsidR="00DC3937" w:rsidRDefault="00DC3937" w:rsidP="00EF3FCF">
      <w:pPr>
        <w:pStyle w:val="ListParagraph"/>
        <w:numPr>
          <w:ilvl w:val="0"/>
          <w:numId w:val="1"/>
        </w:numPr>
      </w:pPr>
      <w:r>
        <w:t>Market / Book Ratio = Market Price per share / Book Value per share</w:t>
      </w:r>
    </w:p>
    <w:p w:rsidR="00DC3937" w:rsidRDefault="00DC3937" w:rsidP="00EF3FCF">
      <w:pPr>
        <w:pStyle w:val="ListParagraph"/>
        <w:numPr>
          <w:ilvl w:val="0"/>
          <w:numId w:val="1"/>
        </w:numPr>
      </w:pPr>
      <w:r>
        <w:t>*Earning Per Share (EPS) = Net Income / Average Number of Common Shares Outstanding</w:t>
      </w:r>
    </w:p>
    <w:p w:rsidR="00DC3937" w:rsidRDefault="00DC3937" w:rsidP="00EF3FCF">
      <w:pPr>
        <w:pStyle w:val="ListParagraph"/>
        <w:numPr>
          <w:ilvl w:val="0"/>
          <w:numId w:val="1"/>
        </w:numPr>
      </w:pPr>
      <w:r>
        <w:t>MVA (Rupees) = Market Value of Equity – Book Value of Equity Capital</w:t>
      </w:r>
    </w:p>
    <w:p w:rsidR="00DC3937" w:rsidRDefault="00DC3937" w:rsidP="00EF3FCF">
      <w:pPr>
        <w:pStyle w:val="ListParagraph"/>
        <w:numPr>
          <w:ilvl w:val="0"/>
          <w:numId w:val="1"/>
        </w:numPr>
      </w:pPr>
      <w:r>
        <w:t>EVA (Rupees) = EBIT (or Operating Profit) – Cost of Total Capital</w:t>
      </w:r>
    </w:p>
    <w:p w:rsidR="00DC3937" w:rsidRDefault="00DC3937" w:rsidP="00DC3937">
      <w:pPr>
        <w:pStyle w:val="ListParagraph"/>
      </w:pPr>
      <w:r>
        <w:t>MVA stands for Market Value Added and EVA stands for Economic Value Added</w:t>
      </w:r>
    </w:p>
    <w:sectPr w:rsidR="00DC3937" w:rsidSect="00A2612D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602"/>
    <w:multiLevelType w:val="hybridMultilevel"/>
    <w:tmpl w:val="CF929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2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D5CA6"/>
    <w:rsid w:val="00317ED9"/>
    <w:rsid w:val="005D5CA6"/>
    <w:rsid w:val="00A2612D"/>
    <w:rsid w:val="00DC3937"/>
    <w:rsid w:val="00EF3FCF"/>
    <w:rsid w:val="00FF3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  <w15:docId w15:val="{4E39B0D1-24A9-6D45-B673-4A5F99298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5C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302</Words>
  <Characters>1725</Characters>
  <Application>Microsoft Office Word</Application>
  <DocSecurity>0</DocSecurity>
  <Lines>14</Lines>
  <Paragraphs>4</Paragraphs>
  <ScaleCrop>false</ScaleCrop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</dc:creator>
  <cp:keywords/>
  <dc:description/>
  <cp:lastModifiedBy>Tayyab Lodhi</cp:lastModifiedBy>
  <cp:revision>2</cp:revision>
  <dcterms:created xsi:type="dcterms:W3CDTF">2021-04-23T12:11:00Z</dcterms:created>
  <dcterms:modified xsi:type="dcterms:W3CDTF">2021-04-23T12:11:00Z</dcterms:modified>
</cp:coreProperties>
</file>