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3A34" w:rsidRDefault="00833A34">
      <w:pPr>
        <w:rPr>
          <w:rFonts w:asciiTheme="majorBidi" w:hAnsiTheme="majorBidi" w:cstheme="majorBidi"/>
          <w:b/>
          <w:bCs/>
          <w:sz w:val="28"/>
          <w:szCs w:val="28"/>
        </w:rPr>
      </w:pPr>
    </w:p>
    <w:p w:rsidR="00833A34" w:rsidRDefault="00833A34">
      <w:pPr>
        <w:rPr>
          <w:rFonts w:asciiTheme="majorBidi" w:hAnsiTheme="majorBidi" w:cstheme="majorBidi"/>
          <w:b/>
          <w:bCs/>
          <w:sz w:val="28"/>
          <w:szCs w:val="28"/>
        </w:rPr>
      </w:pPr>
    </w:p>
    <w:p w:rsidR="00833A34" w:rsidRDefault="00833A34">
      <w:pPr>
        <w:rPr>
          <w:rFonts w:asciiTheme="majorBidi" w:hAnsiTheme="majorBidi" w:cstheme="majorBidi"/>
          <w:b/>
          <w:bCs/>
          <w:sz w:val="28"/>
          <w:szCs w:val="28"/>
        </w:rPr>
      </w:pPr>
    </w:p>
    <w:p w:rsidR="00833A34" w:rsidRDefault="00833A34" w:rsidP="00833A34">
      <w:pPr>
        <w:pStyle w:val="Default"/>
      </w:pPr>
    </w:p>
    <w:p w:rsidR="00833A34" w:rsidRDefault="00833A34" w:rsidP="00833A34">
      <w:pPr>
        <w:pStyle w:val="Default"/>
        <w:jc w:val="center"/>
        <w:rPr>
          <w:b/>
          <w:bCs/>
          <w:sz w:val="56"/>
          <w:szCs w:val="56"/>
        </w:rPr>
      </w:pPr>
    </w:p>
    <w:p w:rsidR="00833A34" w:rsidRDefault="00833A34" w:rsidP="00833A34">
      <w:pPr>
        <w:pStyle w:val="Default"/>
        <w:jc w:val="center"/>
        <w:rPr>
          <w:sz w:val="56"/>
          <w:szCs w:val="56"/>
        </w:rPr>
      </w:pPr>
      <w:r>
        <w:rPr>
          <w:b/>
          <w:bCs/>
          <w:sz w:val="56"/>
          <w:szCs w:val="56"/>
        </w:rPr>
        <w:t>Cell Biology</w:t>
      </w:r>
      <w:r w:rsidR="009B7F4E">
        <w:rPr>
          <w:b/>
          <w:bCs/>
          <w:sz w:val="56"/>
          <w:szCs w:val="56"/>
        </w:rPr>
        <w:t xml:space="preserve"> 201</w:t>
      </w:r>
    </w:p>
    <w:p w:rsidR="00833A34" w:rsidRDefault="00833A34" w:rsidP="00833A34">
      <w:pPr>
        <w:jc w:val="center"/>
        <w:rPr>
          <w:b/>
          <w:bCs/>
          <w:sz w:val="40"/>
          <w:szCs w:val="40"/>
        </w:rPr>
      </w:pPr>
      <w:r>
        <w:rPr>
          <w:b/>
          <w:bCs/>
          <w:sz w:val="40"/>
          <w:szCs w:val="40"/>
        </w:rPr>
        <w:t>Final term Past Papers</w:t>
      </w:r>
    </w:p>
    <w:p w:rsidR="00833A34" w:rsidRDefault="00833A34" w:rsidP="00833A34">
      <w:pPr>
        <w:jc w:val="center"/>
        <w:rPr>
          <w:rFonts w:asciiTheme="majorBidi" w:hAnsiTheme="majorBidi" w:cstheme="majorBidi"/>
          <w:b/>
          <w:bCs/>
          <w:sz w:val="28"/>
          <w:szCs w:val="28"/>
        </w:rPr>
      </w:pPr>
      <w:r>
        <w:rPr>
          <w:b/>
          <w:bCs/>
          <w:sz w:val="40"/>
          <w:szCs w:val="40"/>
        </w:rPr>
        <w:t xml:space="preserve">Solved Question </w:t>
      </w:r>
    </w:p>
    <w:p w:rsidR="00833A34" w:rsidRPr="00F50E4C" w:rsidRDefault="00833A34" w:rsidP="00833A34">
      <w:pPr>
        <w:jc w:val="center"/>
        <w:rPr>
          <w:rFonts w:asciiTheme="majorBidi" w:hAnsiTheme="majorBidi" w:cstheme="majorBidi"/>
          <w:b/>
          <w:bCs/>
          <w:color w:val="E36C0A" w:themeColor="accent6" w:themeShade="BF"/>
          <w:sz w:val="36"/>
          <w:szCs w:val="36"/>
          <w:u w:val="single"/>
        </w:rPr>
      </w:pPr>
      <w:r w:rsidRPr="00F50E4C">
        <w:rPr>
          <w:rFonts w:asciiTheme="majorBidi" w:hAnsiTheme="majorBidi" w:cstheme="majorBidi"/>
          <w:b/>
          <w:bCs/>
          <w:color w:val="E36C0A" w:themeColor="accent6" w:themeShade="BF"/>
          <w:sz w:val="36"/>
          <w:szCs w:val="36"/>
          <w:u w:val="single"/>
        </w:rPr>
        <w:t>Prepare</w:t>
      </w:r>
      <w:r w:rsidR="00F50E4C">
        <w:rPr>
          <w:rFonts w:asciiTheme="majorBidi" w:hAnsiTheme="majorBidi" w:cstheme="majorBidi"/>
          <w:b/>
          <w:bCs/>
          <w:color w:val="E36C0A" w:themeColor="accent6" w:themeShade="BF"/>
          <w:sz w:val="36"/>
          <w:szCs w:val="36"/>
          <w:u w:val="single"/>
        </w:rPr>
        <w:t>d by Muhammad Zuraiz Butt And zo</w:t>
      </w:r>
      <w:r w:rsidRPr="00F50E4C">
        <w:rPr>
          <w:rFonts w:asciiTheme="majorBidi" w:hAnsiTheme="majorBidi" w:cstheme="majorBidi"/>
          <w:b/>
          <w:bCs/>
          <w:color w:val="E36C0A" w:themeColor="accent6" w:themeShade="BF"/>
          <w:sz w:val="36"/>
          <w:szCs w:val="36"/>
          <w:u w:val="single"/>
        </w:rPr>
        <w:t>naira Farooq</w:t>
      </w:r>
    </w:p>
    <w:p w:rsidR="00833A34" w:rsidRDefault="00833A34">
      <w:pPr>
        <w:rPr>
          <w:rFonts w:asciiTheme="majorBidi" w:hAnsiTheme="majorBidi" w:cstheme="majorBidi"/>
          <w:b/>
          <w:bCs/>
          <w:sz w:val="28"/>
          <w:szCs w:val="28"/>
        </w:rPr>
      </w:pPr>
    </w:p>
    <w:p w:rsidR="00833A34" w:rsidRDefault="00833A34">
      <w:pPr>
        <w:rPr>
          <w:rFonts w:asciiTheme="majorBidi" w:hAnsiTheme="majorBidi" w:cstheme="majorBidi"/>
          <w:b/>
          <w:bCs/>
          <w:sz w:val="28"/>
          <w:szCs w:val="28"/>
        </w:rPr>
      </w:pPr>
    </w:p>
    <w:p w:rsidR="00E73F28" w:rsidRPr="007D4FF8" w:rsidRDefault="00E73F28">
      <w:pPr>
        <w:rPr>
          <w:rFonts w:asciiTheme="majorBidi" w:hAnsiTheme="majorBidi" w:cstheme="majorBidi"/>
          <w:b/>
          <w:bCs/>
          <w:sz w:val="28"/>
          <w:szCs w:val="28"/>
        </w:rPr>
      </w:pPr>
      <w:r w:rsidRPr="007D4FF8">
        <w:rPr>
          <w:rFonts w:asciiTheme="majorBidi" w:hAnsiTheme="majorBidi" w:cstheme="majorBidi"/>
          <w:b/>
          <w:bCs/>
          <w:sz w:val="28"/>
          <w:szCs w:val="28"/>
        </w:rPr>
        <w:t xml:space="preserve"> </w:t>
      </w:r>
      <w:r w:rsidR="007D4FF8" w:rsidRPr="007D4FF8">
        <w:rPr>
          <w:rFonts w:asciiTheme="majorBidi" w:hAnsiTheme="majorBidi" w:cstheme="majorBidi"/>
          <w:b/>
          <w:bCs/>
          <w:sz w:val="28"/>
          <w:szCs w:val="28"/>
        </w:rPr>
        <w:t xml:space="preserve">Q: </w:t>
      </w:r>
      <w:r w:rsidRPr="007D4FF8">
        <w:rPr>
          <w:rFonts w:asciiTheme="majorBidi" w:hAnsiTheme="majorBidi" w:cstheme="majorBidi"/>
          <w:b/>
          <w:bCs/>
          <w:sz w:val="28"/>
          <w:szCs w:val="28"/>
        </w:rPr>
        <w:t>ER signal guid ER by which of two components?</w:t>
      </w:r>
    </w:p>
    <w:p w:rsidR="00E73F28" w:rsidRPr="00C067A6" w:rsidRDefault="00E73F28" w:rsidP="00E73F28">
      <w:pPr>
        <w:rPr>
          <w:rFonts w:asciiTheme="majorBidi" w:hAnsiTheme="majorBidi" w:cstheme="majorBidi"/>
          <w:sz w:val="28"/>
          <w:szCs w:val="28"/>
        </w:rPr>
      </w:pPr>
      <w:r w:rsidRPr="00C067A6">
        <w:rPr>
          <w:rStyle w:val="t"/>
          <w:rFonts w:asciiTheme="majorBidi" w:hAnsiTheme="majorBidi" w:cstheme="majorBidi"/>
          <w:color w:val="000000"/>
          <w:spacing w:val="-2"/>
          <w:sz w:val="28"/>
          <w:szCs w:val="28"/>
          <w:bdr w:val="none" w:sz="0" w:space="0" w:color="auto" w:frame="1"/>
          <w:shd w:val="clear" w:color="auto" w:fill="FFFFFF"/>
        </w:rPr>
        <w:t>The ER signal sequence is guided to the ER membrane by at least two components.</w:t>
      </w:r>
      <w:r w:rsidRPr="00C067A6">
        <w:rPr>
          <w:rStyle w:val="t"/>
          <w:rFonts w:asciiTheme="majorBidi" w:hAnsiTheme="majorBidi" w:cstheme="majorBidi"/>
          <w:color w:val="000000"/>
          <w:sz w:val="28"/>
          <w:szCs w:val="28"/>
          <w:bdr w:val="none" w:sz="0" w:space="0" w:color="auto" w:frame="1"/>
          <w:shd w:val="clear" w:color="auto" w:fill="FFFFFF"/>
        </w:rPr>
        <w:t>o</w:t>
      </w:r>
      <w:r w:rsidRPr="00C067A6">
        <w:rPr>
          <w:rStyle w:val="t"/>
          <w:rFonts w:asciiTheme="majorBidi" w:hAnsiTheme="majorBidi" w:cstheme="majorBidi"/>
          <w:color w:val="000000"/>
          <w:spacing w:val="-2"/>
          <w:sz w:val="28"/>
          <w:szCs w:val="28"/>
          <w:bdr w:val="none" w:sz="0" w:space="0" w:color="auto" w:frame="1"/>
          <w:shd w:val="clear" w:color="auto" w:fill="FFFFFF"/>
        </w:rPr>
        <w:t>Signal - recognition particle (SRP): cycles between the ER membrane and the cytosol and binds to the signal sequence</w:t>
      </w:r>
      <w:r w:rsidRPr="00C067A6">
        <w:rPr>
          <w:rStyle w:val="t"/>
          <w:rFonts w:asciiTheme="majorBidi" w:hAnsiTheme="majorBidi" w:cstheme="majorBidi"/>
          <w:color w:val="000000"/>
          <w:sz w:val="28"/>
          <w:szCs w:val="28"/>
          <w:bdr w:val="none" w:sz="0" w:space="0" w:color="auto" w:frame="1"/>
          <w:shd w:val="clear" w:color="auto" w:fill="FFFFFF"/>
        </w:rPr>
        <w:t>o</w:t>
      </w:r>
      <w:r w:rsidRPr="00C067A6">
        <w:rPr>
          <w:rStyle w:val="t"/>
          <w:rFonts w:asciiTheme="majorBidi" w:hAnsiTheme="majorBidi" w:cstheme="majorBidi"/>
          <w:color w:val="000000"/>
          <w:spacing w:val="-2"/>
          <w:sz w:val="28"/>
          <w:szCs w:val="28"/>
          <w:bdr w:val="none" w:sz="0" w:space="0" w:color="auto" w:frame="1"/>
          <w:shd w:val="clear" w:color="auto" w:fill="FFFFFF"/>
        </w:rPr>
        <w:t>SRP receptor</w:t>
      </w:r>
      <w:r w:rsidRPr="00C067A6">
        <w:rPr>
          <w:rStyle w:val="t"/>
          <w:rFonts w:asciiTheme="majorBidi" w:hAnsiTheme="majorBidi" w:cstheme="majorBidi"/>
          <w:color w:val="000000"/>
          <w:sz w:val="28"/>
          <w:szCs w:val="28"/>
          <w:bdr w:val="none" w:sz="0" w:space="0" w:color="auto" w:frame="1"/>
          <w:shd w:val="clear" w:color="auto" w:fill="FFFFFF"/>
        </w:rPr>
        <w:t>o</w:t>
      </w:r>
      <w:r w:rsidRPr="00C067A6">
        <w:rPr>
          <w:rStyle w:val="t"/>
          <w:rFonts w:asciiTheme="majorBidi" w:hAnsiTheme="majorBidi" w:cstheme="majorBidi"/>
          <w:color w:val="000000"/>
          <w:spacing w:val="-2"/>
          <w:sz w:val="28"/>
          <w:szCs w:val="28"/>
          <w:bdr w:val="none" w:sz="0" w:space="0" w:color="auto" w:frame="1"/>
          <w:shd w:val="clear" w:color="auto" w:fill="FFFFFF"/>
        </w:rPr>
        <w:t xml:space="preserve">The SRP consists of six different polypeptide chains to a single small </w:t>
      </w:r>
      <w:r w:rsidRPr="00C067A6">
        <w:rPr>
          <w:rStyle w:val="t"/>
          <w:rFonts w:asciiTheme="majorBidi" w:hAnsiTheme="majorBidi" w:cstheme="majorBidi"/>
          <w:color w:val="000000"/>
          <w:sz w:val="28"/>
          <w:szCs w:val="28"/>
          <w:bdr w:val="none" w:sz="0" w:space="0" w:color="auto" w:frame="1"/>
          <w:shd w:val="clear" w:color="auto" w:fill="FFFFFF"/>
        </w:rPr>
        <w:t>RNA molecule.o</w:t>
      </w:r>
      <w:r w:rsidRPr="00C067A6">
        <w:rPr>
          <w:rStyle w:val="t"/>
          <w:rFonts w:asciiTheme="majorBidi" w:hAnsiTheme="majorBidi" w:cstheme="majorBidi"/>
          <w:color w:val="000000"/>
          <w:spacing w:val="-2"/>
          <w:sz w:val="28"/>
          <w:szCs w:val="28"/>
          <w:bdr w:val="none" w:sz="0" w:space="0" w:color="auto" w:frame="1"/>
          <w:shd w:val="clear" w:color="auto" w:fill="FFFFFF"/>
        </w:rPr>
        <w:t xml:space="preserve">Each ER signal sequence has eight or more nonpolar amino </w:t>
      </w:r>
      <w:r w:rsidRPr="00C067A6">
        <w:rPr>
          <w:rStyle w:val="t"/>
          <w:rFonts w:asciiTheme="majorBidi" w:hAnsiTheme="majorBidi" w:cstheme="majorBidi"/>
          <w:color w:val="000000"/>
          <w:sz w:val="28"/>
          <w:szCs w:val="28"/>
          <w:bdr w:val="none" w:sz="0" w:space="0" w:color="auto" w:frame="1"/>
          <w:shd w:val="clear" w:color="auto" w:fill="FFFFFF"/>
        </w:rPr>
        <w:t>acids at its center.</w:t>
      </w:r>
    </w:p>
    <w:p w:rsidR="00E73F28" w:rsidRPr="007D4FF8" w:rsidRDefault="007D4FF8" w:rsidP="00E73F28">
      <w:pPr>
        <w:rPr>
          <w:rFonts w:asciiTheme="majorBidi" w:hAnsiTheme="majorBidi" w:cstheme="majorBidi"/>
          <w:b/>
          <w:bCs/>
          <w:sz w:val="28"/>
          <w:szCs w:val="28"/>
        </w:rPr>
      </w:pPr>
      <w:r w:rsidRPr="007D4FF8">
        <w:rPr>
          <w:rFonts w:asciiTheme="majorBidi" w:hAnsiTheme="majorBidi" w:cstheme="majorBidi"/>
          <w:b/>
          <w:bCs/>
          <w:sz w:val="28"/>
          <w:szCs w:val="28"/>
        </w:rPr>
        <w:t xml:space="preserve">Q: </w:t>
      </w:r>
      <w:r w:rsidR="00E73F28" w:rsidRPr="007D4FF8">
        <w:rPr>
          <w:rFonts w:asciiTheme="majorBidi" w:hAnsiTheme="majorBidi" w:cstheme="majorBidi"/>
          <w:b/>
          <w:bCs/>
          <w:sz w:val="28"/>
          <w:szCs w:val="28"/>
        </w:rPr>
        <w:t>Polypeptide and anupolied?</w:t>
      </w:r>
    </w:p>
    <w:p w:rsidR="00E73F28" w:rsidRPr="00C067A6" w:rsidRDefault="007D4FF8" w:rsidP="00E73F28">
      <w:pPr>
        <w:rPr>
          <w:rFonts w:asciiTheme="majorBidi" w:hAnsiTheme="majorBidi" w:cstheme="majorBidi"/>
          <w:sz w:val="28"/>
          <w:szCs w:val="28"/>
        </w:rPr>
      </w:pPr>
      <w:r w:rsidRPr="00C067A6">
        <w:rPr>
          <w:rFonts w:asciiTheme="majorBidi" w:hAnsiTheme="majorBidi" w:cstheme="majorBidi"/>
          <w:color w:val="222222"/>
          <w:sz w:val="28"/>
          <w:szCs w:val="28"/>
          <w:shd w:val="clear" w:color="auto" w:fill="FFFFFF"/>
        </w:rPr>
        <w:t xml:space="preserve">Polypepetide </w:t>
      </w:r>
      <w:r w:rsidR="00E73F28" w:rsidRPr="00C067A6">
        <w:rPr>
          <w:rFonts w:asciiTheme="majorBidi" w:hAnsiTheme="majorBidi" w:cstheme="majorBidi"/>
          <w:color w:val="222222"/>
          <w:sz w:val="28"/>
          <w:szCs w:val="28"/>
          <w:shd w:val="clear" w:color="auto" w:fill="FFFFFF"/>
        </w:rPr>
        <w:t>a linear organic polymer consisting of a large number of amino-acid residues bonded together in a chain, forming part of (or the whole of) a protein molecule.</w:t>
      </w:r>
    </w:p>
    <w:p w:rsidR="00E73F28" w:rsidRPr="00C067A6" w:rsidRDefault="00E73F28" w:rsidP="00E73F28">
      <w:pPr>
        <w:rPr>
          <w:rFonts w:asciiTheme="majorBidi" w:hAnsiTheme="majorBidi" w:cstheme="majorBidi"/>
          <w:sz w:val="28"/>
          <w:szCs w:val="28"/>
        </w:rPr>
      </w:pPr>
      <w:r w:rsidRPr="00C067A6">
        <w:rPr>
          <w:rFonts w:asciiTheme="majorBidi" w:hAnsiTheme="majorBidi" w:cstheme="majorBidi"/>
          <w:color w:val="222222"/>
          <w:sz w:val="28"/>
          <w:szCs w:val="28"/>
          <w:shd w:val="clear" w:color="auto" w:fill="FFFFFF"/>
        </w:rPr>
        <w:t>Aneuploidy is the presence of an abnormal number of </w:t>
      </w:r>
      <w:hyperlink r:id="rId7" w:tooltip="Chromosome" w:history="1">
        <w:r w:rsidRPr="00C067A6">
          <w:rPr>
            <w:rStyle w:val="Hyperlink"/>
            <w:rFonts w:asciiTheme="majorBidi" w:hAnsiTheme="majorBidi" w:cstheme="majorBidi"/>
            <w:color w:val="0B0080"/>
            <w:sz w:val="28"/>
            <w:szCs w:val="28"/>
            <w:u w:val="none"/>
            <w:shd w:val="clear" w:color="auto" w:fill="FFFFFF"/>
          </w:rPr>
          <w:t>chromosomes</w:t>
        </w:r>
      </w:hyperlink>
      <w:r w:rsidRPr="00C067A6">
        <w:rPr>
          <w:rFonts w:asciiTheme="majorBidi" w:hAnsiTheme="majorBidi" w:cstheme="majorBidi"/>
          <w:color w:val="222222"/>
          <w:sz w:val="28"/>
          <w:szCs w:val="28"/>
          <w:shd w:val="clear" w:color="auto" w:fill="FFFFFF"/>
        </w:rPr>
        <w:t> in a </w:t>
      </w:r>
      <w:hyperlink r:id="rId8" w:tooltip="Cell (biology)" w:history="1">
        <w:r w:rsidRPr="00C067A6">
          <w:rPr>
            <w:rStyle w:val="Hyperlink"/>
            <w:rFonts w:asciiTheme="majorBidi" w:hAnsiTheme="majorBidi" w:cstheme="majorBidi"/>
            <w:color w:val="0B0080"/>
            <w:sz w:val="28"/>
            <w:szCs w:val="28"/>
            <w:u w:val="none"/>
            <w:shd w:val="clear" w:color="auto" w:fill="FFFFFF"/>
          </w:rPr>
          <w:t>cell</w:t>
        </w:r>
      </w:hyperlink>
      <w:r w:rsidRPr="00C067A6">
        <w:rPr>
          <w:rFonts w:asciiTheme="majorBidi" w:hAnsiTheme="majorBidi" w:cstheme="majorBidi"/>
          <w:color w:val="222222"/>
          <w:sz w:val="28"/>
          <w:szCs w:val="28"/>
          <w:shd w:val="clear" w:color="auto" w:fill="FFFFFF"/>
        </w:rPr>
        <w:t>, for example a human cell having 45 or 47 chromosomes instead of the usual 46.</w:t>
      </w:r>
    </w:p>
    <w:p w:rsidR="0037283C" w:rsidRPr="007D4FF8" w:rsidRDefault="007D4FF8" w:rsidP="00E73F28">
      <w:pPr>
        <w:rPr>
          <w:rFonts w:asciiTheme="majorBidi" w:hAnsiTheme="majorBidi" w:cstheme="majorBidi"/>
          <w:b/>
          <w:bCs/>
          <w:sz w:val="28"/>
          <w:szCs w:val="28"/>
        </w:rPr>
      </w:pPr>
      <w:r w:rsidRPr="007D4FF8">
        <w:rPr>
          <w:rFonts w:asciiTheme="majorBidi" w:hAnsiTheme="majorBidi" w:cstheme="majorBidi"/>
          <w:b/>
          <w:bCs/>
          <w:sz w:val="28"/>
          <w:szCs w:val="28"/>
        </w:rPr>
        <w:t xml:space="preserve">Q: </w:t>
      </w:r>
      <w:r w:rsidR="0037283C" w:rsidRPr="007D4FF8">
        <w:rPr>
          <w:rFonts w:asciiTheme="majorBidi" w:hAnsiTheme="majorBidi" w:cstheme="majorBidi"/>
          <w:b/>
          <w:bCs/>
          <w:sz w:val="28"/>
          <w:szCs w:val="28"/>
        </w:rPr>
        <w:t>Adult stem cells and theirs benifical and theoptic uses ?</w:t>
      </w:r>
    </w:p>
    <w:p w:rsidR="00C067A6" w:rsidRPr="00C067A6" w:rsidRDefault="0037283C" w:rsidP="00C067A6">
      <w:pPr>
        <w:rPr>
          <w:rFonts w:asciiTheme="majorBidi" w:hAnsiTheme="majorBidi" w:cstheme="majorBidi"/>
          <w:sz w:val="28"/>
          <w:szCs w:val="28"/>
        </w:rPr>
      </w:pPr>
      <w:r>
        <w:rPr>
          <w:rFonts w:ascii="Arial" w:hAnsi="Arial" w:cs="Arial"/>
          <w:color w:val="1C1D1E"/>
          <w:sz w:val="27"/>
          <w:szCs w:val="27"/>
          <w:shd w:val="clear" w:color="auto" w:fill="FFFFFF"/>
        </w:rPr>
        <w:lastRenderedPageBreak/>
        <w:t> </w:t>
      </w:r>
      <w:r w:rsidRPr="00C067A6">
        <w:rPr>
          <w:rFonts w:asciiTheme="majorBidi" w:hAnsiTheme="majorBidi" w:cstheme="majorBidi"/>
          <w:color w:val="222222"/>
          <w:sz w:val="28"/>
          <w:szCs w:val="28"/>
          <w:shd w:val="clear" w:color="auto" w:fill="FFFFFF"/>
        </w:rPr>
        <w:t>Adult stem cells have been identified in many organs and tissues, including brain, bone marrow, peripheral blood, blood vessels, skeletal muscle, skin, teeth, heart, gut, liver, ovarian epithelium, and testis. They are thought to reside in a specific area of each tissue (called a "stem cell niche").</w:t>
      </w:r>
      <w:r w:rsidR="007D4FF8" w:rsidRPr="00C067A6">
        <w:rPr>
          <w:rFonts w:asciiTheme="majorBidi" w:hAnsiTheme="majorBidi" w:cstheme="majorBidi"/>
          <w:sz w:val="28"/>
          <w:szCs w:val="28"/>
        </w:rPr>
        <w:t xml:space="preserve"> </w:t>
      </w:r>
      <w:r w:rsidRPr="00C067A6">
        <w:rPr>
          <w:rFonts w:asciiTheme="majorBidi" w:eastAsia="Times New Roman" w:hAnsiTheme="majorBidi" w:cstheme="majorBidi"/>
          <w:color w:val="000000"/>
          <w:sz w:val="28"/>
          <w:szCs w:val="28"/>
        </w:rPr>
        <w:t>Stem cell approaches have shown great promise for regeneration in models of glaucoma. Multipotent stem cells are retrieved from tissues such as bone marrow and fat, thus avoiding ethical concerns.</w:t>
      </w:r>
    </w:p>
    <w:p w:rsidR="0037283C" w:rsidRPr="00C067A6" w:rsidRDefault="0037283C" w:rsidP="00C067A6">
      <w:pPr>
        <w:rPr>
          <w:rFonts w:asciiTheme="majorBidi" w:hAnsiTheme="majorBidi" w:cstheme="majorBidi"/>
          <w:sz w:val="28"/>
          <w:szCs w:val="28"/>
        </w:rPr>
      </w:pPr>
      <w:r w:rsidRPr="00C067A6">
        <w:rPr>
          <w:rFonts w:ascii="Arial" w:hAnsi="Arial" w:cs="Arial"/>
          <w:color w:val="222222"/>
          <w:sz w:val="28"/>
          <w:szCs w:val="28"/>
          <w:shd w:val="clear" w:color="auto" w:fill="FFFFFF"/>
        </w:rPr>
        <w:t>Vision loss from glaucoma occurs when axons in the optic nerve become damaged and can no longer carry visual information to the brain. ... However, these treatments can only preserve remaining vision; they don't improve or restore vision that already has been lost due to glaucoma</w:t>
      </w:r>
    </w:p>
    <w:p w:rsidR="00041D30" w:rsidRPr="00C067A6" w:rsidRDefault="00C067A6" w:rsidP="0037283C">
      <w:pPr>
        <w:rPr>
          <w:rFonts w:asciiTheme="majorBidi" w:hAnsiTheme="majorBidi" w:cstheme="majorBidi"/>
          <w:b/>
          <w:bCs/>
          <w:sz w:val="28"/>
          <w:szCs w:val="28"/>
        </w:rPr>
      </w:pPr>
      <w:r w:rsidRPr="00C067A6">
        <w:rPr>
          <w:rFonts w:asciiTheme="majorBidi" w:hAnsiTheme="majorBidi" w:cstheme="majorBidi"/>
          <w:b/>
          <w:bCs/>
          <w:sz w:val="28"/>
          <w:szCs w:val="28"/>
        </w:rPr>
        <w:t xml:space="preserve">Q: </w:t>
      </w:r>
      <w:r w:rsidR="0037283C" w:rsidRPr="00C067A6">
        <w:rPr>
          <w:rFonts w:asciiTheme="majorBidi" w:hAnsiTheme="majorBidi" w:cstheme="majorBidi"/>
          <w:b/>
          <w:bCs/>
          <w:sz w:val="28"/>
          <w:szCs w:val="28"/>
        </w:rPr>
        <w:t>What is stem cell and its benefits and therputic uses.?</w:t>
      </w:r>
    </w:p>
    <w:p w:rsidR="003A0C88" w:rsidRPr="00C067A6" w:rsidRDefault="0037283C" w:rsidP="0037283C">
      <w:pPr>
        <w:rPr>
          <w:rFonts w:asciiTheme="majorBidi" w:hAnsiTheme="majorBidi" w:cstheme="majorBidi"/>
          <w:sz w:val="28"/>
          <w:szCs w:val="28"/>
        </w:rPr>
      </w:pPr>
      <w:r w:rsidRPr="00C067A6">
        <w:rPr>
          <w:rFonts w:asciiTheme="majorBidi" w:hAnsiTheme="majorBidi" w:cstheme="majorBidi"/>
          <w:color w:val="222222"/>
          <w:sz w:val="28"/>
          <w:szCs w:val="28"/>
          <w:shd w:val="clear" w:color="auto" w:fill="FFFFFF"/>
        </w:rPr>
        <w:t>This type of treatment could be used to: replace neurons damaged by spinal cord injury, stroke, Alzheimer's disease, Parkinson's disease or other neurological problems; produce insulin that could treat people with diabetes and heart muscle cells that could repair damage after a heart attack; or.</w:t>
      </w:r>
    </w:p>
    <w:p w:rsidR="003A0C88" w:rsidRDefault="003A0C88" w:rsidP="003A0C88">
      <w:pPr>
        <w:rPr>
          <w:sz w:val="23"/>
          <w:szCs w:val="23"/>
        </w:rPr>
      </w:pPr>
    </w:p>
    <w:p w:rsidR="003A0C88" w:rsidRDefault="003A0C88" w:rsidP="00C067A6">
      <w:pPr>
        <w:jc w:val="both"/>
        <w:rPr>
          <w:sz w:val="23"/>
          <w:szCs w:val="23"/>
        </w:rPr>
      </w:pPr>
    </w:p>
    <w:p w:rsidR="0037283C" w:rsidRPr="00C067A6" w:rsidRDefault="00C067A6" w:rsidP="003A0C88">
      <w:pPr>
        <w:rPr>
          <w:rFonts w:asciiTheme="majorBidi" w:hAnsiTheme="majorBidi" w:cstheme="majorBidi"/>
          <w:b/>
          <w:bCs/>
          <w:sz w:val="28"/>
          <w:szCs w:val="28"/>
        </w:rPr>
      </w:pPr>
      <w:r w:rsidRPr="00C067A6">
        <w:rPr>
          <w:rFonts w:asciiTheme="majorBidi" w:hAnsiTheme="majorBidi" w:cstheme="majorBidi"/>
          <w:b/>
          <w:bCs/>
          <w:sz w:val="28"/>
          <w:szCs w:val="28"/>
        </w:rPr>
        <w:t xml:space="preserve">Q: </w:t>
      </w:r>
      <w:r w:rsidR="003A0C88" w:rsidRPr="00C067A6">
        <w:rPr>
          <w:rFonts w:asciiTheme="majorBidi" w:hAnsiTheme="majorBidi" w:cstheme="majorBidi"/>
          <w:b/>
          <w:bCs/>
          <w:sz w:val="28"/>
          <w:szCs w:val="28"/>
        </w:rPr>
        <w:t>Three steps of RNA processing?</w:t>
      </w:r>
    </w:p>
    <w:p w:rsidR="003A0C88" w:rsidRPr="00C067A6" w:rsidRDefault="003A0C88" w:rsidP="003A0C88">
      <w:pPr>
        <w:rPr>
          <w:rFonts w:asciiTheme="majorBidi" w:hAnsiTheme="majorBidi" w:cstheme="majorBidi"/>
          <w:color w:val="222222"/>
          <w:sz w:val="28"/>
          <w:szCs w:val="28"/>
          <w:shd w:val="clear" w:color="auto" w:fill="FFFFFF"/>
        </w:rPr>
      </w:pPr>
      <w:r w:rsidRPr="00C067A6">
        <w:rPr>
          <w:rFonts w:asciiTheme="majorBidi" w:hAnsiTheme="majorBidi" w:cstheme="majorBidi"/>
          <w:color w:val="222222"/>
          <w:sz w:val="28"/>
          <w:szCs w:val="28"/>
          <w:shd w:val="clear" w:color="auto" w:fill="FFFFFF"/>
        </w:rPr>
        <w:t>A notable example is the </w:t>
      </w:r>
      <w:r w:rsidRPr="00C067A6">
        <w:rPr>
          <w:rFonts w:asciiTheme="majorBidi" w:hAnsiTheme="majorBidi" w:cstheme="majorBidi"/>
          <w:b/>
          <w:bCs/>
          <w:color w:val="222222"/>
          <w:sz w:val="28"/>
          <w:szCs w:val="28"/>
          <w:shd w:val="clear" w:color="auto" w:fill="FFFFFF"/>
        </w:rPr>
        <w:t>conversion</w:t>
      </w:r>
      <w:r w:rsidRPr="00C067A6">
        <w:rPr>
          <w:rFonts w:asciiTheme="majorBidi" w:hAnsiTheme="majorBidi" w:cstheme="majorBidi"/>
          <w:color w:val="222222"/>
          <w:sz w:val="28"/>
          <w:szCs w:val="28"/>
          <w:shd w:val="clear" w:color="auto" w:fill="FFFFFF"/>
        </w:rPr>
        <w:t> of precursor messenger RNA into mature messenger RNA (mRNA) that occurs prior to protein </w:t>
      </w:r>
      <w:r w:rsidRPr="00C067A6">
        <w:rPr>
          <w:rFonts w:asciiTheme="majorBidi" w:hAnsiTheme="majorBidi" w:cstheme="majorBidi"/>
          <w:b/>
          <w:bCs/>
          <w:color w:val="222222"/>
          <w:sz w:val="28"/>
          <w:szCs w:val="28"/>
          <w:shd w:val="clear" w:color="auto" w:fill="FFFFFF"/>
        </w:rPr>
        <w:t>translation</w:t>
      </w:r>
      <w:r w:rsidRPr="00C067A6">
        <w:rPr>
          <w:rFonts w:asciiTheme="majorBidi" w:hAnsiTheme="majorBidi" w:cstheme="majorBidi"/>
          <w:color w:val="222222"/>
          <w:sz w:val="28"/>
          <w:szCs w:val="28"/>
          <w:shd w:val="clear" w:color="auto" w:fill="FFFFFF"/>
        </w:rPr>
        <w:t>. The process includes three major steps: addition of a 5' cap, addition of a 3' poly-adenylation tail, and splicing.</w:t>
      </w:r>
    </w:p>
    <w:p w:rsidR="003A0C88" w:rsidRPr="002328C1" w:rsidRDefault="002328C1" w:rsidP="003A0C88">
      <w:pPr>
        <w:rPr>
          <w:rFonts w:asciiTheme="majorBidi" w:hAnsiTheme="majorBidi" w:cstheme="majorBidi"/>
          <w:b/>
          <w:bCs/>
          <w:color w:val="222222"/>
          <w:sz w:val="28"/>
          <w:szCs w:val="28"/>
          <w:shd w:val="clear" w:color="auto" w:fill="FFFFFF"/>
        </w:rPr>
      </w:pPr>
      <w:r w:rsidRPr="002328C1">
        <w:rPr>
          <w:rFonts w:asciiTheme="majorBidi" w:hAnsiTheme="majorBidi" w:cstheme="majorBidi"/>
          <w:b/>
          <w:bCs/>
          <w:sz w:val="28"/>
          <w:szCs w:val="28"/>
        </w:rPr>
        <w:t xml:space="preserve">Q: </w:t>
      </w:r>
      <w:r w:rsidR="003A0C88" w:rsidRPr="002328C1">
        <w:rPr>
          <w:rFonts w:asciiTheme="majorBidi" w:hAnsiTheme="majorBidi" w:cstheme="majorBidi"/>
          <w:b/>
          <w:bCs/>
          <w:sz w:val="28"/>
          <w:szCs w:val="28"/>
        </w:rPr>
        <w:t>How nuclear transformation occur in the sheep process..?</w:t>
      </w:r>
    </w:p>
    <w:p w:rsidR="003A0C88" w:rsidRPr="002328C1" w:rsidRDefault="003A0C88" w:rsidP="003A0C88">
      <w:pPr>
        <w:rPr>
          <w:sz w:val="28"/>
          <w:szCs w:val="28"/>
        </w:rPr>
      </w:pPr>
      <w:r w:rsidRPr="002328C1">
        <w:rPr>
          <w:rFonts w:ascii="Arial" w:hAnsi="Arial" w:cs="Arial"/>
          <w:color w:val="222222"/>
          <w:sz w:val="28"/>
          <w:szCs w:val="28"/>
          <w:shd w:val="clear" w:color="auto" w:fill="FFFFFF"/>
        </w:rPr>
        <w:t>Nuclear transfer is a form of cloning. The steps involve removing the DNA from an oocyte (unfertilised egg), and injecting the nucleus which contains the DNA to be cloned. In rare instances, the newly constructed cell will divide normally, replicating the new DNA while remaining in a pluripotent state.</w:t>
      </w:r>
    </w:p>
    <w:p w:rsidR="00F16899" w:rsidRPr="002328C1" w:rsidRDefault="002328C1" w:rsidP="003A0C88">
      <w:pPr>
        <w:rPr>
          <w:rFonts w:asciiTheme="majorBidi" w:hAnsiTheme="majorBidi" w:cstheme="majorBidi"/>
          <w:b/>
          <w:bCs/>
          <w:sz w:val="28"/>
          <w:szCs w:val="28"/>
        </w:rPr>
      </w:pPr>
      <w:r w:rsidRPr="002328C1">
        <w:rPr>
          <w:rFonts w:asciiTheme="majorBidi" w:hAnsiTheme="majorBidi" w:cstheme="majorBidi"/>
          <w:b/>
          <w:bCs/>
          <w:sz w:val="28"/>
          <w:szCs w:val="28"/>
        </w:rPr>
        <w:t xml:space="preserve">Q: </w:t>
      </w:r>
      <w:r w:rsidR="003A0C88" w:rsidRPr="002328C1">
        <w:rPr>
          <w:rFonts w:asciiTheme="majorBidi" w:hAnsiTheme="majorBidi" w:cstheme="majorBidi"/>
          <w:b/>
          <w:bCs/>
          <w:sz w:val="28"/>
          <w:szCs w:val="28"/>
        </w:rPr>
        <w:t>GTF-beta receptors describe mechanism..?10 mrks</w:t>
      </w:r>
    </w:p>
    <w:p w:rsidR="00F16899" w:rsidRPr="00A95897" w:rsidRDefault="00F16899" w:rsidP="00F16899">
      <w:pPr>
        <w:rPr>
          <w:rFonts w:asciiTheme="majorBidi" w:hAnsiTheme="majorBidi" w:cstheme="majorBidi"/>
          <w:sz w:val="28"/>
          <w:szCs w:val="28"/>
        </w:rPr>
      </w:pPr>
      <w:r w:rsidRPr="00A95897">
        <w:rPr>
          <w:rFonts w:asciiTheme="majorBidi" w:hAnsiTheme="majorBidi" w:cstheme="majorBidi"/>
          <w:color w:val="222222"/>
          <w:sz w:val="28"/>
          <w:szCs w:val="28"/>
          <w:shd w:val="clear" w:color="auto" w:fill="FFFFFF"/>
        </w:rPr>
        <w:lastRenderedPageBreak/>
        <w:t>Transforming growth factor beta (TGFβ) receptors are </w:t>
      </w:r>
      <w:hyperlink r:id="rId9" w:tooltip="Bitopic protein" w:history="1">
        <w:r w:rsidRPr="00A95897">
          <w:rPr>
            <w:rStyle w:val="Hyperlink"/>
            <w:rFonts w:asciiTheme="majorBidi" w:hAnsiTheme="majorBidi" w:cstheme="majorBidi"/>
            <w:color w:val="0B0080"/>
            <w:sz w:val="28"/>
            <w:szCs w:val="28"/>
            <w:u w:val="none"/>
            <w:shd w:val="clear" w:color="auto" w:fill="FFFFFF"/>
          </w:rPr>
          <w:t>single pass</w:t>
        </w:r>
      </w:hyperlink>
      <w:hyperlink r:id="rId10" w:tooltip="Receptor protein serine/threonine kinase" w:history="1">
        <w:r w:rsidRPr="00A95897">
          <w:rPr>
            <w:rStyle w:val="Hyperlink"/>
            <w:rFonts w:asciiTheme="majorBidi" w:hAnsiTheme="majorBidi" w:cstheme="majorBidi"/>
            <w:color w:val="0B0080"/>
            <w:sz w:val="28"/>
            <w:szCs w:val="28"/>
            <w:u w:val="none"/>
            <w:shd w:val="clear" w:color="auto" w:fill="FFFFFF"/>
          </w:rPr>
          <w:t>serine/threonine kinase receptors</w:t>
        </w:r>
      </w:hyperlink>
      <w:r w:rsidRPr="00A95897">
        <w:rPr>
          <w:rFonts w:asciiTheme="majorBidi" w:hAnsiTheme="majorBidi" w:cstheme="majorBidi"/>
          <w:color w:val="222222"/>
          <w:sz w:val="28"/>
          <w:szCs w:val="28"/>
          <w:shd w:val="clear" w:color="auto" w:fill="FFFFFF"/>
        </w:rPr>
        <w:t> that belong to </w:t>
      </w:r>
      <w:hyperlink r:id="rId11" w:tooltip="TGFβ superfamily receptor" w:history="1">
        <w:r w:rsidRPr="00A95897">
          <w:rPr>
            <w:rStyle w:val="Hyperlink"/>
            <w:rFonts w:asciiTheme="majorBidi" w:hAnsiTheme="majorBidi" w:cstheme="majorBidi"/>
            <w:color w:val="0B0080"/>
            <w:sz w:val="28"/>
            <w:szCs w:val="28"/>
            <w:u w:val="none"/>
            <w:shd w:val="clear" w:color="auto" w:fill="FFFFFF"/>
          </w:rPr>
          <w:t>TGFβ receptor family</w:t>
        </w:r>
      </w:hyperlink>
      <w:r w:rsidRPr="00A95897">
        <w:rPr>
          <w:rFonts w:asciiTheme="majorBidi" w:hAnsiTheme="majorBidi" w:cstheme="majorBidi"/>
          <w:color w:val="222222"/>
          <w:sz w:val="28"/>
          <w:szCs w:val="28"/>
          <w:shd w:val="clear" w:color="auto" w:fill="FFFFFF"/>
        </w:rPr>
        <w:t>. They exist in several different </w:t>
      </w:r>
      <w:hyperlink r:id="rId12" w:tooltip="Isoform" w:history="1">
        <w:r w:rsidRPr="00A95897">
          <w:rPr>
            <w:rStyle w:val="Hyperlink"/>
            <w:rFonts w:asciiTheme="majorBidi" w:hAnsiTheme="majorBidi" w:cstheme="majorBidi"/>
            <w:color w:val="0B0080"/>
            <w:sz w:val="28"/>
            <w:szCs w:val="28"/>
            <w:u w:val="none"/>
            <w:shd w:val="clear" w:color="auto" w:fill="FFFFFF"/>
          </w:rPr>
          <w:t>isoforms</w:t>
        </w:r>
      </w:hyperlink>
      <w:r w:rsidRPr="00A95897">
        <w:rPr>
          <w:rFonts w:asciiTheme="majorBidi" w:hAnsiTheme="majorBidi" w:cstheme="majorBidi"/>
          <w:color w:val="222222"/>
          <w:sz w:val="28"/>
          <w:szCs w:val="28"/>
          <w:shd w:val="clear" w:color="auto" w:fill="FFFFFF"/>
        </w:rPr>
        <w:t> that can be </w:t>
      </w:r>
      <w:hyperlink r:id="rId13" w:tooltip="Homodimeric" w:history="1">
        <w:r w:rsidRPr="00A95897">
          <w:rPr>
            <w:rStyle w:val="Hyperlink"/>
            <w:rFonts w:asciiTheme="majorBidi" w:hAnsiTheme="majorBidi" w:cstheme="majorBidi"/>
            <w:color w:val="0B0080"/>
            <w:sz w:val="28"/>
            <w:szCs w:val="28"/>
            <w:u w:val="none"/>
            <w:shd w:val="clear" w:color="auto" w:fill="FFFFFF"/>
          </w:rPr>
          <w:t>homo</w:t>
        </w:r>
      </w:hyperlink>
      <w:r w:rsidRPr="00A95897">
        <w:rPr>
          <w:rFonts w:asciiTheme="majorBidi" w:hAnsiTheme="majorBidi" w:cstheme="majorBidi"/>
          <w:color w:val="222222"/>
          <w:sz w:val="28"/>
          <w:szCs w:val="28"/>
          <w:shd w:val="clear" w:color="auto" w:fill="FFFFFF"/>
        </w:rPr>
        <w:t>- or </w:t>
      </w:r>
      <w:hyperlink r:id="rId14" w:tooltip="Heterodimeric" w:history="1">
        <w:r w:rsidRPr="00A95897">
          <w:rPr>
            <w:rStyle w:val="Hyperlink"/>
            <w:rFonts w:asciiTheme="majorBidi" w:hAnsiTheme="majorBidi" w:cstheme="majorBidi"/>
            <w:color w:val="0B0080"/>
            <w:sz w:val="28"/>
            <w:szCs w:val="28"/>
            <w:u w:val="none"/>
            <w:shd w:val="clear" w:color="auto" w:fill="FFFFFF"/>
          </w:rPr>
          <w:t>heterodimeric</w:t>
        </w:r>
      </w:hyperlink>
      <w:r w:rsidRPr="00A95897">
        <w:rPr>
          <w:rFonts w:asciiTheme="majorBidi" w:hAnsiTheme="majorBidi" w:cstheme="majorBidi"/>
          <w:color w:val="222222"/>
          <w:sz w:val="28"/>
          <w:szCs w:val="28"/>
          <w:shd w:val="clear" w:color="auto" w:fill="FFFFFF"/>
        </w:rPr>
        <w:t>.</w:t>
      </w:r>
      <w:hyperlink r:id="rId15" w:anchor="cite_note-1" w:history="1">
        <w:r w:rsidRPr="00A95897">
          <w:rPr>
            <w:rStyle w:val="Hyperlink"/>
            <w:rFonts w:asciiTheme="majorBidi" w:hAnsiTheme="majorBidi" w:cstheme="majorBidi"/>
            <w:color w:val="0B0080"/>
            <w:sz w:val="28"/>
            <w:szCs w:val="28"/>
            <w:u w:val="none"/>
            <w:shd w:val="clear" w:color="auto" w:fill="FFFFFF"/>
            <w:vertAlign w:val="superscript"/>
          </w:rPr>
          <w:t>[1]</w:t>
        </w:r>
      </w:hyperlink>
      <w:r w:rsidRPr="00A95897">
        <w:rPr>
          <w:rFonts w:asciiTheme="majorBidi" w:hAnsiTheme="majorBidi" w:cstheme="majorBidi"/>
          <w:color w:val="222222"/>
          <w:sz w:val="28"/>
          <w:szCs w:val="28"/>
          <w:shd w:val="clear" w:color="auto" w:fill="FFFFFF"/>
        </w:rPr>
        <w:t> The number of characterized ligands in the TGFβ superfamily far exceeds the number of known receptors, suggesting the promiscuity that exists between the </w:t>
      </w:r>
      <w:hyperlink r:id="rId16" w:tooltip="Ligand" w:history="1">
        <w:r w:rsidRPr="00A95897">
          <w:rPr>
            <w:rStyle w:val="Hyperlink"/>
            <w:rFonts w:asciiTheme="majorBidi" w:hAnsiTheme="majorBidi" w:cstheme="majorBidi"/>
            <w:color w:val="0B0080"/>
            <w:sz w:val="28"/>
            <w:szCs w:val="28"/>
            <w:u w:val="none"/>
            <w:shd w:val="clear" w:color="auto" w:fill="FFFFFF"/>
          </w:rPr>
          <w:t>ligand</w:t>
        </w:r>
      </w:hyperlink>
      <w:r w:rsidRPr="00A95897">
        <w:rPr>
          <w:rFonts w:asciiTheme="majorBidi" w:hAnsiTheme="majorBidi" w:cstheme="majorBidi"/>
          <w:color w:val="222222"/>
          <w:sz w:val="28"/>
          <w:szCs w:val="28"/>
          <w:shd w:val="clear" w:color="auto" w:fill="FFFFFF"/>
        </w:rPr>
        <w:t> and receptor interactions.</w:t>
      </w:r>
    </w:p>
    <w:p w:rsidR="00A1315C" w:rsidRPr="00A95897" w:rsidRDefault="00F16899" w:rsidP="00F16899">
      <w:pPr>
        <w:rPr>
          <w:rFonts w:asciiTheme="majorBidi" w:hAnsiTheme="majorBidi" w:cstheme="majorBidi"/>
          <w:sz w:val="28"/>
          <w:szCs w:val="28"/>
        </w:rPr>
      </w:pPr>
      <w:r w:rsidRPr="00A95897">
        <w:rPr>
          <w:rFonts w:asciiTheme="majorBidi" w:hAnsiTheme="majorBidi" w:cstheme="majorBidi"/>
          <w:color w:val="222222"/>
          <w:sz w:val="28"/>
          <w:szCs w:val="28"/>
          <w:shd w:val="clear" w:color="auto" w:fill="FFFFFF"/>
        </w:rPr>
        <w:t>Transforming growth factor beta (TGF-β) is a multifunctional </w:t>
      </w:r>
      <w:hyperlink r:id="rId17" w:tooltip="Cytokine" w:history="1">
        <w:r w:rsidRPr="00A95897">
          <w:rPr>
            <w:rStyle w:val="Hyperlink"/>
            <w:rFonts w:asciiTheme="majorBidi" w:hAnsiTheme="majorBidi" w:cstheme="majorBidi"/>
            <w:color w:val="0B0080"/>
            <w:sz w:val="28"/>
            <w:szCs w:val="28"/>
            <w:u w:val="none"/>
            <w:shd w:val="clear" w:color="auto" w:fill="FFFFFF"/>
          </w:rPr>
          <w:t>cytokine</w:t>
        </w:r>
      </w:hyperlink>
      <w:r w:rsidRPr="00A95897">
        <w:rPr>
          <w:rFonts w:asciiTheme="majorBidi" w:hAnsiTheme="majorBidi" w:cstheme="majorBidi"/>
          <w:color w:val="222222"/>
          <w:sz w:val="28"/>
          <w:szCs w:val="28"/>
          <w:shd w:val="clear" w:color="auto" w:fill="FFFFFF"/>
        </w:rPr>
        <w:t> belonging to the </w:t>
      </w:r>
      <w:hyperlink r:id="rId18" w:tooltip="Transforming growth factor" w:history="1">
        <w:r w:rsidRPr="00A95897">
          <w:rPr>
            <w:rStyle w:val="Hyperlink"/>
            <w:rFonts w:asciiTheme="majorBidi" w:hAnsiTheme="majorBidi" w:cstheme="majorBidi"/>
            <w:color w:val="0B0080"/>
            <w:sz w:val="28"/>
            <w:szCs w:val="28"/>
            <w:u w:val="none"/>
            <w:shd w:val="clear" w:color="auto" w:fill="FFFFFF"/>
          </w:rPr>
          <w:t>transforming growth factor</w:t>
        </w:r>
      </w:hyperlink>
      <w:r w:rsidRPr="00A95897">
        <w:rPr>
          <w:rFonts w:asciiTheme="majorBidi" w:hAnsiTheme="majorBidi" w:cstheme="majorBidi"/>
          <w:color w:val="222222"/>
          <w:sz w:val="28"/>
          <w:szCs w:val="28"/>
          <w:shd w:val="clear" w:color="auto" w:fill="FFFFFF"/>
        </w:rPr>
        <w:t>superfamily that includes four different isoforms (TGF-β 1 to 4, </w:t>
      </w:r>
      <w:hyperlink r:id="rId19" w:tooltip="HUGO Gene Nomenclature Committee" w:history="1">
        <w:r w:rsidRPr="00A95897">
          <w:rPr>
            <w:rStyle w:val="Hyperlink"/>
            <w:rFonts w:asciiTheme="majorBidi" w:hAnsiTheme="majorBidi" w:cstheme="majorBidi"/>
            <w:color w:val="0B0080"/>
            <w:sz w:val="28"/>
            <w:szCs w:val="28"/>
            <w:u w:val="none"/>
            <w:shd w:val="clear" w:color="auto" w:fill="FFFFFF"/>
          </w:rPr>
          <w:t>HGNC</w:t>
        </w:r>
      </w:hyperlink>
      <w:r w:rsidRPr="00A95897">
        <w:rPr>
          <w:rFonts w:asciiTheme="majorBidi" w:hAnsiTheme="majorBidi" w:cstheme="majorBidi"/>
          <w:color w:val="222222"/>
          <w:sz w:val="28"/>
          <w:szCs w:val="28"/>
          <w:shd w:val="clear" w:color="auto" w:fill="FFFFFF"/>
        </w:rPr>
        <w:t> symbols </w:t>
      </w:r>
      <w:hyperlink r:id="rId20" w:tooltip="TGFB1" w:history="1">
        <w:r w:rsidRPr="00A95897">
          <w:rPr>
            <w:rStyle w:val="Hyperlink"/>
            <w:rFonts w:asciiTheme="majorBidi" w:hAnsiTheme="majorBidi" w:cstheme="majorBidi"/>
            <w:color w:val="0B0080"/>
            <w:sz w:val="28"/>
            <w:szCs w:val="28"/>
            <w:u w:val="none"/>
            <w:shd w:val="clear" w:color="auto" w:fill="FFFFFF"/>
          </w:rPr>
          <w:t>TGFB1</w:t>
        </w:r>
      </w:hyperlink>
      <w:r w:rsidRPr="00A95897">
        <w:rPr>
          <w:rFonts w:asciiTheme="majorBidi" w:hAnsiTheme="majorBidi" w:cstheme="majorBidi"/>
          <w:color w:val="222222"/>
          <w:sz w:val="28"/>
          <w:szCs w:val="28"/>
          <w:shd w:val="clear" w:color="auto" w:fill="FFFFFF"/>
        </w:rPr>
        <w:t>, </w:t>
      </w:r>
      <w:hyperlink r:id="rId21" w:tooltip="TGFB2" w:history="1">
        <w:r w:rsidRPr="00A95897">
          <w:rPr>
            <w:rStyle w:val="Hyperlink"/>
            <w:rFonts w:asciiTheme="majorBidi" w:hAnsiTheme="majorBidi" w:cstheme="majorBidi"/>
            <w:color w:val="0B0080"/>
            <w:sz w:val="28"/>
            <w:szCs w:val="28"/>
            <w:u w:val="none"/>
            <w:shd w:val="clear" w:color="auto" w:fill="FFFFFF"/>
          </w:rPr>
          <w:t>TGFB2</w:t>
        </w:r>
      </w:hyperlink>
      <w:r w:rsidRPr="00A95897">
        <w:rPr>
          <w:rFonts w:asciiTheme="majorBidi" w:hAnsiTheme="majorBidi" w:cstheme="majorBidi"/>
          <w:color w:val="222222"/>
          <w:sz w:val="28"/>
          <w:szCs w:val="28"/>
          <w:shd w:val="clear" w:color="auto" w:fill="FFFFFF"/>
        </w:rPr>
        <w:t>, </w:t>
      </w:r>
      <w:hyperlink r:id="rId22" w:tooltip="TGFB3" w:history="1">
        <w:r w:rsidRPr="00A95897">
          <w:rPr>
            <w:rStyle w:val="Hyperlink"/>
            <w:rFonts w:asciiTheme="majorBidi" w:hAnsiTheme="majorBidi" w:cstheme="majorBidi"/>
            <w:color w:val="0B0080"/>
            <w:sz w:val="28"/>
            <w:szCs w:val="28"/>
            <w:u w:val="none"/>
            <w:shd w:val="clear" w:color="auto" w:fill="FFFFFF"/>
          </w:rPr>
          <w:t>TGFB3</w:t>
        </w:r>
      </w:hyperlink>
      <w:r w:rsidRPr="00A95897">
        <w:rPr>
          <w:rFonts w:asciiTheme="majorBidi" w:hAnsiTheme="majorBidi" w:cstheme="majorBidi"/>
          <w:color w:val="222222"/>
          <w:sz w:val="28"/>
          <w:szCs w:val="28"/>
          <w:shd w:val="clear" w:color="auto" w:fill="FFFFFF"/>
        </w:rPr>
        <w:t>, </w:t>
      </w:r>
      <w:hyperlink r:id="rId23" w:tooltip="TGFB4 (page does not exist)" w:history="1">
        <w:r w:rsidRPr="00A95897">
          <w:rPr>
            <w:rStyle w:val="Hyperlink"/>
            <w:rFonts w:asciiTheme="majorBidi" w:hAnsiTheme="majorBidi" w:cstheme="majorBidi"/>
            <w:color w:val="A55858"/>
            <w:sz w:val="28"/>
            <w:szCs w:val="28"/>
            <w:u w:val="none"/>
            <w:shd w:val="clear" w:color="auto" w:fill="FFFFFF"/>
          </w:rPr>
          <w:t>TGFB4</w:t>
        </w:r>
      </w:hyperlink>
      <w:r w:rsidRPr="00A95897">
        <w:rPr>
          <w:rFonts w:asciiTheme="majorBidi" w:hAnsiTheme="majorBidi" w:cstheme="majorBidi"/>
          <w:color w:val="222222"/>
          <w:sz w:val="28"/>
          <w:szCs w:val="28"/>
          <w:shd w:val="clear" w:color="auto" w:fill="FFFFFF"/>
        </w:rPr>
        <w:t>) and many other </w:t>
      </w:r>
      <w:hyperlink r:id="rId24" w:tooltip="Cell signaling" w:history="1">
        <w:r w:rsidRPr="00A95897">
          <w:rPr>
            <w:rStyle w:val="Hyperlink"/>
            <w:rFonts w:asciiTheme="majorBidi" w:hAnsiTheme="majorBidi" w:cstheme="majorBidi"/>
            <w:color w:val="0B0080"/>
            <w:sz w:val="28"/>
            <w:szCs w:val="28"/>
            <w:u w:val="none"/>
            <w:shd w:val="clear" w:color="auto" w:fill="FFFFFF"/>
          </w:rPr>
          <w:t>signaling proteins</w:t>
        </w:r>
      </w:hyperlink>
      <w:r w:rsidRPr="00A95897">
        <w:rPr>
          <w:rFonts w:asciiTheme="majorBidi" w:hAnsiTheme="majorBidi" w:cstheme="majorBidi"/>
          <w:color w:val="222222"/>
          <w:sz w:val="28"/>
          <w:szCs w:val="28"/>
          <w:shd w:val="clear" w:color="auto" w:fill="FFFFFF"/>
        </w:rPr>
        <w:t> produced by all </w:t>
      </w:r>
      <w:hyperlink r:id="rId25" w:tooltip="White blood cell" w:history="1">
        <w:r w:rsidRPr="00A95897">
          <w:rPr>
            <w:rStyle w:val="Hyperlink"/>
            <w:rFonts w:asciiTheme="majorBidi" w:hAnsiTheme="majorBidi" w:cstheme="majorBidi"/>
            <w:color w:val="0B0080"/>
            <w:sz w:val="28"/>
            <w:szCs w:val="28"/>
            <w:u w:val="none"/>
            <w:shd w:val="clear" w:color="auto" w:fill="FFFFFF"/>
          </w:rPr>
          <w:t>white blood cell</w:t>
        </w:r>
      </w:hyperlink>
      <w:r w:rsidRPr="00A95897">
        <w:rPr>
          <w:rFonts w:asciiTheme="majorBidi" w:hAnsiTheme="majorBidi" w:cstheme="majorBidi"/>
          <w:color w:val="222222"/>
          <w:sz w:val="28"/>
          <w:szCs w:val="28"/>
          <w:shd w:val="clear" w:color="auto" w:fill="FFFFFF"/>
        </w:rPr>
        <w:t> lineages. Activated TGF-β complexes with other factors to form a serine/threonine kinase complex that binds to </w:t>
      </w:r>
      <w:hyperlink r:id="rId26" w:tooltip="TGF beta receptors" w:history="1">
        <w:r w:rsidRPr="00A95897">
          <w:rPr>
            <w:rStyle w:val="Hyperlink"/>
            <w:rFonts w:asciiTheme="majorBidi" w:hAnsiTheme="majorBidi" w:cstheme="majorBidi"/>
            <w:color w:val="0B0080"/>
            <w:sz w:val="28"/>
            <w:szCs w:val="28"/>
            <w:u w:val="none"/>
            <w:shd w:val="clear" w:color="auto" w:fill="FFFFFF"/>
          </w:rPr>
          <w:t>TGF-β receptors</w:t>
        </w:r>
      </w:hyperlink>
      <w:r w:rsidRPr="00A95897">
        <w:rPr>
          <w:rFonts w:asciiTheme="majorBidi" w:hAnsiTheme="majorBidi" w:cstheme="majorBidi"/>
          <w:color w:val="222222"/>
          <w:sz w:val="28"/>
          <w:szCs w:val="28"/>
          <w:shd w:val="clear" w:color="auto" w:fill="FFFFFF"/>
        </w:rPr>
        <w:t>, which is composed of both type 1 and type 2 receptor subunits. </w:t>
      </w:r>
    </w:p>
    <w:p w:rsidR="00A1315C" w:rsidRPr="00A95897" w:rsidRDefault="00A95897" w:rsidP="00A1315C">
      <w:pPr>
        <w:rPr>
          <w:rFonts w:asciiTheme="majorBidi" w:hAnsiTheme="majorBidi" w:cstheme="majorBidi"/>
          <w:b/>
          <w:bCs/>
          <w:sz w:val="28"/>
          <w:szCs w:val="28"/>
        </w:rPr>
      </w:pPr>
      <w:r w:rsidRPr="00A95897">
        <w:rPr>
          <w:rFonts w:asciiTheme="majorBidi" w:hAnsiTheme="majorBidi" w:cstheme="majorBidi"/>
          <w:b/>
          <w:bCs/>
          <w:sz w:val="28"/>
          <w:szCs w:val="28"/>
        </w:rPr>
        <w:t xml:space="preserve">Q: </w:t>
      </w:r>
      <w:r w:rsidR="00A1315C" w:rsidRPr="00A95897">
        <w:rPr>
          <w:rFonts w:asciiTheme="majorBidi" w:hAnsiTheme="majorBidi" w:cstheme="majorBidi"/>
          <w:b/>
          <w:bCs/>
          <w:sz w:val="28"/>
          <w:szCs w:val="28"/>
        </w:rPr>
        <w:t>name the antibody of the B cells..?</w:t>
      </w:r>
    </w:p>
    <w:p w:rsidR="00911CFA" w:rsidRPr="00A95897" w:rsidRDefault="00A1315C" w:rsidP="00A1315C">
      <w:pPr>
        <w:rPr>
          <w:rFonts w:asciiTheme="majorBidi" w:hAnsiTheme="majorBidi" w:cstheme="majorBidi"/>
          <w:sz w:val="28"/>
          <w:szCs w:val="28"/>
        </w:rPr>
      </w:pPr>
      <w:r w:rsidRPr="00A95897">
        <w:rPr>
          <w:rFonts w:asciiTheme="majorBidi" w:hAnsiTheme="majorBidi" w:cstheme="majorBidi"/>
          <w:color w:val="222222"/>
          <w:sz w:val="28"/>
          <w:szCs w:val="28"/>
          <w:shd w:val="clear" w:color="auto" w:fill="FFFFFF"/>
        </w:rPr>
        <w:t>Antibodies are secreted by </w:t>
      </w:r>
      <w:hyperlink r:id="rId27" w:tooltip="B cell" w:history="1">
        <w:r w:rsidRPr="00A95897">
          <w:rPr>
            <w:rStyle w:val="Hyperlink"/>
            <w:rFonts w:asciiTheme="majorBidi" w:hAnsiTheme="majorBidi" w:cstheme="majorBidi"/>
            <w:color w:val="0B0080"/>
            <w:sz w:val="28"/>
            <w:szCs w:val="28"/>
            <w:u w:val="none"/>
            <w:shd w:val="clear" w:color="auto" w:fill="FFFFFF"/>
          </w:rPr>
          <w:t>B cells</w:t>
        </w:r>
      </w:hyperlink>
      <w:r w:rsidRPr="00A95897">
        <w:rPr>
          <w:rFonts w:asciiTheme="majorBidi" w:hAnsiTheme="majorBidi" w:cstheme="majorBidi"/>
          <w:color w:val="222222"/>
          <w:sz w:val="28"/>
          <w:szCs w:val="28"/>
          <w:shd w:val="clear" w:color="auto" w:fill="FFFFFF"/>
        </w:rPr>
        <w:t> of the adaptive immune system, mostly by differentiated B cells called </w:t>
      </w:r>
      <w:hyperlink r:id="rId28" w:tooltip="Plasma cell" w:history="1">
        <w:r w:rsidRPr="00A95897">
          <w:rPr>
            <w:rStyle w:val="Hyperlink"/>
            <w:rFonts w:asciiTheme="majorBidi" w:hAnsiTheme="majorBidi" w:cstheme="majorBidi"/>
            <w:color w:val="0B0080"/>
            <w:sz w:val="28"/>
            <w:szCs w:val="28"/>
            <w:u w:val="none"/>
            <w:shd w:val="clear" w:color="auto" w:fill="FFFFFF"/>
          </w:rPr>
          <w:t>plasma cells</w:t>
        </w:r>
      </w:hyperlink>
      <w:r w:rsidRPr="00A95897">
        <w:rPr>
          <w:rFonts w:asciiTheme="majorBidi" w:hAnsiTheme="majorBidi" w:cstheme="majorBidi"/>
          <w:color w:val="222222"/>
          <w:sz w:val="28"/>
          <w:szCs w:val="28"/>
          <w:shd w:val="clear" w:color="auto" w:fill="FFFFFF"/>
        </w:rPr>
        <w:t>. Antibodies can occur in two physical forms, a soluble form that is secreted from the cell to be free in the </w:t>
      </w:r>
      <w:hyperlink r:id="rId29" w:tooltip="Blood plasma" w:history="1">
        <w:r w:rsidRPr="00A95897">
          <w:rPr>
            <w:rStyle w:val="Hyperlink"/>
            <w:rFonts w:asciiTheme="majorBidi" w:hAnsiTheme="majorBidi" w:cstheme="majorBidi"/>
            <w:color w:val="0B0080"/>
            <w:sz w:val="28"/>
            <w:szCs w:val="28"/>
            <w:u w:val="none"/>
            <w:shd w:val="clear" w:color="auto" w:fill="FFFFFF"/>
          </w:rPr>
          <w:t>blood plasma</w:t>
        </w:r>
      </w:hyperlink>
      <w:r w:rsidRPr="00A95897">
        <w:rPr>
          <w:rFonts w:asciiTheme="majorBidi" w:hAnsiTheme="majorBidi" w:cstheme="majorBidi"/>
          <w:color w:val="222222"/>
          <w:sz w:val="28"/>
          <w:szCs w:val="28"/>
          <w:shd w:val="clear" w:color="auto" w:fill="FFFFFF"/>
        </w:rPr>
        <w:t>, and a </w:t>
      </w:r>
      <w:hyperlink r:id="rId30" w:tooltip="Cell membrane" w:history="1">
        <w:r w:rsidRPr="00A95897">
          <w:rPr>
            <w:rStyle w:val="Hyperlink"/>
            <w:rFonts w:asciiTheme="majorBidi" w:hAnsiTheme="majorBidi" w:cstheme="majorBidi"/>
            <w:color w:val="0B0080"/>
            <w:sz w:val="28"/>
            <w:szCs w:val="28"/>
            <w:u w:val="none"/>
            <w:shd w:val="clear" w:color="auto" w:fill="FFFFFF"/>
          </w:rPr>
          <w:t>membrane</w:t>
        </w:r>
      </w:hyperlink>
      <w:r w:rsidRPr="00A95897">
        <w:rPr>
          <w:rFonts w:asciiTheme="majorBidi" w:hAnsiTheme="majorBidi" w:cstheme="majorBidi"/>
          <w:color w:val="222222"/>
          <w:sz w:val="28"/>
          <w:szCs w:val="28"/>
          <w:shd w:val="clear" w:color="auto" w:fill="FFFFFF"/>
        </w:rPr>
        <w:t>-bound form that is attached to the surface of a B cell and is referred to as the </w:t>
      </w:r>
      <w:hyperlink r:id="rId31" w:tooltip="B-cell receptor" w:history="1">
        <w:r w:rsidRPr="00A95897">
          <w:rPr>
            <w:rStyle w:val="Hyperlink"/>
            <w:rFonts w:asciiTheme="majorBidi" w:hAnsiTheme="majorBidi" w:cstheme="majorBidi"/>
            <w:color w:val="0B0080"/>
            <w:sz w:val="28"/>
            <w:szCs w:val="28"/>
            <w:u w:val="none"/>
            <w:shd w:val="clear" w:color="auto" w:fill="FFFFFF"/>
          </w:rPr>
          <w:t>B-cell receptor</w:t>
        </w:r>
      </w:hyperlink>
      <w:r w:rsidRPr="00A95897">
        <w:rPr>
          <w:rFonts w:asciiTheme="majorBidi" w:hAnsiTheme="majorBidi" w:cstheme="majorBidi"/>
          <w:color w:val="222222"/>
          <w:sz w:val="28"/>
          <w:szCs w:val="28"/>
          <w:shd w:val="clear" w:color="auto" w:fill="FFFFFF"/>
        </w:rPr>
        <w:t> (BCR). </w:t>
      </w:r>
    </w:p>
    <w:p w:rsidR="00911CFA" w:rsidRPr="00A95897" w:rsidRDefault="00A95897" w:rsidP="00911CFA">
      <w:pPr>
        <w:rPr>
          <w:rFonts w:asciiTheme="majorBidi" w:hAnsiTheme="majorBidi" w:cstheme="majorBidi"/>
          <w:b/>
          <w:bCs/>
          <w:sz w:val="28"/>
          <w:szCs w:val="28"/>
        </w:rPr>
      </w:pPr>
      <w:r w:rsidRPr="00A95897">
        <w:rPr>
          <w:rFonts w:asciiTheme="majorBidi" w:hAnsiTheme="majorBidi" w:cstheme="majorBidi"/>
          <w:b/>
          <w:bCs/>
          <w:sz w:val="28"/>
          <w:szCs w:val="28"/>
        </w:rPr>
        <w:t xml:space="preserve">Q: </w:t>
      </w:r>
      <w:r w:rsidR="00911CFA" w:rsidRPr="00A95897">
        <w:rPr>
          <w:rFonts w:asciiTheme="majorBidi" w:hAnsiTheme="majorBidi" w:cstheme="majorBidi"/>
          <w:b/>
          <w:bCs/>
          <w:sz w:val="28"/>
          <w:szCs w:val="28"/>
        </w:rPr>
        <w:t>Mechanism of the olfiction receptors..?</w:t>
      </w:r>
    </w:p>
    <w:p w:rsidR="003A0C88" w:rsidRPr="00A95897" w:rsidRDefault="00911CFA" w:rsidP="00911CFA">
      <w:pPr>
        <w:rPr>
          <w:rFonts w:asciiTheme="majorBidi" w:hAnsiTheme="majorBidi" w:cstheme="majorBidi"/>
          <w:color w:val="222222"/>
          <w:sz w:val="28"/>
          <w:szCs w:val="28"/>
          <w:shd w:val="clear" w:color="auto" w:fill="FFFFFF"/>
        </w:rPr>
      </w:pPr>
      <w:r w:rsidRPr="00A95897">
        <w:rPr>
          <w:rFonts w:asciiTheme="majorBidi" w:hAnsiTheme="majorBidi" w:cstheme="majorBidi"/>
          <w:color w:val="222222"/>
          <w:sz w:val="28"/>
          <w:szCs w:val="28"/>
          <w:shd w:val="clear" w:color="auto" w:fill="FFFFFF"/>
        </w:rPr>
        <w:t>The mechanism of olfactory perception. ... It was assumed that odor perception is initiated in the olfactory epithelium of the nasal cavity, where odorants are detected by the large family of ORs. These receptors are members of the seven-transmembrane domain receptors, also known as G-protein-coupled receptors(GPCRs).</w:t>
      </w:r>
    </w:p>
    <w:p w:rsidR="009A6A18" w:rsidRPr="00A95897" w:rsidRDefault="00A95897" w:rsidP="00911CFA">
      <w:pPr>
        <w:rPr>
          <w:rFonts w:asciiTheme="majorBidi" w:hAnsiTheme="majorBidi" w:cstheme="majorBidi"/>
          <w:b/>
          <w:bCs/>
          <w:color w:val="000000"/>
          <w:sz w:val="28"/>
          <w:szCs w:val="28"/>
          <w:shd w:val="clear" w:color="auto" w:fill="FFFFFF"/>
        </w:rPr>
      </w:pPr>
      <w:r w:rsidRPr="00A95897">
        <w:rPr>
          <w:rFonts w:asciiTheme="majorBidi" w:hAnsiTheme="majorBidi" w:cstheme="majorBidi"/>
          <w:b/>
          <w:bCs/>
          <w:sz w:val="28"/>
          <w:szCs w:val="28"/>
        </w:rPr>
        <w:t xml:space="preserve">Q: </w:t>
      </w:r>
      <w:r w:rsidR="009A6A18" w:rsidRPr="00A95897">
        <w:rPr>
          <w:rFonts w:asciiTheme="majorBidi" w:hAnsiTheme="majorBidi" w:cstheme="majorBidi"/>
          <w:b/>
          <w:bCs/>
          <w:sz w:val="28"/>
          <w:szCs w:val="28"/>
        </w:rPr>
        <w:t>Elborate the machanism of growth promoting mechanism of oncogenes. 10 marks</w:t>
      </w:r>
    </w:p>
    <w:p w:rsidR="009A6A18" w:rsidRPr="00A95897" w:rsidRDefault="009A6A18" w:rsidP="00911CFA">
      <w:pPr>
        <w:rPr>
          <w:rFonts w:asciiTheme="majorBidi" w:hAnsiTheme="majorBidi" w:cstheme="majorBidi"/>
          <w:sz w:val="28"/>
          <w:szCs w:val="28"/>
        </w:rPr>
      </w:pPr>
      <w:r w:rsidRPr="00A95897">
        <w:rPr>
          <w:rFonts w:asciiTheme="majorBidi" w:hAnsiTheme="majorBidi" w:cstheme="majorBidi"/>
          <w:color w:val="000000"/>
          <w:sz w:val="28"/>
          <w:szCs w:val="28"/>
          <w:shd w:val="clear" w:color="auto" w:fill="FFFFFF"/>
        </w:rPr>
        <w:t xml:space="preserve">The activation of oncogenes involves genetic changes to cellular protooncogenes. The consequence of these genetic alterations is to confer a growth advantage to the cell. Three genetic mechanisms activate oncogenes in human neoplasms: (1) mutation, (2) gene amplification, and (3) chromosome rearrangements. These </w:t>
      </w:r>
      <w:r w:rsidRPr="00A95897">
        <w:rPr>
          <w:rFonts w:asciiTheme="majorBidi" w:hAnsiTheme="majorBidi" w:cstheme="majorBidi"/>
          <w:color w:val="000000"/>
          <w:sz w:val="28"/>
          <w:szCs w:val="28"/>
          <w:shd w:val="clear" w:color="auto" w:fill="FFFFFF"/>
        </w:rPr>
        <w:lastRenderedPageBreak/>
        <w:t>mechanisms result in either an alteration of protooncogene structure or an increase in protooncogene expression (</w:t>
      </w:r>
      <w:hyperlink r:id="rId32" w:tgtFrame="object" w:history="1">
        <w:r w:rsidRPr="00A95897">
          <w:rPr>
            <w:rStyle w:val="Hyperlink"/>
            <w:rFonts w:asciiTheme="majorBidi" w:hAnsiTheme="majorBidi" w:cstheme="majorBidi"/>
            <w:color w:val="642A8F"/>
            <w:sz w:val="28"/>
            <w:szCs w:val="28"/>
            <w:shd w:val="clear" w:color="auto" w:fill="FFFFFF"/>
          </w:rPr>
          <w:t>Figure 6-5</w:t>
        </w:r>
      </w:hyperlink>
      <w:r w:rsidRPr="00A95897">
        <w:rPr>
          <w:rFonts w:asciiTheme="majorBidi" w:hAnsiTheme="majorBidi" w:cstheme="majorBidi"/>
          <w:color w:val="000000"/>
          <w:sz w:val="28"/>
          <w:szCs w:val="28"/>
          <w:shd w:val="clear" w:color="auto" w:fill="FFFFFF"/>
        </w:rPr>
        <w:t>). Because neoplasia is a multistep process, more than one of these mechanisms often contribute to the genesis of human tumors by altering a number of cancer-associated genes. Full expression of the neoplastic phenotype, including the capacity for metastasis, usually involves a combination of protooncogene activation and tumor suppressor gene loss or inactivation.</w:t>
      </w:r>
    </w:p>
    <w:p w:rsidR="0091770C" w:rsidRPr="00A95897" w:rsidRDefault="00A95897" w:rsidP="009A6A18">
      <w:pPr>
        <w:rPr>
          <w:rFonts w:asciiTheme="majorBidi" w:hAnsiTheme="majorBidi" w:cstheme="majorBidi"/>
          <w:b/>
          <w:bCs/>
          <w:sz w:val="28"/>
          <w:szCs w:val="28"/>
        </w:rPr>
      </w:pPr>
      <w:r w:rsidRPr="00A95897">
        <w:rPr>
          <w:rFonts w:asciiTheme="majorBidi" w:hAnsiTheme="majorBidi" w:cstheme="majorBidi"/>
          <w:b/>
          <w:bCs/>
          <w:sz w:val="28"/>
          <w:szCs w:val="28"/>
        </w:rPr>
        <w:t xml:space="preserve">Q: </w:t>
      </w:r>
      <w:r w:rsidR="009A6A18" w:rsidRPr="00A95897">
        <w:rPr>
          <w:rFonts w:asciiTheme="majorBidi" w:hAnsiTheme="majorBidi" w:cstheme="majorBidi"/>
          <w:b/>
          <w:bCs/>
          <w:sz w:val="28"/>
          <w:szCs w:val="28"/>
        </w:rPr>
        <w:t>The endopasmic Raticulum is gauided to ER by which 2 components.</w:t>
      </w:r>
    </w:p>
    <w:p w:rsidR="00584C5E" w:rsidRPr="00A95897" w:rsidRDefault="0091770C" w:rsidP="0091770C">
      <w:pPr>
        <w:rPr>
          <w:rFonts w:asciiTheme="majorBidi" w:hAnsiTheme="majorBidi" w:cstheme="majorBidi"/>
          <w:sz w:val="28"/>
          <w:szCs w:val="28"/>
        </w:rPr>
      </w:pPr>
      <w:r w:rsidRPr="00A95897">
        <w:rPr>
          <w:rFonts w:asciiTheme="majorBidi" w:hAnsiTheme="majorBidi" w:cstheme="majorBidi"/>
          <w:sz w:val="28"/>
          <w:szCs w:val="28"/>
        </w:rPr>
        <w:t>At least two cytoplasmic components are involved in the specific targeting of nascent secretory and membrane proteins to the ER, the signal recognition particle (SRP) and the docking protein (DP) or SRP receptor</w:t>
      </w:r>
      <w:r w:rsidR="009F66B9" w:rsidRPr="00A95897">
        <w:rPr>
          <w:rFonts w:asciiTheme="majorBidi" w:hAnsiTheme="majorBidi" w:cstheme="majorBidi"/>
          <w:sz w:val="28"/>
          <w:szCs w:val="28"/>
        </w:rPr>
        <w:t>.</w:t>
      </w:r>
    </w:p>
    <w:p w:rsidR="00911CFA" w:rsidRPr="00A95897" w:rsidRDefault="00A95897" w:rsidP="00584C5E">
      <w:pPr>
        <w:rPr>
          <w:rFonts w:asciiTheme="majorBidi" w:hAnsiTheme="majorBidi" w:cstheme="majorBidi"/>
          <w:b/>
          <w:bCs/>
          <w:sz w:val="28"/>
          <w:szCs w:val="28"/>
        </w:rPr>
      </w:pPr>
      <w:r w:rsidRPr="00A95897">
        <w:rPr>
          <w:rFonts w:asciiTheme="majorBidi" w:hAnsiTheme="majorBidi" w:cstheme="majorBidi"/>
          <w:b/>
          <w:bCs/>
          <w:sz w:val="28"/>
          <w:szCs w:val="28"/>
        </w:rPr>
        <w:t xml:space="preserve">Q: </w:t>
      </w:r>
      <w:r w:rsidR="00584C5E" w:rsidRPr="00A95897">
        <w:rPr>
          <w:rFonts w:asciiTheme="majorBidi" w:hAnsiTheme="majorBidi" w:cstheme="majorBidi"/>
          <w:b/>
          <w:bCs/>
          <w:sz w:val="28"/>
          <w:szCs w:val="28"/>
        </w:rPr>
        <w:t>How G protein involved in formation of GDP? 2 marks</w:t>
      </w:r>
    </w:p>
    <w:p w:rsidR="00584C5E" w:rsidRPr="00A95897" w:rsidRDefault="00584C5E" w:rsidP="00584C5E">
      <w:pPr>
        <w:rPr>
          <w:rFonts w:asciiTheme="majorBidi" w:hAnsiTheme="majorBidi" w:cstheme="majorBidi"/>
          <w:sz w:val="28"/>
          <w:szCs w:val="28"/>
        </w:rPr>
      </w:pPr>
      <w:r w:rsidRPr="00A95897">
        <w:rPr>
          <w:rFonts w:asciiTheme="majorBidi" w:hAnsiTheme="majorBidi" w:cstheme="majorBidi"/>
          <w:color w:val="222222"/>
          <w:sz w:val="28"/>
          <w:szCs w:val="28"/>
          <w:shd w:val="clear" w:color="auto" w:fill="FFFFFF"/>
        </w:rPr>
        <w:t>In the inactive state, the G protein binds the nucleotide GDP. The G-protein has three subunits, alpha, beta and gamma. Activation of the receptor by the neurotransmitter dopamine causes the alpha subunit to exchange its GDP for a GTP.</w:t>
      </w:r>
    </w:p>
    <w:p w:rsidR="00137B8A" w:rsidRPr="00A95897" w:rsidRDefault="00A95897" w:rsidP="00584C5E">
      <w:pPr>
        <w:rPr>
          <w:rFonts w:asciiTheme="majorBidi" w:hAnsiTheme="majorBidi" w:cstheme="majorBidi"/>
          <w:b/>
          <w:bCs/>
          <w:sz w:val="28"/>
          <w:szCs w:val="28"/>
        </w:rPr>
      </w:pPr>
      <w:r w:rsidRPr="00A95897">
        <w:rPr>
          <w:rFonts w:asciiTheme="majorBidi" w:hAnsiTheme="majorBidi" w:cstheme="majorBidi"/>
          <w:b/>
          <w:bCs/>
          <w:sz w:val="28"/>
          <w:szCs w:val="28"/>
        </w:rPr>
        <w:t xml:space="preserve">Q: </w:t>
      </w:r>
      <w:r w:rsidR="00137B8A" w:rsidRPr="00A95897">
        <w:rPr>
          <w:rFonts w:asciiTheme="majorBidi" w:hAnsiTheme="majorBidi" w:cstheme="majorBidi"/>
          <w:b/>
          <w:bCs/>
          <w:sz w:val="28"/>
          <w:szCs w:val="28"/>
        </w:rPr>
        <w:t>How sheep is cloned by the nuclear material. Explain it by all steps. 5 marks</w:t>
      </w:r>
    </w:p>
    <w:p w:rsidR="00137B8A" w:rsidRPr="00A95897" w:rsidRDefault="00137B8A" w:rsidP="00137B8A">
      <w:pPr>
        <w:shd w:val="clear" w:color="auto" w:fill="FFFFFF"/>
        <w:spacing w:after="0" w:line="240" w:lineRule="auto"/>
        <w:outlineLvl w:val="0"/>
        <w:rPr>
          <w:rFonts w:asciiTheme="majorBidi" w:eastAsia="Times New Roman" w:hAnsiTheme="majorBidi" w:cstheme="majorBidi"/>
          <w:color w:val="111111"/>
          <w:kern w:val="36"/>
          <w:sz w:val="28"/>
          <w:szCs w:val="28"/>
        </w:rPr>
      </w:pPr>
      <w:r w:rsidRPr="00A95897">
        <w:rPr>
          <w:rFonts w:asciiTheme="majorBidi" w:eastAsia="Times New Roman" w:hAnsiTheme="majorBidi" w:cstheme="majorBidi"/>
          <w:color w:val="111111"/>
          <w:kern w:val="36"/>
          <w:sz w:val="28"/>
          <w:szCs w:val="28"/>
        </w:rPr>
        <w:t>The nuclear material was removed from an oocyte taken from an adult female and replaced by that of a somatic cell from another animal. Fusion and activation of this reconstructed zygote gave rise to an embryo that was surgically transferred to a surrogate mother wherein development to term was completed. </w:t>
      </w:r>
    </w:p>
    <w:p w:rsidR="00137B8A" w:rsidRPr="00A95897" w:rsidRDefault="00137B8A" w:rsidP="00137B8A">
      <w:pPr>
        <w:shd w:val="clear" w:color="auto" w:fill="FFFFFF"/>
        <w:spacing w:after="67" w:line="240" w:lineRule="auto"/>
        <w:rPr>
          <w:rFonts w:asciiTheme="majorBidi" w:eastAsia="Times New Roman" w:hAnsiTheme="majorBidi" w:cstheme="majorBidi"/>
          <w:color w:val="222222"/>
          <w:sz w:val="28"/>
          <w:szCs w:val="28"/>
        </w:rPr>
      </w:pPr>
    </w:p>
    <w:p w:rsidR="00137B8A" w:rsidRPr="00A95897" w:rsidRDefault="00137B8A" w:rsidP="00137B8A">
      <w:pPr>
        <w:shd w:val="clear" w:color="auto" w:fill="FFFFFF"/>
        <w:spacing w:after="67" w:line="240" w:lineRule="auto"/>
        <w:rPr>
          <w:rFonts w:asciiTheme="majorBidi" w:eastAsia="Times New Roman" w:hAnsiTheme="majorBidi" w:cstheme="majorBidi"/>
          <w:b/>
          <w:bCs/>
          <w:color w:val="222222"/>
          <w:sz w:val="28"/>
          <w:szCs w:val="28"/>
        </w:rPr>
      </w:pPr>
      <w:r w:rsidRPr="00A95897">
        <w:rPr>
          <w:rFonts w:asciiTheme="majorBidi" w:eastAsia="Times New Roman" w:hAnsiTheme="majorBidi" w:cstheme="majorBidi"/>
          <w:b/>
          <w:bCs/>
          <w:color w:val="222222"/>
          <w:sz w:val="28"/>
          <w:szCs w:val="28"/>
        </w:rPr>
        <w:t>Step 1: Preparation of the somatic cell. ...</w:t>
      </w:r>
    </w:p>
    <w:p w:rsidR="00137B8A" w:rsidRPr="00A95897" w:rsidRDefault="00137B8A" w:rsidP="00137B8A">
      <w:pPr>
        <w:shd w:val="clear" w:color="auto" w:fill="FFFFFF"/>
        <w:spacing w:after="67" w:line="240" w:lineRule="auto"/>
        <w:rPr>
          <w:rFonts w:asciiTheme="majorBidi" w:eastAsia="Times New Roman" w:hAnsiTheme="majorBidi" w:cstheme="majorBidi"/>
          <w:b/>
          <w:bCs/>
          <w:color w:val="222222"/>
          <w:sz w:val="28"/>
          <w:szCs w:val="28"/>
        </w:rPr>
      </w:pPr>
      <w:r w:rsidRPr="00A95897">
        <w:rPr>
          <w:rFonts w:asciiTheme="majorBidi" w:eastAsia="Times New Roman" w:hAnsiTheme="majorBidi" w:cstheme="majorBidi"/>
          <w:b/>
          <w:bCs/>
          <w:color w:val="222222"/>
          <w:sz w:val="28"/>
          <w:szCs w:val="28"/>
        </w:rPr>
        <w:t>Step 2: Preparation of the egg/oocyte. ...</w:t>
      </w:r>
    </w:p>
    <w:p w:rsidR="00137B8A" w:rsidRPr="00A95897" w:rsidRDefault="00137B8A" w:rsidP="00137B8A">
      <w:pPr>
        <w:shd w:val="clear" w:color="auto" w:fill="FFFFFF"/>
        <w:spacing w:after="67" w:line="240" w:lineRule="auto"/>
        <w:rPr>
          <w:rFonts w:asciiTheme="majorBidi" w:eastAsia="Times New Roman" w:hAnsiTheme="majorBidi" w:cstheme="majorBidi"/>
          <w:b/>
          <w:bCs/>
          <w:color w:val="222222"/>
          <w:sz w:val="28"/>
          <w:szCs w:val="28"/>
        </w:rPr>
      </w:pPr>
      <w:r w:rsidRPr="00A95897">
        <w:rPr>
          <w:rFonts w:asciiTheme="majorBidi" w:eastAsia="Times New Roman" w:hAnsiTheme="majorBidi" w:cstheme="majorBidi"/>
          <w:b/>
          <w:bCs/>
          <w:color w:val="222222"/>
          <w:sz w:val="28"/>
          <w:szCs w:val="28"/>
        </w:rPr>
        <w:t>Step 3: Nuclear Transfer. ...</w:t>
      </w:r>
    </w:p>
    <w:p w:rsidR="00137B8A" w:rsidRPr="00A95897" w:rsidRDefault="00137B8A" w:rsidP="00137B8A">
      <w:pPr>
        <w:shd w:val="clear" w:color="auto" w:fill="FFFFFF"/>
        <w:spacing w:after="67" w:line="240" w:lineRule="auto"/>
        <w:rPr>
          <w:rFonts w:asciiTheme="majorBidi" w:eastAsia="Times New Roman" w:hAnsiTheme="majorBidi" w:cstheme="majorBidi"/>
          <w:b/>
          <w:bCs/>
          <w:color w:val="222222"/>
          <w:sz w:val="28"/>
          <w:szCs w:val="28"/>
        </w:rPr>
      </w:pPr>
      <w:r w:rsidRPr="00A95897">
        <w:rPr>
          <w:rFonts w:asciiTheme="majorBidi" w:eastAsia="Times New Roman" w:hAnsiTheme="majorBidi" w:cstheme="majorBidi"/>
          <w:b/>
          <w:bCs/>
          <w:color w:val="222222"/>
          <w:sz w:val="28"/>
          <w:szCs w:val="28"/>
        </w:rPr>
        <w:t>Step 4: Post Nuclear Transfer Procedures. ...</w:t>
      </w:r>
    </w:p>
    <w:p w:rsidR="00137B8A" w:rsidRPr="00A95897" w:rsidRDefault="00137B8A" w:rsidP="00137B8A">
      <w:pPr>
        <w:shd w:val="clear" w:color="auto" w:fill="FFFFFF"/>
        <w:spacing w:after="67" w:line="240" w:lineRule="auto"/>
        <w:rPr>
          <w:rFonts w:asciiTheme="majorBidi" w:eastAsia="Times New Roman" w:hAnsiTheme="majorBidi" w:cstheme="majorBidi"/>
          <w:b/>
          <w:bCs/>
          <w:color w:val="222222"/>
          <w:sz w:val="28"/>
          <w:szCs w:val="28"/>
        </w:rPr>
      </w:pPr>
      <w:r w:rsidRPr="00A95897">
        <w:rPr>
          <w:rFonts w:asciiTheme="majorBidi" w:eastAsia="Times New Roman" w:hAnsiTheme="majorBidi" w:cstheme="majorBidi"/>
          <w:b/>
          <w:bCs/>
          <w:color w:val="222222"/>
          <w:sz w:val="28"/>
          <w:szCs w:val="28"/>
        </w:rPr>
        <w:t>Step 5: Embryogenesis.</w:t>
      </w:r>
    </w:p>
    <w:p w:rsidR="00584C5E" w:rsidRDefault="00584C5E" w:rsidP="00137B8A">
      <w:pPr>
        <w:rPr>
          <w:sz w:val="24"/>
          <w:szCs w:val="24"/>
        </w:rPr>
      </w:pPr>
    </w:p>
    <w:p w:rsidR="00137B8A" w:rsidRPr="00A95897" w:rsidRDefault="00A95897" w:rsidP="00137B8A">
      <w:pPr>
        <w:rPr>
          <w:rFonts w:asciiTheme="majorBidi" w:hAnsiTheme="majorBidi" w:cstheme="majorBidi"/>
          <w:b/>
          <w:bCs/>
          <w:color w:val="222222"/>
          <w:sz w:val="28"/>
          <w:szCs w:val="28"/>
          <w:shd w:val="clear" w:color="auto" w:fill="FFFFFF"/>
        </w:rPr>
      </w:pPr>
      <w:r w:rsidRPr="00A95897">
        <w:rPr>
          <w:rFonts w:asciiTheme="majorBidi" w:hAnsiTheme="majorBidi" w:cstheme="majorBidi"/>
          <w:b/>
          <w:bCs/>
          <w:sz w:val="28"/>
          <w:szCs w:val="28"/>
        </w:rPr>
        <w:t xml:space="preserve">Q: </w:t>
      </w:r>
      <w:r w:rsidR="00137B8A" w:rsidRPr="00A95897">
        <w:rPr>
          <w:rFonts w:asciiTheme="majorBidi" w:hAnsiTheme="majorBidi" w:cstheme="majorBidi"/>
          <w:b/>
          <w:bCs/>
          <w:sz w:val="28"/>
          <w:szCs w:val="28"/>
        </w:rPr>
        <w:t>Write synapse and its steps involved in the machanism. 5 marks</w:t>
      </w:r>
    </w:p>
    <w:p w:rsidR="00137B8A" w:rsidRPr="00A95897" w:rsidRDefault="00137B8A" w:rsidP="00137B8A">
      <w:pPr>
        <w:rPr>
          <w:rFonts w:asciiTheme="majorBidi" w:hAnsiTheme="majorBidi" w:cstheme="majorBidi"/>
          <w:sz w:val="28"/>
          <w:szCs w:val="28"/>
        </w:rPr>
      </w:pPr>
      <w:r w:rsidRPr="00A95897">
        <w:rPr>
          <w:rFonts w:asciiTheme="majorBidi" w:hAnsiTheme="majorBidi" w:cstheme="majorBidi"/>
          <w:color w:val="222222"/>
          <w:sz w:val="28"/>
          <w:szCs w:val="28"/>
          <w:shd w:val="clear" w:color="auto" w:fill="FFFFFF"/>
        </w:rPr>
        <w:lastRenderedPageBreak/>
        <w:t>In the </w:t>
      </w:r>
      <w:hyperlink r:id="rId33" w:tooltip="Nervous system" w:history="1">
        <w:r w:rsidRPr="00A95897">
          <w:rPr>
            <w:rStyle w:val="Hyperlink"/>
            <w:rFonts w:asciiTheme="majorBidi" w:hAnsiTheme="majorBidi" w:cstheme="majorBidi"/>
            <w:color w:val="0B0080"/>
            <w:sz w:val="28"/>
            <w:szCs w:val="28"/>
            <w:u w:val="none"/>
            <w:shd w:val="clear" w:color="auto" w:fill="FFFFFF"/>
          </w:rPr>
          <w:t>nervous system</w:t>
        </w:r>
      </w:hyperlink>
      <w:r w:rsidRPr="00A95897">
        <w:rPr>
          <w:rFonts w:asciiTheme="majorBidi" w:hAnsiTheme="majorBidi" w:cstheme="majorBidi"/>
          <w:color w:val="222222"/>
          <w:sz w:val="28"/>
          <w:szCs w:val="28"/>
          <w:shd w:val="clear" w:color="auto" w:fill="FFFFFF"/>
        </w:rPr>
        <w:t>, a synapse</w:t>
      </w:r>
      <w:hyperlink r:id="rId34" w:anchor="cite_note-:0-1" w:history="1">
        <w:r w:rsidRPr="00A95897">
          <w:rPr>
            <w:rStyle w:val="Hyperlink"/>
            <w:rFonts w:asciiTheme="majorBidi" w:hAnsiTheme="majorBidi" w:cstheme="majorBidi"/>
            <w:color w:val="0B0080"/>
            <w:sz w:val="28"/>
            <w:szCs w:val="28"/>
            <w:u w:val="none"/>
            <w:shd w:val="clear" w:color="auto" w:fill="FFFFFF"/>
            <w:vertAlign w:val="superscript"/>
          </w:rPr>
          <w:t>[1]</w:t>
        </w:r>
      </w:hyperlink>
      <w:r w:rsidRPr="00A95897">
        <w:rPr>
          <w:rFonts w:asciiTheme="majorBidi" w:hAnsiTheme="majorBidi" w:cstheme="majorBidi"/>
          <w:color w:val="222222"/>
          <w:sz w:val="28"/>
          <w:szCs w:val="28"/>
          <w:shd w:val="clear" w:color="auto" w:fill="FFFFFF"/>
        </w:rPr>
        <w:t> is a structure that permits a </w:t>
      </w:r>
      <w:hyperlink r:id="rId35" w:tooltip="Neuron" w:history="1">
        <w:r w:rsidRPr="00A95897">
          <w:rPr>
            <w:rStyle w:val="Hyperlink"/>
            <w:rFonts w:asciiTheme="majorBidi" w:hAnsiTheme="majorBidi" w:cstheme="majorBidi"/>
            <w:color w:val="0B0080"/>
            <w:sz w:val="28"/>
            <w:szCs w:val="28"/>
            <w:u w:val="none"/>
            <w:shd w:val="clear" w:color="auto" w:fill="FFFFFF"/>
          </w:rPr>
          <w:t>neuron</w:t>
        </w:r>
      </w:hyperlink>
      <w:r w:rsidRPr="00A95897">
        <w:rPr>
          <w:rFonts w:asciiTheme="majorBidi" w:hAnsiTheme="majorBidi" w:cstheme="majorBidi"/>
          <w:color w:val="222222"/>
          <w:sz w:val="28"/>
          <w:szCs w:val="28"/>
          <w:shd w:val="clear" w:color="auto" w:fill="FFFFFF"/>
        </w:rPr>
        <w:t> (or nerve cell) to pass an electrical or chemical signal to another neuron or to the target effector cell</w:t>
      </w:r>
    </w:p>
    <w:p w:rsidR="00137B8A" w:rsidRDefault="006508AA" w:rsidP="00137B8A">
      <w:pPr>
        <w:rPr>
          <w:sz w:val="24"/>
          <w:szCs w:val="24"/>
        </w:rPr>
      </w:pPr>
      <w:hyperlink r:id="rId36" w:tgtFrame="_top" w:history="1">
        <w:r w:rsidR="00137B8A">
          <w:rPr>
            <w:rStyle w:val="Hyperlink"/>
            <w:sz w:val="27"/>
            <w:szCs w:val="27"/>
            <w:shd w:val="clear" w:color="auto" w:fill="FFFFFF"/>
          </w:rPr>
          <w:t>I. Synthesis and Storage of Neurotransmitters</w:t>
        </w:r>
      </w:hyperlink>
    </w:p>
    <w:p w:rsidR="00137B8A" w:rsidRPr="00137B8A" w:rsidRDefault="006508AA" w:rsidP="00137B8A">
      <w:pPr>
        <w:spacing w:before="100" w:beforeAutospacing="1" w:after="100" w:afterAutospacing="1" w:line="240" w:lineRule="auto"/>
        <w:rPr>
          <w:rFonts w:ascii="Times New Roman" w:eastAsia="Times New Roman" w:hAnsi="Times New Roman" w:cs="Times New Roman"/>
          <w:sz w:val="24"/>
          <w:szCs w:val="24"/>
        </w:rPr>
      </w:pPr>
      <w:hyperlink r:id="rId37" w:tgtFrame="_top" w:history="1">
        <w:r w:rsidR="00137B8A" w:rsidRPr="00137B8A">
          <w:rPr>
            <w:rFonts w:ascii="Times New Roman" w:eastAsia="Times New Roman" w:hAnsi="Times New Roman" w:cs="Times New Roman"/>
            <w:color w:val="0000FF"/>
            <w:sz w:val="27"/>
            <w:u w:val="single"/>
          </w:rPr>
          <w:t>II. Neurotransmitter Release</w:t>
        </w:r>
      </w:hyperlink>
    </w:p>
    <w:p w:rsidR="00137B8A" w:rsidRPr="00137B8A" w:rsidRDefault="006508AA" w:rsidP="00137B8A">
      <w:pPr>
        <w:spacing w:before="100" w:beforeAutospacing="1" w:after="100" w:afterAutospacing="1" w:line="240" w:lineRule="auto"/>
        <w:rPr>
          <w:rFonts w:ascii="Times New Roman" w:eastAsia="Times New Roman" w:hAnsi="Times New Roman" w:cs="Times New Roman"/>
          <w:sz w:val="24"/>
          <w:szCs w:val="24"/>
        </w:rPr>
      </w:pPr>
      <w:hyperlink r:id="rId38" w:tgtFrame="_top" w:history="1">
        <w:r w:rsidR="00137B8A" w:rsidRPr="00137B8A">
          <w:rPr>
            <w:rFonts w:ascii="Times New Roman" w:eastAsia="Times New Roman" w:hAnsi="Times New Roman" w:cs="Times New Roman"/>
            <w:color w:val="0000FF"/>
            <w:sz w:val="27"/>
            <w:u w:val="single"/>
          </w:rPr>
          <w:t>III. Neurotransmitter Postsynaptic Receptors</w:t>
        </w:r>
      </w:hyperlink>
    </w:p>
    <w:p w:rsidR="00C767A5" w:rsidRDefault="006508AA" w:rsidP="00137B8A">
      <w:pPr>
        <w:rPr>
          <w:sz w:val="24"/>
          <w:szCs w:val="24"/>
        </w:rPr>
      </w:pPr>
      <w:hyperlink r:id="rId39" w:tgtFrame="_top" w:history="1">
        <w:r w:rsidR="00137B8A">
          <w:rPr>
            <w:rStyle w:val="Hyperlink"/>
            <w:sz w:val="27"/>
            <w:szCs w:val="27"/>
            <w:shd w:val="clear" w:color="auto" w:fill="FFFFFF"/>
          </w:rPr>
          <w:t>IV. Inactivation of Neurotransmitters</w:t>
        </w:r>
      </w:hyperlink>
    </w:p>
    <w:p w:rsidR="00C767A5" w:rsidRDefault="00C767A5" w:rsidP="00C767A5">
      <w:pPr>
        <w:rPr>
          <w:sz w:val="24"/>
          <w:szCs w:val="24"/>
        </w:rPr>
      </w:pPr>
    </w:p>
    <w:p w:rsidR="00C767A5" w:rsidRPr="00A95897" w:rsidRDefault="00A95897" w:rsidP="00C767A5">
      <w:pPr>
        <w:rPr>
          <w:rFonts w:asciiTheme="majorBidi" w:hAnsiTheme="majorBidi" w:cstheme="majorBidi"/>
          <w:b/>
          <w:bCs/>
          <w:sz w:val="28"/>
          <w:szCs w:val="28"/>
        </w:rPr>
      </w:pPr>
      <w:r w:rsidRPr="00A95897">
        <w:rPr>
          <w:rFonts w:asciiTheme="majorBidi" w:hAnsiTheme="majorBidi" w:cstheme="majorBidi"/>
          <w:b/>
          <w:bCs/>
          <w:sz w:val="28"/>
          <w:szCs w:val="28"/>
        </w:rPr>
        <w:t xml:space="preserve">Q: </w:t>
      </w:r>
      <w:r w:rsidR="00C767A5" w:rsidRPr="00A95897">
        <w:rPr>
          <w:rFonts w:asciiTheme="majorBidi" w:hAnsiTheme="majorBidi" w:cstheme="majorBidi"/>
          <w:b/>
          <w:bCs/>
          <w:sz w:val="28"/>
          <w:szCs w:val="28"/>
        </w:rPr>
        <w:t>TGF-ß Receptor Family. 3 marks</w:t>
      </w:r>
    </w:p>
    <w:p w:rsidR="00C767A5" w:rsidRPr="00A95897" w:rsidRDefault="00C767A5" w:rsidP="00C767A5">
      <w:pPr>
        <w:rPr>
          <w:rFonts w:asciiTheme="majorBidi" w:hAnsiTheme="majorBidi" w:cstheme="majorBidi"/>
          <w:sz w:val="28"/>
          <w:szCs w:val="28"/>
        </w:rPr>
      </w:pPr>
      <w:r w:rsidRPr="00A95897">
        <w:rPr>
          <w:rFonts w:asciiTheme="majorBidi" w:hAnsiTheme="majorBidi" w:cstheme="majorBidi"/>
          <w:color w:val="222222"/>
          <w:sz w:val="28"/>
          <w:szCs w:val="28"/>
          <w:shd w:val="clear" w:color="auto" w:fill="FFFFFF"/>
        </w:rPr>
        <w:t>The Transforming Growth Factor beta (TGFβ) receptors are a </w:t>
      </w:r>
      <w:hyperlink r:id="rId40" w:tooltip="Protein family" w:history="1">
        <w:r w:rsidRPr="00A95897">
          <w:rPr>
            <w:rStyle w:val="Hyperlink"/>
            <w:rFonts w:asciiTheme="majorBidi" w:hAnsiTheme="majorBidi" w:cstheme="majorBidi"/>
            <w:color w:val="0B0080"/>
            <w:sz w:val="28"/>
            <w:szCs w:val="28"/>
            <w:u w:val="none"/>
            <w:shd w:val="clear" w:color="auto" w:fill="FFFFFF"/>
          </w:rPr>
          <w:t>family</w:t>
        </w:r>
      </w:hyperlink>
      <w:r w:rsidRPr="00A95897">
        <w:rPr>
          <w:rFonts w:asciiTheme="majorBidi" w:hAnsiTheme="majorBidi" w:cstheme="majorBidi"/>
          <w:color w:val="222222"/>
          <w:sz w:val="28"/>
          <w:szCs w:val="28"/>
          <w:shd w:val="clear" w:color="auto" w:fill="FFFFFF"/>
        </w:rPr>
        <w:t> of </w:t>
      </w:r>
      <w:hyperlink r:id="rId41" w:tooltip="Receptor protein serine/threonine kinase" w:history="1">
        <w:r w:rsidRPr="00A95897">
          <w:rPr>
            <w:rStyle w:val="Hyperlink"/>
            <w:rFonts w:asciiTheme="majorBidi" w:hAnsiTheme="majorBidi" w:cstheme="majorBidi"/>
            <w:color w:val="0B0080"/>
            <w:sz w:val="28"/>
            <w:szCs w:val="28"/>
            <w:u w:val="none"/>
            <w:shd w:val="clear" w:color="auto" w:fill="FFFFFF"/>
          </w:rPr>
          <w:t>serine/threonine kinase receptors</w:t>
        </w:r>
      </w:hyperlink>
      <w:r w:rsidRPr="00A95897">
        <w:rPr>
          <w:rFonts w:asciiTheme="majorBidi" w:hAnsiTheme="majorBidi" w:cstheme="majorBidi"/>
          <w:color w:val="222222"/>
          <w:sz w:val="28"/>
          <w:szCs w:val="28"/>
          <w:shd w:val="clear" w:color="auto" w:fill="FFFFFF"/>
        </w:rPr>
        <w:t> involved in </w:t>
      </w:r>
      <w:hyperlink r:id="rId42" w:tooltip="TGF beta signaling pathway" w:history="1">
        <w:r w:rsidRPr="00A95897">
          <w:rPr>
            <w:rStyle w:val="Hyperlink"/>
            <w:rFonts w:asciiTheme="majorBidi" w:hAnsiTheme="majorBidi" w:cstheme="majorBidi"/>
            <w:color w:val="0B0080"/>
            <w:sz w:val="28"/>
            <w:szCs w:val="28"/>
            <w:u w:val="none"/>
            <w:shd w:val="clear" w:color="auto" w:fill="FFFFFF"/>
          </w:rPr>
          <w:t>TGF beta signaling pathway</w:t>
        </w:r>
      </w:hyperlink>
      <w:r w:rsidRPr="00A95897">
        <w:rPr>
          <w:rFonts w:asciiTheme="majorBidi" w:hAnsiTheme="majorBidi" w:cstheme="majorBidi"/>
          <w:color w:val="222222"/>
          <w:sz w:val="28"/>
          <w:szCs w:val="28"/>
          <w:shd w:val="clear" w:color="auto" w:fill="FFFFFF"/>
        </w:rPr>
        <w:t>. These receptors bind </w:t>
      </w:r>
      <w:hyperlink r:id="rId43" w:tooltip="Growth factor" w:history="1">
        <w:r w:rsidRPr="00A95897">
          <w:rPr>
            <w:rStyle w:val="Hyperlink"/>
            <w:rFonts w:asciiTheme="majorBidi" w:hAnsiTheme="majorBidi" w:cstheme="majorBidi"/>
            <w:color w:val="0B0080"/>
            <w:sz w:val="28"/>
            <w:szCs w:val="28"/>
            <w:u w:val="none"/>
            <w:shd w:val="clear" w:color="auto" w:fill="FFFFFF"/>
          </w:rPr>
          <w:t>growth factor</w:t>
        </w:r>
      </w:hyperlink>
      <w:r w:rsidRPr="00A95897">
        <w:rPr>
          <w:rFonts w:asciiTheme="majorBidi" w:hAnsiTheme="majorBidi" w:cstheme="majorBidi"/>
          <w:color w:val="222222"/>
          <w:sz w:val="28"/>
          <w:szCs w:val="28"/>
          <w:shd w:val="clear" w:color="auto" w:fill="FFFFFF"/>
        </w:rPr>
        <w:t> and </w:t>
      </w:r>
      <w:hyperlink r:id="rId44" w:tooltip="Cytokine" w:history="1">
        <w:r w:rsidRPr="00A95897">
          <w:rPr>
            <w:rStyle w:val="Hyperlink"/>
            <w:rFonts w:asciiTheme="majorBidi" w:hAnsiTheme="majorBidi" w:cstheme="majorBidi"/>
            <w:color w:val="0B0080"/>
            <w:sz w:val="28"/>
            <w:szCs w:val="28"/>
            <w:u w:val="none"/>
            <w:shd w:val="clear" w:color="auto" w:fill="FFFFFF"/>
          </w:rPr>
          <w:t>cytokine</w:t>
        </w:r>
      </w:hyperlink>
      <w:r w:rsidRPr="00A95897">
        <w:rPr>
          <w:rFonts w:asciiTheme="majorBidi" w:hAnsiTheme="majorBidi" w:cstheme="majorBidi"/>
          <w:color w:val="222222"/>
          <w:sz w:val="28"/>
          <w:szCs w:val="28"/>
          <w:shd w:val="clear" w:color="auto" w:fill="FFFFFF"/>
        </w:rPr>
        <w:t> </w:t>
      </w:r>
      <w:hyperlink r:id="rId45" w:tooltip="Signaling protein" w:history="1">
        <w:r w:rsidRPr="00A95897">
          <w:rPr>
            <w:rStyle w:val="Hyperlink"/>
            <w:rFonts w:asciiTheme="majorBidi" w:hAnsiTheme="majorBidi" w:cstheme="majorBidi"/>
            <w:color w:val="0B0080"/>
            <w:sz w:val="28"/>
            <w:szCs w:val="28"/>
            <w:u w:val="none"/>
            <w:shd w:val="clear" w:color="auto" w:fill="FFFFFF"/>
          </w:rPr>
          <w:t>signaling proteins</w:t>
        </w:r>
      </w:hyperlink>
      <w:r w:rsidRPr="00A95897">
        <w:rPr>
          <w:rFonts w:asciiTheme="majorBidi" w:hAnsiTheme="majorBidi" w:cstheme="majorBidi"/>
          <w:color w:val="222222"/>
          <w:sz w:val="28"/>
          <w:szCs w:val="28"/>
          <w:shd w:val="clear" w:color="auto" w:fill="FFFFFF"/>
        </w:rPr>
        <w:t> such as </w:t>
      </w:r>
      <w:hyperlink r:id="rId46" w:tooltip="Transforming growth factor beta" w:history="1">
        <w:r w:rsidRPr="00A95897">
          <w:rPr>
            <w:rStyle w:val="Hyperlink"/>
            <w:rFonts w:asciiTheme="majorBidi" w:hAnsiTheme="majorBidi" w:cstheme="majorBidi"/>
            <w:color w:val="0B0080"/>
            <w:sz w:val="28"/>
            <w:szCs w:val="28"/>
            <w:u w:val="none"/>
            <w:shd w:val="clear" w:color="auto" w:fill="FFFFFF"/>
          </w:rPr>
          <w:t>TGFβs</w:t>
        </w:r>
      </w:hyperlink>
      <w:r w:rsidRPr="00A95897">
        <w:rPr>
          <w:rFonts w:asciiTheme="majorBidi" w:hAnsiTheme="majorBidi" w:cstheme="majorBidi"/>
          <w:color w:val="222222"/>
          <w:sz w:val="28"/>
          <w:szCs w:val="28"/>
          <w:shd w:val="clear" w:color="auto" w:fill="FFFFFF"/>
        </w:rPr>
        <w:t> (</w:t>
      </w:r>
      <w:hyperlink r:id="rId47" w:tooltip="TGFβ1" w:history="1">
        <w:r w:rsidRPr="00A95897">
          <w:rPr>
            <w:rStyle w:val="Hyperlink"/>
            <w:rFonts w:asciiTheme="majorBidi" w:hAnsiTheme="majorBidi" w:cstheme="majorBidi"/>
            <w:color w:val="0B0080"/>
            <w:sz w:val="28"/>
            <w:szCs w:val="28"/>
            <w:u w:val="none"/>
            <w:shd w:val="clear" w:color="auto" w:fill="FFFFFF"/>
          </w:rPr>
          <w:t>TGFβ1</w:t>
        </w:r>
      </w:hyperlink>
      <w:r w:rsidRPr="00A95897">
        <w:rPr>
          <w:rFonts w:asciiTheme="majorBidi" w:hAnsiTheme="majorBidi" w:cstheme="majorBidi"/>
          <w:color w:val="222222"/>
          <w:sz w:val="28"/>
          <w:szCs w:val="28"/>
          <w:shd w:val="clear" w:color="auto" w:fill="FFFFFF"/>
        </w:rPr>
        <w:t>, </w:t>
      </w:r>
      <w:hyperlink r:id="rId48" w:tooltip="TGFβ2" w:history="1">
        <w:r w:rsidRPr="00A95897">
          <w:rPr>
            <w:rStyle w:val="Hyperlink"/>
            <w:rFonts w:asciiTheme="majorBidi" w:hAnsiTheme="majorBidi" w:cstheme="majorBidi"/>
            <w:color w:val="0B0080"/>
            <w:sz w:val="28"/>
            <w:szCs w:val="28"/>
            <w:u w:val="none"/>
            <w:shd w:val="clear" w:color="auto" w:fill="FFFFFF"/>
          </w:rPr>
          <w:t>TGFβ2</w:t>
        </w:r>
      </w:hyperlink>
      <w:r w:rsidRPr="00A95897">
        <w:rPr>
          <w:rFonts w:asciiTheme="majorBidi" w:hAnsiTheme="majorBidi" w:cstheme="majorBidi"/>
          <w:color w:val="222222"/>
          <w:sz w:val="28"/>
          <w:szCs w:val="28"/>
          <w:shd w:val="clear" w:color="auto" w:fill="FFFFFF"/>
        </w:rPr>
        <w:t>, </w:t>
      </w:r>
      <w:hyperlink r:id="rId49" w:tooltip="TGFβ3" w:history="1">
        <w:r w:rsidRPr="00A95897">
          <w:rPr>
            <w:rStyle w:val="Hyperlink"/>
            <w:rFonts w:asciiTheme="majorBidi" w:hAnsiTheme="majorBidi" w:cstheme="majorBidi"/>
            <w:color w:val="0B0080"/>
            <w:sz w:val="28"/>
            <w:szCs w:val="28"/>
            <w:u w:val="none"/>
            <w:shd w:val="clear" w:color="auto" w:fill="FFFFFF"/>
          </w:rPr>
          <w:t>TGFβ3</w:t>
        </w:r>
      </w:hyperlink>
      <w:r w:rsidRPr="00A95897">
        <w:rPr>
          <w:rFonts w:asciiTheme="majorBidi" w:hAnsiTheme="majorBidi" w:cstheme="majorBidi"/>
          <w:color w:val="222222"/>
          <w:sz w:val="28"/>
          <w:szCs w:val="28"/>
          <w:shd w:val="clear" w:color="auto" w:fill="FFFFFF"/>
        </w:rPr>
        <w:t>), </w:t>
      </w:r>
      <w:hyperlink r:id="rId50" w:tooltip="Bone morphogenetic protein" w:history="1">
        <w:r w:rsidRPr="00A95897">
          <w:rPr>
            <w:rStyle w:val="Hyperlink"/>
            <w:rFonts w:asciiTheme="majorBidi" w:hAnsiTheme="majorBidi" w:cstheme="majorBidi"/>
            <w:color w:val="0B0080"/>
            <w:sz w:val="28"/>
            <w:szCs w:val="28"/>
            <w:u w:val="none"/>
            <w:shd w:val="clear" w:color="auto" w:fill="FFFFFF"/>
          </w:rPr>
          <w:t>bone morphogenetic proteins</w:t>
        </w:r>
      </w:hyperlink>
      <w:r w:rsidRPr="00A95897">
        <w:rPr>
          <w:rFonts w:asciiTheme="majorBidi" w:hAnsiTheme="majorBidi" w:cstheme="majorBidi"/>
          <w:color w:val="222222"/>
          <w:sz w:val="28"/>
          <w:szCs w:val="28"/>
          <w:shd w:val="clear" w:color="auto" w:fill="FFFFFF"/>
        </w:rPr>
        <w:t> (BMPs), </w:t>
      </w:r>
      <w:hyperlink r:id="rId51" w:tooltip="Growth differentiation factor" w:history="1">
        <w:r w:rsidRPr="00A95897">
          <w:rPr>
            <w:rStyle w:val="Hyperlink"/>
            <w:rFonts w:asciiTheme="majorBidi" w:hAnsiTheme="majorBidi" w:cstheme="majorBidi"/>
            <w:color w:val="0B0080"/>
            <w:sz w:val="28"/>
            <w:szCs w:val="28"/>
            <w:u w:val="none"/>
            <w:shd w:val="clear" w:color="auto" w:fill="FFFFFF"/>
          </w:rPr>
          <w:t>growth differentiation factors</w:t>
        </w:r>
      </w:hyperlink>
      <w:r w:rsidRPr="00A95897">
        <w:rPr>
          <w:rFonts w:asciiTheme="majorBidi" w:hAnsiTheme="majorBidi" w:cstheme="majorBidi"/>
          <w:color w:val="222222"/>
          <w:sz w:val="28"/>
          <w:szCs w:val="28"/>
          <w:shd w:val="clear" w:color="auto" w:fill="FFFFFF"/>
        </w:rPr>
        <w:t> (GDFs), </w:t>
      </w:r>
      <w:hyperlink r:id="rId52" w:tooltip="Activin and inhibin" w:history="1">
        <w:r w:rsidRPr="00A95897">
          <w:rPr>
            <w:rStyle w:val="Hyperlink"/>
            <w:rFonts w:asciiTheme="majorBidi" w:hAnsiTheme="majorBidi" w:cstheme="majorBidi"/>
            <w:color w:val="0B0080"/>
            <w:sz w:val="28"/>
            <w:szCs w:val="28"/>
            <w:u w:val="none"/>
            <w:shd w:val="clear" w:color="auto" w:fill="FFFFFF"/>
          </w:rPr>
          <w:t>activin and inhibin</w:t>
        </w:r>
      </w:hyperlink>
      <w:r w:rsidRPr="00A95897">
        <w:rPr>
          <w:rFonts w:asciiTheme="majorBidi" w:hAnsiTheme="majorBidi" w:cstheme="majorBidi"/>
          <w:color w:val="222222"/>
          <w:sz w:val="28"/>
          <w:szCs w:val="28"/>
          <w:shd w:val="clear" w:color="auto" w:fill="FFFFFF"/>
        </w:rPr>
        <w:t>, </w:t>
      </w:r>
      <w:hyperlink r:id="rId53" w:tooltip="Myostatin" w:history="1">
        <w:r w:rsidRPr="00A95897">
          <w:rPr>
            <w:rStyle w:val="Hyperlink"/>
            <w:rFonts w:asciiTheme="majorBidi" w:hAnsiTheme="majorBidi" w:cstheme="majorBidi"/>
            <w:color w:val="0B0080"/>
            <w:sz w:val="28"/>
            <w:szCs w:val="28"/>
            <w:u w:val="none"/>
            <w:shd w:val="clear" w:color="auto" w:fill="FFFFFF"/>
          </w:rPr>
          <w:t>myostatin</w:t>
        </w:r>
      </w:hyperlink>
      <w:r w:rsidRPr="00A95897">
        <w:rPr>
          <w:rFonts w:asciiTheme="majorBidi" w:hAnsiTheme="majorBidi" w:cstheme="majorBidi"/>
          <w:color w:val="222222"/>
          <w:sz w:val="28"/>
          <w:szCs w:val="28"/>
          <w:shd w:val="clear" w:color="auto" w:fill="FFFFFF"/>
        </w:rPr>
        <w:t>, </w:t>
      </w:r>
      <w:hyperlink r:id="rId54" w:tooltip="Anti-Müllerian hormone" w:history="1">
        <w:r w:rsidRPr="00A95897">
          <w:rPr>
            <w:rStyle w:val="Hyperlink"/>
            <w:rFonts w:asciiTheme="majorBidi" w:hAnsiTheme="majorBidi" w:cstheme="majorBidi"/>
            <w:color w:val="0B0080"/>
            <w:sz w:val="28"/>
            <w:szCs w:val="28"/>
            <w:u w:val="none"/>
            <w:shd w:val="clear" w:color="auto" w:fill="FFFFFF"/>
          </w:rPr>
          <w:t>anti-Müllerian hormone</w:t>
        </w:r>
      </w:hyperlink>
      <w:r w:rsidRPr="00A95897">
        <w:rPr>
          <w:rFonts w:asciiTheme="majorBidi" w:hAnsiTheme="majorBidi" w:cstheme="majorBidi"/>
          <w:color w:val="222222"/>
          <w:sz w:val="28"/>
          <w:szCs w:val="28"/>
          <w:shd w:val="clear" w:color="auto" w:fill="FFFFFF"/>
        </w:rPr>
        <w:t> (AMH), and </w:t>
      </w:r>
      <w:hyperlink r:id="rId55" w:tooltip="NODAL" w:history="1">
        <w:r w:rsidRPr="00A95897">
          <w:rPr>
            <w:rStyle w:val="Hyperlink"/>
            <w:rFonts w:asciiTheme="majorBidi" w:hAnsiTheme="majorBidi" w:cstheme="majorBidi"/>
            <w:color w:val="0B0080"/>
            <w:sz w:val="28"/>
            <w:szCs w:val="28"/>
            <w:u w:val="none"/>
            <w:shd w:val="clear" w:color="auto" w:fill="FFFFFF"/>
          </w:rPr>
          <w:t>NODAL</w:t>
        </w:r>
      </w:hyperlink>
    </w:p>
    <w:p w:rsidR="00C767A5" w:rsidRPr="00A95897" w:rsidRDefault="00C767A5" w:rsidP="00C767A5">
      <w:pPr>
        <w:spacing w:after="0" w:line="240" w:lineRule="auto"/>
        <w:rPr>
          <w:rFonts w:ascii="Times New Roman" w:eastAsia="Times New Roman" w:hAnsi="Times New Roman" w:cs="Times New Roman"/>
          <w:sz w:val="24"/>
          <w:szCs w:val="24"/>
        </w:rPr>
      </w:pPr>
      <w:r w:rsidRPr="00C767A5">
        <w:rPr>
          <w:rFonts w:ascii="Times New Roman" w:eastAsia="Times New Roman" w:hAnsi="Times New Roman" w:cs="Times New Roman"/>
          <w:sz w:val="24"/>
          <w:szCs w:val="24"/>
        </w:rPr>
        <w:t xml:space="preserve">  </w:t>
      </w:r>
      <w:hyperlink r:id="rId56" w:anchor="Type_I" w:history="1">
        <w:r w:rsidRPr="00A95897">
          <w:rPr>
            <w:rFonts w:ascii="Times New Roman" w:eastAsia="Times New Roman" w:hAnsi="Times New Roman" w:cs="Times New Roman"/>
            <w:color w:val="222222"/>
            <w:sz w:val="24"/>
            <w:szCs w:val="24"/>
          </w:rPr>
          <w:br/>
        </w:r>
        <w:r w:rsidRPr="00A95897">
          <w:rPr>
            <w:rFonts w:ascii="Times New Roman" w:eastAsia="Times New Roman" w:hAnsi="Times New Roman" w:cs="Times New Roman"/>
            <w:color w:val="FAA700"/>
            <w:sz w:val="24"/>
            <w:szCs w:val="24"/>
          </w:rPr>
          <w:t>Type I</w:t>
        </w:r>
      </w:hyperlink>
    </w:p>
    <w:p w:rsidR="00C767A5" w:rsidRPr="00A95897" w:rsidRDefault="00C767A5" w:rsidP="00C767A5">
      <w:pPr>
        <w:spacing w:after="0" w:line="240" w:lineRule="auto"/>
        <w:rPr>
          <w:rFonts w:ascii="Times New Roman" w:eastAsia="Times New Roman" w:hAnsi="Times New Roman" w:cs="Times New Roman"/>
          <w:sz w:val="24"/>
          <w:szCs w:val="24"/>
        </w:rPr>
      </w:pPr>
      <w:r w:rsidRPr="00A95897">
        <w:rPr>
          <w:rFonts w:ascii="Times New Roman" w:eastAsia="Times New Roman" w:hAnsi="Times New Roman" w:cs="Times New Roman"/>
          <w:sz w:val="24"/>
          <w:szCs w:val="24"/>
        </w:rPr>
        <w:t xml:space="preserve">  </w:t>
      </w:r>
      <w:hyperlink r:id="rId57" w:anchor="Type_II" w:history="1">
        <w:r w:rsidRPr="00A95897">
          <w:rPr>
            <w:rFonts w:ascii="Times New Roman" w:eastAsia="Times New Roman" w:hAnsi="Times New Roman" w:cs="Times New Roman"/>
            <w:color w:val="0B0080"/>
            <w:sz w:val="24"/>
            <w:szCs w:val="24"/>
          </w:rPr>
          <w:t>Type II</w:t>
        </w:r>
      </w:hyperlink>
    </w:p>
    <w:p w:rsidR="00FB0296" w:rsidRPr="00A95897" w:rsidRDefault="00C767A5" w:rsidP="00C767A5">
      <w:pPr>
        <w:rPr>
          <w:sz w:val="24"/>
          <w:szCs w:val="24"/>
        </w:rPr>
      </w:pPr>
      <w:r w:rsidRPr="00A95897">
        <w:rPr>
          <w:rFonts w:ascii="Times New Roman" w:eastAsia="Times New Roman" w:hAnsi="Times New Roman" w:cs="Times New Roman"/>
          <w:sz w:val="24"/>
          <w:szCs w:val="24"/>
        </w:rPr>
        <w:t xml:space="preserve">  </w:t>
      </w:r>
      <w:hyperlink r:id="rId58" w:anchor="Type_III" w:history="1">
        <w:r w:rsidRPr="00A95897">
          <w:rPr>
            <w:rFonts w:ascii="Times New Roman" w:eastAsia="Times New Roman" w:hAnsi="Times New Roman" w:cs="Times New Roman"/>
            <w:color w:val="0B0080"/>
            <w:sz w:val="24"/>
            <w:szCs w:val="24"/>
          </w:rPr>
          <w:t>Type III</w:t>
        </w:r>
      </w:hyperlink>
    </w:p>
    <w:p w:rsidR="00FB0296" w:rsidRPr="00A95897" w:rsidRDefault="00A95897" w:rsidP="00FB0296">
      <w:pPr>
        <w:rPr>
          <w:rFonts w:asciiTheme="majorBidi" w:hAnsiTheme="majorBidi" w:cstheme="majorBidi"/>
          <w:b/>
          <w:bCs/>
          <w:sz w:val="28"/>
          <w:szCs w:val="28"/>
        </w:rPr>
      </w:pPr>
      <w:r w:rsidRPr="00A95897">
        <w:rPr>
          <w:rFonts w:asciiTheme="majorBidi" w:hAnsiTheme="majorBidi" w:cstheme="majorBidi"/>
          <w:b/>
          <w:bCs/>
          <w:sz w:val="28"/>
          <w:szCs w:val="28"/>
        </w:rPr>
        <w:t xml:space="preserve">Q: </w:t>
      </w:r>
      <w:r w:rsidR="00FB0296" w:rsidRPr="00A95897">
        <w:rPr>
          <w:rFonts w:asciiTheme="majorBidi" w:hAnsiTheme="majorBidi" w:cstheme="majorBidi"/>
          <w:b/>
          <w:bCs/>
          <w:sz w:val="28"/>
          <w:szCs w:val="28"/>
        </w:rPr>
        <w:t>inhibitors that binds to the active side of enzymes are</w:t>
      </w:r>
    </w:p>
    <w:p w:rsidR="00FD7FB5" w:rsidRPr="00120EB5" w:rsidRDefault="00FB0296" w:rsidP="00FB0296">
      <w:pPr>
        <w:rPr>
          <w:rFonts w:asciiTheme="majorBidi" w:hAnsiTheme="majorBidi" w:cstheme="majorBidi"/>
          <w:sz w:val="28"/>
          <w:szCs w:val="28"/>
        </w:rPr>
      </w:pPr>
      <w:r w:rsidRPr="00120EB5">
        <w:rPr>
          <w:rFonts w:asciiTheme="majorBidi" w:hAnsiTheme="majorBidi" w:cstheme="majorBidi"/>
          <w:color w:val="222222"/>
          <w:sz w:val="28"/>
          <w:szCs w:val="28"/>
          <w:shd w:val="clear" w:color="auto" w:fill="FFFFFF"/>
        </w:rPr>
        <w:t>The competitive inhibitor resembles the substrate and binds to the active site of the enzyme (Figure 8.15). The substrate is thereby prevented from binding to the same active site. A competitive inhibitor diminishes the rate of catalysis by reducing the proportion of enzyme molecules bound to a substrate.</w:t>
      </w:r>
    </w:p>
    <w:p w:rsidR="00FD7FB5" w:rsidRPr="00120EB5" w:rsidRDefault="00120EB5" w:rsidP="00FD7FB5">
      <w:pPr>
        <w:rPr>
          <w:rFonts w:asciiTheme="majorBidi" w:hAnsiTheme="majorBidi" w:cstheme="majorBidi"/>
          <w:b/>
          <w:bCs/>
          <w:sz w:val="28"/>
          <w:szCs w:val="28"/>
        </w:rPr>
      </w:pPr>
      <w:r w:rsidRPr="00120EB5">
        <w:rPr>
          <w:rFonts w:asciiTheme="majorBidi" w:hAnsiTheme="majorBidi" w:cstheme="majorBidi"/>
          <w:b/>
          <w:bCs/>
          <w:sz w:val="28"/>
          <w:szCs w:val="28"/>
        </w:rPr>
        <w:t xml:space="preserve">Q; </w:t>
      </w:r>
      <w:r w:rsidR="00FD7FB5" w:rsidRPr="00120EB5">
        <w:rPr>
          <w:rFonts w:asciiTheme="majorBidi" w:hAnsiTheme="majorBidi" w:cstheme="majorBidi"/>
          <w:b/>
          <w:bCs/>
          <w:sz w:val="28"/>
          <w:szCs w:val="28"/>
        </w:rPr>
        <w:t>inhibitors that bind to the non active side of enzymes are</w:t>
      </w:r>
    </w:p>
    <w:p w:rsidR="009979C2" w:rsidRPr="00120EB5" w:rsidRDefault="00FD7FB5" w:rsidP="00FD7FB5">
      <w:pPr>
        <w:rPr>
          <w:sz w:val="28"/>
          <w:szCs w:val="28"/>
        </w:rPr>
      </w:pPr>
      <w:r w:rsidRPr="00120EB5">
        <w:rPr>
          <w:rFonts w:ascii="Arial" w:hAnsi="Arial" w:cs="Arial"/>
          <w:color w:val="222222"/>
          <w:sz w:val="28"/>
          <w:szCs w:val="28"/>
          <w:shd w:val="clear" w:color="auto" w:fill="FFFFFF"/>
        </w:rPr>
        <w:t>A noncompetitive inhibitor binds to a different site that is not the active site of the enzyme and changes the structure of the enzyme; therefore, it blocks the enzyme from binding to substrate, which stops enzyme activity.</w:t>
      </w:r>
    </w:p>
    <w:p w:rsidR="009979C2" w:rsidRDefault="009979C2" w:rsidP="009979C2">
      <w:pPr>
        <w:rPr>
          <w:sz w:val="23"/>
          <w:szCs w:val="23"/>
        </w:rPr>
      </w:pPr>
    </w:p>
    <w:p w:rsidR="00137B8A" w:rsidRPr="005548AD" w:rsidRDefault="005548AD" w:rsidP="009979C2">
      <w:pPr>
        <w:rPr>
          <w:rFonts w:asciiTheme="majorBidi" w:hAnsiTheme="majorBidi" w:cstheme="majorBidi"/>
          <w:b/>
          <w:bCs/>
          <w:sz w:val="28"/>
          <w:szCs w:val="28"/>
        </w:rPr>
      </w:pPr>
      <w:r w:rsidRPr="005548AD">
        <w:rPr>
          <w:rFonts w:asciiTheme="majorBidi" w:hAnsiTheme="majorBidi" w:cstheme="majorBidi"/>
          <w:b/>
          <w:bCs/>
          <w:sz w:val="28"/>
          <w:szCs w:val="28"/>
        </w:rPr>
        <w:t xml:space="preserve">Q: </w:t>
      </w:r>
      <w:r w:rsidR="009979C2" w:rsidRPr="005548AD">
        <w:rPr>
          <w:rFonts w:asciiTheme="majorBidi" w:hAnsiTheme="majorBidi" w:cstheme="majorBidi"/>
          <w:b/>
          <w:bCs/>
          <w:sz w:val="28"/>
          <w:szCs w:val="28"/>
        </w:rPr>
        <w:t>p</w:t>
      </w:r>
      <w:r w:rsidRPr="005548AD">
        <w:rPr>
          <w:rFonts w:asciiTheme="majorBidi" w:hAnsiTheme="majorBidi" w:cstheme="majorBidi"/>
          <w:b/>
          <w:bCs/>
          <w:sz w:val="28"/>
          <w:szCs w:val="28"/>
        </w:rPr>
        <w:t>hosphate and non phosphat group?</w:t>
      </w:r>
    </w:p>
    <w:p w:rsidR="009979C2" w:rsidRPr="005548AD" w:rsidRDefault="009979C2" w:rsidP="009979C2">
      <w:pPr>
        <w:rPr>
          <w:rFonts w:asciiTheme="majorBidi" w:hAnsiTheme="majorBidi" w:cstheme="majorBidi"/>
          <w:sz w:val="28"/>
          <w:szCs w:val="28"/>
        </w:rPr>
      </w:pPr>
      <w:r w:rsidRPr="005548AD">
        <w:rPr>
          <w:rFonts w:asciiTheme="majorBidi" w:hAnsiTheme="majorBidi" w:cstheme="majorBidi"/>
          <w:color w:val="222222"/>
          <w:sz w:val="28"/>
          <w:szCs w:val="28"/>
          <w:shd w:val="clear" w:color="auto" w:fill="FFFFFF"/>
        </w:rPr>
        <w:t>A phosphate group is just a phosphorus atom bound to four oxygen atoms, but it has many important roles. Along with sugars and bases, it makes up nucleic acids, like DNA and RNA. As part of energy carriers, like ATP, it provides energy for moving our muscles.</w:t>
      </w:r>
    </w:p>
    <w:p w:rsidR="00647E05" w:rsidRPr="005548AD" w:rsidRDefault="005548AD" w:rsidP="009979C2">
      <w:pPr>
        <w:rPr>
          <w:rFonts w:asciiTheme="majorBidi" w:hAnsiTheme="majorBidi" w:cstheme="majorBidi"/>
          <w:b/>
          <w:bCs/>
          <w:sz w:val="28"/>
          <w:szCs w:val="28"/>
        </w:rPr>
      </w:pPr>
      <w:r w:rsidRPr="005548AD">
        <w:rPr>
          <w:rFonts w:asciiTheme="majorBidi" w:hAnsiTheme="majorBidi" w:cstheme="majorBidi"/>
          <w:b/>
          <w:bCs/>
          <w:sz w:val="28"/>
          <w:szCs w:val="28"/>
        </w:rPr>
        <w:t>Q: A</w:t>
      </w:r>
      <w:r w:rsidR="00647E05" w:rsidRPr="005548AD">
        <w:rPr>
          <w:rFonts w:asciiTheme="majorBidi" w:hAnsiTheme="majorBidi" w:cstheme="majorBidi"/>
          <w:b/>
          <w:bCs/>
          <w:sz w:val="28"/>
          <w:szCs w:val="28"/>
        </w:rPr>
        <w:t xml:space="preserve">ntibody that appear on the surface of developing B cell?.what is the role of regulatory </w:t>
      </w:r>
      <w:r>
        <w:rPr>
          <w:rFonts w:asciiTheme="majorBidi" w:hAnsiTheme="majorBidi" w:cstheme="majorBidi"/>
          <w:b/>
          <w:bCs/>
          <w:sz w:val="28"/>
          <w:szCs w:val="28"/>
        </w:rPr>
        <w:t>region explain its two elements?</w:t>
      </w:r>
    </w:p>
    <w:p w:rsidR="006F5961" w:rsidRPr="00190E1B" w:rsidRDefault="00647E05" w:rsidP="00647E05">
      <w:pPr>
        <w:rPr>
          <w:rFonts w:asciiTheme="majorBidi" w:hAnsiTheme="majorBidi" w:cstheme="majorBidi"/>
          <w:sz w:val="28"/>
          <w:szCs w:val="28"/>
        </w:rPr>
      </w:pPr>
      <w:r w:rsidRPr="00190E1B">
        <w:rPr>
          <w:rFonts w:asciiTheme="majorBidi" w:hAnsiTheme="majorBidi" w:cstheme="majorBidi"/>
          <w:color w:val="222222"/>
          <w:sz w:val="28"/>
          <w:szCs w:val="28"/>
          <w:shd w:val="clear" w:color="auto" w:fill="FFFFFF"/>
        </w:rPr>
        <w:t>IgM is not only the first class of antibody to appear on the surface of a developing B cell. It is also the major class secreted into the blood in the early stages of a primary antibody response, on first exposure to an antigen.</w:t>
      </w:r>
    </w:p>
    <w:p w:rsidR="00A25125" w:rsidRPr="00190E1B" w:rsidRDefault="006F5961" w:rsidP="006F5961">
      <w:pPr>
        <w:rPr>
          <w:rFonts w:asciiTheme="majorBidi" w:hAnsiTheme="majorBidi" w:cstheme="majorBidi"/>
          <w:sz w:val="28"/>
          <w:szCs w:val="28"/>
        </w:rPr>
      </w:pPr>
      <w:r w:rsidRPr="00190E1B">
        <w:rPr>
          <w:rFonts w:asciiTheme="majorBidi" w:hAnsiTheme="majorBidi" w:cstheme="majorBidi"/>
          <w:color w:val="000000"/>
          <w:sz w:val="28"/>
          <w:szCs w:val="28"/>
          <w:shd w:val="clear" w:color="auto" w:fill="FFFFFF"/>
        </w:rPr>
        <w:t>The specific variable (V)-region and constant (C)-region coding sequences that the tumor cells used were present on the same DNA restriction fragment in the tumor cells but on two different restriction fragments in the embryos. This showed that the DNA sequences encoding an antibody molecule are rearranged at some stage in B cell development </w:t>
      </w:r>
    </w:p>
    <w:p w:rsidR="00190E1B" w:rsidRDefault="00190E1B" w:rsidP="00A25125">
      <w:pPr>
        <w:rPr>
          <w:sz w:val="23"/>
          <w:szCs w:val="23"/>
        </w:rPr>
      </w:pPr>
    </w:p>
    <w:p w:rsidR="00A25125" w:rsidRPr="00190E1B" w:rsidRDefault="00190E1B" w:rsidP="00A25125">
      <w:pPr>
        <w:rPr>
          <w:rFonts w:asciiTheme="majorBidi" w:hAnsiTheme="majorBidi" w:cstheme="majorBidi"/>
          <w:b/>
          <w:bCs/>
          <w:sz w:val="28"/>
          <w:szCs w:val="28"/>
        </w:rPr>
      </w:pPr>
      <w:r w:rsidRPr="00190E1B">
        <w:rPr>
          <w:rFonts w:asciiTheme="majorBidi" w:hAnsiTheme="majorBidi" w:cstheme="majorBidi"/>
          <w:b/>
          <w:bCs/>
          <w:sz w:val="28"/>
          <w:szCs w:val="28"/>
        </w:rPr>
        <w:t xml:space="preserve">Q: </w:t>
      </w:r>
      <w:r w:rsidR="00A25125" w:rsidRPr="00190E1B">
        <w:rPr>
          <w:rFonts w:asciiTheme="majorBidi" w:hAnsiTheme="majorBidi" w:cstheme="majorBidi"/>
          <w:b/>
          <w:bCs/>
          <w:sz w:val="28"/>
          <w:szCs w:val="28"/>
        </w:rPr>
        <w:t>Describe the two signaling functions of N-terminal ER signal sequence of a soluble protein?</w:t>
      </w:r>
    </w:p>
    <w:p w:rsidR="00C30912" w:rsidRPr="00190E1B" w:rsidRDefault="00A25125" w:rsidP="00A25125">
      <w:pPr>
        <w:rPr>
          <w:rFonts w:asciiTheme="majorBidi" w:hAnsiTheme="majorBidi" w:cstheme="majorBidi"/>
          <w:sz w:val="28"/>
          <w:szCs w:val="28"/>
        </w:rPr>
      </w:pPr>
      <w:r w:rsidRPr="00190E1B">
        <w:rPr>
          <w:rFonts w:asciiTheme="majorBidi" w:hAnsiTheme="majorBidi" w:cstheme="majorBidi"/>
          <w:color w:val="222222"/>
          <w:sz w:val="28"/>
          <w:szCs w:val="28"/>
          <w:shd w:val="clear" w:color="auto" w:fill="FFFFFF"/>
        </w:rPr>
        <w:t>A sequence of hydrophobic amino acids, the ER signal sequence, is recognized and bound by a signal-recognition particle (SRP), which in turn is bound by an SRP receptor on the rough ER membrane. Generally, ER signal sequences are located at the N-terminus and are cleaved from the protein in the rough ER lumen.</w:t>
      </w:r>
    </w:p>
    <w:p w:rsidR="00C30912" w:rsidRPr="00190E1B" w:rsidRDefault="00190E1B" w:rsidP="00C30912">
      <w:pPr>
        <w:rPr>
          <w:rFonts w:asciiTheme="majorBidi" w:hAnsiTheme="majorBidi" w:cstheme="majorBidi"/>
          <w:b/>
          <w:bCs/>
          <w:sz w:val="28"/>
          <w:szCs w:val="28"/>
        </w:rPr>
      </w:pPr>
      <w:r w:rsidRPr="00190E1B">
        <w:rPr>
          <w:rFonts w:asciiTheme="majorBidi" w:hAnsiTheme="majorBidi" w:cstheme="majorBidi"/>
          <w:b/>
          <w:bCs/>
          <w:sz w:val="28"/>
          <w:szCs w:val="28"/>
        </w:rPr>
        <w:t xml:space="preserve">Q: </w:t>
      </w:r>
      <w:r w:rsidR="00C30912" w:rsidRPr="00190E1B">
        <w:rPr>
          <w:rFonts w:asciiTheme="majorBidi" w:hAnsiTheme="majorBidi" w:cstheme="majorBidi"/>
          <w:b/>
          <w:bCs/>
          <w:sz w:val="28"/>
          <w:szCs w:val="28"/>
        </w:rPr>
        <w:t>MHC I MHC II difference?</w:t>
      </w:r>
    </w:p>
    <w:p w:rsidR="00FF24C7" w:rsidRPr="00190E1B" w:rsidRDefault="00C30912" w:rsidP="00C30912">
      <w:pPr>
        <w:rPr>
          <w:rFonts w:asciiTheme="majorBidi" w:hAnsiTheme="majorBidi" w:cstheme="majorBidi"/>
          <w:sz w:val="28"/>
          <w:szCs w:val="28"/>
        </w:rPr>
      </w:pPr>
      <w:r w:rsidRPr="00190E1B">
        <w:rPr>
          <w:rFonts w:asciiTheme="majorBidi" w:hAnsiTheme="majorBidi" w:cstheme="majorBidi"/>
          <w:color w:val="222222"/>
          <w:sz w:val="28"/>
          <w:szCs w:val="28"/>
          <w:shd w:val="clear" w:color="auto" w:fill="FFFFFF"/>
        </w:rPr>
        <w:t>MHC I glycoproteins are present in all nucleated cells.MHC II glycoproteins are only present on specialised antigen-presenting cells (APCs), </w:t>
      </w:r>
    </w:p>
    <w:p w:rsidR="00190E1B" w:rsidRDefault="00190E1B" w:rsidP="00FF24C7">
      <w:pPr>
        <w:rPr>
          <w:sz w:val="23"/>
          <w:szCs w:val="23"/>
        </w:rPr>
      </w:pPr>
    </w:p>
    <w:p w:rsidR="00FF24C7" w:rsidRPr="00190E1B" w:rsidRDefault="00190E1B" w:rsidP="00FF24C7">
      <w:pPr>
        <w:rPr>
          <w:rFonts w:asciiTheme="majorBidi" w:hAnsiTheme="majorBidi" w:cstheme="majorBidi"/>
          <w:b/>
          <w:bCs/>
          <w:sz w:val="28"/>
          <w:szCs w:val="28"/>
        </w:rPr>
      </w:pPr>
      <w:r w:rsidRPr="00190E1B">
        <w:rPr>
          <w:rFonts w:asciiTheme="majorBidi" w:hAnsiTheme="majorBidi" w:cstheme="majorBidi"/>
          <w:b/>
          <w:bCs/>
          <w:sz w:val="28"/>
          <w:szCs w:val="28"/>
        </w:rPr>
        <w:t>Q :</w:t>
      </w:r>
      <w:r>
        <w:rPr>
          <w:rFonts w:asciiTheme="majorBidi" w:hAnsiTheme="majorBidi" w:cstheme="majorBidi"/>
          <w:b/>
          <w:bCs/>
          <w:sz w:val="28"/>
          <w:szCs w:val="28"/>
        </w:rPr>
        <w:t xml:space="preserve"> D</w:t>
      </w:r>
      <w:r w:rsidR="00FF24C7" w:rsidRPr="00190E1B">
        <w:rPr>
          <w:rFonts w:asciiTheme="majorBidi" w:hAnsiTheme="majorBidi" w:cstheme="majorBidi"/>
          <w:b/>
          <w:bCs/>
          <w:sz w:val="28"/>
          <w:szCs w:val="28"/>
        </w:rPr>
        <w:t>iff.b/w stem cell and secilized cell?</w:t>
      </w:r>
    </w:p>
    <w:p w:rsidR="009979C2" w:rsidRPr="00190E1B" w:rsidRDefault="00FF24C7" w:rsidP="00FF24C7">
      <w:pPr>
        <w:rPr>
          <w:rFonts w:asciiTheme="majorBidi" w:hAnsiTheme="majorBidi" w:cstheme="majorBidi"/>
          <w:color w:val="222222"/>
          <w:sz w:val="28"/>
          <w:szCs w:val="28"/>
          <w:shd w:val="clear" w:color="auto" w:fill="FFFFFF"/>
        </w:rPr>
      </w:pPr>
      <w:r w:rsidRPr="00190E1B">
        <w:rPr>
          <w:rFonts w:asciiTheme="majorBidi" w:hAnsiTheme="majorBidi" w:cstheme="majorBidi"/>
          <w:color w:val="222222"/>
          <w:sz w:val="28"/>
          <w:szCs w:val="28"/>
          <w:shd w:val="clear" w:color="auto" w:fill="FFFFFF"/>
        </w:rPr>
        <w:lastRenderedPageBreak/>
        <w:t>Stem cells differ from other kinds of cells in the body. All stem cells—regardless of their source—have three general properties: they are capable of dividing and renewing themselves for long periods; they are unspecialized; and they can give rise to specialized cell types.</w:t>
      </w:r>
    </w:p>
    <w:p w:rsidR="00530CC0" w:rsidRDefault="00530CC0" w:rsidP="00FF24C7">
      <w:pPr>
        <w:rPr>
          <w:rFonts w:ascii="Arial" w:hAnsi="Arial" w:cs="Arial"/>
          <w:color w:val="222222"/>
          <w:sz w:val="27"/>
          <w:szCs w:val="27"/>
          <w:shd w:val="clear" w:color="auto" w:fill="FFFFFF"/>
        </w:rPr>
      </w:pPr>
    </w:p>
    <w:p w:rsidR="00530CC0" w:rsidRPr="00190E1B" w:rsidRDefault="00190E1B" w:rsidP="00FF24C7">
      <w:pPr>
        <w:rPr>
          <w:rFonts w:asciiTheme="majorBidi" w:hAnsiTheme="majorBidi" w:cstheme="majorBidi"/>
          <w:b/>
          <w:bCs/>
          <w:sz w:val="28"/>
          <w:szCs w:val="28"/>
        </w:rPr>
      </w:pPr>
      <w:r w:rsidRPr="00190E1B">
        <w:rPr>
          <w:rFonts w:asciiTheme="majorBidi" w:hAnsiTheme="majorBidi" w:cstheme="majorBidi"/>
          <w:b/>
          <w:bCs/>
          <w:sz w:val="28"/>
          <w:szCs w:val="28"/>
        </w:rPr>
        <w:t>Q: A</w:t>
      </w:r>
      <w:r w:rsidR="00530CC0" w:rsidRPr="00190E1B">
        <w:rPr>
          <w:rFonts w:asciiTheme="majorBidi" w:hAnsiTheme="majorBidi" w:cstheme="majorBidi"/>
          <w:b/>
          <w:bCs/>
          <w:sz w:val="28"/>
          <w:szCs w:val="28"/>
        </w:rPr>
        <w:t>ntibodies names?</w:t>
      </w:r>
    </w:p>
    <w:p w:rsidR="00623BCE" w:rsidRPr="00190E1B" w:rsidRDefault="00530CC0" w:rsidP="00FF24C7">
      <w:pPr>
        <w:rPr>
          <w:rFonts w:asciiTheme="majorBidi" w:hAnsiTheme="majorBidi" w:cstheme="majorBidi"/>
          <w:sz w:val="28"/>
          <w:szCs w:val="28"/>
        </w:rPr>
      </w:pPr>
      <w:r w:rsidRPr="00190E1B">
        <w:rPr>
          <w:rFonts w:asciiTheme="majorBidi" w:hAnsiTheme="majorBidi" w:cstheme="majorBidi"/>
          <w:sz w:val="28"/>
          <w:szCs w:val="28"/>
        </w:rPr>
        <w:t>IgG, IgM, IgA, IgD, IgE.</w:t>
      </w:r>
    </w:p>
    <w:p w:rsidR="00623BCE" w:rsidRPr="00190E1B" w:rsidRDefault="00190E1B" w:rsidP="00623BCE">
      <w:pPr>
        <w:rPr>
          <w:rFonts w:asciiTheme="majorBidi" w:hAnsiTheme="majorBidi" w:cstheme="majorBidi"/>
          <w:b/>
          <w:bCs/>
          <w:sz w:val="28"/>
          <w:szCs w:val="28"/>
        </w:rPr>
      </w:pPr>
      <w:r w:rsidRPr="00190E1B">
        <w:rPr>
          <w:rFonts w:asciiTheme="majorBidi" w:hAnsiTheme="majorBidi" w:cstheme="majorBidi"/>
          <w:b/>
          <w:bCs/>
          <w:sz w:val="28"/>
          <w:szCs w:val="28"/>
        </w:rPr>
        <w:t>Q: F</w:t>
      </w:r>
      <w:r w:rsidR="00623BCE" w:rsidRPr="00190E1B">
        <w:rPr>
          <w:rFonts w:asciiTheme="majorBidi" w:hAnsiTheme="majorBidi" w:cstheme="majorBidi"/>
          <w:b/>
          <w:bCs/>
          <w:sz w:val="28"/>
          <w:szCs w:val="28"/>
        </w:rPr>
        <w:t>unctions of growth promotor oncogenes?</w:t>
      </w:r>
    </w:p>
    <w:p w:rsidR="00623BCE" w:rsidRPr="00190E1B" w:rsidRDefault="00623BCE" w:rsidP="00623BCE">
      <w:pPr>
        <w:rPr>
          <w:rFonts w:asciiTheme="majorBidi" w:hAnsiTheme="majorBidi" w:cstheme="majorBidi"/>
          <w:sz w:val="28"/>
          <w:szCs w:val="28"/>
        </w:rPr>
      </w:pPr>
      <w:r w:rsidRPr="00190E1B">
        <w:rPr>
          <w:rFonts w:asciiTheme="majorBidi" w:hAnsiTheme="majorBidi" w:cstheme="majorBidi"/>
          <w:color w:val="222222"/>
          <w:sz w:val="28"/>
          <w:szCs w:val="28"/>
          <w:shd w:val="clear" w:color="auto" w:fill="FFFFFF"/>
        </w:rPr>
        <w:t>An oncogene is a </w:t>
      </w:r>
      <w:hyperlink r:id="rId59" w:tooltip="Gene" w:history="1">
        <w:r w:rsidRPr="00190E1B">
          <w:rPr>
            <w:rStyle w:val="Hyperlink"/>
            <w:rFonts w:asciiTheme="majorBidi" w:hAnsiTheme="majorBidi" w:cstheme="majorBidi"/>
            <w:color w:val="0B0080"/>
            <w:sz w:val="28"/>
            <w:szCs w:val="28"/>
            <w:u w:val="none"/>
            <w:shd w:val="clear" w:color="auto" w:fill="FFFFFF"/>
          </w:rPr>
          <w:t>gene</w:t>
        </w:r>
      </w:hyperlink>
      <w:r w:rsidRPr="00190E1B">
        <w:rPr>
          <w:rFonts w:asciiTheme="majorBidi" w:hAnsiTheme="majorBidi" w:cstheme="majorBidi"/>
          <w:color w:val="222222"/>
          <w:sz w:val="28"/>
          <w:szCs w:val="28"/>
          <w:shd w:val="clear" w:color="auto" w:fill="FFFFFF"/>
        </w:rPr>
        <w:t> that has the potential to cause </w:t>
      </w:r>
      <w:hyperlink r:id="rId60" w:tooltip="Cancer" w:history="1">
        <w:r w:rsidRPr="00190E1B">
          <w:rPr>
            <w:rStyle w:val="Hyperlink"/>
            <w:rFonts w:asciiTheme="majorBidi" w:hAnsiTheme="majorBidi" w:cstheme="majorBidi"/>
            <w:color w:val="0B0080"/>
            <w:sz w:val="28"/>
            <w:szCs w:val="28"/>
            <w:u w:val="none"/>
            <w:shd w:val="clear" w:color="auto" w:fill="FFFFFF"/>
          </w:rPr>
          <w:t>cancer</w:t>
        </w:r>
      </w:hyperlink>
      <w:r w:rsidRPr="00190E1B">
        <w:rPr>
          <w:rFonts w:asciiTheme="majorBidi" w:hAnsiTheme="majorBidi" w:cstheme="majorBidi"/>
          <w:color w:val="222222"/>
          <w:sz w:val="28"/>
          <w:szCs w:val="28"/>
          <w:shd w:val="clear" w:color="auto" w:fill="FFFFFF"/>
        </w:rPr>
        <w:t>.</w:t>
      </w:r>
      <w:hyperlink r:id="rId61" w:anchor="cite_note-Oncogenes_and_Tumor_Suppressor_Genes-1" w:history="1">
        <w:r w:rsidRPr="00190E1B">
          <w:rPr>
            <w:rStyle w:val="Hyperlink"/>
            <w:rFonts w:asciiTheme="majorBidi" w:hAnsiTheme="majorBidi" w:cstheme="majorBidi"/>
            <w:color w:val="0B0080"/>
            <w:sz w:val="28"/>
            <w:szCs w:val="28"/>
            <w:u w:val="none"/>
            <w:shd w:val="clear" w:color="auto" w:fill="FFFFFF"/>
            <w:vertAlign w:val="superscript"/>
          </w:rPr>
          <w:t>[1]</w:t>
        </w:r>
      </w:hyperlink>
      <w:r w:rsidRPr="00190E1B">
        <w:rPr>
          <w:rFonts w:asciiTheme="majorBidi" w:hAnsiTheme="majorBidi" w:cstheme="majorBidi"/>
          <w:color w:val="222222"/>
          <w:sz w:val="28"/>
          <w:szCs w:val="28"/>
          <w:shd w:val="clear" w:color="auto" w:fill="FFFFFF"/>
        </w:rPr>
        <w:t> In </w:t>
      </w:r>
      <w:hyperlink r:id="rId62" w:tooltip="Tumor" w:history="1">
        <w:r w:rsidRPr="00190E1B">
          <w:rPr>
            <w:rStyle w:val="Hyperlink"/>
            <w:rFonts w:asciiTheme="majorBidi" w:hAnsiTheme="majorBidi" w:cstheme="majorBidi"/>
            <w:color w:val="0B0080"/>
            <w:sz w:val="28"/>
            <w:szCs w:val="28"/>
            <w:u w:val="none"/>
            <w:shd w:val="clear" w:color="auto" w:fill="FFFFFF"/>
          </w:rPr>
          <w:t>tumor</w:t>
        </w:r>
      </w:hyperlink>
      <w:r w:rsidRPr="00190E1B">
        <w:rPr>
          <w:rFonts w:asciiTheme="majorBidi" w:hAnsiTheme="majorBidi" w:cstheme="majorBidi"/>
          <w:color w:val="222222"/>
          <w:sz w:val="28"/>
          <w:szCs w:val="28"/>
          <w:shd w:val="clear" w:color="auto" w:fill="FFFFFF"/>
        </w:rPr>
        <w:t> cells, they are often </w:t>
      </w:r>
      <w:hyperlink r:id="rId63" w:tooltip="Mutated" w:history="1">
        <w:r w:rsidRPr="00190E1B">
          <w:rPr>
            <w:rStyle w:val="Hyperlink"/>
            <w:rFonts w:asciiTheme="majorBidi" w:hAnsiTheme="majorBidi" w:cstheme="majorBidi"/>
            <w:color w:val="0B0080"/>
            <w:sz w:val="28"/>
            <w:szCs w:val="28"/>
            <w:u w:val="none"/>
            <w:shd w:val="clear" w:color="auto" w:fill="FFFFFF"/>
          </w:rPr>
          <w:t>mutated</w:t>
        </w:r>
      </w:hyperlink>
      <w:r w:rsidRPr="00190E1B">
        <w:rPr>
          <w:rFonts w:asciiTheme="majorBidi" w:hAnsiTheme="majorBidi" w:cstheme="majorBidi"/>
          <w:color w:val="222222"/>
          <w:sz w:val="28"/>
          <w:szCs w:val="28"/>
          <w:shd w:val="clear" w:color="auto" w:fill="FFFFFF"/>
        </w:rPr>
        <w:t> and/or </w:t>
      </w:r>
      <w:hyperlink r:id="rId64" w:tooltip="Gene expression" w:history="1">
        <w:r w:rsidRPr="00190E1B">
          <w:rPr>
            <w:rStyle w:val="Hyperlink"/>
            <w:rFonts w:asciiTheme="majorBidi" w:hAnsiTheme="majorBidi" w:cstheme="majorBidi"/>
            <w:color w:val="0B0080"/>
            <w:sz w:val="28"/>
            <w:szCs w:val="28"/>
            <w:u w:val="none"/>
            <w:shd w:val="clear" w:color="auto" w:fill="FFFFFF"/>
          </w:rPr>
          <w:t>expressed</w:t>
        </w:r>
      </w:hyperlink>
      <w:r w:rsidRPr="00190E1B">
        <w:rPr>
          <w:rFonts w:asciiTheme="majorBidi" w:hAnsiTheme="majorBidi" w:cstheme="majorBidi"/>
          <w:color w:val="222222"/>
          <w:sz w:val="28"/>
          <w:szCs w:val="28"/>
          <w:shd w:val="clear" w:color="auto" w:fill="FFFFFF"/>
        </w:rPr>
        <w:t> at high levels.</w:t>
      </w:r>
    </w:p>
    <w:p w:rsidR="00AD107F" w:rsidRPr="00190E1B" w:rsidRDefault="00623BCE" w:rsidP="00623BCE">
      <w:pPr>
        <w:rPr>
          <w:rFonts w:asciiTheme="majorBidi" w:hAnsiTheme="majorBidi" w:cstheme="majorBidi"/>
          <w:sz w:val="28"/>
          <w:szCs w:val="28"/>
        </w:rPr>
      </w:pPr>
      <w:r w:rsidRPr="00190E1B">
        <w:rPr>
          <w:rFonts w:asciiTheme="majorBidi" w:hAnsiTheme="majorBidi" w:cstheme="majorBidi"/>
          <w:color w:val="545454"/>
          <w:sz w:val="28"/>
          <w:szCs w:val="28"/>
          <w:shd w:val="clear" w:color="auto" w:fill="FFFFFF"/>
        </w:rPr>
        <w:t>Most </w:t>
      </w:r>
      <w:r w:rsidRPr="00190E1B">
        <w:rPr>
          <w:rStyle w:val="Emphasis"/>
          <w:rFonts w:asciiTheme="majorBidi" w:hAnsiTheme="majorBidi" w:cstheme="majorBidi"/>
          <w:i w:val="0"/>
          <w:iCs w:val="0"/>
          <w:color w:val="6A6A6A"/>
          <w:sz w:val="28"/>
          <w:szCs w:val="28"/>
          <w:shd w:val="clear" w:color="auto" w:fill="FFFFFF"/>
        </w:rPr>
        <w:t>oncogenes</w:t>
      </w:r>
      <w:r w:rsidRPr="00190E1B">
        <w:rPr>
          <w:rFonts w:asciiTheme="majorBidi" w:hAnsiTheme="majorBidi" w:cstheme="majorBidi"/>
          <w:color w:val="545454"/>
          <w:sz w:val="28"/>
          <w:szCs w:val="28"/>
          <w:shd w:val="clear" w:color="auto" w:fill="FFFFFF"/>
        </w:rPr>
        <w:t> began as proto-</w:t>
      </w:r>
      <w:r w:rsidRPr="00190E1B">
        <w:rPr>
          <w:rStyle w:val="Emphasis"/>
          <w:rFonts w:asciiTheme="majorBidi" w:hAnsiTheme="majorBidi" w:cstheme="majorBidi"/>
          <w:i w:val="0"/>
          <w:iCs w:val="0"/>
          <w:color w:val="6A6A6A"/>
          <w:sz w:val="28"/>
          <w:szCs w:val="28"/>
          <w:shd w:val="clear" w:color="auto" w:fill="FFFFFF"/>
        </w:rPr>
        <w:t>oncogenes</w:t>
      </w:r>
      <w:r w:rsidRPr="00190E1B">
        <w:rPr>
          <w:rFonts w:asciiTheme="majorBidi" w:hAnsiTheme="majorBidi" w:cstheme="majorBidi"/>
          <w:color w:val="545454"/>
          <w:sz w:val="28"/>
          <w:szCs w:val="28"/>
          <w:shd w:val="clear" w:color="auto" w:fill="FFFFFF"/>
        </w:rPr>
        <w:t>, normal genes involved in cell </w:t>
      </w:r>
      <w:r w:rsidRPr="00190E1B">
        <w:rPr>
          <w:rStyle w:val="Emphasis"/>
          <w:rFonts w:asciiTheme="majorBidi" w:hAnsiTheme="majorBidi" w:cstheme="majorBidi"/>
          <w:i w:val="0"/>
          <w:iCs w:val="0"/>
          <w:color w:val="6A6A6A"/>
          <w:sz w:val="28"/>
          <w:szCs w:val="28"/>
          <w:shd w:val="clear" w:color="auto" w:fill="FFFFFF"/>
        </w:rPr>
        <w:t>growth</w:t>
      </w:r>
      <w:r w:rsidRPr="00190E1B">
        <w:rPr>
          <w:rFonts w:asciiTheme="majorBidi" w:hAnsiTheme="majorBidi" w:cstheme="majorBidi"/>
          <w:color w:val="545454"/>
          <w:sz w:val="28"/>
          <w:szCs w:val="28"/>
          <w:shd w:val="clear" w:color="auto" w:fill="FFFFFF"/>
        </w:rPr>
        <w:t> and proliferation or inhibition of apoptosis. If normal genes </w:t>
      </w:r>
      <w:r w:rsidRPr="00190E1B">
        <w:rPr>
          <w:rStyle w:val="Emphasis"/>
          <w:rFonts w:asciiTheme="majorBidi" w:hAnsiTheme="majorBidi" w:cstheme="majorBidi"/>
          <w:i w:val="0"/>
          <w:iCs w:val="0"/>
          <w:color w:val="6A6A6A"/>
          <w:sz w:val="28"/>
          <w:szCs w:val="28"/>
          <w:shd w:val="clear" w:color="auto" w:fill="FFFFFF"/>
        </w:rPr>
        <w:t>promoting</w:t>
      </w:r>
      <w:r w:rsidRPr="00190E1B">
        <w:rPr>
          <w:rFonts w:asciiTheme="majorBidi" w:hAnsiTheme="majorBidi" w:cstheme="majorBidi"/>
          <w:color w:val="545454"/>
          <w:sz w:val="28"/>
          <w:szCs w:val="28"/>
          <w:shd w:val="clear" w:color="auto" w:fill="FFFFFF"/>
        </w:rPr>
        <w:t> cellular </w:t>
      </w:r>
      <w:r w:rsidRPr="00190E1B">
        <w:rPr>
          <w:rStyle w:val="Emphasis"/>
          <w:rFonts w:asciiTheme="majorBidi" w:hAnsiTheme="majorBidi" w:cstheme="majorBidi"/>
          <w:i w:val="0"/>
          <w:iCs w:val="0"/>
          <w:color w:val="6A6A6A"/>
          <w:sz w:val="28"/>
          <w:szCs w:val="28"/>
          <w:shd w:val="clear" w:color="auto" w:fill="FFFFFF"/>
        </w:rPr>
        <w:t>growth</w:t>
      </w:r>
      <w:r w:rsidRPr="00190E1B">
        <w:rPr>
          <w:rFonts w:asciiTheme="majorBidi" w:hAnsiTheme="majorBidi" w:cstheme="majorBidi"/>
          <w:color w:val="545454"/>
          <w:sz w:val="28"/>
          <w:szCs w:val="28"/>
          <w:shd w:val="clear" w:color="auto" w:fill="FFFFFF"/>
        </w:rPr>
        <w:t>, through mutation, are up-regulated, (gain of </w:t>
      </w:r>
      <w:r w:rsidRPr="00190E1B">
        <w:rPr>
          <w:rStyle w:val="Emphasis"/>
          <w:rFonts w:asciiTheme="majorBidi" w:hAnsiTheme="majorBidi" w:cstheme="majorBidi"/>
          <w:i w:val="0"/>
          <w:iCs w:val="0"/>
          <w:color w:val="6A6A6A"/>
          <w:sz w:val="28"/>
          <w:szCs w:val="28"/>
          <w:shd w:val="clear" w:color="auto" w:fill="FFFFFF"/>
        </w:rPr>
        <w:t>function</w:t>
      </w:r>
      <w:r w:rsidRPr="00190E1B">
        <w:rPr>
          <w:rFonts w:asciiTheme="majorBidi" w:hAnsiTheme="majorBidi" w:cstheme="majorBidi"/>
          <w:color w:val="545454"/>
          <w:sz w:val="28"/>
          <w:szCs w:val="28"/>
          <w:shd w:val="clear" w:color="auto" w:fill="FFFFFF"/>
        </w:rPr>
        <w:t> mutation) they will predispose the cell to cancer and are thus termed </w:t>
      </w:r>
      <w:r w:rsidRPr="00190E1B">
        <w:rPr>
          <w:rStyle w:val="Emphasis"/>
          <w:rFonts w:asciiTheme="majorBidi" w:hAnsiTheme="majorBidi" w:cstheme="majorBidi"/>
          <w:i w:val="0"/>
          <w:iCs w:val="0"/>
          <w:color w:val="6A6A6A"/>
          <w:sz w:val="28"/>
          <w:szCs w:val="28"/>
          <w:shd w:val="clear" w:color="auto" w:fill="FFFFFF"/>
        </w:rPr>
        <w:t>oncogenes</w:t>
      </w:r>
      <w:r w:rsidRPr="00190E1B">
        <w:rPr>
          <w:rFonts w:asciiTheme="majorBidi" w:hAnsiTheme="majorBidi" w:cstheme="majorBidi"/>
          <w:color w:val="545454"/>
          <w:sz w:val="28"/>
          <w:szCs w:val="28"/>
          <w:shd w:val="clear" w:color="auto" w:fill="FFFFFF"/>
        </w:rPr>
        <w:t>.</w:t>
      </w:r>
    </w:p>
    <w:p w:rsidR="00190E1B" w:rsidRDefault="00190E1B" w:rsidP="00AD107F">
      <w:pPr>
        <w:rPr>
          <w:sz w:val="23"/>
          <w:szCs w:val="23"/>
        </w:rPr>
      </w:pPr>
    </w:p>
    <w:p w:rsidR="00AD107F" w:rsidRPr="00190E1B" w:rsidRDefault="00190E1B" w:rsidP="00AD107F">
      <w:pPr>
        <w:rPr>
          <w:rFonts w:asciiTheme="majorBidi" w:hAnsiTheme="majorBidi" w:cstheme="majorBidi"/>
          <w:b/>
          <w:bCs/>
          <w:color w:val="222222"/>
          <w:sz w:val="28"/>
          <w:szCs w:val="28"/>
          <w:shd w:val="clear" w:color="auto" w:fill="FFFFFF"/>
        </w:rPr>
      </w:pPr>
      <w:r w:rsidRPr="00190E1B">
        <w:rPr>
          <w:rFonts w:asciiTheme="majorBidi" w:hAnsiTheme="majorBidi" w:cstheme="majorBidi"/>
          <w:b/>
          <w:bCs/>
          <w:sz w:val="28"/>
          <w:szCs w:val="28"/>
        </w:rPr>
        <w:t xml:space="preserve">Q: </w:t>
      </w:r>
      <w:r w:rsidR="00AD107F" w:rsidRPr="00190E1B">
        <w:rPr>
          <w:rFonts w:asciiTheme="majorBidi" w:hAnsiTheme="majorBidi" w:cstheme="majorBidi"/>
          <w:b/>
          <w:bCs/>
          <w:sz w:val="28"/>
          <w:szCs w:val="28"/>
        </w:rPr>
        <w:t>Process of translation</w:t>
      </w:r>
      <w:r w:rsidR="00AD107F" w:rsidRPr="00190E1B">
        <w:rPr>
          <w:rFonts w:asciiTheme="majorBidi" w:hAnsiTheme="majorBidi" w:cstheme="majorBidi"/>
          <w:b/>
          <w:bCs/>
          <w:color w:val="222222"/>
          <w:sz w:val="28"/>
          <w:szCs w:val="28"/>
          <w:shd w:val="clear" w:color="auto" w:fill="FFFFFF"/>
        </w:rPr>
        <w:t>?</w:t>
      </w:r>
    </w:p>
    <w:p w:rsidR="00AD107F" w:rsidRPr="00190E1B" w:rsidRDefault="00AD107F" w:rsidP="00AD107F">
      <w:pPr>
        <w:rPr>
          <w:rFonts w:asciiTheme="majorBidi" w:hAnsiTheme="majorBidi" w:cstheme="majorBidi"/>
          <w:sz w:val="28"/>
          <w:szCs w:val="28"/>
        </w:rPr>
      </w:pPr>
      <w:r w:rsidRPr="00190E1B">
        <w:rPr>
          <w:rFonts w:asciiTheme="majorBidi" w:hAnsiTheme="majorBidi" w:cstheme="majorBidi"/>
          <w:color w:val="222222"/>
          <w:sz w:val="28"/>
          <w:szCs w:val="28"/>
          <w:shd w:val="clear" w:color="auto" w:fill="FFFFFF"/>
        </w:rPr>
        <w:t>In molecular biology and genetics, translation is the process in which ribosomes in the cytoplasm or ER synthesize proteins after the process of transcription of DNA to RNA in the cell's nucleus. The entire process is called gene expression.</w:t>
      </w:r>
    </w:p>
    <w:p w:rsidR="00AD107F" w:rsidRPr="00190E1B" w:rsidRDefault="00190E1B" w:rsidP="00AD107F">
      <w:pPr>
        <w:rPr>
          <w:rFonts w:asciiTheme="majorBidi" w:hAnsiTheme="majorBidi" w:cstheme="majorBidi"/>
          <w:b/>
          <w:bCs/>
          <w:sz w:val="28"/>
          <w:szCs w:val="28"/>
        </w:rPr>
      </w:pPr>
      <w:r w:rsidRPr="00190E1B">
        <w:rPr>
          <w:rFonts w:asciiTheme="majorBidi" w:hAnsiTheme="majorBidi" w:cstheme="majorBidi"/>
          <w:b/>
          <w:bCs/>
          <w:sz w:val="28"/>
          <w:szCs w:val="28"/>
        </w:rPr>
        <w:t xml:space="preserve">Q: </w:t>
      </w:r>
      <w:r w:rsidR="00AD107F" w:rsidRPr="00190E1B">
        <w:rPr>
          <w:rFonts w:asciiTheme="majorBidi" w:hAnsiTheme="majorBidi" w:cstheme="majorBidi"/>
          <w:b/>
          <w:bCs/>
          <w:sz w:val="28"/>
          <w:szCs w:val="28"/>
        </w:rPr>
        <w:t>B cells and T cells?</w:t>
      </w:r>
    </w:p>
    <w:p w:rsidR="00924C0A" w:rsidRPr="00190E1B" w:rsidRDefault="00AD107F" w:rsidP="00AD107F">
      <w:pPr>
        <w:rPr>
          <w:rFonts w:asciiTheme="majorBidi" w:hAnsiTheme="majorBidi" w:cstheme="majorBidi"/>
          <w:sz w:val="28"/>
          <w:szCs w:val="28"/>
        </w:rPr>
      </w:pPr>
      <w:r w:rsidRPr="00190E1B">
        <w:rPr>
          <w:rFonts w:asciiTheme="majorBidi" w:hAnsiTheme="majorBidi" w:cstheme="majorBidi"/>
          <w:color w:val="222222"/>
          <w:sz w:val="28"/>
          <w:szCs w:val="28"/>
          <w:shd w:val="clear" w:color="auto" w:fill="FFFFFF"/>
        </w:rPr>
        <w:t>An important difference between T-cells and B-cells is that B-cells can connect to antigens right on the surface of the invading virus or bacteria. This is different fromT-cells, which can only connect to virus antigens on the outside of infected cells.</w:t>
      </w:r>
    </w:p>
    <w:p w:rsidR="00924C0A" w:rsidRPr="00190E1B" w:rsidRDefault="00190E1B" w:rsidP="00924C0A">
      <w:pPr>
        <w:rPr>
          <w:rFonts w:asciiTheme="majorBidi" w:hAnsiTheme="majorBidi" w:cstheme="majorBidi"/>
          <w:b/>
          <w:bCs/>
          <w:sz w:val="28"/>
          <w:szCs w:val="28"/>
        </w:rPr>
      </w:pPr>
      <w:r w:rsidRPr="00190E1B">
        <w:rPr>
          <w:rFonts w:asciiTheme="majorBidi" w:hAnsiTheme="majorBidi" w:cstheme="majorBidi"/>
          <w:b/>
          <w:bCs/>
          <w:sz w:val="28"/>
          <w:szCs w:val="28"/>
        </w:rPr>
        <w:t xml:space="preserve">Q: </w:t>
      </w:r>
      <w:r w:rsidR="00924C0A" w:rsidRPr="00190E1B">
        <w:rPr>
          <w:rFonts w:asciiTheme="majorBidi" w:hAnsiTheme="majorBidi" w:cstheme="majorBidi"/>
          <w:b/>
          <w:bCs/>
          <w:sz w:val="28"/>
          <w:szCs w:val="28"/>
        </w:rPr>
        <w:t>Which mechanism is used in certain birds destination?</w:t>
      </w:r>
    </w:p>
    <w:p w:rsidR="00924C0A" w:rsidRPr="00190E1B" w:rsidRDefault="00924C0A" w:rsidP="00924C0A">
      <w:pPr>
        <w:rPr>
          <w:rFonts w:asciiTheme="majorBidi" w:hAnsiTheme="majorBidi" w:cstheme="majorBidi"/>
          <w:sz w:val="28"/>
          <w:szCs w:val="28"/>
        </w:rPr>
      </w:pPr>
      <w:r w:rsidRPr="00190E1B">
        <w:rPr>
          <w:rFonts w:asciiTheme="majorBidi" w:hAnsiTheme="majorBidi" w:cstheme="majorBidi"/>
          <w:color w:val="222222"/>
          <w:sz w:val="28"/>
          <w:szCs w:val="28"/>
          <w:shd w:val="clear" w:color="auto" w:fill="FFFFFF"/>
        </w:rPr>
        <w:lastRenderedPageBreak/>
        <w:t>Birds use the Earth's magnetic field to navigate but scientists are still unsure of how it works. About 50 animal species, ranging from birds and mammals to reptiles and insects, use Earth's magnetic field for navigation.</w:t>
      </w:r>
    </w:p>
    <w:p w:rsidR="00924C0A" w:rsidRPr="00351A69" w:rsidRDefault="00351A69" w:rsidP="00924C0A">
      <w:pPr>
        <w:rPr>
          <w:rFonts w:asciiTheme="majorBidi" w:hAnsiTheme="majorBidi" w:cstheme="majorBidi"/>
          <w:b/>
          <w:bCs/>
          <w:sz w:val="28"/>
          <w:szCs w:val="28"/>
        </w:rPr>
      </w:pPr>
      <w:r w:rsidRPr="00351A69">
        <w:rPr>
          <w:rFonts w:asciiTheme="majorBidi" w:hAnsiTheme="majorBidi" w:cstheme="majorBidi"/>
          <w:b/>
          <w:bCs/>
          <w:sz w:val="28"/>
          <w:szCs w:val="28"/>
        </w:rPr>
        <w:t xml:space="preserve">Q: </w:t>
      </w:r>
      <w:r w:rsidR="00924C0A" w:rsidRPr="00351A69">
        <w:rPr>
          <w:rFonts w:asciiTheme="majorBidi" w:hAnsiTheme="majorBidi" w:cstheme="majorBidi"/>
          <w:b/>
          <w:bCs/>
          <w:sz w:val="28"/>
          <w:szCs w:val="28"/>
        </w:rPr>
        <w:t>Adult stem cells?</w:t>
      </w:r>
    </w:p>
    <w:p w:rsidR="00EF16E7" w:rsidRPr="00351A69" w:rsidRDefault="00924C0A" w:rsidP="00924C0A">
      <w:pPr>
        <w:rPr>
          <w:rFonts w:asciiTheme="majorBidi" w:hAnsiTheme="majorBidi" w:cstheme="majorBidi"/>
          <w:sz w:val="28"/>
          <w:szCs w:val="28"/>
        </w:rPr>
      </w:pPr>
      <w:r w:rsidRPr="00351A69">
        <w:rPr>
          <w:rFonts w:asciiTheme="majorBidi" w:hAnsiTheme="majorBidi" w:cstheme="majorBidi"/>
          <w:color w:val="222222"/>
          <w:sz w:val="28"/>
          <w:szCs w:val="28"/>
          <w:shd w:val="clear" w:color="auto" w:fill="FFFFFF"/>
        </w:rPr>
        <w:t>Adult stem cells are undifferentiated cells, found throughout the body after development, that multiply by cell division to replenish dying cells and regenerate damaged tissues.</w:t>
      </w:r>
    </w:p>
    <w:p w:rsidR="00EF16E7" w:rsidRDefault="00EF16E7" w:rsidP="00EF16E7">
      <w:pPr>
        <w:rPr>
          <w:sz w:val="24"/>
          <w:szCs w:val="24"/>
        </w:rPr>
      </w:pPr>
    </w:p>
    <w:p w:rsidR="00EF16E7" w:rsidRPr="00351A69" w:rsidRDefault="00351A69" w:rsidP="00EF16E7">
      <w:pPr>
        <w:rPr>
          <w:rFonts w:asciiTheme="majorBidi" w:hAnsiTheme="majorBidi" w:cstheme="majorBidi"/>
          <w:b/>
          <w:bCs/>
          <w:sz w:val="28"/>
          <w:szCs w:val="28"/>
        </w:rPr>
      </w:pPr>
      <w:r w:rsidRPr="00351A69">
        <w:rPr>
          <w:rFonts w:asciiTheme="majorBidi" w:hAnsiTheme="majorBidi" w:cstheme="majorBidi"/>
          <w:b/>
          <w:bCs/>
          <w:sz w:val="28"/>
          <w:szCs w:val="28"/>
        </w:rPr>
        <w:t xml:space="preserve">Q: </w:t>
      </w:r>
      <w:r w:rsidR="00EF16E7" w:rsidRPr="00351A69">
        <w:rPr>
          <w:rFonts w:asciiTheme="majorBidi" w:hAnsiTheme="majorBidi" w:cstheme="majorBidi"/>
          <w:b/>
          <w:bCs/>
          <w:sz w:val="28"/>
          <w:szCs w:val="28"/>
        </w:rPr>
        <w:t>Enlist the function of signaling system ?</w:t>
      </w:r>
    </w:p>
    <w:p w:rsidR="00EF16E7" w:rsidRPr="00351A69" w:rsidRDefault="00EF16E7" w:rsidP="00EF16E7">
      <w:pPr>
        <w:rPr>
          <w:rFonts w:asciiTheme="majorBidi" w:hAnsiTheme="majorBidi" w:cstheme="majorBidi"/>
          <w:sz w:val="28"/>
          <w:szCs w:val="28"/>
        </w:rPr>
      </w:pPr>
      <w:r w:rsidRPr="00351A69">
        <w:rPr>
          <w:rFonts w:asciiTheme="majorBidi" w:hAnsiTheme="majorBidi" w:cstheme="majorBidi"/>
          <w:color w:val="222222"/>
          <w:sz w:val="28"/>
          <w:szCs w:val="28"/>
          <w:shd w:val="clear" w:color="auto" w:fill="FFFFFF"/>
        </w:rPr>
        <w:t>Cell signaling in multicellular organisms. In a multicellular organism, signaling between cells occurs either through release into the extracellular space, divided in paracrine signaling (over short distances) and </w:t>
      </w:r>
      <w:r w:rsidRPr="00351A69">
        <w:rPr>
          <w:rFonts w:asciiTheme="majorBidi" w:hAnsiTheme="majorBidi" w:cstheme="majorBidi"/>
          <w:b/>
          <w:bCs/>
          <w:color w:val="222222"/>
          <w:sz w:val="28"/>
          <w:szCs w:val="28"/>
          <w:shd w:val="clear" w:color="auto" w:fill="FFFFFF"/>
        </w:rPr>
        <w:t>endocrine</w:t>
      </w:r>
      <w:r w:rsidRPr="00351A69">
        <w:rPr>
          <w:rFonts w:asciiTheme="majorBidi" w:hAnsiTheme="majorBidi" w:cstheme="majorBidi"/>
          <w:color w:val="222222"/>
          <w:sz w:val="28"/>
          <w:szCs w:val="28"/>
          <w:shd w:val="clear" w:color="auto" w:fill="FFFFFF"/>
        </w:rPr>
        <w:t> signaling (over long distances), or by direct contact, known as juxtacrine signaling.</w:t>
      </w:r>
    </w:p>
    <w:p w:rsidR="00EF16E7" w:rsidRPr="00351A69" w:rsidRDefault="00351A69" w:rsidP="00EF16E7">
      <w:pPr>
        <w:rPr>
          <w:rFonts w:asciiTheme="majorBidi" w:hAnsiTheme="majorBidi" w:cstheme="majorBidi"/>
          <w:b/>
          <w:bCs/>
          <w:sz w:val="28"/>
          <w:szCs w:val="28"/>
        </w:rPr>
      </w:pPr>
      <w:r w:rsidRPr="00351A69">
        <w:rPr>
          <w:rFonts w:asciiTheme="majorBidi" w:hAnsiTheme="majorBidi" w:cstheme="majorBidi"/>
          <w:b/>
          <w:bCs/>
          <w:sz w:val="28"/>
          <w:szCs w:val="28"/>
        </w:rPr>
        <w:t xml:space="preserve">Q: </w:t>
      </w:r>
      <w:r w:rsidR="00EF16E7" w:rsidRPr="00351A69">
        <w:rPr>
          <w:rFonts w:asciiTheme="majorBidi" w:hAnsiTheme="majorBidi" w:cstheme="majorBidi"/>
          <w:b/>
          <w:bCs/>
          <w:sz w:val="28"/>
          <w:szCs w:val="28"/>
        </w:rPr>
        <w:t>Describe the principle and air flow chart ?</w:t>
      </w:r>
    </w:p>
    <w:p w:rsidR="00284A9E" w:rsidRPr="00351A69" w:rsidRDefault="00EF16E7" w:rsidP="00EF16E7">
      <w:pPr>
        <w:rPr>
          <w:rFonts w:asciiTheme="majorBidi" w:hAnsiTheme="majorBidi" w:cstheme="majorBidi"/>
          <w:sz w:val="28"/>
          <w:szCs w:val="28"/>
        </w:rPr>
      </w:pPr>
      <w:r w:rsidRPr="00351A69">
        <w:rPr>
          <w:rFonts w:asciiTheme="majorBidi" w:hAnsiTheme="majorBidi" w:cstheme="majorBidi"/>
          <w:color w:val="000000"/>
          <w:spacing w:val="-3"/>
          <w:sz w:val="28"/>
          <w:szCs w:val="28"/>
        </w:rPr>
        <w:t>Flow of air or any other fluid is caused by a pressure differential between two points.  Flow will originate from an area of high energy, or pressure, and proceed to area(s) of lower energy or pressure.</w:t>
      </w:r>
    </w:p>
    <w:p w:rsidR="00351A69" w:rsidRDefault="00351A69" w:rsidP="00284A9E">
      <w:pPr>
        <w:rPr>
          <w:sz w:val="23"/>
          <w:szCs w:val="23"/>
        </w:rPr>
      </w:pPr>
    </w:p>
    <w:p w:rsidR="00284A9E" w:rsidRPr="00351A69" w:rsidRDefault="00351A69" w:rsidP="00284A9E">
      <w:pPr>
        <w:rPr>
          <w:rFonts w:asciiTheme="majorBidi" w:hAnsiTheme="majorBidi" w:cstheme="majorBidi"/>
          <w:b/>
          <w:bCs/>
          <w:sz w:val="28"/>
          <w:szCs w:val="28"/>
        </w:rPr>
      </w:pPr>
      <w:r w:rsidRPr="00351A69">
        <w:rPr>
          <w:rFonts w:asciiTheme="majorBidi" w:hAnsiTheme="majorBidi" w:cstheme="majorBidi"/>
          <w:b/>
          <w:bCs/>
          <w:sz w:val="28"/>
          <w:szCs w:val="28"/>
        </w:rPr>
        <w:t xml:space="preserve">Q: </w:t>
      </w:r>
      <w:r w:rsidR="00284A9E" w:rsidRPr="00351A69">
        <w:rPr>
          <w:rFonts w:asciiTheme="majorBidi" w:hAnsiTheme="majorBidi" w:cstheme="majorBidi"/>
          <w:b/>
          <w:bCs/>
          <w:sz w:val="28"/>
          <w:szCs w:val="28"/>
        </w:rPr>
        <w:t>Examples of 3 RNA viruses?</w:t>
      </w:r>
    </w:p>
    <w:p w:rsidR="00284A9E" w:rsidRPr="00351A69" w:rsidRDefault="00351A69" w:rsidP="00284A9E">
      <w:pPr>
        <w:rPr>
          <w:rFonts w:asciiTheme="majorBidi" w:hAnsiTheme="majorBidi" w:cstheme="majorBidi"/>
          <w:sz w:val="28"/>
          <w:szCs w:val="28"/>
        </w:rPr>
      </w:pPr>
      <w:r>
        <w:rPr>
          <w:rFonts w:ascii="Arial" w:hAnsi="Arial" w:cs="Arial"/>
          <w:color w:val="222222"/>
          <w:sz w:val="27"/>
          <w:szCs w:val="27"/>
          <w:shd w:val="clear" w:color="auto" w:fill="FFFFFF"/>
        </w:rPr>
        <w:t> </w:t>
      </w:r>
      <w:r w:rsidRPr="00351A69">
        <w:rPr>
          <w:rFonts w:asciiTheme="majorBidi" w:hAnsiTheme="majorBidi" w:cstheme="majorBidi"/>
          <w:color w:val="222222"/>
          <w:sz w:val="28"/>
          <w:szCs w:val="28"/>
          <w:shd w:val="clear" w:color="auto" w:fill="FFFFFF"/>
        </w:rPr>
        <w:t>H</w:t>
      </w:r>
      <w:r w:rsidR="00284A9E" w:rsidRPr="00351A69">
        <w:rPr>
          <w:rFonts w:asciiTheme="majorBidi" w:hAnsiTheme="majorBidi" w:cstheme="majorBidi"/>
          <w:color w:val="222222"/>
          <w:sz w:val="28"/>
          <w:szCs w:val="28"/>
          <w:shd w:val="clear" w:color="auto" w:fill="FFFFFF"/>
        </w:rPr>
        <w:t>epatitis C virus, measles virus, rabies virus, influenza virus and Ebola virus are examples of RNA virus.</w:t>
      </w:r>
    </w:p>
    <w:p w:rsidR="00F9782F" w:rsidRPr="00351A69" w:rsidRDefault="00351A69" w:rsidP="00284A9E">
      <w:pPr>
        <w:rPr>
          <w:rFonts w:asciiTheme="majorBidi" w:hAnsiTheme="majorBidi" w:cstheme="majorBidi"/>
          <w:b/>
          <w:bCs/>
          <w:color w:val="222222"/>
          <w:sz w:val="28"/>
          <w:szCs w:val="28"/>
          <w:shd w:val="clear" w:color="auto" w:fill="FFFFFF"/>
        </w:rPr>
      </w:pPr>
      <w:r w:rsidRPr="00351A69">
        <w:rPr>
          <w:rFonts w:asciiTheme="majorBidi" w:hAnsiTheme="majorBidi" w:cstheme="majorBidi"/>
          <w:b/>
          <w:bCs/>
          <w:sz w:val="28"/>
          <w:szCs w:val="28"/>
        </w:rPr>
        <w:t xml:space="preserve">Q: </w:t>
      </w:r>
      <w:r w:rsidR="00F9782F" w:rsidRPr="00351A69">
        <w:rPr>
          <w:rFonts w:asciiTheme="majorBidi" w:hAnsiTheme="majorBidi" w:cstheme="majorBidi"/>
          <w:b/>
          <w:bCs/>
          <w:sz w:val="28"/>
          <w:szCs w:val="28"/>
        </w:rPr>
        <w:t>Describe the site of large subunit of ribosome?</w:t>
      </w:r>
    </w:p>
    <w:p w:rsidR="00AB2B19" w:rsidRPr="00351A69" w:rsidRDefault="00F9782F" w:rsidP="00284A9E">
      <w:pPr>
        <w:rPr>
          <w:rFonts w:asciiTheme="majorBidi" w:hAnsiTheme="majorBidi" w:cstheme="majorBidi"/>
          <w:sz w:val="28"/>
          <w:szCs w:val="28"/>
        </w:rPr>
      </w:pPr>
      <w:r w:rsidRPr="00351A69">
        <w:rPr>
          <w:rFonts w:asciiTheme="majorBidi" w:hAnsiTheme="majorBidi" w:cstheme="majorBidi"/>
          <w:color w:val="222222"/>
          <w:sz w:val="28"/>
          <w:szCs w:val="28"/>
          <w:shd w:val="clear" w:color="auto" w:fill="FFFFFF"/>
        </w:rPr>
        <w:t>Ribosomes link amino acids together in the order specified by messenger RNA (mRNA) molecules.Ribosomes consist of two major components: thesmall ribosomal subunits, which read the RNA, and the large subunits, which join amino acids to form a polypeptide chain.</w:t>
      </w:r>
    </w:p>
    <w:p w:rsidR="00AB2B19" w:rsidRPr="00F9058D" w:rsidRDefault="00F9058D" w:rsidP="00AB2B19">
      <w:pPr>
        <w:rPr>
          <w:rFonts w:asciiTheme="majorBidi" w:hAnsiTheme="majorBidi" w:cstheme="majorBidi"/>
          <w:b/>
          <w:bCs/>
          <w:sz w:val="28"/>
          <w:szCs w:val="28"/>
        </w:rPr>
      </w:pPr>
      <w:r w:rsidRPr="00F9058D">
        <w:rPr>
          <w:rFonts w:asciiTheme="majorBidi" w:hAnsiTheme="majorBidi" w:cstheme="majorBidi"/>
          <w:b/>
          <w:bCs/>
          <w:sz w:val="28"/>
          <w:szCs w:val="28"/>
        </w:rPr>
        <w:t xml:space="preserve">Q: </w:t>
      </w:r>
      <w:r w:rsidR="00AB2B19" w:rsidRPr="00F9058D">
        <w:rPr>
          <w:rFonts w:asciiTheme="majorBidi" w:hAnsiTheme="majorBidi" w:cstheme="majorBidi"/>
          <w:b/>
          <w:bCs/>
          <w:sz w:val="28"/>
          <w:szCs w:val="28"/>
        </w:rPr>
        <w:t>Name 5 major growth promoting oncogenes ?</w:t>
      </w:r>
    </w:p>
    <w:p w:rsidR="00EF16E7" w:rsidRPr="00F9058D" w:rsidRDefault="00AB2B19" w:rsidP="00AB2B19">
      <w:pPr>
        <w:rPr>
          <w:rFonts w:asciiTheme="majorBidi" w:hAnsiTheme="majorBidi" w:cstheme="majorBidi"/>
          <w:color w:val="333333"/>
          <w:sz w:val="28"/>
          <w:szCs w:val="28"/>
          <w:shd w:val="clear" w:color="auto" w:fill="FFFFFF"/>
        </w:rPr>
      </w:pPr>
      <w:r>
        <w:rPr>
          <w:rFonts w:ascii="Arial" w:hAnsi="Arial" w:cs="Arial"/>
          <w:color w:val="333333"/>
          <w:sz w:val="20"/>
          <w:szCs w:val="20"/>
          <w:shd w:val="clear" w:color="auto" w:fill="FFFFFF"/>
        </w:rPr>
        <w:lastRenderedPageBreak/>
        <w:t> </w:t>
      </w:r>
      <w:r w:rsidRPr="00F9058D">
        <w:rPr>
          <w:rFonts w:asciiTheme="majorBidi" w:hAnsiTheme="majorBidi" w:cstheme="majorBidi"/>
          <w:color w:val="333333"/>
          <w:sz w:val="28"/>
          <w:szCs w:val="28"/>
          <w:shd w:val="clear" w:color="auto" w:fill="FFFFFF"/>
        </w:rPr>
        <w:t>Epidermal growth factor (EGF)</w:t>
      </w:r>
    </w:p>
    <w:p w:rsidR="00AB2B19" w:rsidRPr="00F9058D" w:rsidRDefault="00AB2B19" w:rsidP="00AB2B19">
      <w:pPr>
        <w:rPr>
          <w:rFonts w:asciiTheme="majorBidi" w:hAnsiTheme="majorBidi" w:cstheme="majorBidi"/>
          <w:sz w:val="28"/>
          <w:szCs w:val="28"/>
        </w:rPr>
      </w:pPr>
      <w:r w:rsidRPr="00F9058D">
        <w:rPr>
          <w:rStyle w:val="txt"/>
          <w:rFonts w:asciiTheme="majorBidi" w:hAnsiTheme="majorBidi" w:cstheme="majorBidi"/>
          <w:color w:val="333333"/>
          <w:sz w:val="28"/>
          <w:szCs w:val="28"/>
          <w:shd w:val="clear" w:color="auto" w:fill="FFFFFF"/>
        </w:rPr>
        <w:t>transforming growth factor alpha (TGFa)</w:t>
      </w:r>
    </w:p>
    <w:p w:rsidR="00AB2B19" w:rsidRPr="00F9058D" w:rsidRDefault="00AB2B19" w:rsidP="00AB2B19">
      <w:pPr>
        <w:rPr>
          <w:rFonts w:asciiTheme="majorBidi" w:hAnsiTheme="majorBidi" w:cstheme="majorBidi"/>
          <w:sz w:val="28"/>
          <w:szCs w:val="28"/>
        </w:rPr>
      </w:pPr>
      <w:r w:rsidRPr="00F9058D">
        <w:rPr>
          <w:rFonts w:asciiTheme="majorBidi" w:hAnsiTheme="majorBidi" w:cstheme="majorBidi"/>
          <w:color w:val="333333"/>
          <w:sz w:val="28"/>
          <w:szCs w:val="28"/>
          <w:shd w:val="clear" w:color="auto" w:fill="FFFFFF"/>
        </w:rPr>
        <w:t> epidermal growth factor receptor (EGFR)</w:t>
      </w:r>
    </w:p>
    <w:p w:rsidR="00AB2B19" w:rsidRPr="00F9058D" w:rsidRDefault="00AB2B19" w:rsidP="00AB2B19">
      <w:pPr>
        <w:rPr>
          <w:rFonts w:asciiTheme="majorBidi" w:hAnsiTheme="majorBidi" w:cstheme="majorBidi"/>
          <w:sz w:val="28"/>
          <w:szCs w:val="28"/>
        </w:rPr>
      </w:pPr>
      <w:r w:rsidRPr="00F9058D">
        <w:rPr>
          <w:rFonts w:asciiTheme="majorBidi" w:hAnsiTheme="majorBidi" w:cstheme="majorBidi"/>
          <w:color w:val="333333"/>
          <w:sz w:val="28"/>
          <w:szCs w:val="28"/>
          <w:shd w:val="clear" w:color="auto" w:fill="FFFFFF"/>
        </w:rPr>
        <w:t>c-erb B-2</w:t>
      </w:r>
    </w:p>
    <w:p w:rsidR="00A43E52" w:rsidRPr="00F9058D" w:rsidRDefault="00AB2B19" w:rsidP="00AB2B19">
      <w:pPr>
        <w:rPr>
          <w:rFonts w:asciiTheme="majorBidi" w:hAnsiTheme="majorBidi" w:cstheme="majorBidi"/>
          <w:sz w:val="28"/>
          <w:szCs w:val="28"/>
        </w:rPr>
      </w:pPr>
      <w:r w:rsidRPr="00F9058D">
        <w:rPr>
          <w:rFonts w:asciiTheme="majorBidi" w:hAnsiTheme="majorBidi" w:cstheme="majorBidi"/>
          <w:color w:val="333333"/>
          <w:sz w:val="28"/>
          <w:szCs w:val="28"/>
          <w:shd w:val="clear" w:color="auto" w:fill="FFFFFF"/>
        </w:rPr>
        <w:t>Cytoplasmatic mediators K-ras, H-ras, src</w:t>
      </w:r>
    </w:p>
    <w:p w:rsidR="00A43E52" w:rsidRPr="00F9058D" w:rsidRDefault="00F9058D" w:rsidP="00A43E52">
      <w:pPr>
        <w:rPr>
          <w:rFonts w:asciiTheme="majorBidi" w:hAnsiTheme="majorBidi" w:cstheme="majorBidi"/>
          <w:b/>
          <w:bCs/>
          <w:sz w:val="28"/>
          <w:szCs w:val="28"/>
        </w:rPr>
      </w:pPr>
      <w:r w:rsidRPr="00F9058D">
        <w:rPr>
          <w:rFonts w:asciiTheme="majorBidi" w:hAnsiTheme="majorBidi" w:cstheme="majorBidi"/>
          <w:b/>
          <w:bCs/>
          <w:sz w:val="28"/>
          <w:szCs w:val="28"/>
        </w:rPr>
        <w:t>Q: T</w:t>
      </w:r>
      <w:r w:rsidR="00A43E52" w:rsidRPr="00F9058D">
        <w:rPr>
          <w:rFonts w:asciiTheme="majorBidi" w:hAnsiTheme="majorBidi" w:cstheme="majorBidi"/>
          <w:b/>
          <w:bCs/>
          <w:sz w:val="28"/>
          <w:szCs w:val="28"/>
        </w:rPr>
        <w:t>ralation process ?</w:t>
      </w:r>
    </w:p>
    <w:p w:rsidR="00FB2D26" w:rsidRPr="00F9058D" w:rsidRDefault="00A43E52" w:rsidP="00A43E52">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In molecular biology and genetics, translation is the process in which ribosomes in the cytoplasm or ER synthesize proteins after the process of transcription of DNA to RNA in the cell's nucleus. ... In translation, messenger RNA (mRNA) is decoded in a ribosome to produce a specific amino acid chain, or polypeptide.</w:t>
      </w:r>
    </w:p>
    <w:p w:rsidR="00AB2B19" w:rsidRDefault="00AB2B19" w:rsidP="00FB2D26">
      <w:pPr>
        <w:rPr>
          <w:sz w:val="24"/>
          <w:szCs w:val="24"/>
        </w:rPr>
      </w:pPr>
    </w:p>
    <w:p w:rsidR="00FB2D26" w:rsidRPr="00F9058D" w:rsidRDefault="00F9058D" w:rsidP="00FB2D26">
      <w:pPr>
        <w:rPr>
          <w:rFonts w:asciiTheme="majorBidi" w:hAnsiTheme="majorBidi" w:cstheme="majorBidi"/>
          <w:b/>
          <w:bCs/>
          <w:sz w:val="28"/>
          <w:szCs w:val="28"/>
        </w:rPr>
      </w:pPr>
      <w:r w:rsidRPr="00F9058D">
        <w:rPr>
          <w:rFonts w:asciiTheme="majorBidi" w:hAnsiTheme="majorBidi" w:cstheme="majorBidi"/>
          <w:b/>
          <w:bCs/>
          <w:sz w:val="28"/>
          <w:szCs w:val="28"/>
        </w:rPr>
        <w:t>Q: E</w:t>
      </w:r>
      <w:r w:rsidR="00FB2D26" w:rsidRPr="00F9058D">
        <w:rPr>
          <w:rFonts w:asciiTheme="majorBidi" w:hAnsiTheme="majorBidi" w:cstheme="majorBidi"/>
          <w:b/>
          <w:bCs/>
          <w:sz w:val="28"/>
          <w:szCs w:val="28"/>
        </w:rPr>
        <w:t>ndocytosis and phagosytosis df panocytoces?</w:t>
      </w:r>
    </w:p>
    <w:p w:rsidR="00905A56" w:rsidRPr="00F9058D" w:rsidRDefault="00FB2D26" w:rsidP="00FB2D26">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Endocytosis and its counterpart, exocytosis, are used by all cells because most chemical substances important to them are large polar molecules that cannot pass through the hydrophobic plasma or cell membrane by passive means. Endocytosisincludes pinocytosis (cell drinking) and phagocytosis (cell eating).</w:t>
      </w:r>
    </w:p>
    <w:p w:rsidR="00F9058D" w:rsidRDefault="00F9058D" w:rsidP="00905A56">
      <w:pPr>
        <w:rPr>
          <w:sz w:val="23"/>
          <w:szCs w:val="23"/>
        </w:rPr>
      </w:pPr>
    </w:p>
    <w:p w:rsidR="00FB2D26" w:rsidRPr="00F9058D" w:rsidRDefault="00F9058D" w:rsidP="00905A56">
      <w:pPr>
        <w:rPr>
          <w:rFonts w:asciiTheme="majorBidi" w:hAnsiTheme="majorBidi" w:cstheme="majorBidi"/>
          <w:b/>
          <w:bCs/>
          <w:sz w:val="28"/>
          <w:szCs w:val="28"/>
        </w:rPr>
      </w:pPr>
      <w:r w:rsidRPr="00F9058D">
        <w:rPr>
          <w:rFonts w:asciiTheme="majorBidi" w:hAnsiTheme="majorBidi" w:cstheme="majorBidi"/>
          <w:b/>
          <w:bCs/>
          <w:sz w:val="28"/>
          <w:szCs w:val="28"/>
        </w:rPr>
        <w:t xml:space="preserve">Q: </w:t>
      </w:r>
      <w:r w:rsidR="00905A56" w:rsidRPr="00F9058D">
        <w:rPr>
          <w:rFonts w:asciiTheme="majorBidi" w:hAnsiTheme="majorBidi" w:cstheme="majorBidi"/>
          <w:b/>
          <w:bCs/>
          <w:sz w:val="28"/>
          <w:szCs w:val="28"/>
        </w:rPr>
        <w:t>Leminr cabinet flow principle?</w:t>
      </w:r>
    </w:p>
    <w:p w:rsidR="00905A56" w:rsidRPr="00F9058D" w:rsidRDefault="00905A56" w:rsidP="00905A56">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A laminar flow cabinet or laminar flow closet or tissue culture hood is a carefully enclosed bench designed to prevent contamination of semiconductor wafers, biological samples, or any particle sensitive materials. Air is drawn through a HEPA filter and blown in a very smooth, laminar flow towards the user.</w:t>
      </w:r>
    </w:p>
    <w:p w:rsidR="00BF7779" w:rsidRPr="00F9058D" w:rsidRDefault="00F9058D" w:rsidP="00905A56">
      <w:pPr>
        <w:rPr>
          <w:rFonts w:asciiTheme="majorBidi" w:hAnsiTheme="majorBidi" w:cstheme="majorBidi"/>
          <w:b/>
          <w:bCs/>
          <w:color w:val="222222"/>
          <w:sz w:val="28"/>
          <w:szCs w:val="28"/>
          <w:shd w:val="clear" w:color="auto" w:fill="FFFFFF"/>
        </w:rPr>
      </w:pPr>
      <w:r w:rsidRPr="00F9058D">
        <w:rPr>
          <w:rFonts w:asciiTheme="majorBidi" w:hAnsiTheme="majorBidi" w:cstheme="majorBidi"/>
          <w:b/>
          <w:bCs/>
          <w:sz w:val="28"/>
          <w:szCs w:val="28"/>
        </w:rPr>
        <w:t xml:space="preserve">Q: </w:t>
      </w:r>
      <w:r w:rsidR="00BF7779" w:rsidRPr="00F9058D">
        <w:rPr>
          <w:rFonts w:asciiTheme="majorBidi" w:hAnsiTheme="majorBidi" w:cstheme="majorBidi"/>
          <w:b/>
          <w:bCs/>
          <w:sz w:val="28"/>
          <w:szCs w:val="28"/>
        </w:rPr>
        <w:t>Parachrine signaling?</w:t>
      </w:r>
    </w:p>
    <w:p w:rsidR="00BF7779" w:rsidRPr="00F9058D" w:rsidRDefault="00BF7779" w:rsidP="00905A56">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Paracrine signaling is a form of cell-to-cell communication in which a cell produces a signal to induce changes in nearby cells, altering the behavior of those cells.</w:t>
      </w:r>
    </w:p>
    <w:p w:rsidR="002851B6" w:rsidRPr="00F9058D" w:rsidRDefault="00F9058D" w:rsidP="00BF7779">
      <w:pPr>
        <w:rPr>
          <w:rFonts w:asciiTheme="majorBidi" w:hAnsiTheme="majorBidi" w:cstheme="majorBidi"/>
          <w:b/>
          <w:bCs/>
          <w:color w:val="222222"/>
          <w:sz w:val="28"/>
          <w:szCs w:val="28"/>
          <w:shd w:val="clear" w:color="auto" w:fill="FFFFFF"/>
        </w:rPr>
      </w:pPr>
      <w:r w:rsidRPr="00F9058D">
        <w:rPr>
          <w:rFonts w:asciiTheme="majorBidi" w:hAnsiTheme="majorBidi" w:cstheme="majorBidi"/>
          <w:b/>
          <w:bCs/>
          <w:sz w:val="28"/>
          <w:szCs w:val="28"/>
        </w:rPr>
        <w:lastRenderedPageBreak/>
        <w:t xml:space="preserve">Q: </w:t>
      </w:r>
      <w:r w:rsidR="002851B6" w:rsidRPr="00F9058D">
        <w:rPr>
          <w:rFonts w:asciiTheme="majorBidi" w:hAnsiTheme="majorBidi" w:cstheme="majorBidi"/>
          <w:b/>
          <w:bCs/>
          <w:sz w:val="28"/>
          <w:szCs w:val="28"/>
        </w:rPr>
        <w:t>Describe process of translation briefly?</w:t>
      </w:r>
    </w:p>
    <w:p w:rsidR="00E15B33" w:rsidRPr="00F9058D" w:rsidRDefault="002851B6" w:rsidP="00BF7779">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Translation is the process of translating the sequence of a messenger RNA (mRNA) molecule to a sequence of amino acids during protein synthesis. The genetic code describes the relationship between the sequence of base pairs in a gene and the corresponding amino acid sequence that it encodes.</w:t>
      </w:r>
    </w:p>
    <w:p w:rsidR="00E15B33" w:rsidRPr="00F9058D" w:rsidRDefault="00F9058D" w:rsidP="00E15B33">
      <w:pPr>
        <w:rPr>
          <w:rFonts w:asciiTheme="majorBidi" w:hAnsiTheme="majorBidi" w:cstheme="majorBidi"/>
          <w:b/>
          <w:bCs/>
          <w:color w:val="222222"/>
          <w:sz w:val="28"/>
          <w:szCs w:val="28"/>
          <w:shd w:val="clear" w:color="auto" w:fill="FFFFFF"/>
        </w:rPr>
      </w:pPr>
      <w:r w:rsidRPr="00F9058D">
        <w:rPr>
          <w:rFonts w:asciiTheme="majorBidi" w:hAnsiTheme="majorBidi" w:cstheme="majorBidi"/>
          <w:b/>
          <w:bCs/>
          <w:sz w:val="28"/>
          <w:szCs w:val="28"/>
        </w:rPr>
        <w:t xml:space="preserve">Q: </w:t>
      </w:r>
      <w:r w:rsidR="00E15B33" w:rsidRPr="00F9058D">
        <w:rPr>
          <w:rFonts w:asciiTheme="majorBidi" w:hAnsiTheme="majorBidi" w:cstheme="majorBidi"/>
          <w:b/>
          <w:bCs/>
          <w:sz w:val="28"/>
          <w:szCs w:val="28"/>
        </w:rPr>
        <w:t>Describe role of MHC in immune system. Differentiation be it's 2 types?</w:t>
      </w:r>
    </w:p>
    <w:p w:rsidR="00905A56" w:rsidRPr="00F9058D" w:rsidRDefault="00E15B33" w:rsidP="00E15B33">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The major histocompatibility complex (MHC) is a set of cell surface proteins essential for the acquired immune system to recognize foreign molecules in vertebrates, which in turn determines histocompatibility. ... The human MHC is also called the HLA (human leukocyte antigen) complex (often just the HLA).</w:t>
      </w:r>
    </w:p>
    <w:p w:rsidR="00E15B33" w:rsidRPr="00F9058D" w:rsidRDefault="00E15B33" w:rsidP="00E15B33">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Professional antigen presenting cells (APCs) are immune cells that specialize in presenting an antigen to a T-cell. ... A professional APC takes up an antigen, processes it, and returns part of it to its surface, along with a class II major histocompatibility complex (MHC).</w:t>
      </w:r>
    </w:p>
    <w:p w:rsidR="00E15B33" w:rsidRPr="00F9058D" w:rsidRDefault="00E15B33" w:rsidP="00E15B33">
      <w:pPr>
        <w:rPr>
          <w:rFonts w:asciiTheme="majorBidi" w:hAnsiTheme="majorBidi" w:cstheme="majorBidi"/>
          <w:sz w:val="28"/>
          <w:szCs w:val="28"/>
        </w:rPr>
      </w:pPr>
    </w:p>
    <w:p w:rsidR="00223838" w:rsidRPr="00F9058D" w:rsidRDefault="00F9058D" w:rsidP="00E15B33">
      <w:pPr>
        <w:rPr>
          <w:rFonts w:asciiTheme="majorBidi" w:hAnsiTheme="majorBidi" w:cstheme="majorBidi"/>
          <w:b/>
          <w:bCs/>
          <w:color w:val="222222"/>
          <w:sz w:val="28"/>
          <w:szCs w:val="28"/>
          <w:shd w:val="clear" w:color="auto" w:fill="FFFFFF"/>
        </w:rPr>
      </w:pPr>
      <w:r w:rsidRPr="00F9058D">
        <w:rPr>
          <w:rFonts w:asciiTheme="majorBidi" w:hAnsiTheme="majorBidi" w:cstheme="majorBidi"/>
          <w:b/>
          <w:bCs/>
          <w:color w:val="222222"/>
          <w:sz w:val="28"/>
          <w:szCs w:val="28"/>
          <w:shd w:val="clear" w:color="auto" w:fill="FFFFFF"/>
        </w:rPr>
        <w:t>Q:</w:t>
      </w:r>
      <w:r w:rsidR="00223838" w:rsidRPr="00F9058D">
        <w:rPr>
          <w:rFonts w:asciiTheme="majorBidi" w:hAnsiTheme="majorBidi" w:cstheme="majorBidi"/>
          <w:b/>
          <w:bCs/>
          <w:sz w:val="28"/>
          <w:szCs w:val="28"/>
        </w:rPr>
        <w:t>what are Stress elements?</w:t>
      </w:r>
    </w:p>
    <w:p w:rsidR="00F819E7" w:rsidRPr="00F9058D" w:rsidRDefault="00223838" w:rsidP="00E15B33">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Stress elements are a useful way to represent stresses acting at some point on a body. Isolate a small element and show stresses acting on all faces. Dimensions are “infinitesimal”, but are drawn to a large scale</w:t>
      </w:r>
      <w:r w:rsidR="00F9058D">
        <w:rPr>
          <w:rFonts w:asciiTheme="majorBidi" w:hAnsiTheme="majorBidi" w:cstheme="majorBidi"/>
          <w:color w:val="222222"/>
          <w:sz w:val="28"/>
          <w:szCs w:val="28"/>
          <w:shd w:val="clear" w:color="auto" w:fill="FFFFFF"/>
        </w:rPr>
        <w:t>.</w:t>
      </w:r>
    </w:p>
    <w:p w:rsidR="00F819E7" w:rsidRPr="00F9058D" w:rsidRDefault="00F9058D" w:rsidP="00F819E7">
      <w:pPr>
        <w:rPr>
          <w:rFonts w:asciiTheme="majorBidi" w:hAnsiTheme="majorBidi" w:cstheme="majorBidi"/>
          <w:b/>
          <w:bCs/>
          <w:sz w:val="28"/>
          <w:szCs w:val="28"/>
        </w:rPr>
      </w:pPr>
      <w:r w:rsidRPr="00F9058D">
        <w:rPr>
          <w:rFonts w:asciiTheme="majorBidi" w:hAnsiTheme="majorBidi" w:cstheme="majorBidi"/>
          <w:b/>
          <w:bCs/>
          <w:sz w:val="28"/>
          <w:szCs w:val="28"/>
        </w:rPr>
        <w:t xml:space="preserve">Q: </w:t>
      </w:r>
      <w:r w:rsidR="00F819E7" w:rsidRPr="00F9058D">
        <w:rPr>
          <w:rFonts w:asciiTheme="majorBidi" w:hAnsiTheme="majorBidi" w:cstheme="majorBidi"/>
          <w:b/>
          <w:bCs/>
          <w:sz w:val="28"/>
          <w:szCs w:val="28"/>
        </w:rPr>
        <w:t>How ß-blocker effect the function of adrenaline?</w:t>
      </w:r>
    </w:p>
    <w:p w:rsidR="00F819E7" w:rsidRPr="00F9058D" w:rsidRDefault="00F819E7" w:rsidP="00F819E7">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Beta blockers work by blocking the effects of the hormone epinephrine, also known as adrenaline. When you take beta blockers, your heart beats more slowly and with less force, thereby reducing blood pressure. Beta blockers also help blood vessels open up to improve blood flow.</w:t>
      </w:r>
    </w:p>
    <w:p w:rsidR="00154555" w:rsidRPr="00F9058D" w:rsidRDefault="00F9058D" w:rsidP="00F819E7">
      <w:pPr>
        <w:rPr>
          <w:rFonts w:asciiTheme="majorBidi" w:hAnsiTheme="majorBidi" w:cstheme="majorBidi"/>
          <w:b/>
          <w:bCs/>
          <w:sz w:val="28"/>
          <w:szCs w:val="28"/>
        </w:rPr>
      </w:pPr>
      <w:r w:rsidRPr="00F9058D">
        <w:rPr>
          <w:rFonts w:asciiTheme="majorBidi" w:hAnsiTheme="majorBidi" w:cstheme="majorBidi"/>
          <w:b/>
          <w:bCs/>
          <w:sz w:val="28"/>
          <w:szCs w:val="28"/>
        </w:rPr>
        <w:t>Q: H</w:t>
      </w:r>
      <w:r w:rsidR="00154555" w:rsidRPr="00F9058D">
        <w:rPr>
          <w:rFonts w:asciiTheme="majorBidi" w:hAnsiTheme="majorBidi" w:cstheme="majorBidi"/>
          <w:b/>
          <w:bCs/>
          <w:sz w:val="28"/>
          <w:szCs w:val="28"/>
        </w:rPr>
        <w:t>ow UV sterilize equipment?</w:t>
      </w:r>
    </w:p>
    <w:p w:rsidR="005525AD" w:rsidRPr="00F9058D" w:rsidRDefault="00154555" w:rsidP="00154555">
      <w:pPr>
        <w:rPr>
          <w:sz w:val="24"/>
          <w:szCs w:val="24"/>
        </w:rPr>
      </w:pPr>
      <w:r w:rsidRPr="00F9058D">
        <w:rPr>
          <w:rFonts w:ascii="Arial" w:hAnsi="Arial" w:cs="Arial"/>
          <w:color w:val="222222"/>
          <w:sz w:val="27"/>
          <w:szCs w:val="27"/>
          <w:shd w:val="clear" w:color="auto" w:fill="FFFFFF"/>
        </w:rPr>
        <w:t>Ultraviolet germicidal irradiation (UVGI) is a disinfection method that uses short-wavelength ultraviolet (UV-C) light to kill or inactivate microorganisms by destroying nucleic acids and disrupting their DNA, leaving them unable to perform vital cellular functions.</w:t>
      </w:r>
    </w:p>
    <w:p w:rsidR="005525AD" w:rsidRPr="00F9058D" w:rsidRDefault="00F9058D" w:rsidP="005525AD">
      <w:pPr>
        <w:rPr>
          <w:rFonts w:asciiTheme="majorBidi" w:hAnsiTheme="majorBidi" w:cstheme="majorBidi"/>
          <w:b/>
          <w:bCs/>
          <w:color w:val="222222"/>
          <w:sz w:val="28"/>
          <w:szCs w:val="28"/>
          <w:shd w:val="clear" w:color="auto" w:fill="FFFFFF"/>
        </w:rPr>
      </w:pPr>
      <w:r w:rsidRPr="00F9058D">
        <w:rPr>
          <w:rFonts w:asciiTheme="majorBidi" w:hAnsiTheme="majorBidi" w:cstheme="majorBidi"/>
          <w:b/>
          <w:bCs/>
          <w:sz w:val="28"/>
          <w:szCs w:val="28"/>
        </w:rPr>
        <w:lastRenderedPageBreak/>
        <w:t xml:space="preserve">Q: </w:t>
      </w:r>
      <w:r w:rsidR="005525AD" w:rsidRPr="00F9058D">
        <w:rPr>
          <w:rFonts w:asciiTheme="majorBidi" w:hAnsiTheme="majorBidi" w:cstheme="majorBidi"/>
          <w:b/>
          <w:bCs/>
          <w:sz w:val="28"/>
          <w:szCs w:val="28"/>
        </w:rPr>
        <w:t>what is function of Rod cells?</w:t>
      </w:r>
    </w:p>
    <w:p w:rsidR="008C0999" w:rsidRPr="00F9058D" w:rsidRDefault="005525AD" w:rsidP="005525AD">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Rod cells are photoreceptor cells in the retina of the eye that can function in less intense light than the other type of visual photoreceptor, cone cells. Rods are usually found concentrated at the outer edges of the retina and are used in peripheral vision.</w:t>
      </w:r>
    </w:p>
    <w:p w:rsidR="008C0999" w:rsidRPr="00F9058D" w:rsidRDefault="00F9058D" w:rsidP="008C0999">
      <w:pPr>
        <w:rPr>
          <w:rFonts w:asciiTheme="majorBidi" w:hAnsiTheme="majorBidi" w:cstheme="majorBidi"/>
          <w:b/>
          <w:bCs/>
          <w:sz w:val="28"/>
          <w:szCs w:val="28"/>
        </w:rPr>
      </w:pPr>
      <w:r w:rsidRPr="00F9058D">
        <w:rPr>
          <w:rFonts w:asciiTheme="majorBidi" w:hAnsiTheme="majorBidi" w:cstheme="majorBidi"/>
          <w:b/>
          <w:bCs/>
          <w:sz w:val="28"/>
          <w:szCs w:val="28"/>
        </w:rPr>
        <w:t xml:space="preserve">Q: </w:t>
      </w:r>
      <w:r w:rsidR="008C0999" w:rsidRPr="00F9058D">
        <w:rPr>
          <w:rFonts w:asciiTheme="majorBidi" w:hAnsiTheme="majorBidi" w:cstheme="majorBidi"/>
          <w:b/>
          <w:bCs/>
          <w:sz w:val="28"/>
          <w:szCs w:val="28"/>
        </w:rPr>
        <w:t>short note on transcription?</w:t>
      </w:r>
    </w:p>
    <w:p w:rsidR="00E743D5" w:rsidRPr="00F9058D" w:rsidRDefault="008C0999" w:rsidP="008C0999">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Transcription is the first step of gene expression, in which a particular segment of DNA is copied into RNA by the enzyme RNA polymerase. Both DNA and RNA are nucleic acids, which use base pairs of nucleotides as a complementary language.</w:t>
      </w:r>
    </w:p>
    <w:p w:rsidR="00E743D5" w:rsidRDefault="00E743D5" w:rsidP="00E743D5">
      <w:pPr>
        <w:rPr>
          <w:rFonts w:ascii="Arial" w:hAnsi="Arial" w:cs="Arial"/>
          <w:b/>
          <w:bCs/>
          <w:color w:val="222222"/>
          <w:sz w:val="27"/>
          <w:szCs w:val="27"/>
          <w:shd w:val="clear" w:color="auto" w:fill="FFFFFF"/>
        </w:rPr>
      </w:pPr>
    </w:p>
    <w:p w:rsidR="00E743D5" w:rsidRPr="00F9058D" w:rsidRDefault="00F9058D" w:rsidP="00E743D5">
      <w:pPr>
        <w:rPr>
          <w:rFonts w:asciiTheme="majorBidi" w:hAnsiTheme="majorBidi" w:cstheme="majorBidi"/>
          <w:b/>
          <w:bCs/>
          <w:color w:val="222222"/>
          <w:sz w:val="28"/>
          <w:szCs w:val="28"/>
          <w:shd w:val="clear" w:color="auto" w:fill="FFFFFF"/>
        </w:rPr>
      </w:pPr>
      <w:r w:rsidRPr="00F9058D">
        <w:rPr>
          <w:rFonts w:asciiTheme="majorBidi" w:hAnsiTheme="majorBidi" w:cstheme="majorBidi"/>
          <w:b/>
          <w:bCs/>
          <w:sz w:val="28"/>
          <w:szCs w:val="28"/>
        </w:rPr>
        <w:t>Q: E</w:t>
      </w:r>
      <w:r w:rsidR="00E743D5" w:rsidRPr="00F9058D">
        <w:rPr>
          <w:rFonts w:asciiTheme="majorBidi" w:hAnsiTheme="majorBidi" w:cstheme="majorBidi"/>
          <w:b/>
          <w:bCs/>
          <w:sz w:val="28"/>
          <w:szCs w:val="28"/>
        </w:rPr>
        <w:t>laborate the point increased CAMP activity?</w:t>
      </w:r>
    </w:p>
    <w:p w:rsidR="00616AE9" w:rsidRPr="00F9058D" w:rsidRDefault="00E743D5" w:rsidP="00E743D5">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Cyclic adenosine monophosphate (cAMP, cyclic AMP, or 3',5'-cyclic adenosine monophosphate) is a second messenger important in many biological processes. cAMP is a derivative of adenosine triphosphate (ATP) and used for intracellular signal transduction in many different organisms, conveying the cAMP-dependent pathway.</w:t>
      </w:r>
    </w:p>
    <w:p w:rsidR="00F9058D" w:rsidRDefault="00F9058D" w:rsidP="00616AE9">
      <w:pPr>
        <w:rPr>
          <w:rFonts w:asciiTheme="majorBidi" w:hAnsiTheme="majorBidi" w:cstheme="majorBidi"/>
          <w:b/>
          <w:bCs/>
          <w:sz w:val="28"/>
          <w:szCs w:val="28"/>
        </w:rPr>
      </w:pPr>
    </w:p>
    <w:p w:rsidR="00616AE9" w:rsidRPr="00F9058D" w:rsidRDefault="00F9058D" w:rsidP="00616AE9">
      <w:pPr>
        <w:rPr>
          <w:b/>
          <w:bCs/>
          <w:sz w:val="24"/>
          <w:szCs w:val="24"/>
        </w:rPr>
      </w:pPr>
      <w:r w:rsidRPr="00F9058D">
        <w:rPr>
          <w:rFonts w:asciiTheme="majorBidi" w:hAnsiTheme="majorBidi" w:cstheme="majorBidi"/>
          <w:b/>
          <w:bCs/>
          <w:sz w:val="28"/>
          <w:szCs w:val="28"/>
        </w:rPr>
        <w:t>Q: D</w:t>
      </w:r>
      <w:r w:rsidR="00616AE9" w:rsidRPr="00F9058D">
        <w:rPr>
          <w:rFonts w:asciiTheme="majorBidi" w:hAnsiTheme="majorBidi" w:cstheme="majorBidi"/>
          <w:b/>
          <w:bCs/>
          <w:sz w:val="28"/>
          <w:szCs w:val="28"/>
        </w:rPr>
        <w:t>iff b/w homotypic and heterotypic fusion</w:t>
      </w:r>
      <w:r w:rsidR="00616AE9" w:rsidRPr="00F9058D">
        <w:rPr>
          <w:b/>
          <w:bCs/>
          <w:sz w:val="23"/>
          <w:szCs w:val="23"/>
        </w:rPr>
        <w:t xml:space="preserve"> </w:t>
      </w:r>
      <w:r w:rsidRPr="00F9058D">
        <w:rPr>
          <w:b/>
          <w:bCs/>
          <w:sz w:val="23"/>
          <w:szCs w:val="23"/>
        </w:rPr>
        <w:t>?</w:t>
      </w:r>
    </w:p>
    <w:p w:rsidR="00BF3342" w:rsidRPr="00F9058D" w:rsidRDefault="00616AE9" w:rsidP="00616AE9">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There are two different types of cell fusion that can occur. These two types includehomotypic and heterotypic cell fusion. Homotypic cell fusion occurs betweencells of the same type. ... If two of the same type of cells fuse, but their nuclei do not fuse, then the resulting cell is called a syncytium.</w:t>
      </w:r>
    </w:p>
    <w:p w:rsidR="00BF3342" w:rsidRPr="00F9058D" w:rsidRDefault="00F9058D" w:rsidP="00BF3342">
      <w:pPr>
        <w:rPr>
          <w:rFonts w:asciiTheme="majorBidi" w:hAnsiTheme="majorBidi" w:cstheme="majorBidi"/>
          <w:b/>
          <w:bCs/>
          <w:sz w:val="28"/>
          <w:szCs w:val="28"/>
        </w:rPr>
      </w:pPr>
      <w:r w:rsidRPr="00F9058D">
        <w:rPr>
          <w:rFonts w:asciiTheme="majorBidi" w:hAnsiTheme="majorBidi" w:cstheme="majorBidi"/>
          <w:b/>
          <w:bCs/>
          <w:sz w:val="28"/>
          <w:szCs w:val="28"/>
        </w:rPr>
        <w:t xml:space="preserve">Q: </w:t>
      </w:r>
      <w:r w:rsidR="00BF3342" w:rsidRPr="00F9058D">
        <w:rPr>
          <w:rFonts w:asciiTheme="majorBidi" w:hAnsiTheme="majorBidi" w:cstheme="majorBidi"/>
          <w:b/>
          <w:bCs/>
          <w:sz w:val="28"/>
          <w:szCs w:val="28"/>
        </w:rPr>
        <w:t>what is RFLPS? Write its function?</w:t>
      </w:r>
    </w:p>
    <w:p w:rsidR="00CA55DD" w:rsidRPr="00F9058D" w:rsidRDefault="00BF3342" w:rsidP="00BF3342">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In molecular biology, restriction fragment length polymorphism is a technique that exploits variations in homologous DNA sequences</w:t>
      </w:r>
      <w:r w:rsidR="006971AD" w:rsidRPr="00F9058D">
        <w:rPr>
          <w:rFonts w:asciiTheme="majorBidi" w:hAnsiTheme="majorBidi" w:cstheme="majorBidi"/>
          <w:color w:val="222222"/>
          <w:sz w:val="28"/>
          <w:szCs w:val="28"/>
          <w:shd w:val="clear" w:color="auto" w:fill="FFFFFF"/>
        </w:rPr>
        <w:t xml:space="preserve">  </w:t>
      </w:r>
      <w:r w:rsidR="006971AD" w:rsidRPr="00F9058D">
        <w:rPr>
          <w:rFonts w:asciiTheme="majorBidi" w:hAnsiTheme="majorBidi" w:cstheme="majorBidi"/>
          <w:b/>
          <w:bCs/>
          <w:color w:val="222222"/>
          <w:sz w:val="28"/>
          <w:szCs w:val="28"/>
          <w:shd w:val="clear" w:color="auto" w:fill="FFFFFF"/>
        </w:rPr>
        <w:t>RFLP</w:t>
      </w:r>
      <w:r w:rsidR="006971AD" w:rsidRPr="00F9058D">
        <w:rPr>
          <w:rFonts w:asciiTheme="majorBidi" w:hAnsiTheme="majorBidi" w:cstheme="majorBidi"/>
          <w:color w:val="222222"/>
          <w:sz w:val="28"/>
          <w:szCs w:val="28"/>
          <w:shd w:val="clear" w:color="auto" w:fill="FFFFFF"/>
        </w:rPr>
        <w:t> analysis was an important tool in genome mapping, localization of genes for genetic disorders, determination of risk for disease, and paternity testing.</w:t>
      </w:r>
    </w:p>
    <w:p w:rsidR="00CA55DD" w:rsidRPr="00F9058D" w:rsidRDefault="00F9058D" w:rsidP="00CA55DD">
      <w:pPr>
        <w:rPr>
          <w:rFonts w:asciiTheme="majorBidi" w:hAnsiTheme="majorBidi" w:cstheme="majorBidi"/>
          <w:b/>
          <w:bCs/>
          <w:color w:val="222222"/>
          <w:sz w:val="28"/>
          <w:szCs w:val="28"/>
          <w:shd w:val="clear" w:color="auto" w:fill="FFFFFF"/>
        </w:rPr>
      </w:pPr>
      <w:r w:rsidRPr="00F9058D">
        <w:rPr>
          <w:rFonts w:asciiTheme="majorBidi" w:hAnsiTheme="majorBidi" w:cstheme="majorBidi"/>
          <w:b/>
          <w:bCs/>
          <w:sz w:val="28"/>
          <w:szCs w:val="28"/>
        </w:rPr>
        <w:lastRenderedPageBreak/>
        <w:t xml:space="preserve">Q: </w:t>
      </w:r>
      <w:r w:rsidR="00D02C57" w:rsidRPr="00F9058D">
        <w:rPr>
          <w:rFonts w:asciiTheme="majorBidi" w:hAnsiTheme="majorBidi" w:cstheme="majorBidi"/>
          <w:b/>
          <w:bCs/>
          <w:sz w:val="28"/>
          <w:szCs w:val="28"/>
        </w:rPr>
        <w:t>CaM kinase 2 involve in muscles movement explain?</w:t>
      </w:r>
    </w:p>
    <w:p w:rsidR="00390A88" w:rsidRPr="00F9058D" w:rsidRDefault="00CA55DD" w:rsidP="00CA55DD">
      <w:pPr>
        <w:rPr>
          <w:rFonts w:asciiTheme="majorBidi" w:hAnsiTheme="majorBidi" w:cstheme="majorBidi"/>
          <w:sz w:val="28"/>
          <w:szCs w:val="28"/>
        </w:rPr>
      </w:pPr>
      <w:r w:rsidRPr="00F9058D">
        <w:rPr>
          <w:rFonts w:asciiTheme="majorBidi" w:hAnsiTheme="majorBidi" w:cstheme="majorBidi"/>
          <w:color w:val="222222"/>
          <w:sz w:val="28"/>
          <w:szCs w:val="28"/>
          <w:shd w:val="clear" w:color="auto" w:fill="FFFFFF"/>
        </w:rPr>
        <w:t>Calmodulin and its roles in skeletal muscle function. ... The overall result of this protein-protein interaction is a physiological effect, e.g., Ca2+ binding to calmodulinin smooth muscle allows it to interact with and activate myosin light chain kinase which catalyzes the phosphorylation of myosin.</w:t>
      </w:r>
    </w:p>
    <w:p w:rsidR="00390A88" w:rsidRPr="00F9058D" w:rsidRDefault="00F9058D" w:rsidP="00390A88">
      <w:pPr>
        <w:rPr>
          <w:rFonts w:asciiTheme="majorBidi" w:hAnsiTheme="majorBidi" w:cstheme="majorBidi"/>
          <w:b/>
          <w:bCs/>
          <w:sz w:val="28"/>
          <w:szCs w:val="28"/>
        </w:rPr>
      </w:pPr>
      <w:r w:rsidRPr="00F9058D">
        <w:rPr>
          <w:rFonts w:asciiTheme="majorBidi" w:hAnsiTheme="majorBidi" w:cstheme="majorBidi"/>
          <w:b/>
          <w:bCs/>
          <w:sz w:val="28"/>
          <w:szCs w:val="28"/>
        </w:rPr>
        <w:t>Q: D</w:t>
      </w:r>
      <w:r w:rsidR="00390A88" w:rsidRPr="00F9058D">
        <w:rPr>
          <w:rFonts w:asciiTheme="majorBidi" w:hAnsiTheme="majorBidi" w:cstheme="majorBidi"/>
          <w:b/>
          <w:bCs/>
          <w:sz w:val="28"/>
          <w:szCs w:val="28"/>
        </w:rPr>
        <w:t>ifferentiate the confluent monolayer and past confluent stages?</w:t>
      </w:r>
    </w:p>
    <w:p w:rsidR="0033444C" w:rsidRPr="00F9058D" w:rsidRDefault="00390A88" w:rsidP="00F9058D">
      <w:pPr>
        <w:rPr>
          <w:rFonts w:asciiTheme="majorBidi" w:hAnsiTheme="majorBidi" w:cstheme="majorBidi"/>
          <w:sz w:val="28"/>
          <w:szCs w:val="28"/>
        </w:rPr>
      </w:pPr>
      <w:r w:rsidRPr="00F9058D">
        <w:rPr>
          <w:rFonts w:asciiTheme="majorBidi" w:hAnsiTheme="majorBidi" w:cstheme="majorBidi"/>
          <w:color w:val="333333"/>
          <w:spacing w:val="2"/>
          <w:sz w:val="28"/>
          <w:szCs w:val="28"/>
          <w:shd w:val="clear" w:color="auto" w:fill="FCFCFC"/>
        </w:rPr>
        <w:t>Confluent monolayer refers to cells in tissue culture, e.g. epithelial cells, which form a cohesive sheet comprising of a single cell layer filling the entire surface area of the bottom of the culture dish. Cells have then reached confluence.</w:t>
      </w:r>
    </w:p>
    <w:p w:rsidR="0033444C" w:rsidRPr="00C6523C" w:rsidRDefault="00F9058D" w:rsidP="0033444C">
      <w:pPr>
        <w:rPr>
          <w:rFonts w:asciiTheme="majorBidi" w:hAnsiTheme="majorBidi" w:cstheme="majorBidi"/>
          <w:b/>
          <w:bCs/>
          <w:sz w:val="28"/>
          <w:szCs w:val="28"/>
        </w:rPr>
      </w:pPr>
      <w:r w:rsidRPr="00C6523C">
        <w:rPr>
          <w:rFonts w:asciiTheme="majorBidi" w:hAnsiTheme="majorBidi" w:cstheme="majorBidi"/>
          <w:b/>
          <w:bCs/>
          <w:sz w:val="28"/>
          <w:szCs w:val="28"/>
        </w:rPr>
        <w:t xml:space="preserve">Q: </w:t>
      </w:r>
      <w:r w:rsidR="0033444C" w:rsidRPr="00C6523C">
        <w:rPr>
          <w:rFonts w:asciiTheme="majorBidi" w:hAnsiTheme="majorBidi" w:cstheme="majorBidi"/>
          <w:b/>
          <w:bCs/>
          <w:sz w:val="28"/>
          <w:szCs w:val="28"/>
        </w:rPr>
        <w:t>Briefly discribe the signal involved in alfaction?</w:t>
      </w:r>
    </w:p>
    <w:p w:rsidR="00BD4485" w:rsidRPr="00C6523C" w:rsidRDefault="0033444C" w:rsidP="0033444C">
      <w:pPr>
        <w:rPr>
          <w:rFonts w:asciiTheme="majorBidi" w:hAnsiTheme="majorBidi" w:cstheme="majorBidi"/>
          <w:sz w:val="28"/>
          <w:szCs w:val="28"/>
        </w:rPr>
      </w:pPr>
      <w:r w:rsidRPr="00C6523C">
        <w:rPr>
          <w:rFonts w:asciiTheme="majorBidi" w:hAnsiTheme="majorBidi" w:cstheme="majorBidi"/>
          <w:color w:val="222222"/>
          <w:sz w:val="28"/>
          <w:szCs w:val="28"/>
          <w:shd w:val="clear" w:color="auto" w:fill="FFFFFF"/>
        </w:rPr>
        <w:t>Olfaction is a </w:t>
      </w:r>
      <w:hyperlink r:id="rId65" w:tooltip="Chemoreception" w:history="1">
        <w:r w:rsidRPr="00C6523C">
          <w:rPr>
            <w:rStyle w:val="Hyperlink"/>
            <w:rFonts w:asciiTheme="majorBidi" w:hAnsiTheme="majorBidi" w:cstheme="majorBidi"/>
            <w:color w:val="0B0080"/>
            <w:sz w:val="28"/>
            <w:szCs w:val="28"/>
            <w:shd w:val="clear" w:color="auto" w:fill="FFFFFF"/>
          </w:rPr>
          <w:t>chemoreception</w:t>
        </w:r>
      </w:hyperlink>
      <w:r w:rsidRPr="00C6523C">
        <w:rPr>
          <w:rFonts w:asciiTheme="majorBidi" w:hAnsiTheme="majorBidi" w:cstheme="majorBidi"/>
          <w:color w:val="222222"/>
          <w:sz w:val="28"/>
          <w:szCs w:val="28"/>
          <w:shd w:val="clear" w:color="auto" w:fill="FFFFFF"/>
        </w:rPr>
        <w:t> that forms the </w:t>
      </w:r>
      <w:hyperlink r:id="rId66" w:tooltip="Sense" w:history="1">
        <w:r w:rsidRPr="00C6523C">
          <w:rPr>
            <w:rStyle w:val="Hyperlink"/>
            <w:rFonts w:asciiTheme="majorBidi" w:hAnsiTheme="majorBidi" w:cstheme="majorBidi"/>
            <w:color w:val="0B0080"/>
            <w:sz w:val="28"/>
            <w:szCs w:val="28"/>
            <w:shd w:val="clear" w:color="auto" w:fill="FFFFFF"/>
          </w:rPr>
          <w:t>sense</w:t>
        </w:r>
      </w:hyperlink>
      <w:r w:rsidRPr="00C6523C">
        <w:rPr>
          <w:rFonts w:asciiTheme="majorBidi" w:hAnsiTheme="majorBidi" w:cstheme="majorBidi"/>
          <w:color w:val="222222"/>
          <w:sz w:val="28"/>
          <w:szCs w:val="28"/>
          <w:shd w:val="clear" w:color="auto" w:fill="FFFFFF"/>
        </w:rPr>
        <w:t> of smell. Olfaction has many purposes, such as the detection of hazards, </w:t>
      </w:r>
      <w:hyperlink r:id="rId67" w:tooltip="Pheromone" w:history="1">
        <w:r w:rsidRPr="00C6523C">
          <w:rPr>
            <w:rStyle w:val="Hyperlink"/>
            <w:rFonts w:asciiTheme="majorBidi" w:hAnsiTheme="majorBidi" w:cstheme="majorBidi"/>
            <w:color w:val="0B0080"/>
            <w:sz w:val="28"/>
            <w:szCs w:val="28"/>
            <w:shd w:val="clear" w:color="auto" w:fill="FFFFFF"/>
          </w:rPr>
          <w:t>pheromones</w:t>
        </w:r>
      </w:hyperlink>
      <w:r w:rsidRPr="00C6523C">
        <w:rPr>
          <w:rFonts w:asciiTheme="majorBidi" w:hAnsiTheme="majorBidi" w:cstheme="majorBidi"/>
          <w:color w:val="222222"/>
          <w:sz w:val="28"/>
          <w:szCs w:val="28"/>
          <w:shd w:val="clear" w:color="auto" w:fill="FFFFFF"/>
        </w:rPr>
        <w:t>, and food. It integrates with other senses to form the sense of </w:t>
      </w:r>
      <w:hyperlink r:id="rId68" w:tooltip="Flavor" w:history="1">
        <w:r w:rsidRPr="00C6523C">
          <w:rPr>
            <w:rStyle w:val="Hyperlink"/>
            <w:rFonts w:asciiTheme="majorBidi" w:hAnsiTheme="majorBidi" w:cstheme="majorBidi"/>
            <w:color w:val="0B0080"/>
            <w:sz w:val="28"/>
            <w:szCs w:val="28"/>
            <w:shd w:val="clear" w:color="auto" w:fill="FFFFFF"/>
          </w:rPr>
          <w:t>flavor</w:t>
        </w:r>
      </w:hyperlink>
      <w:r w:rsidRPr="00C6523C">
        <w:rPr>
          <w:rFonts w:asciiTheme="majorBidi" w:hAnsiTheme="majorBidi" w:cstheme="majorBidi"/>
          <w:color w:val="222222"/>
          <w:sz w:val="28"/>
          <w:szCs w:val="28"/>
          <w:shd w:val="clear" w:color="auto" w:fill="FFFFFF"/>
        </w:rPr>
        <w:t>.</w:t>
      </w:r>
      <w:hyperlink r:id="rId69" w:anchor="cite_note-:0-1" w:history="1">
        <w:r w:rsidRPr="00C6523C">
          <w:rPr>
            <w:rStyle w:val="Hyperlink"/>
            <w:rFonts w:asciiTheme="majorBidi" w:hAnsiTheme="majorBidi" w:cstheme="majorBidi"/>
            <w:color w:val="0B0080"/>
            <w:sz w:val="28"/>
            <w:szCs w:val="28"/>
            <w:shd w:val="clear" w:color="auto" w:fill="FFFFFF"/>
            <w:vertAlign w:val="superscript"/>
          </w:rPr>
          <w:t>[1]</w:t>
        </w:r>
      </w:hyperlink>
      <w:r w:rsidRPr="00C6523C">
        <w:rPr>
          <w:rFonts w:asciiTheme="majorBidi" w:hAnsiTheme="majorBidi" w:cstheme="majorBidi"/>
          <w:color w:val="222222"/>
          <w:sz w:val="28"/>
          <w:szCs w:val="28"/>
          <w:shd w:val="clear" w:color="auto" w:fill="FFFFFF"/>
        </w:rPr>
        <w:t> Olfaction occurs when </w:t>
      </w:r>
      <w:hyperlink r:id="rId70" w:tooltip="Aroma compound" w:history="1">
        <w:r w:rsidRPr="00C6523C">
          <w:rPr>
            <w:rStyle w:val="Hyperlink"/>
            <w:rFonts w:asciiTheme="majorBidi" w:hAnsiTheme="majorBidi" w:cstheme="majorBidi"/>
            <w:color w:val="0B0080"/>
            <w:sz w:val="28"/>
            <w:szCs w:val="28"/>
            <w:shd w:val="clear" w:color="auto" w:fill="FFFFFF"/>
          </w:rPr>
          <w:t>odorants</w:t>
        </w:r>
      </w:hyperlink>
      <w:r w:rsidRPr="00C6523C">
        <w:rPr>
          <w:rFonts w:asciiTheme="majorBidi" w:hAnsiTheme="majorBidi" w:cstheme="majorBidi"/>
          <w:color w:val="222222"/>
          <w:sz w:val="28"/>
          <w:szCs w:val="28"/>
          <w:shd w:val="clear" w:color="auto" w:fill="FFFFFF"/>
        </w:rPr>
        <w:t> bind to specific sites on </w:t>
      </w:r>
      <w:hyperlink r:id="rId71" w:tooltip="Olfactory receptor" w:history="1">
        <w:r w:rsidRPr="00C6523C">
          <w:rPr>
            <w:rStyle w:val="Hyperlink"/>
            <w:rFonts w:asciiTheme="majorBidi" w:hAnsiTheme="majorBidi" w:cstheme="majorBidi"/>
            <w:color w:val="0B0080"/>
            <w:sz w:val="28"/>
            <w:szCs w:val="28"/>
            <w:shd w:val="clear" w:color="auto" w:fill="FFFFFF"/>
          </w:rPr>
          <w:t>olfactory receptors</w:t>
        </w:r>
      </w:hyperlink>
      <w:r w:rsidRPr="00C6523C">
        <w:rPr>
          <w:rFonts w:asciiTheme="majorBidi" w:hAnsiTheme="majorBidi" w:cstheme="majorBidi"/>
          <w:color w:val="222222"/>
          <w:sz w:val="28"/>
          <w:szCs w:val="28"/>
          <w:shd w:val="clear" w:color="auto" w:fill="FFFFFF"/>
        </w:rPr>
        <w:t> located in the </w:t>
      </w:r>
      <w:hyperlink r:id="rId72" w:tooltip="Nasal cavity" w:history="1">
        <w:r w:rsidRPr="00C6523C">
          <w:rPr>
            <w:rStyle w:val="Hyperlink"/>
            <w:rFonts w:asciiTheme="majorBidi" w:hAnsiTheme="majorBidi" w:cstheme="majorBidi"/>
            <w:color w:val="0B0080"/>
            <w:sz w:val="28"/>
            <w:szCs w:val="28"/>
            <w:shd w:val="clear" w:color="auto" w:fill="FFFFFF"/>
          </w:rPr>
          <w:t>nasal cavity</w:t>
        </w:r>
      </w:hyperlink>
      <w:r w:rsidRPr="00C6523C">
        <w:rPr>
          <w:rFonts w:asciiTheme="majorBidi" w:hAnsiTheme="majorBidi" w:cstheme="majorBidi"/>
          <w:color w:val="222222"/>
          <w:sz w:val="28"/>
          <w:szCs w:val="28"/>
          <w:shd w:val="clear" w:color="auto" w:fill="FFFFFF"/>
        </w:rPr>
        <w:t>.</w:t>
      </w:r>
      <w:hyperlink r:id="rId73" w:anchor="cite_note-2" w:history="1">
        <w:r w:rsidRPr="00C6523C">
          <w:rPr>
            <w:rStyle w:val="Hyperlink"/>
            <w:rFonts w:asciiTheme="majorBidi" w:hAnsiTheme="majorBidi" w:cstheme="majorBidi"/>
            <w:color w:val="0B0080"/>
            <w:sz w:val="28"/>
            <w:szCs w:val="28"/>
            <w:shd w:val="clear" w:color="auto" w:fill="FFFFFF"/>
            <w:vertAlign w:val="superscript"/>
          </w:rPr>
          <w:t>[2]</w:t>
        </w:r>
      </w:hyperlink>
      <w:r w:rsidRPr="00C6523C">
        <w:rPr>
          <w:rFonts w:asciiTheme="majorBidi" w:hAnsiTheme="majorBidi" w:cstheme="majorBidi"/>
          <w:color w:val="222222"/>
          <w:sz w:val="28"/>
          <w:szCs w:val="28"/>
          <w:shd w:val="clear" w:color="auto" w:fill="FFFFFF"/>
        </w:rPr>
        <w:t> </w:t>
      </w:r>
      <w:hyperlink r:id="rId74" w:tooltip="Glomerulus (olfaction)" w:history="1">
        <w:r w:rsidRPr="00C6523C">
          <w:rPr>
            <w:rStyle w:val="Hyperlink"/>
            <w:rFonts w:asciiTheme="majorBidi" w:hAnsiTheme="majorBidi" w:cstheme="majorBidi"/>
            <w:color w:val="0B0080"/>
            <w:sz w:val="28"/>
            <w:szCs w:val="28"/>
            <w:shd w:val="clear" w:color="auto" w:fill="FFFFFF"/>
          </w:rPr>
          <w:t>Glomeruli</w:t>
        </w:r>
      </w:hyperlink>
      <w:r w:rsidRPr="00C6523C">
        <w:rPr>
          <w:rFonts w:asciiTheme="majorBidi" w:hAnsiTheme="majorBidi" w:cstheme="majorBidi"/>
          <w:color w:val="222222"/>
          <w:sz w:val="28"/>
          <w:szCs w:val="28"/>
          <w:shd w:val="clear" w:color="auto" w:fill="FFFFFF"/>
        </w:rPr>
        <w:t> aggregate signals from these receptors and transmit them to the </w:t>
      </w:r>
      <w:hyperlink r:id="rId75" w:tooltip="Olfactory bulb" w:history="1">
        <w:r w:rsidRPr="00C6523C">
          <w:rPr>
            <w:rStyle w:val="Hyperlink"/>
            <w:rFonts w:asciiTheme="majorBidi" w:hAnsiTheme="majorBidi" w:cstheme="majorBidi"/>
            <w:color w:val="0B0080"/>
            <w:sz w:val="28"/>
            <w:szCs w:val="28"/>
            <w:shd w:val="clear" w:color="auto" w:fill="FFFFFF"/>
          </w:rPr>
          <w:t>olfactory bulb</w:t>
        </w:r>
      </w:hyperlink>
      <w:r w:rsidRPr="00C6523C">
        <w:rPr>
          <w:rFonts w:asciiTheme="majorBidi" w:hAnsiTheme="majorBidi" w:cstheme="majorBidi"/>
          <w:color w:val="222222"/>
          <w:sz w:val="28"/>
          <w:szCs w:val="28"/>
          <w:shd w:val="clear" w:color="auto" w:fill="FFFFFF"/>
        </w:rPr>
        <w:t>, where the sensory input will start to interact with parts of the brain responsible for smell identification, </w:t>
      </w:r>
      <w:hyperlink r:id="rId76" w:tooltip="Memory" w:history="1">
        <w:r w:rsidRPr="00C6523C">
          <w:rPr>
            <w:rStyle w:val="Hyperlink"/>
            <w:rFonts w:asciiTheme="majorBidi" w:hAnsiTheme="majorBidi" w:cstheme="majorBidi"/>
            <w:color w:val="0B0080"/>
            <w:sz w:val="28"/>
            <w:szCs w:val="28"/>
            <w:shd w:val="clear" w:color="auto" w:fill="FFFFFF"/>
          </w:rPr>
          <w:t>memory</w:t>
        </w:r>
      </w:hyperlink>
      <w:r w:rsidRPr="00C6523C">
        <w:rPr>
          <w:rFonts w:asciiTheme="majorBidi" w:hAnsiTheme="majorBidi" w:cstheme="majorBidi"/>
          <w:color w:val="222222"/>
          <w:sz w:val="28"/>
          <w:szCs w:val="28"/>
          <w:shd w:val="clear" w:color="auto" w:fill="FFFFFF"/>
        </w:rPr>
        <w:t>, and </w:t>
      </w:r>
      <w:hyperlink r:id="rId77" w:tooltip="Emotion" w:history="1">
        <w:r w:rsidRPr="00C6523C">
          <w:rPr>
            <w:rStyle w:val="Hyperlink"/>
            <w:rFonts w:asciiTheme="majorBidi" w:hAnsiTheme="majorBidi" w:cstheme="majorBidi"/>
            <w:color w:val="0B0080"/>
            <w:sz w:val="28"/>
            <w:szCs w:val="28"/>
            <w:shd w:val="clear" w:color="auto" w:fill="FFFFFF"/>
          </w:rPr>
          <w:t>emotion</w:t>
        </w:r>
      </w:hyperlink>
      <w:r w:rsidRPr="00C6523C">
        <w:rPr>
          <w:rFonts w:asciiTheme="majorBidi" w:hAnsiTheme="majorBidi" w:cstheme="majorBidi"/>
          <w:sz w:val="28"/>
          <w:szCs w:val="28"/>
        </w:rPr>
        <w:t>.</w:t>
      </w:r>
    </w:p>
    <w:p w:rsidR="00C6523C" w:rsidRDefault="00C6523C" w:rsidP="00BD4485">
      <w:pPr>
        <w:rPr>
          <w:rFonts w:asciiTheme="majorBidi" w:hAnsiTheme="majorBidi" w:cstheme="majorBidi"/>
          <w:b/>
          <w:bCs/>
          <w:sz w:val="28"/>
          <w:szCs w:val="28"/>
        </w:rPr>
      </w:pPr>
    </w:p>
    <w:p w:rsidR="00BD4485" w:rsidRPr="00C6523C" w:rsidRDefault="00C6523C" w:rsidP="00BD4485">
      <w:pPr>
        <w:rPr>
          <w:rFonts w:asciiTheme="majorBidi" w:hAnsiTheme="majorBidi" w:cstheme="majorBidi"/>
          <w:b/>
          <w:bCs/>
          <w:sz w:val="28"/>
          <w:szCs w:val="28"/>
        </w:rPr>
      </w:pPr>
      <w:r w:rsidRPr="00C6523C">
        <w:rPr>
          <w:rFonts w:asciiTheme="majorBidi" w:hAnsiTheme="majorBidi" w:cstheme="majorBidi"/>
          <w:b/>
          <w:bCs/>
          <w:sz w:val="28"/>
          <w:szCs w:val="28"/>
        </w:rPr>
        <w:t xml:space="preserve">Q: </w:t>
      </w:r>
      <w:r w:rsidR="00BD4485" w:rsidRPr="00C6523C">
        <w:rPr>
          <w:rFonts w:asciiTheme="majorBidi" w:hAnsiTheme="majorBidi" w:cstheme="majorBidi"/>
          <w:b/>
          <w:bCs/>
          <w:sz w:val="28"/>
          <w:szCs w:val="28"/>
        </w:rPr>
        <w:t>Adapter hypothesis and messenger hypothesis</w:t>
      </w:r>
      <w:r w:rsidR="00873D2D" w:rsidRPr="00C6523C">
        <w:rPr>
          <w:rFonts w:asciiTheme="majorBidi" w:hAnsiTheme="majorBidi" w:cstheme="majorBidi"/>
          <w:b/>
          <w:bCs/>
          <w:sz w:val="28"/>
          <w:szCs w:val="28"/>
        </w:rPr>
        <w:t>?</w:t>
      </w:r>
    </w:p>
    <w:p w:rsidR="00873D2D" w:rsidRPr="009018F6" w:rsidRDefault="00BD4485" w:rsidP="00BD4485">
      <w:pPr>
        <w:rPr>
          <w:rFonts w:asciiTheme="majorBidi" w:hAnsiTheme="majorBidi" w:cstheme="majorBidi"/>
          <w:sz w:val="28"/>
          <w:szCs w:val="28"/>
        </w:rPr>
      </w:pPr>
      <w:r w:rsidRPr="009018F6">
        <w:rPr>
          <w:rFonts w:asciiTheme="majorBidi" w:hAnsiTheme="majorBidi" w:cstheme="majorBidi"/>
          <w:color w:val="222222"/>
          <w:sz w:val="28"/>
          <w:szCs w:val="28"/>
          <w:shd w:val="clear" w:color="auto" w:fill="FFFFFF"/>
        </w:rPr>
        <w:t>The </w:t>
      </w:r>
      <w:r w:rsidRPr="009018F6">
        <w:rPr>
          <w:rFonts w:asciiTheme="majorBidi" w:hAnsiTheme="majorBidi" w:cstheme="majorBidi"/>
          <w:b/>
          <w:bCs/>
          <w:color w:val="222222"/>
          <w:sz w:val="28"/>
          <w:szCs w:val="28"/>
          <w:shd w:val="clear" w:color="auto" w:fill="FFFFFF"/>
        </w:rPr>
        <w:t>adaptor hypothesis</w:t>
      </w:r>
      <w:r w:rsidRPr="009018F6">
        <w:rPr>
          <w:rFonts w:asciiTheme="majorBidi" w:hAnsiTheme="majorBidi" w:cstheme="majorBidi"/>
          <w:color w:val="222222"/>
          <w:sz w:val="28"/>
          <w:szCs w:val="28"/>
          <w:shd w:val="clear" w:color="auto" w:fill="FFFFFF"/>
        </w:rPr>
        <w:t> is part of a scheme to explain how information encoded in DNA is used to specify the amino acid sequence of proteins. It was formulated by Francis Crick in the mid-1950s, together with the central dogma of molecular biology and the sequence </w:t>
      </w:r>
      <w:r w:rsidRPr="009018F6">
        <w:rPr>
          <w:rFonts w:asciiTheme="majorBidi" w:hAnsiTheme="majorBidi" w:cstheme="majorBidi"/>
          <w:b/>
          <w:bCs/>
          <w:color w:val="222222"/>
          <w:sz w:val="28"/>
          <w:szCs w:val="28"/>
          <w:shd w:val="clear" w:color="auto" w:fill="FFFFFF"/>
        </w:rPr>
        <w:t>hypothesis</w:t>
      </w:r>
      <w:r w:rsidRPr="009018F6">
        <w:rPr>
          <w:rFonts w:asciiTheme="majorBidi" w:hAnsiTheme="majorBidi" w:cstheme="majorBidi"/>
          <w:color w:val="222222"/>
          <w:sz w:val="28"/>
          <w:szCs w:val="28"/>
          <w:shd w:val="clear" w:color="auto" w:fill="FFFFFF"/>
        </w:rPr>
        <w:t>.</w:t>
      </w:r>
    </w:p>
    <w:p w:rsidR="00536BC6" w:rsidRPr="009018F6" w:rsidRDefault="00873D2D" w:rsidP="00873D2D">
      <w:pPr>
        <w:rPr>
          <w:rFonts w:asciiTheme="majorBidi" w:hAnsiTheme="majorBidi" w:cstheme="majorBidi"/>
          <w:sz w:val="28"/>
          <w:szCs w:val="28"/>
        </w:rPr>
      </w:pPr>
      <w:r w:rsidRPr="009018F6">
        <w:rPr>
          <w:rFonts w:asciiTheme="majorBidi" w:hAnsiTheme="majorBidi" w:cstheme="majorBidi"/>
          <w:color w:val="222222"/>
          <w:sz w:val="28"/>
          <w:szCs w:val="28"/>
          <w:shd w:val="clear" w:color="auto" w:fill="FFFFFF"/>
        </w:rPr>
        <w:t>One of the seminal advances in this field came in the late 1950s when Earl Sutherland and his colleagues demonstrated that epinephrine induces glycogenolysis in the liver by stimulating the synthesis of an intracellular second </w:t>
      </w:r>
      <w:r w:rsidRPr="009018F6">
        <w:rPr>
          <w:rFonts w:asciiTheme="majorBidi" w:hAnsiTheme="majorBidi" w:cstheme="majorBidi"/>
          <w:b/>
          <w:bCs/>
          <w:color w:val="222222"/>
          <w:sz w:val="28"/>
          <w:szCs w:val="28"/>
          <w:shd w:val="clear" w:color="auto" w:fill="FFFFFF"/>
        </w:rPr>
        <w:t>messenger</w:t>
      </w:r>
      <w:r w:rsidRPr="009018F6">
        <w:rPr>
          <w:rFonts w:asciiTheme="majorBidi" w:hAnsiTheme="majorBidi" w:cstheme="majorBidi"/>
          <w:color w:val="222222"/>
          <w:sz w:val="28"/>
          <w:szCs w:val="28"/>
          <w:shd w:val="clear" w:color="auto" w:fill="FFFFFF"/>
        </w:rPr>
        <w:t>, 3′,5′-cyclic adenosine monophosphate (cAMP).</w:t>
      </w:r>
    </w:p>
    <w:p w:rsidR="00536BC6" w:rsidRPr="009018F6" w:rsidRDefault="009018F6" w:rsidP="00536BC6">
      <w:pPr>
        <w:rPr>
          <w:rFonts w:asciiTheme="majorBidi" w:hAnsiTheme="majorBidi" w:cstheme="majorBidi"/>
          <w:b/>
          <w:bCs/>
          <w:sz w:val="28"/>
          <w:szCs w:val="28"/>
        </w:rPr>
      </w:pPr>
      <w:r w:rsidRPr="009018F6">
        <w:rPr>
          <w:rFonts w:asciiTheme="majorBidi" w:hAnsiTheme="majorBidi" w:cstheme="majorBidi"/>
          <w:b/>
          <w:bCs/>
          <w:sz w:val="28"/>
          <w:szCs w:val="28"/>
        </w:rPr>
        <w:t xml:space="preserve">Q: </w:t>
      </w:r>
      <w:r w:rsidR="00536BC6" w:rsidRPr="009018F6">
        <w:rPr>
          <w:rFonts w:asciiTheme="majorBidi" w:hAnsiTheme="majorBidi" w:cstheme="majorBidi"/>
          <w:b/>
          <w:bCs/>
          <w:sz w:val="28"/>
          <w:szCs w:val="28"/>
        </w:rPr>
        <w:t>what is the role of regulatory regions explain its two elements?</w:t>
      </w:r>
    </w:p>
    <w:p w:rsidR="00967BF0" w:rsidRPr="009018F6" w:rsidRDefault="00536BC6" w:rsidP="00536BC6">
      <w:pPr>
        <w:rPr>
          <w:rFonts w:asciiTheme="majorBidi" w:hAnsiTheme="majorBidi" w:cstheme="majorBidi"/>
          <w:sz w:val="28"/>
          <w:szCs w:val="28"/>
        </w:rPr>
      </w:pPr>
      <w:r w:rsidRPr="009018F6">
        <w:rPr>
          <w:rFonts w:asciiTheme="majorBidi" w:hAnsiTheme="majorBidi" w:cstheme="majorBidi"/>
          <w:color w:val="222222"/>
          <w:sz w:val="28"/>
          <w:szCs w:val="28"/>
          <w:shd w:val="clear" w:color="auto" w:fill="FFFFFF"/>
        </w:rPr>
        <w:lastRenderedPageBreak/>
        <w:t>A </w:t>
      </w:r>
      <w:r w:rsidRPr="009018F6">
        <w:rPr>
          <w:rFonts w:asciiTheme="majorBidi" w:hAnsiTheme="majorBidi" w:cstheme="majorBidi"/>
          <w:b/>
          <w:bCs/>
          <w:color w:val="222222"/>
          <w:sz w:val="28"/>
          <w:szCs w:val="28"/>
          <w:shd w:val="clear" w:color="auto" w:fill="FFFFFF"/>
        </w:rPr>
        <w:t>regulatory</w:t>
      </w:r>
      <w:r w:rsidRPr="009018F6">
        <w:rPr>
          <w:rFonts w:asciiTheme="majorBidi" w:hAnsiTheme="majorBidi" w:cstheme="majorBidi"/>
          <w:color w:val="222222"/>
          <w:sz w:val="28"/>
          <w:szCs w:val="28"/>
          <w:shd w:val="clear" w:color="auto" w:fill="FFFFFF"/>
        </w:rPr>
        <w:t>sequence is a segment of a nucleic acid molecule which is capable of increasing or decreasing the expression of specific genes within an organism. </w:t>
      </w:r>
      <w:r w:rsidRPr="009018F6">
        <w:rPr>
          <w:rFonts w:asciiTheme="majorBidi" w:hAnsiTheme="majorBidi" w:cstheme="majorBidi"/>
          <w:b/>
          <w:bCs/>
          <w:color w:val="222222"/>
          <w:sz w:val="28"/>
          <w:szCs w:val="28"/>
          <w:shd w:val="clear" w:color="auto" w:fill="FFFFFF"/>
        </w:rPr>
        <w:t>Regulation</w:t>
      </w:r>
      <w:r w:rsidRPr="009018F6">
        <w:rPr>
          <w:rFonts w:asciiTheme="majorBidi" w:hAnsiTheme="majorBidi" w:cstheme="majorBidi"/>
          <w:color w:val="222222"/>
          <w:sz w:val="28"/>
          <w:szCs w:val="28"/>
          <w:shd w:val="clear" w:color="auto" w:fill="FFFFFF"/>
        </w:rPr>
        <w:t> of gene expression is an essential feature of all living organisms and viruses.</w:t>
      </w:r>
    </w:p>
    <w:p w:rsidR="00967BF0" w:rsidRPr="009018F6" w:rsidRDefault="009018F6" w:rsidP="00967BF0">
      <w:pPr>
        <w:rPr>
          <w:rFonts w:asciiTheme="majorBidi" w:hAnsiTheme="majorBidi" w:cstheme="majorBidi"/>
          <w:b/>
          <w:bCs/>
          <w:sz w:val="28"/>
          <w:szCs w:val="28"/>
        </w:rPr>
      </w:pPr>
      <w:r w:rsidRPr="009018F6">
        <w:rPr>
          <w:rFonts w:asciiTheme="majorBidi" w:hAnsiTheme="majorBidi" w:cstheme="majorBidi"/>
          <w:b/>
          <w:bCs/>
          <w:sz w:val="28"/>
          <w:szCs w:val="28"/>
        </w:rPr>
        <w:t xml:space="preserve">Q: </w:t>
      </w:r>
      <w:r w:rsidR="00967BF0" w:rsidRPr="009018F6">
        <w:rPr>
          <w:rFonts w:asciiTheme="majorBidi" w:hAnsiTheme="majorBidi" w:cstheme="majorBidi"/>
          <w:b/>
          <w:bCs/>
          <w:sz w:val="28"/>
          <w:szCs w:val="28"/>
        </w:rPr>
        <w:t>House keeping gene Differential genes?</w:t>
      </w:r>
    </w:p>
    <w:p w:rsidR="00967BF0" w:rsidRPr="009018F6" w:rsidRDefault="00967BF0" w:rsidP="00967BF0">
      <w:pPr>
        <w:rPr>
          <w:rFonts w:asciiTheme="majorBidi" w:hAnsiTheme="majorBidi" w:cstheme="majorBidi"/>
          <w:sz w:val="28"/>
          <w:szCs w:val="28"/>
        </w:rPr>
      </w:pPr>
      <w:r w:rsidRPr="009018F6">
        <w:rPr>
          <w:rFonts w:asciiTheme="majorBidi" w:hAnsiTheme="majorBidi" w:cstheme="majorBidi"/>
          <w:color w:val="222222"/>
          <w:sz w:val="28"/>
          <w:szCs w:val="28"/>
          <w:shd w:val="clear" w:color="auto" w:fill="FFFFFF"/>
        </w:rPr>
        <w:t>In molecular biology, housekeeping genes are typically constitutive genes that are required for the maintenance of basic cellular function, and are expressed in all cells of an organism under normal and patho-physiological conditions</w:t>
      </w:r>
    </w:p>
    <w:p w:rsidR="00977504" w:rsidRPr="009018F6" w:rsidRDefault="00967BF0" w:rsidP="00967BF0">
      <w:pPr>
        <w:rPr>
          <w:rFonts w:asciiTheme="majorBidi" w:hAnsiTheme="majorBidi" w:cstheme="majorBidi"/>
          <w:sz w:val="28"/>
          <w:szCs w:val="28"/>
        </w:rPr>
      </w:pPr>
      <w:r w:rsidRPr="009018F6">
        <w:rPr>
          <w:rFonts w:asciiTheme="majorBidi" w:hAnsiTheme="majorBidi" w:cstheme="majorBidi"/>
          <w:color w:val="222222"/>
          <w:sz w:val="28"/>
          <w:szCs w:val="28"/>
          <w:shd w:val="clear" w:color="auto" w:fill="FFFFFF"/>
        </w:rPr>
        <w:t>Based on the embryological evidence for genomic equivalence (and on bacterial models of </w:t>
      </w:r>
      <w:r w:rsidRPr="009018F6">
        <w:rPr>
          <w:rFonts w:asciiTheme="majorBidi" w:hAnsiTheme="majorBidi" w:cstheme="majorBidi"/>
          <w:b/>
          <w:bCs/>
          <w:color w:val="222222"/>
          <w:sz w:val="28"/>
          <w:szCs w:val="28"/>
          <w:shd w:val="clear" w:color="auto" w:fill="FFFFFF"/>
        </w:rPr>
        <w:t>gene</w:t>
      </w:r>
      <w:r w:rsidRPr="009018F6">
        <w:rPr>
          <w:rFonts w:asciiTheme="majorBidi" w:hAnsiTheme="majorBidi" w:cstheme="majorBidi"/>
          <w:color w:val="222222"/>
          <w:sz w:val="28"/>
          <w:szCs w:val="28"/>
          <w:shd w:val="clear" w:color="auto" w:fill="FFFFFF"/>
        </w:rPr>
        <w:t> regulation), a consensus emerged in the 1960s that cells differentiate through </w:t>
      </w:r>
      <w:r w:rsidRPr="009018F6">
        <w:rPr>
          <w:rFonts w:asciiTheme="majorBidi" w:hAnsiTheme="majorBidi" w:cstheme="majorBidi"/>
          <w:b/>
          <w:bCs/>
          <w:color w:val="222222"/>
          <w:sz w:val="28"/>
          <w:szCs w:val="28"/>
          <w:shd w:val="clear" w:color="auto" w:fill="FFFFFF"/>
        </w:rPr>
        <w:t>differential gene</w:t>
      </w:r>
      <w:r w:rsidRPr="009018F6">
        <w:rPr>
          <w:rFonts w:asciiTheme="majorBidi" w:hAnsiTheme="majorBidi" w:cstheme="majorBidi"/>
          <w:color w:val="222222"/>
          <w:sz w:val="28"/>
          <w:szCs w:val="28"/>
          <w:shd w:val="clear" w:color="auto" w:fill="FFFFFF"/>
        </w:rPr>
        <w:t> expression. The three postulates of</w:t>
      </w:r>
      <w:r w:rsidRPr="009018F6">
        <w:rPr>
          <w:rFonts w:asciiTheme="majorBidi" w:hAnsiTheme="majorBidi" w:cstheme="majorBidi"/>
          <w:b/>
          <w:bCs/>
          <w:color w:val="222222"/>
          <w:sz w:val="28"/>
          <w:szCs w:val="28"/>
          <w:shd w:val="clear" w:color="auto" w:fill="FFFFFF"/>
        </w:rPr>
        <w:t>differential gene</w:t>
      </w:r>
      <w:r w:rsidRPr="009018F6">
        <w:rPr>
          <w:rFonts w:asciiTheme="majorBidi" w:hAnsiTheme="majorBidi" w:cstheme="majorBidi"/>
          <w:color w:val="222222"/>
          <w:sz w:val="28"/>
          <w:szCs w:val="28"/>
          <w:shd w:val="clear" w:color="auto" w:fill="FFFFFF"/>
        </w:rPr>
        <w:t> expression are as follows: 1.</w:t>
      </w:r>
    </w:p>
    <w:p w:rsidR="00977504" w:rsidRDefault="00977504" w:rsidP="00977504"/>
    <w:p w:rsidR="00977504" w:rsidRPr="00FB5BBB" w:rsidRDefault="00FB5BBB" w:rsidP="00977504">
      <w:pPr>
        <w:rPr>
          <w:rFonts w:asciiTheme="majorBidi" w:hAnsiTheme="majorBidi" w:cstheme="majorBidi"/>
          <w:b/>
          <w:bCs/>
          <w:sz w:val="28"/>
          <w:szCs w:val="28"/>
        </w:rPr>
      </w:pPr>
      <w:r w:rsidRPr="00FB5BBB">
        <w:rPr>
          <w:rFonts w:asciiTheme="majorBidi" w:hAnsiTheme="majorBidi" w:cstheme="majorBidi"/>
          <w:b/>
          <w:bCs/>
          <w:sz w:val="28"/>
          <w:szCs w:val="28"/>
        </w:rPr>
        <w:t xml:space="preserve">Q: </w:t>
      </w:r>
      <w:r w:rsidR="00977504" w:rsidRPr="00FB5BBB">
        <w:rPr>
          <w:rFonts w:asciiTheme="majorBidi" w:hAnsiTheme="majorBidi" w:cstheme="majorBidi"/>
          <w:b/>
          <w:bCs/>
          <w:sz w:val="28"/>
          <w:szCs w:val="28"/>
        </w:rPr>
        <w:t>Conditional genes?</w:t>
      </w:r>
    </w:p>
    <w:p w:rsidR="001C518C" w:rsidRPr="00FB5BBB" w:rsidRDefault="00977504" w:rsidP="00977504">
      <w:pPr>
        <w:rPr>
          <w:rFonts w:asciiTheme="majorBidi" w:hAnsiTheme="majorBidi" w:cstheme="majorBidi"/>
          <w:sz w:val="28"/>
          <w:szCs w:val="28"/>
        </w:rPr>
      </w:pPr>
      <w:r w:rsidRPr="00FB5BBB">
        <w:rPr>
          <w:rFonts w:asciiTheme="majorBidi" w:hAnsiTheme="majorBidi" w:cstheme="majorBidi"/>
          <w:b/>
          <w:bCs/>
          <w:color w:val="222222"/>
          <w:sz w:val="28"/>
          <w:szCs w:val="28"/>
          <w:shd w:val="clear" w:color="auto" w:fill="FFFFFF"/>
        </w:rPr>
        <w:t>Conditional gene knockout</w:t>
      </w:r>
      <w:r w:rsidRPr="00FB5BBB">
        <w:rPr>
          <w:rFonts w:asciiTheme="majorBidi" w:hAnsiTheme="majorBidi" w:cstheme="majorBidi"/>
          <w:color w:val="222222"/>
          <w:sz w:val="28"/>
          <w:szCs w:val="28"/>
          <w:shd w:val="clear" w:color="auto" w:fill="FFFFFF"/>
        </w:rPr>
        <w:t> is a technique used to eliminate a specific gene in a certain tissue, such as the liver.</w:t>
      </w:r>
      <w:hyperlink r:id="rId78" w:anchor="cite_note-zebrafish-1" w:history="1">
        <w:r w:rsidRPr="00FB5BBB">
          <w:rPr>
            <w:rStyle w:val="Hyperlink"/>
            <w:rFonts w:asciiTheme="majorBidi" w:hAnsiTheme="majorBidi" w:cstheme="majorBidi"/>
            <w:color w:val="0B0080"/>
            <w:sz w:val="28"/>
            <w:szCs w:val="28"/>
            <w:shd w:val="clear" w:color="auto" w:fill="FFFFFF"/>
            <w:vertAlign w:val="superscript"/>
          </w:rPr>
          <w:t>[1]</w:t>
        </w:r>
      </w:hyperlink>
      <w:hyperlink r:id="rId79" w:anchor="cite_note-mouse-2" w:history="1">
        <w:r w:rsidRPr="00FB5BBB">
          <w:rPr>
            <w:rStyle w:val="Hyperlink"/>
            <w:rFonts w:asciiTheme="majorBidi" w:hAnsiTheme="majorBidi" w:cstheme="majorBidi"/>
            <w:color w:val="0B0080"/>
            <w:sz w:val="28"/>
            <w:szCs w:val="28"/>
            <w:shd w:val="clear" w:color="auto" w:fill="FFFFFF"/>
            <w:vertAlign w:val="superscript"/>
          </w:rPr>
          <w:t>[2]</w:t>
        </w:r>
      </w:hyperlink>
      <w:r w:rsidRPr="00FB5BBB">
        <w:rPr>
          <w:rFonts w:asciiTheme="majorBidi" w:hAnsiTheme="majorBidi" w:cstheme="majorBidi"/>
          <w:color w:val="222222"/>
          <w:sz w:val="28"/>
          <w:szCs w:val="28"/>
          <w:shd w:val="clear" w:color="auto" w:fill="FFFFFF"/>
        </w:rPr>
        <w:t> This technique is useful to study the role of individual genes in living organisms.</w:t>
      </w:r>
    </w:p>
    <w:p w:rsidR="00FB5BBB" w:rsidRDefault="00FB5BBB" w:rsidP="001C518C">
      <w:pPr>
        <w:rPr>
          <w:rFonts w:asciiTheme="majorBidi" w:hAnsiTheme="majorBidi" w:cstheme="majorBidi"/>
          <w:b/>
          <w:bCs/>
          <w:sz w:val="28"/>
          <w:szCs w:val="28"/>
        </w:rPr>
      </w:pPr>
    </w:p>
    <w:p w:rsidR="001C518C" w:rsidRPr="00FB5BBB" w:rsidRDefault="00FB5BBB" w:rsidP="001C518C">
      <w:pPr>
        <w:rPr>
          <w:rFonts w:asciiTheme="majorBidi" w:hAnsiTheme="majorBidi" w:cstheme="majorBidi"/>
          <w:b/>
          <w:bCs/>
          <w:sz w:val="28"/>
          <w:szCs w:val="28"/>
        </w:rPr>
      </w:pPr>
      <w:r w:rsidRPr="00FB5BBB">
        <w:rPr>
          <w:rFonts w:asciiTheme="majorBidi" w:hAnsiTheme="majorBidi" w:cstheme="majorBidi"/>
          <w:b/>
          <w:bCs/>
          <w:sz w:val="28"/>
          <w:szCs w:val="28"/>
        </w:rPr>
        <w:t xml:space="preserve">Q: </w:t>
      </w:r>
      <w:r w:rsidR="001C518C" w:rsidRPr="00FB5BBB">
        <w:rPr>
          <w:rFonts w:asciiTheme="majorBidi" w:hAnsiTheme="majorBidi" w:cstheme="majorBidi"/>
          <w:b/>
          <w:bCs/>
          <w:sz w:val="28"/>
          <w:szCs w:val="28"/>
        </w:rPr>
        <w:t>missense mutation?</w:t>
      </w:r>
    </w:p>
    <w:p w:rsidR="001C518C" w:rsidRPr="00FB5BBB" w:rsidRDefault="001C518C" w:rsidP="001C518C">
      <w:pPr>
        <w:rPr>
          <w:rFonts w:asciiTheme="majorBidi" w:hAnsiTheme="majorBidi" w:cstheme="majorBidi"/>
          <w:sz w:val="28"/>
          <w:szCs w:val="28"/>
        </w:rPr>
      </w:pPr>
      <w:r w:rsidRPr="00FB5BBB">
        <w:rPr>
          <w:rFonts w:asciiTheme="majorBidi" w:hAnsiTheme="majorBidi" w:cstheme="majorBidi"/>
          <w:color w:val="222222"/>
          <w:sz w:val="28"/>
          <w:szCs w:val="28"/>
          <w:shd w:val="clear" w:color="auto" w:fill="FFFFFF"/>
        </w:rPr>
        <w:t>missense mutations. A form of point mutation resulting in a codon that codes for a different amino acid, and thus, causes the synthesis of a protein with an altered amino acid sequence during translation.</w:t>
      </w:r>
    </w:p>
    <w:p w:rsidR="001C518C" w:rsidRPr="00FB5BBB" w:rsidRDefault="00FB5BBB" w:rsidP="001C518C">
      <w:pPr>
        <w:rPr>
          <w:rFonts w:asciiTheme="majorBidi" w:hAnsiTheme="majorBidi" w:cstheme="majorBidi"/>
          <w:b/>
          <w:bCs/>
          <w:sz w:val="28"/>
          <w:szCs w:val="28"/>
        </w:rPr>
      </w:pPr>
      <w:r w:rsidRPr="00FB5BBB">
        <w:rPr>
          <w:rFonts w:asciiTheme="majorBidi" w:hAnsiTheme="majorBidi" w:cstheme="majorBidi"/>
          <w:b/>
          <w:bCs/>
          <w:sz w:val="28"/>
          <w:szCs w:val="28"/>
        </w:rPr>
        <w:t xml:space="preserve">Q: </w:t>
      </w:r>
      <w:r w:rsidR="001C518C" w:rsidRPr="00FB5BBB">
        <w:rPr>
          <w:rFonts w:asciiTheme="majorBidi" w:hAnsiTheme="majorBidi" w:cstheme="majorBidi"/>
          <w:b/>
          <w:bCs/>
          <w:sz w:val="28"/>
          <w:szCs w:val="28"/>
        </w:rPr>
        <w:t>Euchromatin and heterochromatin?</w:t>
      </w:r>
    </w:p>
    <w:p w:rsidR="002C2A36" w:rsidRPr="00FB5BBB" w:rsidRDefault="001C518C" w:rsidP="001C518C">
      <w:pPr>
        <w:rPr>
          <w:rFonts w:asciiTheme="majorBidi" w:hAnsiTheme="majorBidi" w:cstheme="majorBidi"/>
          <w:sz w:val="28"/>
          <w:szCs w:val="28"/>
        </w:rPr>
      </w:pPr>
      <w:r w:rsidRPr="00FB5BBB">
        <w:rPr>
          <w:rFonts w:asciiTheme="majorBidi" w:hAnsiTheme="majorBidi" w:cstheme="majorBidi"/>
          <w:color w:val="222222"/>
          <w:sz w:val="28"/>
          <w:szCs w:val="28"/>
          <w:shd w:val="clear" w:color="auto" w:fill="FFFFFF"/>
        </w:rPr>
        <w:t>The DNA in the nucleus exists in two forms that reflect the level of activity of the cell. ... Euchromatin is prevalent in cells that are active in the transcription of many of their genes while heterochromatin is most abundant in cells that are less active or not active.</w:t>
      </w:r>
    </w:p>
    <w:p w:rsidR="002C2A36" w:rsidRPr="00FB5BBB" w:rsidRDefault="00FB5BBB" w:rsidP="002C2A36">
      <w:pPr>
        <w:rPr>
          <w:rFonts w:asciiTheme="majorBidi" w:hAnsiTheme="majorBidi" w:cstheme="majorBidi"/>
          <w:b/>
          <w:bCs/>
          <w:sz w:val="28"/>
          <w:szCs w:val="28"/>
        </w:rPr>
      </w:pPr>
      <w:r w:rsidRPr="00FB5BBB">
        <w:rPr>
          <w:rFonts w:asciiTheme="majorBidi" w:hAnsiTheme="majorBidi" w:cstheme="majorBidi"/>
          <w:b/>
          <w:bCs/>
          <w:sz w:val="28"/>
          <w:szCs w:val="28"/>
        </w:rPr>
        <w:t xml:space="preserve">Q: </w:t>
      </w:r>
      <w:r w:rsidR="002C2A36" w:rsidRPr="00FB5BBB">
        <w:rPr>
          <w:rFonts w:asciiTheme="majorBidi" w:hAnsiTheme="majorBidi" w:cstheme="majorBidi"/>
          <w:b/>
          <w:bCs/>
          <w:sz w:val="28"/>
          <w:szCs w:val="28"/>
        </w:rPr>
        <w:t>write short note on COPI?</w:t>
      </w:r>
    </w:p>
    <w:p w:rsidR="00262EE7" w:rsidRPr="00FB5BBB" w:rsidRDefault="002C2A36" w:rsidP="002C2A36">
      <w:pPr>
        <w:rPr>
          <w:rFonts w:asciiTheme="majorBidi" w:hAnsiTheme="majorBidi" w:cstheme="majorBidi"/>
          <w:sz w:val="28"/>
          <w:szCs w:val="28"/>
        </w:rPr>
      </w:pPr>
      <w:r w:rsidRPr="00FB5BBB">
        <w:rPr>
          <w:rFonts w:asciiTheme="majorBidi" w:hAnsiTheme="majorBidi" w:cstheme="majorBidi"/>
          <w:color w:val="222222"/>
          <w:sz w:val="28"/>
          <w:szCs w:val="28"/>
          <w:shd w:val="clear" w:color="auto" w:fill="FFFFFF"/>
        </w:rPr>
        <w:lastRenderedPageBreak/>
        <w:t>COPI is a coatomer, a protein complex that coats vesicles transporting proteins from the cis end of the Golgi complex back to the rough endoplasmic reticulum, where they were originally synthesized, and between Golgi compartments.</w:t>
      </w:r>
    </w:p>
    <w:p w:rsidR="00262EE7" w:rsidRPr="00FB5BBB" w:rsidRDefault="00FB5BBB" w:rsidP="00262EE7">
      <w:pPr>
        <w:rPr>
          <w:rFonts w:asciiTheme="majorBidi" w:hAnsiTheme="majorBidi" w:cstheme="majorBidi"/>
          <w:b/>
          <w:bCs/>
          <w:sz w:val="28"/>
          <w:szCs w:val="28"/>
        </w:rPr>
      </w:pPr>
      <w:r w:rsidRPr="00FB5BBB">
        <w:rPr>
          <w:rFonts w:asciiTheme="majorBidi" w:hAnsiTheme="majorBidi" w:cstheme="majorBidi"/>
          <w:b/>
          <w:bCs/>
          <w:sz w:val="28"/>
          <w:szCs w:val="28"/>
        </w:rPr>
        <w:t xml:space="preserve">Q: </w:t>
      </w:r>
      <w:r w:rsidR="00262EE7" w:rsidRPr="00FB5BBB">
        <w:rPr>
          <w:rFonts w:asciiTheme="majorBidi" w:hAnsiTheme="majorBidi" w:cstheme="majorBidi"/>
          <w:b/>
          <w:bCs/>
          <w:sz w:val="28"/>
          <w:szCs w:val="28"/>
        </w:rPr>
        <w:t>Function of homotypic acid oxidase?</w:t>
      </w:r>
    </w:p>
    <w:p w:rsidR="00B13341" w:rsidRPr="00FB5BBB" w:rsidRDefault="00262EE7" w:rsidP="00262EE7">
      <w:pPr>
        <w:rPr>
          <w:rFonts w:asciiTheme="majorBidi" w:hAnsiTheme="majorBidi" w:cstheme="majorBidi"/>
          <w:sz w:val="28"/>
          <w:szCs w:val="28"/>
        </w:rPr>
      </w:pPr>
      <w:r w:rsidRPr="00FB5BBB">
        <w:rPr>
          <w:rFonts w:asciiTheme="majorBidi" w:hAnsiTheme="majorBidi" w:cstheme="majorBidi"/>
          <w:color w:val="000000"/>
          <w:sz w:val="28"/>
          <w:szCs w:val="28"/>
          <w:shd w:val="clear" w:color="auto" w:fill="FFFFFF"/>
        </w:rPr>
        <w:t>Nitric oxide provokes vasodilation and inhibits platelet aggregation. We examined the effect of nitric oxide on superoxide anion production by three sources: activated intact neutrophils, xanthine oxidase/hypoxanthine, and the NADPH oxidase</w:t>
      </w:r>
    </w:p>
    <w:p w:rsidR="00B13341" w:rsidRPr="00FB5BBB" w:rsidRDefault="00FB5BBB" w:rsidP="00B13341">
      <w:pPr>
        <w:rPr>
          <w:rFonts w:asciiTheme="majorBidi" w:hAnsiTheme="majorBidi" w:cstheme="majorBidi"/>
          <w:b/>
          <w:bCs/>
          <w:sz w:val="28"/>
          <w:szCs w:val="28"/>
        </w:rPr>
      </w:pPr>
      <w:r w:rsidRPr="00FB5BBB">
        <w:rPr>
          <w:rFonts w:asciiTheme="majorBidi" w:hAnsiTheme="majorBidi" w:cstheme="majorBidi"/>
          <w:b/>
          <w:bCs/>
          <w:sz w:val="28"/>
          <w:szCs w:val="28"/>
        </w:rPr>
        <w:t xml:space="preserve">Q: </w:t>
      </w:r>
      <w:r w:rsidR="00B13341" w:rsidRPr="00FB5BBB">
        <w:rPr>
          <w:rFonts w:asciiTheme="majorBidi" w:hAnsiTheme="majorBidi" w:cstheme="majorBidi"/>
          <w:b/>
          <w:bCs/>
          <w:sz w:val="28"/>
          <w:szCs w:val="28"/>
        </w:rPr>
        <w:t>Homotypic and heterotypic fusion and how they form Exocytosis?</w:t>
      </w:r>
    </w:p>
    <w:p w:rsidR="00B13341" w:rsidRPr="00BD23D4" w:rsidRDefault="00B13341" w:rsidP="00B13341">
      <w:pPr>
        <w:rPr>
          <w:rFonts w:asciiTheme="majorBidi" w:hAnsiTheme="majorBidi" w:cstheme="majorBidi"/>
          <w:sz w:val="28"/>
          <w:szCs w:val="28"/>
        </w:rPr>
      </w:pPr>
      <w:r w:rsidRPr="00BD23D4">
        <w:rPr>
          <w:rFonts w:asciiTheme="majorBidi" w:hAnsiTheme="majorBidi" w:cstheme="majorBidi"/>
          <w:color w:val="222222"/>
          <w:sz w:val="28"/>
          <w:szCs w:val="28"/>
          <w:shd w:val="clear" w:color="auto" w:fill="FFFFFF"/>
        </w:rPr>
        <w:t>There are two different types of cell </w:t>
      </w:r>
      <w:r w:rsidRPr="00BD23D4">
        <w:rPr>
          <w:rFonts w:asciiTheme="majorBidi" w:hAnsiTheme="majorBidi" w:cstheme="majorBidi"/>
          <w:b/>
          <w:bCs/>
          <w:color w:val="222222"/>
          <w:sz w:val="28"/>
          <w:szCs w:val="28"/>
          <w:shd w:val="clear" w:color="auto" w:fill="FFFFFF"/>
        </w:rPr>
        <w:t>fusion</w:t>
      </w:r>
      <w:r w:rsidRPr="00BD23D4">
        <w:rPr>
          <w:rFonts w:asciiTheme="majorBidi" w:hAnsiTheme="majorBidi" w:cstheme="majorBidi"/>
          <w:color w:val="222222"/>
          <w:sz w:val="28"/>
          <w:szCs w:val="28"/>
          <w:shd w:val="clear" w:color="auto" w:fill="FFFFFF"/>
        </w:rPr>
        <w:t> that can occur. These two types include </w:t>
      </w:r>
      <w:r w:rsidRPr="00BD23D4">
        <w:rPr>
          <w:rFonts w:asciiTheme="majorBidi" w:hAnsiTheme="majorBidi" w:cstheme="majorBidi"/>
          <w:b/>
          <w:bCs/>
          <w:color w:val="222222"/>
          <w:sz w:val="28"/>
          <w:szCs w:val="28"/>
          <w:shd w:val="clear" w:color="auto" w:fill="FFFFFF"/>
        </w:rPr>
        <w:t>homotypic</w:t>
      </w:r>
      <w:r w:rsidRPr="00BD23D4">
        <w:rPr>
          <w:rFonts w:asciiTheme="majorBidi" w:hAnsiTheme="majorBidi" w:cstheme="majorBidi"/>
          <w:color w:val="222222"/>
          <w:sz w:val="28"/>
          <w:szCs w:val="28"/>
          <w:shd w:val="clear" w:color="auto" w:fill="FFFFFF"/>
        </w:rPr>
        <w:t> and </w:t>
      </w:r>
      <w:r w:rsidRPr="00BD23D4">
        <w:rPr>
          <w:rFonts w:asciiTheme="majorBidi" w:hAnsiTheme="majorBidi" w:cstheme="majorBidi"/>
          <w:b/>
          <w:bCs/>
          <w:color w:val="222222"/>
          <w:sz w:val="28"/>
          <w:szCs w:val="28"/>
          <w:shd w:val="clear" w:color="auto" w:fill="FFFFFF"/>
        </w:rPr>
        <w:t>heterotypic</w:t>
      </w:r>
      <w:r w:rsidRPr="00BD23D4">
        <w:rPr>
          <w:rFonts w:asciiTheme="majorBidi" w:hAnsiTheme="majorBidi" w:cstheme="majorBidi"/>
          <w:color w:val="222222"/>
          <w:sz w:val="28"/>
          <w:szCs w:val="28"/>
          <w:shd w:val="clear" w:color="auto" w:fill="FFFFFF"/>
        </w:rPr>
        <w:t> cell</w:t>
      </w:r>
      <w:r w:rsidRPr="00BD23D4">
        <w:rPr>
          <w:rFonts w:asciiTheme="majorBidi" w:hAnsiTheme="majorBidi" w:cstheme="majorBidi"/>
          <w:b/>
          <w:bCs/>
          <w:color w:val="222222"/>
          <w:sz w:val="28"/>
          <w:szCs w:val="28"/>
          <w:shd w:val="clear" w:color="auto" w:fill="FFFFFF"/>
        </w:rPr>
        <w:t>fusion</w:t>
      </w:r>
      <w:r w:rsidRPr="00BD23D4">
        <w:rPr>
          <w:rFonts w:asciiTheme="majorBidi" w:hAnsiTheme="majorBidi" w:cstheme="majorBidi"/>
          <w:color w:val="222222"/>
          <w:sz w:val="28"/>
          <w:szCs w:val="28"/>
          <w:shd w:val="clear" w:color="auto" w:fill="FFFFFF"/>
        </w:rPr>
        <w:t>. </w:t>
      </w:r>
      <w:r w:rsidRPr="00BD23D4">
        <w:rPr>
          <w:rFonts w:asciiTheme="majorBidi" w:hAnsiTheme="majorBidi" w:cstheme="majorBidi"/>
          <w:b/>
          <w:bCs/>
          <w:color w:val="222222"/>
          <w:sz w:val="28"/>
          <w:szCs w:val="28"/>
          <w:shd w:val="clear" w:color="auto" w:fill="FFFFFF"/>
        </w:rPr>
        <w:t>Homotypic</w:t>
      </w:r>
      <w:r w:rsidRPr="00BD23D4">
        <w:rPr>
          <w:rFonts w:asciiTheme="majorBidi" w:hAnsiTheme="majorBidi" w:cstheme="majorBidi"/>
          <w:color w:val="222222"/>
          <w:sz w:val="28"/>
          <w:szCs w:val="28"/>
          <w:shd w:val="clear" w:color="auto" w:fill="FFFFFF"/>
        </w:rPr>
        <w:t> cell </w:t>
      </w:r>
      <w:r w:rsidRPr="00BD23D4">
        <w:rPr>
          <w:rFonts w:asciiTheme="majorBidi" w:hAnsiTheme="majorBidi" w:cstheme="majorBidi"/>
          <w:b/>
          <w:bCs/>
          <w:color w:val="222222"/>
          <w:sz w:val="28"/>
          <w:szCs w:val="28"/>
          <w:shd w:val="clear" w:color="auto" w:fill="FFFFFF"/>
        </w:rPr>
        <w:t>fusion</w:t>
      </w:r>
      <w:r w:rsidRPr="00BD23D4">
        <w:rPr>
          <w:rFonts w:asciiTheme="majorBidi" w:hAnsiTheme="majorBidi" w:cstheme="majorBidi"/>
          <w:color w:val="222222"/>
          <w:sz w:val="28"/>
          <w:szCs w:val="28"/>
          <w:shd w:val="clear" w:color="auto" w:fill="FFFFFF"/>
        </w:rPr>
        <w:t> occurs between cells of the same type. ... A heterokaryon is the melding of two or more cells into one and it may reproduce itself for several generations.</w:t>
      </w:r>
    </w:p>
    <w:p w:rsidR="00223838" w:rsidRPr="00BD23D4" w:rsidRDefault="00B13341" w:rsidP="00B13341">
      <w:pPr>
        <w:rPr>
          <w:rFonts w:asciiTheme="majorBidi" w:hAnsiTheme="majorBidi" w:cstheme="majorBidi"/>
          <w:color w:val="222222"/>
          <w:sz w:val="28"/>
          <w:szCs w:val="28"/>
          <w:shd w:val="clear" w:color="auto" w:fill="FFFFFF"/>
        </w:rPr>
      </w:pPr>
      <w:r w:rsidRPr="00BD23D4">
        <w:rPr>
          <w:rFonts w:asciiTheme="majorBidi" w:hAnsiTheme="majorBidi" w:cstheme="majorBidi"/>
          <w:color w:val="222222"/>
          <w:sz w:val="28"/>
          <w:szCs w:val="28"/>
          <w:shd w:val="clear" w:color="auto" w:fill="FFFFFF"/>
        </w:rPr>
        <w:t>In </w:t>
      </w:r>
      <w:r w:rsidRPr="00BD23D4">
        <w:rPr>
          <w:rFonts w:asciiTheme="majorBidi" w:hAnsiTheme="majorBidi" w:cstheme="majorBidi"/>
          <w:b/>
          <w:bCs/>
          <w:color w:val="222222"/>
          <w:sz w:val="28"/>
          <w:szCs w:val="28"/>
          <w:shd w:val="clear" w:color="auto" w:fill="FFFFFF"/>
        </w:rPr>
        <w:t>exocytosis</w:t>
      </w:r>
      <w:r w:rsidRPr="00BD23D4">
        <w:rPr>
          <w:rFonts w:asciiTheme="majorBidi" w:hAnsiTheme="majorBidi" w:cstheme="majorBidi"/>
          <w:color w:val="222222"/>
          <w:sz w:val="28"/>
          <w:szCs w:val="28"/>
          <w:shd w:val="clear" w:color="auto" w:fill="FFFFFF"/>
        </w:rPr>
        <w:t>, membrane-bound secretory vesicles are carried to </w:t>
      </w:r>
      <w:r w:rsidRPr="00BD23D4">
        <w:rPr>
          <w:rFonts w:asciiTheme="majorBidi" w:hAnsiTheme="majorBidi" w:cstheme="majorBidi"/>
          <w:b/>
          <w:bCs/>
          <w:color w:val="222222"/>
          <w:sz w:val="28"/>
          <w:szCs w:val="28"/>
          <w:shd w:val="clear" w:color="auto" w:fill="FFFFFF"/>
        </w:rPr>
        <w:t>the</w:t>
      </w:r>
      <w:r w:rsidRPr="00BD23D4">
        <w:rPr>
          <w:rFonts w:asciiTheme="majorBidi" w:hAnsiTheme="majorBidi" w:cstheme="majorBidi"/>
          <w:color w:val="222222"/>
          <w:sz w:val="28"/>
          <w:szCs w:val="28"/>
          <w:shd w:val="clear" w:color="auto" w:fill="FFFFFF"/>
        </w:rPr>
        <w:t> cell membrane, and their contents (i.e., water-soluble molecules) are secreted into </w:t>
      </w:r>
      <w:r w:rsidRPr="00BD23D4">
        <w:rPr>
          <w:rFonts w:asciiTheme="majorBidi" w:hAnsiTheme="majorBidi" w:cstheme="majorBidi"/>
          <w:b/>
          <w:bCs/>
          <w:color w:val="222222"/>
          <w:sz w:val="28"/>
          <w:szCs w:val="28"/>
          <w:shd w:val="clear" w:color="auto" w:fill="FFFFFF"/>
        </w:rPr>
        <w:t>the</w:t>
      </w:r>
      <w:r w:rsidRPr="00BD23D4">
        <w:rPr>
          <w:rFonts w:asciiTheme="majorBidi" w:hAnsiTheme="majorBidi" w:cstheme="majorBidi"/>
          <w:color w:val="222222"/>
          <w:sz w:val="28"/>
          <w:szCs w:val="28"/>
          <w:shd w:val="clear" w:color="auto" w:fill="FFFFFF"/>
        </w:rPr>
        <w:t>extracellular environment. This secretion is possible because </w:t>
      </w:r>
      <w:r w:rsidRPr="00BD23D4">
        <w:rPr>
          <w:rFonts w:asciiTheme="majorBidi" w:hAnsiTheme="majorBidi" w:cstheme="majorBidi"/>
          <w:b/>
          <w:bCs/>
          <w:color w:val="222222"/>
          <w:sz w:val="28"/>
          <w:szCs w:val="28"/>
          <w:shd w:val="clear" w:color="auto" w:fill="FFFFFF"/>
        </w:rPr>
        <w:t>the</w:t>
      </w:r>
      <w:r w:rsidRPr="00BD23D4">
        <w:rPr>
          <w:rFonts w:asciiTheme="majorBidi" w:hAnsiTheme="majorBidi" w:cstheme="majorBidi"/>
          <w:color w:val="222222"/>
          <w:sz w:val="28"/>
          <w:szCs w:val="28"/>
          <w:shd w:val="clear" w:color="auto" w:fill="FFFFFF"/>
        </w:rPr>
        <w:t> vesicle transiently fuses with </w:t>
      </w:r>
      <w:r w:rsidRPr="00BD23D4">
        <w:rPr>
          <w:rFonts w:asciiTheme="majorBidi" w:hAnsiTheme="majorBidi" w:cstheme="majorBidi"/>
          <w:b/>
          <w:bCs/>
          <w:color w:val="222222"/>
          <w:sz w:val="28"/>
          <w:szCs w:val="28"/>
          <w:shd w:val="clear" w:color="auto" w:fill="FFFFFF"/>
        </w:rPr>
        <w:t>the</w:t>
      </w:r>
      <w:r w:rsidRPr="00BD23D4">
        <w:rPr>
          <w:rFonts w:asciiTheme="majorBidi" w:hAnsiTheme="majorBidi" w:cstheme="majorBidi"/>
          <w:color w:val="222222"/>
          <w:sz w:val="28"/>
          <w:szCs w:val="28"/>
          <w:shd w:val="clear" w:color="auto" w:fill="FFFFFF"/>
        </w:rPr>
        <w:t> outer cell membrane.</w:t>
      </w:r>
    </w:p>
    <w:p w:rsidR="00BD23D4" w:rsidRDefault="00BD23D4" w:rsidP="00463467">
      <w:pPr>
        <w:shd w:val="clear" w:color="auto" w:fill="FFFFFF"/>
        <w:spacing w:before="240" w:after="120" w:line="324" w:lineRule="atLeast"/>
        <w:outlineLvl w:val="0"/>
        <w:rPr>
          <w:sz w:val="23"/>
          <w:szCs w:val="23"/>
        </w:rPr>
      </w:pPr>
    </w:p>
    <w:p w:rsidR="00463467" w:rsidRPr="00BD23D4" w:rsidRDefault="00BD23D4" w:rsidP="00463467">
      <w:pPr>
        <w:shd w:val="clear" w:color="auto" w:fill="FFFFFF"/>
        <w:spacing w:before="240" w:after="120" w:line="324" w:lineRule="atLeast"/>
        <w:outlineLvl w:val="0"/>
        <w:rPr>
          <w:rFonts w:asciiTheme="majorBidi" w:eastAsia="Times New Roman" w:hAnsiTheme="majorBidi" w:cstheme="majorBidi"/>
          <w:b/>
          <w:bCs/>
          <w:color w:val="000000"/>
          <w:kern w:val="36"/>
          <w:sz w:val="28"/>
          <w:szCs w:val="28"/>
        </w:rPr>
      </w:pPr>
      <w:r w:rsidRPr="00BD23D4">
        <w:rPr>
          <w:rFonts w:asciiTheme="majorBidi" w:hAnsiTheme="majorBidi" w:cstheme="majorBidi"/>
          <w:b/>
          <w:bCs/>
          <w:sz w:val="28"/>
          <w:szCs w:val="28"/>
        </w:rPr>
        <w:t xml:space="preserve">Q: </w:t>
      </w:r>
      <w:r w:rsidR="00463467" w:rsidRPr="00BD23D4">
        <w:rPr>
          <w:rFonts w:asciiTheme="majorBidi" w:hAnsiTheme="majorBidi" w:cstheme="majorBidi"/>
          <w:b/>
          <w:bCs/>
          <w:sz w:val="28"/>
          <w:szCs w:val="28"/>
        </w:rPr>
        <w:t>Mechanism of homogenetic oxydase?</w:t>
      </w:r>
    </w:p>
    <w:p w:rsidR="00463467" w:rsidRPr="00BD23D4" w:rsidRDefault="00463467" w:rsidP="00463467">
      <w:pPr>
        <w:shd w:val="clear" w:color="auto" w:fill="FFFFFF"/>
        <w:spacing w:before="240" w:after="120" w:line="324" w:lineRule="atLeast"/>
        <w:outlineLvl w:val="0"/>
        <w:rPr>
          <w:rFonts w:asciiTheme="majorBidi" w:eastAsia="Times New Roman" w:hAnsiTheme="majorBidi" w:cstheme="majorBidi"/>
          <w:color w:val="000000"/>
          <w:kern w:val="36"/>
          <w:sz w:val="28"/>
          <w:szCs w:val="28"/>
        </w:rPr>
      </w:pPr>
      <w:r w:rsidRPr="00BD23D4">
        <w:rPr>
          <w:rFonts w:asciiTheme="majorBidi" w:eastAsia="Times New Roman" w:hAnsiTheme="majorBidi" w:cstheme="majorBidi"/>
          <w:color w:val="000000"/>
          <w:kern w:val="36"/>
          <w:sz w:val="28"/>
          <w:szCs w:val="28"/>
        </w:rPr>
        <w:t>Homogeneous catalytic O</w:t>
      </w:r>
      <w:r w:rsidRPr="00BD23D4">
        <w:rPr>
          <w:rFonts w:asciiTheme="majorBidi" w:eastAsia="Times New Roman" w:hAnsiTheme="majorBidi" w:cstheme="majorBidi"/>
          <w:color w:val="000000"/>
          <w:kern w:val="36"/>
          <w:sz w:val="28"/>
          <w:szCs w:val="28"/>
          <w:vertAlign w:val="subscript"/>
        </w:rPr>
        <w:t>2</w:t>
      </w:r>
      <w:r w:rsidRPr="00BD23D4">
        <w:rPr>
          <w:rFonts w:asciiTheme="majorBidi" w:eastAsia="Times New Roman" w:hAnsiTheme="majorBidi" w:cstheme="majorBidi"/>
          <w:color w:val="000000"/>
          <w:kern w:val="36"/>
          <w:sz w:val="28"/>
          <w:szCs w:val="28"/>
        </w:rPr>
        <w:t> reduction to water by a cytochrome </w:t>
      </w:r>
      <w:r w:rsidRPr="00BD23D4">
        <w:rPr>
          <w:rFonts w:asciiTheme="majorBidi" w:eastAsia="Times New Roman" w:hAnsiTheme="majorBidi" w:cstheme="majorBidi"/>
          <w:i/>
          <w:iCs/>
          <w:color w:val="000000"/>
          <w:kern w:val="36"/>
          <w:sz w:val="28"/>
          <w:szCs w:val="28"/>
        </w:rPr>
        <w:t>c</w:t>
      </w:r>
      <w:r w:rsidRPr="00BD23D4">
        <w:rPr>
          <w:rFonts w:asciiTheme="majorBidi" w:eastAsia="Times New Roman" w:hAnsiTheme="majorBidi" w:cstheme="majorBidi"/>
          <w:color w:val="000000"/>
          <w:kern w:val="36"/>
          <w:sz w:val="28"/>
          <w:szCs w:val="28"/>
        </w:rPr>
        <w:t> oxidase model with trapping of intermediates and mechanistic insights.</w:t>
      </w:r>
    </w:p>
    <w:p w:rsidR="00E93269" w:rsidRPr="00BD23D4" w:rsidRDefault="00E93269" w:rsidP="00B13341">
      <w:pPr>
        <w:rPr>
          <w:rFonts w:asciiTheme="majorBidi" w:hAnsiTheme="majorBidi" w:cstheme="majorBidi"/>
          <w:sz w:val="28"/>
          <w:szCs w:val="28"/>
        </w:rPr>
      </w:pPr>
    </w:p>
    <w:p w:rsidR="00E93269" w:rsidRPr="00BD23D4" w:rsidRDefault="00BD23D4" w:rsidP="00B13341">
      <w:pPr>
        <w:rPr>
          <w:rFonts w:asciiTheme="majorBidi" w:hAnsiTheme="majorBidi" w:cstheme="majorBidi"/>
          <w:b/>
          <w:bCs/>
          <w:color w:val="222222"/>
          <w:sz w:val="28"/>
          <w:szCs w:val="28"/>
          <w:shd w:val="clear" w:color="auto" w:fill="FFFFFF"/>
        </w:rPr>
      </w:pPr>
      <w:r w:rsidRPr="00BD23D4">
        <w:rPr>
          <w:rFonts w:asciiTheme="majorBidi" w:hAnsiTheme="majorBidi" w:cstheme="majorBidi"/>
          <w:b/>
          <w:bCs/>
          <w:color w:val="222222"/>
          <w:sz w:val="28"/>
          <w:szCs w:val="28"/>
          <w:shd w:val="clear" w:color="auto" w:fill="FFFFFF"/>
        </w:rPr>
        <w:t xml:space="preserve">Q: </w:t>
      </w:r>
      <w:r w:rsidR="00E93269" w:rsidRPr="00BD23D4">
        <w:rPr>
          <w:rFonts w:asciiTheme="majorBidi" w:hAnsiTheme="majorBidi" w:cstheme="majorBidi"/>
          <w:b/>
          <w:bCs/>
          <w:color w:val="222222"/>
          <w:sz w:val="28"/>
          <w:szCs w:val="28"/>
          <w:shd w:val="clear" w:color="auto" w:fill="FFFFFF"/>
        </w:rPr>
        <w:t>benzer experiment?</w:t>
      </w:r>
    </w:p>
    <w:p w:rsidR="0017528B" w:rsidRPr="00BD23D4" w:rsidRDefault="00E93269" w:rsidP="00B13341">
      <w:pPr>
        <w:rPr>
          <w:rFonts w:asciiTheme="majorBidi" w:hAnsiTheme="majorBidi" w:cstheme="majorBidi"/>
          <w:sz w:val="28"/>
          <w:szCs w:val="28"/>
        </w:rPr>
      </w:pPr>
      <w:r w:rsidRPr="00BD23D4">
        <w:rPr>
          <w:rFonts w:asciiTheme="majorBidi" w:hAnsiTheme="majorBidi" w:cstheme="majorBidi"/>
          <w:color w:val="222222"/>
          <w:sz w:val="28"/>
          <w:szCs w:val="28"/>
          <w:shd w:val="clear" w:color="auto" w:fill="FFFFFF"/>
        </w:rPr>
        <w:t>The T4 rII system is an </w:t>
      </w:r>
      <w:r w:rsidRPr="00BD23D4">
        <w:rPr>
          <w:rFonts w:asciiTheme="majorBidi" w:hAnsiTheme="majorBidi" w:cstheme="majorBidi"/>
          <w:b/>
          <w:bCs/>
          <w:color w:val="222222"/>
          <w:sz w:val="28"/>
          <w:szCs w:val="28"/>
          <w:shd w:val="clear" w:color="auto" w:fill="FFFFFF"/>
        </w:rPr>
        <w:t>experimental</w:t>
      </w:r>
      <w:r w:rsidRPr="00BD23D4">
        <w:rPr>
          <w:rFonts w:asciiTheme="majorBidi" w:hAnsiTheme="majorBidi" w:cstheme="majorBidi"/>
          <w:color w:val="222222"/>
          <w:sz w:val="28"/>
          <w:szCs w:val="28"/>
          <w:shd w:val="clear" w:color="auto" w:fill="FFFFFF"/>
        </w:rPr>
        <w:t>system developed in the 1950s by Seymour </w:t>
      </w:r>
      <w:r w:rsidRPr="00BD23D4">
        <w:rPr>
          <w:rFonts w:asciiTheme="majorBidi" w:hAnsiTheme="majorBidi" w:cstheme="majorBidi"/>
          <w:b/>
          <w:bCs/>
          <w:color w:val="222222"/>
          <w:sz w:val="28"/>
          <w:szCs w:val="28"/>
          <w:shd w:val="clear" w:color="auto" w:fill="FFFFFF"/>
        </w:rPr>
        <w:t>Benzer</w:t>
      </w:r>
      <w:r w:rsidRPr="00BD23D4">
        <w:rPr>
          <w:rFonts w:asciiTheme="majorBidi" w:hAnsiTheme="majorBidi" w:cstheme="majorBidi"/>
          <w:color w:val="222222"/>
          <w:sz w:val="28"/>
          <w:szCs w:val="28"/>
          <w:shd w:val="clear" w:color="auto" w:fill="FFFFFF"/>
        </w:rPr>
        <w:t> for studying the substructure of the gene. The </w:t>
      </w:r>
      <w:r w:rsidRPr="00BD23D4">
        <w:rPr>
          <w:rFonts w:asciiTheme="majorBidi" w:hAnsiTheme="majorBidi" w:cstheme="majorBidi"/>
          <w:b/>
          <w:bCs/>
          <w:color w:val="222222"/>
          <w:sz w:val="28"/>
          <w:szCs w:val="28"/>
          <w:shd w:val="clear" w:color="auto" w:fill="FFFFFF"/>
        </w:rPr>
        <w:t>experimental</w:t>
      </w:r>
      <w:r w:rsidRPr="00BD23D4">
        <w:rPr>
          <w:rFonts w:asciiTheme="majorBidi" w:hAnsiTheme="majorBidi" w:cstheme="majorBidi"/>
          <w:color w:val="222222"/>
          <w:sz w:val="28"/>
          <w:szCs w:val="28"/>
          <w:shd w:val="clear" w:color="auto" w:fill="FFFFFF"/>
        </w:rPr>
        <w:t> system is based on genetic crosses of different mutant strains of bacteriophage T4, a virus that infects the bacteria E. coli.</w:t>
      </w:r>
    </w:p>
    <w:p w:rsidR="0017528B" w:rsidRPr="00BD23D4" w:rsidRDefault="00BD23D4" w:rsidP="0017528B">
      <w:pPr>
        <w:rPr>
          <w:rFonts w:asciiTheme="majorBidi" w:hAnsiTheme="majorBidi" w:cstheme="majorBidi"/>
          <w:b/>
          <w:bCs/>
          <w:sz w:val="28"/>
          <w:szCs w:val="28"/>
        </w:rPr>
      </w:pPr>
      <w:r w:rsidRPr="00BD23D4">
        <w:rPr>
          <w:rFonts w:asciiTheme="majorBidi" w:hAnsiTheme="majorBidi" w:cstheme="majorBidi"/>
          <w:b/>
          <w:bCs/>
          <w:sz w:val="28"/>
          <w:szCs w:val="28"/>
        </w:rPr>
        <w:t xml:space="preserve">Q: </w:t>
      </w:r>
      <w:r w:rsidR="0017528B" w:rsidRPr="00BD23D4">
        <w:rPr>
          <w:rFonts w:asciiTheme="majorBidi" w:hAnsiTheme="majorBidi" w:cstheme="majorBidi"/>
          <w:b/>
          <w:bCs/>
          <w:sz w:val="28"/>
          <w:szCs w:val="28"/>
        </w:rPr>
        <w:t>siganaling factors?</w:t>
      </w:r>
    </w:p>
    <w:p w:rsidR="00DD2AF8" w:rsidRPr="00BD23D4" w:rsidRDefault="0017528B" w:rsidP="0017528B">
      <w:pPr>
        <w:rPr>
          <w:rFonts w:asciiTheme="majorBidi" w:hAnsiTheme="majorBidi" w:cstheme="majorBidi"/>
          <w:sz w:val="28"/>
          <w:szCs w:val="28"/>
        </w:rPr>
      </w:pPr>
      <w:r w:rsidRPr="00BD23D4">
        <w:rPr>
          <w:rFonts w:asciiTheme="majorBidi" w:hAnsiTheme="majorBidi" w:cstheme="majorBidi"/>
          <w:color w:val="222222"/>
          <w:sz w:val="28"/>
          <w:szCs w:val="28"/>
          <w:shd w:val="clear" w:color="auto" w:fill="FFFFFF"/>
        </w:rPr>
        <w:lastRenderedPageBreak/>
        <w:t>Many growth factors bind to receptors at the cell surface and stimulate cells to progress through the cell cycle and divide. ... Many cellular proteins are activated downstream of the growth factor receptors (such as EGFR) that initiate this signal transduction pathway.</w:t>
      </w:r>
    </w:p>
    <w:p w:rsidR="00DD2AF8" w:rsidRPr="00BD23D4" w:rsidRDefault="00BD23D4" w:rsidP="00DD2AF8">
      <w:pPr>
        <w:rPr>
          <w:rFonts w:asciiTheme="majorBidi" w:hAnsiTheme="majorBidi" w:cstheme="majorBidi"/>
          <w:b/>
          <w:bCs/>
          <w:sz w:val="28"/>
          <w:szCs w:val="28"/>
        </w:rPr>
      </w:pPr>
      <w:r w:rsidRPr="00BD23D4">
        <w:rPr>
          <w:rFonts w:asciiTheme="majorBidi" w:hAnsiTheme="majorBidi" w:cstheme="majorBidi"/>
          <w:b/>
          <w:bCs/>
          <w:sz w:val="28"/>
          <w:szCs w:val="28"/>
        </w:rPr>
        <w:t xml:space="preserve">Q: </w:t>
      </w:r>
      <w:r w:rsidR="00DD2AF8" w:rsidRPr="00BD23D4">
        <w:rPr>
          <w:rFonts w:asciiTheme="majorBidi" w:hAnsiTheme="majorBidi" w:cstheme="majorBidi"/>
          <w:b/>
          <w:bCs/>
          <w:sz w:val="28"/>
          <w:szCs w:val="28"/>
        </w:rPr>
        <w:t>what is E.coil cells?</w:t>
      </w:r>
    </w:p>
    <w:p w:rsidR="007E0AA1" w:rsidRPr="00BD23D4" w:rsidRDefault="00DD2AF8" w:rsidP="00DD2AF8">
      <w:pPr>
        <w:rPr>
          <w:rFonts w:asciiTheme="majorBidi" w:hAnsiTheme="majorBidi" w:cstheme="majorBidi"/>
          <w:sz w:val="28"/>
          <w:szCs w:val="28"/>
        </w:rPr>
      </w:pPr>
      <w:r w:rsidRPr="00BD23D4">
        <w:rPr>
          <w:rFonts w:asciiTheme="majorBidi" w:hAnsiTheme="majorBidi" w:cstheme="majorBidi"/>
          <w:color w:val="222222"/>
          <w:sz w:val="28"/>
          <w:szCs w:val="28"/>
          <w:shd w:val="clear" w:color="auto" w:fill="FFFFFF"/>
        </w:rPr>
        <w:t>E. coli is a Gram-negative rod-shaped bacteria, which possesses adhesive fimbriae and a cell wall that consists of an outer membrane containing lipopolysaccharides, a periplasmic space with a peptidoglycan layer, and an inner, cytoplasmic membrane.</w:t>
      </w:r>
    </w:p>
    <w:p w:rsidR="007E0AA1" w:rsidRPr="00BD23D4" w:rsidRDefault="00BD23D4" w:rsidP="007E0AA1">
      <w:pPr>
        <w:rPr>
          <w:rFonts w:asciiTheme="majorBidi" w:hAnsiTheme="majorBidi" w:cstheme="majorBidi"/>
          <w:b/>
          <w:bCs/>
          <w:sz w:val="28"/>
          <w:szCs w:val="28"/>
        </w:rPr>
      </w:pPr>
      <w:r w:rsidRPr="00BD23D4">
        <w:rPr>
          <w:rFonts w:asciiTheme="majorBidi" w:hAnsiTheme="majorBidi" w:cstheme="majorBidi"/>
          <w:b/>
          <w:bCs/>
          <w:sz w:val="28"/>
          <w:szCs w:val="28"/>
        </w:rPr>
        <w:t>Q: D</w:t>
      </w:r>
      <w:r w:rsidR="007E0AA1" w:rsidRPr="00BD23D4">
        <w:rPr>
          <w:rFonts w:asciiTheme="majorBidi" w:hAnsiTheme="majorBidi" w:cstheme="majorBidi"/>
          <w:b/>
          <w:bCs/>
          <w:sz w:val="28"/>
          <w:szCs w:val="28"/>
        </w:rPr>
        <w:t>efine somatic mutation?</w:t>
      </w:r>
    </w:p>
    <w:p w:rsidR="0046492D" w:rsidRPr="00BD23D4" w:rsidRDefault="007E0AA1" w:rsidP="007E0AA1">
      <w:pPr>
        <w:rPr>
          <w:rFonts w:asciiTheme="majorBidi" w:hAnsiTheme="majorBidi" w:cstheme="majorBidi"/>
          <w:sz w:val="28"/>
          <w:szCs w:val="28"/>
        </w:rPr>
      </w:pPr>
      <w:r w:rsidRPr="00BD23D4">
        <w:rPr>
          <w:rFonts w:asciiTheme="majorBidi" w:hAnsiTheme="majorBidi" w:cstheme="majorBidi"/>
          <w:color w:val="222222"/>
          <w:sz w:val="28"/>
          <w:szCs w:val="28"/>
          <w:shd w:val="clear" w:color="auto" w:fill="FFFFFF"/>
        </w:rPr>
        <w:t>An alteration in DNA that occurs after conception. </w:t>
      </w:r>
      <w:r w:rsidRPr="00BD23D4">
        <w:rPr>
          <w:rFonts w:asciiTheme="majorBidi" w:hAnsiTheme="majorBidi" w:cstheme="majorBidi"/>
          <w:b/>
          <w:bCs/>
          <w:color w:val="222222"/>
          <w:sz w:val="28"/>
          <w:szCs w:val="28"/>
          <w:shd w:val="clear" w:color="auto" w:fill="FFFFFF"/>
        </w:rPr>
        <w:t>Somatic mutations</w:t>
      </w:r>
      <w:r w:rsidRPr="00BD23D4">
        <w:rPr>
          <w:rFonts w:asciiTheme="majorBidi" w:hAnsiTheme="majorBidi" w:cstheme="majorBidi"/>
          <w:color w:val="222222"/>
          <w:sz w:val="28"/>
          <w:szCs w:val="28"/>
          <w:shd w:val="clear" w:color="auto" w:fill="FFFFFF"/>
        </w:rPr>
        <w:t> can occur in any of the cells of the body except the germ cells (sperm and egg) and therefore are not passed on to children. These alterations can (but do not always) cause cancer or other diseases.</w:t>
      </w:r>
    </w:p>
    <w:p w:rsidR="0046492D" w:rsidRPr="00BD23D4" w:rsidRDefault="00BD23D4" w:rsidP="0046492D">
      <w:pPr>
        <w:rPr>
          <w:rFonts w:asciiTheme="majorBidi" w:hAnsiTheme="majorBidi" w:cstheme="majorBidi"/>
          <w:b/>
          <w:bCs/>
          <w:sz w:val="28"/>
          <w:szCs w:val="28"/>
        </w:rPr>
      </w:pPr>
      <w:r w:rsidRPr="00BD23D4">
        <w:rPr>
          <w:rFonts w:asciiTheme="majorBidi" w:hAnsiTheme="majorBidi" w:cstheme="majorBidi"/>
          <w:b/>
          <w:bCs/>
          <w:sz w:val="28"/>
          <w:szCs w:val="28"/>
        </w:rPr>
        <w:t xml:space="preserve">Q: </w:t>
      </w:r>
      <w:r w:rsidR="0046492D" w:rsidRPr="00BD23D4">
        <w:rPr>
          <w:rFonts w:asciiTheme="majorBidi" w:hAnsiTheme="majorBidi" w:cstheme="majorBidi"/>
          <w:b/>
          <w:bCs/>
          <w:sz w:val="28"/>
          <w:szCs w:val="28"/>
        </w:rPr>
        <w:t>write 3 names of stop codon?</w:t>
      </w:r>
    </w:p>
    <w:p w:rsidR="0046492D" w:rsidRPr="00BD23D4" w:rsidRDefault="0046492D" w:rsidP="0046492D">
      <w:pPr>
        <w:shd w:val="clear" w:color="auto" w:fill="FFFFFF"/>
        <w:spacing w:line="240" w:lineRule="auto"/>
        <w:rPr>
          <w:rFonts w:asciiTheme="majorBidi" w:eastAsia="Times New Roman" w:hAnsiTheme="majorBidi" w:cstheme="majorBidi"/>
          <w:color w:val="222222"/>
          <w:sz w:val="28"/>
          <w:szCs w:val="28"/>
        </w:rPr>
      </w:pPr>
      <w:r w:rsidRPr="00BD23D4">
        <w:rPr>
          <w:rFonts w:asciiTheme="majorBidi" w:eastAsia="Times New Roman" w:hAnsiTheme="majorBidi" w:cstheme="majorBidi"/>
          <w:b/>
          <w:bCs/>
          <w:color w:val="222222"/>
          <w:sz w:val="28"/>
          <w:szCs w:val="28"/>
        </w:rPr>
        <w:t>In the standard genetic code, there are three different stop codons:</w:t>
      </w:r>
    </w:p>
    <w:p w:rsidR="0046492D" w:rsidRPr="00BD23D4" w:rsidRDefault="0046492D" w:rsidP="002733B3">
      <w:pPr>
        <w:shd w:val="clear" w:color="auto" w:fill="FFFFFF"/>
        <w:spacing w:after="67" w:line="240" w:lineRule="auto"/>
        <w:rPr>
          <w:rFonts w:asciiTheme="majorBidi" w:eastAsia="Times New Roman" w:hAnsiTheme="majorBidi" w:cstheme="majorBidi"/>
          <w:color w:val="222222"/>
          <w:sz w:val="28"/>
          <w:szCs w:val="28"/>
        </w:rPr>
      </w:pPr>
      <w:r w:rsidRPr="00BD23D4">
        <w:rPr>
          <w:rFonts w:asciiTheme="majorBidi" w:eastAsia="Times New Roman" w:hAnsiTheme="majorBidi" w:cstheme="majorBidi"/>
          <w:color w:val="222222"/>
          <w:sz w:val="28"/>
          <w:szCs w:val="28"/>
        </w:rPr>
        <w:t>in RNA: UAG ("amber") UAA ("ochre") UGA ("opal")</w:t>
      </w:r>
    </w:p>
    <w:p w:rsidR="0046492D" w:rsidRPr="00BD23D4" w:rsidRDefault="0046492D" w:rsidP="002733B3">
      <w:pPr>
        <w:shd w:val="clear" w:color="auto" w:fill="FFFFFF"/>
        <w:spacing w:after="67" w:line="240" w:lineRule="auto"/>
        <w:rPr>
          <w:rFonts w:asciiTheme="majorBidi" w:eastAsia="Times New Roman" w:hAnsiTheme="majorBidi" w:cstheme="majorBidi"/>
          <w:color w:val="222222"/>
          <w:sz w:val="28"/>
          <w:szCs w:val="28"/>
        </w:rPr>
      </w:pPr>
      <w:r w:rsidRPr="00BD23D4">
        <w:rPr>
          <w:rFonts w:asciiTheme="majorBidi" w:eastAsia="Times New Roman" w:hAnsiTheme="majorBidi" w:cstheme="majorBidi"/>
          <w:color w:val="222222"/>
          <w:sz w:val="28"/>
          <w:szCs w:val="28"/>
        </w:rPr>
        <w:t>in DNA: TAG ("amber") TAA ("ochre") TGA ("opal" or "umber")</w:t>
      </w:r>
    </w:p>
    <w:p w:rsidR="00463467" w:rsidRPr="00BD23D4" w:rsidRDefault="00BD23D4" w:rsidP="0046492D">
      <w:pPr>
        <w:rPr>
          <w:rFonts w:asciiTheme="majorBidi" w:hAnsiTheme="majorBidi" w:cstheme="majorBidi"/>
          <w:b/>
          <w:bCs/>
          <w:sz w:val="28"/>
          <w:szCs w:val="28"/>
        </w:rPr>
      </w:pPr>
      <w:r w:rsidRPr="00BD23D4">
        <w:rPr>
          <w:rFonts w:asciiTheme="majorBidi" w:hAnsiTheme="majorBidi" w:cstheme="majorBidi"/>
          <w:b/>
          <w:bCs/>
          <w:sz w:val="28"/>
          <w:szCs w:val="28"/>
        </w:rPr>
        <w:t>Q: D</w:t>
      </w:r>
      <w:r w:rsidR="002733B3" w:rsidRPr="00BD23D4">
        <w:rPr>
          <w:rFonts w:asciiTheme="majorBidi" w:hAnsiTheme="majorBidi" w:cstheme="majorBidi"/>
          <w:b/>
          <w:bCs/>
          <w:sz w:val="28"/>
          <w:szCs w:val="28"/>
        </w:rPr>
        <w:t>effirence between hterotypic nd homotypic?</w:t>
      </w:r>
    </w:p>
    <w:p w:rsidR="005C0D71" w:rsidRPr="00BD23D4" w:rsidRDefault="002733B3" w:rsidP="0046492D">
      <w:pPr>
        <w:rPr>
          <w:rFonts w:asciiTheme="majorBidi" w:hAnsiTheme="majorBidi" w:cstheme="majorBidi"/>
          <w:sz w:val="28"/>
          <w:szCs w:val="28"/>
        </w:rPr>
      </w:pPr>
      <w:r w:rsidRPr="00BD23D4">
        <w:rPr>
          <w:rFonts w:asciiTheme="majorBidi" w:hAnsiTheme="majorBidi" w:cstheme="majorBidi"/>
          <w:color w:val="222222"/>
          <w:sz w:val="28"/>
          <w:szCs w:val="28"/>
          <w:shd w:val="clear" w:color="auto" w:fill="FFFFFF"/>
        </w:rPr>
        <w:t>medical </w:t>
      </w:r>
      <w:r w:rsidRPr="00BD23D4">
        <w:rPr>
          <w:rFonts w:asciiTheme="majorBidi" w:hAnsiTheme="majorBidi" w:cstheme="majorBidi"/>
          <w:b/>
          <w:bCs/>
          <w:color w:val="222222"/>
          <w:sz w:val="28"/>
          <w:szCs w:val="28"/>
          <w:shd w:val="clear" w:color="auto" w:fill="FFFFFF"/>
        </w:rPr>
        <w:t>Definition</w:t>
      </w:r>
      <w:r w:rsidRPr="00BD23D4">
        <w:rPr>
          <w:rFonts w:asciiTheme="majorBidi" w:hAnsiTheme="majorBidi" w:cstheme="majorBidi"/>
          <w:color w:val="222222"/>
          <w:sz w:val="28"/>
          <w:szCs w:val="28"/>
          <w:shd w:val="clear" w:color="auto" w:fill="FFFFFF"/>
        </w:rPr>
        <w:t> of </w:t>
      </w:r>
      <w:r w:rsidRPr="00BD23D4">
        <w:rPr>
          <w:rFonts w:asciiTheme="majorBidi" w:hAnsiTheme="majorBidi" w:cstheme="majorBidi"/>
          <w:b/>
          <w:bCs/>
          <w:color w:val="222222"/>
          <w:sz w:val="28"/>
          <w:szCs w:val="28"/>
          <w:shd w:val="clear" w:color="auto" w:fill="FFFFFF"/>
        </w:rPr>
        <w:t>heterotypic</w:t>
      </w:r>
      <w:r w:rsidRPr="00BD23D4">
        <w:rPr>
          <w:rFonts w:asciiTheme="majorBidi" w:hAnsiTheme="majorBidi" w:cstheme="majorBidi"/>
          <w:color w:val="222222"/>
          <w:sz w:val="28"/>
          <w:szCs w:val="28"/>
          <w:shd w:val="clear" w:color="auto" w:fill="FFFFFF"/>
        </w:rPr>
        <w:t>. 1 : of or being the reduction division of meiosis as contrasted with typical mitotic division — compare </w:t>
      </w:r>
      <w:r w:rsidRPr="00BD23D4">
        <w:rPr>
          <w:rFonts w:asciiTheme="majorBidi" w:hAnsiTheme="majorBidi" w:cstheme="majorBidi"/>
          <w:b/>
          <w:bCs/>
          <w:color w:val="222222"/>
          <w:sz w:val="28"/>
          <w:szCs w:val="28"/>
          <w:shd w:val="clear" w:color="auto" w:fill="FFFFFF"/>
        </w:rPr>
        <w:t>homotypic</w:t>
      </w:r>
      <w:r w:rsidR="005C0D71" w:rsidRPr="00BD23D4">
        <w:rPr>
          <w:rFonts w:asciiTheme="majorBidi" w:hAnsiTheme="majorBidi" w:cstheme="majorBidi"/>
          <w:color w:val="222222"/>
          <w:sz w:val="28"/>
          <w:szCs w:val="28"/>
          <w:shd w:val="clear" w:color="auto" w:fill="FFFFFF"/>
        </w:rPr>
        <w:t xml:space="preserve"> 2. 2 </w:t>
      </w:r>
      <w:r w:rsidRPr="00BD23D4">
        <w:rPr>
          <w:rFonts w:asciiTheme="majorBidi" w:hAnsiTheme="majorBidi" w:cstheme="majorBidi"/>
          <w:color w:val="222222"/>
          <w:sz w:val="28"/>
          <w:szCs w:val="28"/>
          <w:shd w:val="clear" w:color="auto" w:fill="FFFFFF"/>
        </w:rPr>
        <w:t xml:space="preserve"> different in kind, arrangement, or form. </w:t>
      </w:r>
      <w:r w:rsidRPr="00BD23D4">
        <w:rPr>
          <w:rFonts w:asciiTheme="majorBidi" w:hAnsiTheme="majorBidi" w:cstheme="majorBidi"/>
          <w:b/>
          <w:bCs/>
          <w:color w:val="222222"/>
          <w:sz w:val="28"/>
          <w:szCs w:val="28"/>
          <w:shd w:val="clear" w:color="auto" w:fill="FFFFFF"/>
        </w:rPr>
        <w:t>heterotypic</w:t>
      </w:r>
      <w:r w:rsidRPr="00BD23D4">
        <w:rPr>
          <w:rFonts w:asciiTheme="majorBidi" w:hAnsiTheme="majorBidi" w:cstheme="majorBidi"/>
          <w:color w:val="222222"/>
          <w:sz w:val="28"/>
          <w:szCs w:val="28"/>
          <w:shd w:val="clear" w:color="auto" w:fill="FFFFFF"/>
        </w:rPr>
        <w:t> aggregations of cells.</w:t>
      </w:r>
    </w:p>
    <w:p w:rsidR="005C0D71" w:rsidRPr="00BD23D4" w:rsidRDefault="00BD23D4" w:rsidP="005C0D71">
      <w:pPr>
        <w:rPr>
          <w:rFonts w:asciiTheme="majorBidi" w:hAnsiTheme="majorBidi" w:cstheme="majorBidi"/>
          <w:b/>
          <w:bCs/>
          <w:sz w:val="28"/>
          <w:szCs w:val="28"/>
        </w:rPr>
      </w:pPr>
      <w:r w:rsidRPr="00BD23D4">
        <w:rPr>
          <w:rFonts w:asciiTheme="majorBidi" w:hAnsiTheme="majorBidi" w:cstheme="majorBidi"/>
          <w:b/>
          <w:bCs/>
          <w:sz w:val="28"/>
          <w:szCs w:val="28"/>
        </w:rPr>
        <w:t xml:space="preserve">Q: </w:t>
      </w:r>
      <w:r w:rsidR="005C0D71" w:rsidRPr="00BD23D4">
        <w:rPr>
          <w:rFonts w:asciiTheme="majorBidi" w:hAnsiTheme="majorBidi" w:cstheme="majorBidi"/>
          <w:b/>
          <w:bCs/>
          <w:sz w:val="28"/>
          <w:szCs w:val="28"/>
        </w:rPr>
        <w:t>Antibody used in t cell?</w:t>
      </w:r>
    </w:p>
    <w:p w:rsidR="008D789D" w:rsidRPr="00BD23D4" w:rsidRDefault="005C0D71" w:rsidP="005C0D71">
      <w:pPr>
        <w:rPr>
          <w:rFonts w:asciiTheme="majorBidi" w:hAnsiTheme="majorBidi" w:cstheme="majorBidi"/>
          <w:sz w:val="28"/>
          <w:szCs w:val="28"/>
        </w:rPr>
      </w:pPr>
      <w:r w:rsidRPr="00BD23D4">
        <w:rPr>
          <w:rFonts w:asciiTheme="majorBidi" w:hAnsiTheme="majorBidi" w:cstheme="majorBidi"/>
          <w:color w:val="222222"/>
          <w:sz w:val="28"/>
          <w:szCs w:val="28"/>
          <w:shd w:val="clear" w:color="auto" w:fill="FFFFFF"/>
        </w:rPr>
        <w:t>An </w:t>
      </w:r>
      <w:r w:rsidRPr="00BD23D4">
        <w:rPr>
          <w:rFonts w:asciiTheme="majorBidi" w:hAnsiTheme="majorBidi" w:cstheme="majorBidi"/>
          <w:b/>
          <w:bCs/>
          <w:color w:val="222222"/>
          <w:sz w:val="28"/>
          <w:szCs w:val="28"/>
          <w:shd w:val="clear" w:color="auto" w:fill="FFFFFF"/>
        </w:rPr>
        <w:t>anti</w:t>
      </w:r>
      <w:r w:rsidRPr="00BD23D4">
        <w:rPr>
          <w:rFonts w:asciiTheme="majorBidi" w:hAnsiTheme="majorBidi" w:cstheme="majorBidi"/>
          <w:color w:val="222222"/>
          <w:sz w:val="28"/>
          <w:szCs w:val="28"/>
          <w:shd w:val="clear" w:color="auto" w:fill="FFFFFF"/>
        </w:rPr>
        <w:t>-</w:t>
      </w:r>
      <w:r w:rsidRPr="00BD23D4">
        <w:rPr>
          <w:rFonts w:asciiTheme="majorBidi" w:hAnsiTheme="majorBidi" w:cstheme="majorBidi"/>
          <w:b/>
          <w:bCs/>
          <w:color w:val="222222"/>
          <w:sz w:val="28"/>
          <w:szCs w:val="28"/>
          <w:shd w:val="clear" w:color="auto" w:fill="FFFFFF"/>
        </w:rPr>
        <w:t>CD3</w:t>
      </w:r>
      <w:r w:rsidRPr="00BD23D4">
        <w:rPr>
          <w:rFonts w:asciiTheme="majorBidi" w:hAnsiTheme="majorBidi" w:cstheme="majorBidi"/>
          <w:color w:val="222222"/>
          <w:sz w:val="28"/>
          <w:szCs w:val="28"/>
          <w:shd w:val="clear" w:color="auto" w:fill="FFFFFF"/>
        </w:rPr>
        <w:t> monoclonal antibody is one that binds to </w:t>
      </w:r>
      <w:r w:rsidRPr="00BD23D4">
        <w:rPr>
          <w:rFonts w:asciiTheme="majorBidi" w:hAnsiTheme="majorBidi" w:cstheme="majorBidi"/>
          <w:b/>
          <w:bCs/>
          <w:color w:val="222222"/>
          <w:sz w:val="28"/>
          <w:szCs w:val="28"/>
          <w:shd w:val="clear" w:color="auto" w:fill="FFFFFF"/>
        </w:rPr>
        <w:t>CD3</w:t>
      </w:r>
      <w:r w:rsidRPr="00BD23D4">
        <w:rPr>
          <w:rFonts w:asciiTheme="majorBidi" w:hAnsiTheme="majorBidi" w:cstheme="majorBidi"/>
          <w:color w:val="222222"/>
          <w:sz w:val="28"/>
          <w:szCs w:val="28"/>
          <w:shd w:val="clear" w:color="auto" w:fill="FFFFFF"/>
        </w:rPr>
        <w:t> on the surface of T cells. They are immunosuppresive drugs. The first to be approved was muromonab-</w:t>
      </w:r>
      <w:r w:rsidRPr="00BD23D4">
        <w:rPr>
          <w:rFonts w:asciiTheme="majorBidi" w:hAnsiTheme="majorBidi" w:cstheme="majorBidi"/>
          <w:b/>
          <w:bCs/>
          <w:color w:val="222222"/>
          <w:sz w:val="28"/>
          <w:szCs w:val="28"/>
          <w:shd w:val="clear" w:color="auto" w:fill="FFFFFF"/>
        </w:rPr>
        <w:t>CD3</w:t>
      </w:r>
      <w:r w:rsidRPr="00BD23D4">
        <w:rPr>
          <w:rFonts w:asciiTheme="majorBidi" w:hAnsiTheme="majorBidi" w:cstheme="majorBidi"/>
          <w:color w:val="222222"/>
          <w:sz w:val="28"/>
          <w:szCs w:val="28"/>
          <w:shd w:val="clear" w:color="auto" w:fill="FFFFFF"/>
        </w:rPr>
        <w:t>in 1986, to treat transplant rejection. Newer monoclonal antibodies with the same mechanism of action include otelixizumab, teplizumab and visilizumab.</w:t>
      </w:r>
    </w:p>
    <w:p w:rsidR="008D789D" w:rsidRPr="00BD23D4" w:rsidRDefault="00BD23D4" w:rsidP="008D789D">
      <w:pPr>
        <w:rPr>
          <w:rFonts w:asciiTheme="majorBidi" w:hAnsiTheme="majorBidi" w:cstheme="majorBidi"/>
          <w:b/>
          <w:bCs/>
          <w:sz w:val="28"/>
          <w:szCs w:val="28"/>
        </w:rPr>
      </w:pPr>
      <w:r w:rsidRPr="00BD23D4">
        <w:rPr>
          <w:rFonts w:asciiTheme="majorBidi" w:hAnsiTheme="majorBidi" w:cstheme="majorBidi"/>
          <w:b/>
          <w:bCs/>
          <w:sz w:val="28"/>
          <w:szCs w:val="28"/>
        </w:rPr>
        <w:t xml:space="preserve">Q: </w:t>
      </w:r>
      <w:r w:rsidR="008D789D" w:rsidRPr="00BD23D4">
        <w:rPr>
          <w:rFonts w:asciiTheme="majorBidi" w:hAnsiTheme="majorBidi" w:cstheme="majorBidi"/>
          <w:b/>
          <w:bCs/>
          <w:sz w:val="28"/>
          <w:szCs w:val="28"/>
        </w:rPr>
        <w:t>Use of regulatory system . Explain 2 types?</w:t>
      </w:r>
    </w:p>
    <w:p w:rsidR="00393894" w:rsidRPr="00BD23D4" w:rsidRDefault="008D789D" w:rsidP="008D789D">
      <w:pPr>
        <w:rPr>
          <w:rFonts w:asciiTheme="majorBidi" w:hAnsiTheme="majorBidi" w:cstheme="majorBidi"/>
          <w:sz w:val="28"/>
          <w:szCs w:val="28"/>
        </w:rPr>
      </w:pPr>
      <w:r w:rsidRPr="00BD23D4">
        <w:rPr>
          <w:rFonts w:asciiTheme="majorBidi" w:hAnsiTheme="majorBidi" w:cstheme="majorBidi"/>
          <w:color w:val="222222"/>
          <w:sz w:val="28"/>
          <w:szCs w:val="28"/>
          <w:shd w:val="clear" w:color="auto" w:fill="FFFFFF"/>
        </w:rPr>
        <w:lastRenderedPageBreak/>
        <w:t>A two-component regulatory system is a stimulus-response </w:t>
      </w:r>
      <w:r w:rsidRPr="00BD23D4">
        <w:rPr>
          <w:rFonts w:asciiTheme="majorBidi" w:hAnsiTheme="majorBidi" w:cstheme="majorBidi"/>
          <w:b/>
          <w:bCs/>
          <w:color w:val="222222"/>
          <w:sz w:val="28"/>
          <w:szCs w:val="28"/>
          <w:shd w:val="clear" w:color="auto" w:fill="FFFFFF"/>
        </w:rPr>
        <w:t>coupling</w:t>
      </w:r>
      <w:r w:rsidRPr="00BD23D4">
        <w:rPr>
          <w:rFonts w:asciiTheme="majorBidi" w:hAnsiTheme="majorBidi" w:cstheme="majorBidi"/>
          <w:color w:val="222222"/>
          <w:sz w:val="28"/>
          <w:szCs w:val="28"/>
          <w:shd w:val="clear" w:color="auto" w:fill="FFFFFF"/>
        </w:rPr>
        <w:t> mechanism that allows bacteria to sense and respond to changes in different environmental conditions</w:t>
      </w:r>
    </w:p>
    <w:p w:rsidR="00374508" w:rsidRPr="00BD23D4" w:rsidRDefault="00BD23D4" w:rsidP="00393894">
      <w:pPr>
        <w:rPr>
          <w:rFonts w:asciiTheme="majorBidi" w:hAnsiTheme="majorBidi" w:cstheme="majorBidi"/>
          <w:b/>
          <w:bCs/>
          <w:sz w:val="28"/>
          <w:szCs w:val="28"/>
        </w:rPr>
      </w:pPr>
      <w:r w:rsidRPr="00BD23D4">
        <w:rPr>
          <w:rFonts w:asciiTheme="majorBidi" w:hAnsiTheme="majorBidi" w:cstheme="majorBidi"/>
          <w:b/>
          <w:bCs/>
          <w:sz w:val="28"/>
          <w:szCs w:val="28"/>
        </w:rPr>
        <w:t xml:space="preserve">Q: </w:t>
      </w:r>
      <w:r w:rsidR="00374508" w:rsidRPr="00BD23D4">
        <w:rPr>
          <w:rFonts w:asciiTheme="majorBidi" w:hAnsiTheme="majorBidi" w:cstheme="majorBidi"/>
          <w:b/>
          <w:bCs/>
          <w:sz w:val="28"/>
          <w:szCs w:val="28"/>
        </w:rPr>
        <w:t>Role and function of intracellular receptors?</w:t>
      </w:r>
    </w:p>
    <w:p w:rsidR="00D705AD" w:rsidRPr="00BD23D4" w:rsidRDefault="00374508" w:rsidP="00374508">
      <w:pPr>
        <w:rPr>
          <w:rFonts w:asciiTheme="majorBidi" w:hAnsiTheme="majorBidi" w:cstheme="majorBidi"/>
          <w:sz w:val="28"/>
          <w:szCs w:val="28"/>
        </w:rPr>
      </w:pPr>
      <w:r w:rsidRPr="00BD23D4">
        <w:rPr>
          <w:rFonts w:asciiTheme="majorBidi" w:hAnsiTheme="majorBidi" w:cstheme="majorBidi"/>
          <w:color w:val="222222"/>
          <w:sz w:val="28"/>
          <w:szCs w:val="28"/>
          <w:shd w:val="clear" w:color="auto" w:fill="FFFFFF"/>
        </w:rPr>
        <w:t>Hormones with Intracellular Receptors. Receptors for steroid and thyroid hormones are located inside target cells, in the cytoplasm or nucleus, and function as ligand-dependent transcription factors. ... Thus, the mechanism of action of steroid hormones is to modulate gene expression in target cells.</w:t>
      </w:r>
    </w:p>
    <w:p w:rsidR="00D705AD" w:rsidRPr="00BD23D4" w:rsidRDefault="00BD23D4" w:rsidP="00D705AD">
      <w:pPr>
        <w:rPr>
          <w:rFonts w:asciiTheme="majorBidi" w:hAnsiTheme="majorBidi" w:cstheme="majorBidi"/>
          <w:b/>
          <w:bCs/>
          <w:sz w:val="28"/>
          <w:szCs w:val="28"/>
        </w:rPr>
      </w:pPr>
      <w:r w:rsidRPr="00BD23D4">
        <w:rPr>
          <w:rFonts w:asciiTheme="majorBidi" w:hAnsiTheme="majorBidi" w:cstheme="majorBidi"/>
          <w:b/>
          <w:bCs/>
          <w:sz w:val="28"/>
          <w:szCs w:val="28"/>
        </w:rPr>
        <w:t>Q: A</w:t>
      </w:r>
      <w:r w:rsidR="00D705AD" w:rsidRPr="00BD23D4">
        <w:rPr>
          <w:rFonts w:asciiTheme="majorBidi" w:hAnsiTheme="majorBidi" w:cstheme="majorBidi"/>
          <w:b/>
          <w:bCs/>
          <w:sz w:val="28"/>
          <w:szCs w:val="28"/>
        </w:rPr>
        <w:t>ndocytoces and phagosytosis df panocytoces</w:t>
      </w:r>
      <w:r>
        <w:rPr>
          <w:rFonts w:asciiTheme="majorBidi" w:hAnsiTheme="majorBidi" w:cstheme="majorBidi"/>
          <w:b/>
          <w:bCs/>
          <w:sz w:val="28"/>
          <w:szCs w:val="28"/>
        </w:rPr>
        <w:t>?</w:t>
      </w:r>
    </w:p>
    <w:p w:rsidR="00D705AD" w:rsidRPr="00BD23D4" w:rsidRDefault="00D705AD" w:rsidP="00D705AD">
      <w:pPr>
        <w:rPr>
          <w:rFonts w:asciiTheme="majorBidi" w:hAnsiTheme="majorBidi" w:cstheme="majorBidi"/>
          <w:sz w:val="28"/>
          <w:szCs w:val="28"/>
        </w:rPr>
      </w:pPr>
      <w:r w:rsidRPr="00BD23D4">
        <w:rPr>
          <w:rFonts w:asciiTheme="majorBidi" w:hAnsiTheme="majorBidi" w:cstheme="majorBidi"/>
          <w:b/>
          <w:bCs/>
          <w:color w:val="222222"/>
          <w:sz w:val="28"/>
          <w:szCs w:val="28"/>
          <w:shd w:val="clear" w:color="auto" w:fill="FFFFFF"/>
        </w:rPr>
        <w:t>Endocytosis</w:t>
      </w:r>
      <w:r w:rsidRPr="00BD23D4">
        <w:rPr>
          <w:rFonts w:asciiTheme="majorBidi" w:hAnsiTheme="majorBidi" w:cstheme="majorBidi"/>
          <w:color w:val="222222"/>
          <w:sz w:val="28"/>
          <w:szCs w:val="28"/>
          <w:shd w:val="clear" w:color="auto" w:fill="FFFFFF"/>
        </w:rPr>
        <w:t> and its counterpart, exocytosis, are used by all cells because most chemical substances important to them are large polar molecules that cannot pass through the hydrophobic plasma or cell membrane by active means. </w:t>
      </w:r>
      <w:r w:rsidRPr="00BD23D4">
        <w:rPr>
          <w:rFonts w:asciiTheme="majorBidi" w:hAnsiTheme="majorBidi" w:cstheme="majorBidi"/>
          <w:b/>
          <w:bCs/>
          <w:color w:val="222222"/>
          <w:sz w:val="28"/>
          <w:szCs w:val="28"/>
          <w:shd w:val="clear" w:color="auto" w:fill="FFFFFF"/>
        </w:rPr>
        <w:t>Endocytosis</w:t>
      </w:r>
      <w:r w:rsidRPr="00BD23D4">
        <w:rPr>
          <w:rFonts w:asciiTheme="majorBidi" w:hAnsiTheme="majorBidi" w:cstheme="majorBidi"/>
          <w:color w:val="222222"/>
          <w:sz w:val="28"/>
          <w:szCs w:val="28"/>
          <w:shd w:val="clear" w:color="auto" w:fill="FFFFFF"/>
        </w:rPr>
        <w:t> includes pinocytosis (cell drinking) and </w:t>
      </w:r>
      <w:r w:rsidRPr="00BD23D4">
        <w:rPr>
          <w:rFonts w:asciiTheme="majorBidi" w:hAnsiTheme="majorBidi" w:cstheme="majorBidi"/>
          <w:b/>
          <w:bCs/>
          <w:color w:val="222222"/>
          <w:sz w:val="28"/>
          <w:szCs w:val="28"/>
          <w:shd w:val="clear" w:color="auto" w:fill="FFFFFF"/>
        </w:rPr>
        <w:t>phagocytosis</w:t>
      </w:r>
      <w:r w:rsidRPr="00BD23D4">
        <w:rPr>
          <w:rFonts w:asciiTheme="majorBidi" w:hAnsiTheme="majorBidi" w:cstheme="majorBidi"/>
          <w:color w:val="222222"/>
          <w:sz w:val="28"/>
          <w:szCs w:val="28"/>
          <w:shd w:val="clear" w:color="auto" w:fill="FFFFFF"/>
        </w:rPr>
        <w:t> (cell eating).</w:t>
      </w:r>
    </w:p>
    <w:p w:rsidR="00D705AD" w:rsidRPr="00BD23D4" w:rsidRDefault="00BD23D4" w:rsidP="00D705AD">
      <w:pPr>
        <w:rPr>
          <w:rFonts w:asciiTheme="majorBidi" w:hAnsiTheme="majorBidi" w:cstheme="majorBidi"/>
          <w:b/>
          <w:bCs/>
          <w:sz w:val="28"/>
          <w:szCs w:val="28"/>
        </w:rPr>
      </w:pPr>
      <w:r>
        <w:rPr>
          <w:rFonts w:asciiTheme="majorBidi" w:hAnsiTheme="majorBidi" w:cstheme="majorBidi"/>
          <w:b/>
          <w:bCs/>
          <w:sz w:val="28"/>
          <w:szCs w:val="28"/>
        </w:rPr>
        <w:t>Q:</w:t>
      </w:r>
      <w:r w:rsidR="00D705AD" w:rsidRPr="00BD23D4">
        <w:rPr>
          <w:rFonts w:asciiTheme="majorBidi" w:hAnsiTheme="majorBidi" w:cstheme="majorBidi"/>
          <w:b/>
          <w:bCs/>
          <w:sz w:val="28"/>
          <w:szCs w:val="28"/>
        </w:rPr>
        <w:t>panocytoces</w:t>
      </w:r>
      <w:r>
        <w:rPr>
          <w:rFonts w:asciiTheme="majorBidi" w:hAnsiTheme="majorBidi" w:cstheme="majorBidi"/>
          <w:b/>
          <w:bCs/>
          <w:sz w:val="28"/>
          <w:szCs w:val="28"/>
        </w:rPr>
        <w:t>?</w:t>
      </w:r>
    </w:p>
    <w:p w:rsidR="002733B3" w:rsidRDefault="00D705AD" w:rsidP="00D705AD">
      <w:pPr>
        <w:rPr>
          <w:rFonts w:ascii="Arial" w:hAnsi="Arial" w:cs="Arial"/>
          <w:color w:val="222222"/>
          <w:shd w:val="clear" w:color="auto" w:fill="FFFFFF"/>
        </w:rPr>
      </w:pPr>
      <w:r w:rsidRPr="00BD23D4">
        <w:rPr>
          <w:rFonts w:asciiTheme="majorBidi" w:hAnsiTheme="majorBidi" w:cstheme="majorBidi"/>
          <w:color w:val="222222"/>
          <w:sz w:val="28"/>
          <w:szCs w:val="28"/>
          <w:shd w:val="clear" w:color="auto" w:fill="FFFFFF"/>
        </w:rPr>
        <w:t>the ingestion of liquid into a cell by the budding of small vesicles from the cell membrane</w:t>
      </w:r>
      <w:r>
        <w:rPr>
          <w:rFonts w:ascii="Arial" w:hAnsi="Arial" w:cs="Arial"/>
          <w:color w:val="222222"/>
          <w:shd w:val="clear" w:color="auto" w:fill="FFFFFF"/>
        </w:rPr>
        <w:t>.</w:t>
      </w:r>
    </w:p>
    <w:p w:rsidR="003F44F1" w:rsidRDefault="003F44F1" w:rsidP="00D705AD">
      <w:pPr>
        <w:rPr>
          <w:rFonts w:ascii="Arial" w:hAnsi="Arial" w:cs="Arial"/>
          <w:color w:val="222222"/>
          <w:shd w:val="clear" w:color="auto" w:fill="FFFFFF"/>
        </w:rPr>
      </w:pPr>
    </w:p>
    <w:p w:rsidR="003F44F1" w:rsidRDefault="003F44F1" w:rsidP="00D705AD">
      <w:pPr>
        <w:rPr>
          <w:rFonts w:ascii="Arial" w:hAnsi="Arial" w:cs="Arial"/>
          <w:color w:val="222222"/>
          <w:shd w:val="clear" w:color="auto" w:fill="FFFFFF"/>
        </w:rPr>
      </w:pPr>
    </w:p>
    <w:p w:rsidR="003F44F1" w:rsidRPr="00BD23D4" w:rsidRDefault="00BD23D4" w:rsidP="00D705AD">
      <w:pPr>
        <w:rPr>
          <w:rFonts w:asciiTheme="majorBidi" w:hAnsiTheme="majorBidi" w:cstheme="majorBidi"/>
          <w:b/>
          <w:bCs/>
          <w:color w:val="222222"/>
          <w:sz w:val="28"/>
          <w:szCs w:val="28"/>
          <w:shd w:val="clear" w:color="auto" w:fill="FFFFFF"/>
        </w:rPr>
      </w:pPr>
      <w:r w:rsidRPr="00BD23D4">
        <w:rPr>
          <w:rFonts w:asciiTheme="majorBidi" w:hAnsiTheme="majorBidi" w:cstheme="majorBidi"/>
          <w:b/>
          <w:bCs/>
          <w:sz w:val="28"/>
          <w:szCs w:val="28"/>
        </w:rPr>
        <w:t xml:space="preserve">Q: </w:t>
      </w:r>
      <w:r w:rsidR="003F44F1" w:rsidRPr="00BD23D4">
        <w:rPr>
          <w:rFonts w:asciiTheme="majorBidi" w:hAnsiTheme="majorBidi" w:cstheme="majorBidi"/>
          <w:b/>
          <w:bCs/>
          <w:sz w:val="28"/>
          <w:szCs w:val="28"/>
        </w:rPr>
        <w:t>note on cell cycle</w:t>
      </w:r>
      <w:r w:rsidR="00FF4CE3" w:rsidRPr="00BD23D4">
        <w:rPr>
          <w:rFonts w:asciiTheme="majorBidi" w:hAnsiTheme="majorBidi" w:cstheme="majorBidi"/>
          <w:b/>
          <w:bCs/>
          <w:sz w:val="28"/>
          <w:szCs w:val="28"/>
        </w:rPr>
        <w:t>?</w:t>
      </w:r>
    </w:p>
    <w:p w:rsidR="003F44F1" w:rsidRPr="00BD23D4" w:rsidRDefault="003F44F1" w:rsidP="00D705AD">
      <w:pPr>
        <w:rPr>
          <w:rFonts w:asciiTheme="majorBidi" w:hAnsiTheme="majorBidi" w:cstheme="majorBidi"/>
          <w:color w:val="222222"/>
          <w:sz w:val="28"/>
          <w:szCs w:val="28"/>
          <w:shd w:val="clear" w:color="auto" w:fill="FFFFFF"/>
        </w:rPr>
      </w:pPr>
      <w:r w:rsidRPr="00BD23D4">
        <w:rPr>
          <w:rFonts w:asciiTheme="majorBidi" w:hAnsiTheme="majorBidi" w:cstheme="majorBidi"/>
          <w:color w:val="222222"/>
          <w:sz w:val="28"/>
          <w:szCs w:val="28"/>
          <w:shd w:val="clear" w:color="auto" w:fill="FFFFFF"/>
        </w:rPr>
        <w:t>The cell cycle or cell-division cycle is the series of events that take place in a </w:t>
      </w:r>
      <w:hyperlink r:id="rId80" w:tooltip="Cell (biology)" w:history="1">
        <w:r w:rsidRPr="00BD23D4">
          <w:rPr>
            <w:rStyle w:val="Hyperlink"/>
            <w:rFonts w:asciiTheme="majorBidi" w:hAnsiTheme="majorBidi" w:cstheme="majorBidi"/>
            <w:color w:val="0B0080"/>
            <w:sz w:val="28"/>
            <w:szCs w:val="28"/>
            <w:u w:val="none"/>
            <w:shd w:val="clear" w:color="auto" w:fill="FFFFFF"/>
          </w:rPr>
          <w:t>cell</w:t>
        </w:r>
      </w:hyperlink>
      <w:r w:rsidRPr="00BD23D4">
        <w:rPr>
          <w:rFonts w:asciiTheme="majorBidi" w:hAnsiTheme="majorBidi" w:cstheme="majorBidi"/>
          <w:color w:val="222222"/>
          <w:sz w:val="28"/>
          <w:szCs w:val="28"/>
          <w:shd w:val="clear" w:color="auto" w:fill="FFFFFF"/>
        </w:rPr>
        <w:t>leading to its </w:t>
      </w:r>
      <w:hyperlink r:id="rId81" w:tooltip="Cell division" w:history="1">
        <w:r w:rsidRPr="00BD23D4">
          <w:rPr>
            <w:rStyle w:val="Hyperlink"/>
            <w:rFonts w:asciiTheme="majorBidi" w:hAnsiTheme="majorBidi" w:cstheme="majorBidi"/>
            <w:color w:val="0B0080"/>
            <w:sz w:val="28"/>
            <w:szCs w:val="28"/>
            <w:u w:val="none"/>
            <w:shd w:val="clear" w:color="auto" w:fill="FFFFFF"/>
          </w:rPr>
          <w:t>division</w:t>
        </w:r>
      </w:hyperlink>
      <w:r w:rsidRPr="00BD23D4">
        <w:rPr>
          <w:rFonts w:asciiTheme="majorBidi" w:hAnsiTheme="majorBidi" w:cstheme="majorBidi"/>
          <w:color w:val="222222"/>
          <w:sz w:val="28"/>
          <w:szCs w:val="28"/>
          <w:shd w:val="clear" w:color="auto" w:fill="FFFFFF"/>
        </w:rPr>
        <w:t> and duplication of its DNA (</w:t>
      </w:r>
      <w:hyperlink r:id="rId82" w:tooltip="DNA replication" w:history="1">
        <w:r w:rsidRPr="00BD23D4">
          <w:rPr>
            <w:rStyle w:val="Hyperlink"/>
            <w:rFonts w:asciiTheme="majorBidi" w:hAnsiTheme="majorBidi" w:cstheme="majorBidi"/>
            <w:color w:val="0B0080"/>
            <w:sz w:val="28"/>
            <w:szCs w:val="28"/>
            <w:u w:val="none"/>
            <w:shd w:val="clear" w:color="auto" w:fill="FFFFFF"/>
          </w:rPr>
          <w:t>DNA replication</w:t>
        </w:r>
      </w:hyperlink>
      <w:r w:rsidRPr="00BD23D4">
        <w:rPr>
          <w:rFonts w:asciiTheme="majorBidi" w:hAnsiTheme="majorBidi" w:cstheme="majorBidi"/>
          <w:color w:val="222222"/>
          <w:sz w:val="28"/>
          <w:szCs w:val="28"/>
          <w:shd w:val="clear" w:color="auto" w:fill="FFFFFF"/>
        </w:rPr>
        <w:t>) to produce two daughter cells.</w:t>
      </w:r>
    </w:p>
    <w:p w:rsidR="003F44F1" w:rsidRPr="00BD23D4" w:rsidRDefault="003F44F1" w:rsidP="00D705AD">
      <w:pPr>
        <w:rPr>
          <w:rFonts w:asciiTheme="majorBidi" w:hAnsiTheme="majorBidi" w:cstheme="majorBidi"/>
          <w:sz w:val="28"/>
          <w:szCs w:val="28"/>
        </w:rPr>
      </w:pPr>
      <w:r w:rsidRPr="00BD23D4">
        <w:rPr>
          <w:rFonts w:asciiTheme="majorBidi" w:hAnsiTheme="majorBidi" w:cstheme="majorBidi"/>
          <w:color w:val="222222"/>
          <w:sz w:val="28"/>
          <w:szCs w:val="28"/>
          <w:shd w:val="clear" w:color="auto" w:fill="FFFFFF"/>
        </w:rPr>
        <w:t>The cell cycle consists of four distinct phases: </w:t>
      </w:r>
      <w:hyperlink r:id="rId83" w:tooltip="G1 phase" w:history="1">
        <w:r w:rsidRPr="00BD23D4">
          <w:rPr>
            <w:rStyle w:val="Hyperlink"/>
            <w:rFonts w:asciiTheme="majorBidi" w:hAnsiTheme="majorBidi" w:cstheme="majorBidi"/>
            <w:color w:val="0B0080"/>
            <w:sz w:val="28"/>
            <w:szCs w:val="28"/>
            <w:u w:val="none"/>
            <w:shd w:val="clear" w:color="auto" w:fill="FFFFFF"/>
          </w:rPr>
          <w:t>G</w:t>
        </w:r>
        <w:r w:rsidRPr="00BD23D4">
          <w:rPr>
            <w:rStyle w:val="Hyperlink"/>
            <w:rFonts w:asciiTheme="majorBidi" w:hAnsiTheme="majorBidi" w:cstheme="majorBidi"/>
            <w:color w:val="0B0080"/>
            <w:sz w:val="28"/>
            <w:szCs w:val="28"/>
            <w:u w:val="none"/>
            <w:shd w:val="clear" w:color="auto" w:fill="FFFFFF"/>
            <w:vertAlign w:val="subscript"/>
          </w:rPr>
          <w:t>1</w:t>
        </w:r>
        <w:r w:rsidRPr="00BD23D4">
          <w:rPr>
            <w:rStyle w:val="Hyperlink"/>
            <w:rFonts w:asciiTheme="majorBidi" w:hAnsiTheme="majorBidi" w:cstheme="majorBidi"/>
            <w:color w:val="0B0080"/>
            <w:sz w:val="28"/>
            <w:szCs w:val="28"/>
            <w:u w:val="none"/>
            <w:shd w:val="clear" w:color="auto" w:fill="FFFFFF"/>
          </w:rPr>
          <w:t> phase</w:t>
        </w:r>
      </w:hyperlink>
      <w:r w:rsidRPr="00BD23D4">
        <w:rPr>
          <w:rFonts w:asciiTheme="majorBidi" w:hAnsiTheme="majorBidi" w:cstheme="majorBidi"/>
          <w:color w:val="222222"/>
          <w:sz w:val="28"/>
          <w:szCs w:val="28"/>
          <w:shd w:val="clear" w:color="auto" w:fill="FFFFFF"/>
        </w:rPr>
        <w:t>, </w:t>
      </w:r>
      <w:hyperlink r:id="rId84" w:tooltip="S phase" w:history="1">
        <w:r w:rsidRPr="00BD23D4">
          <w:rPr>
            <w:rStyle w:val="Hyperlink"/>
            <w:rFonts w:asciiTheme="majorBidi" w:hAnsiTheme="majorBidi" w:cstheme="majorBidi"/>
            <w:color w:val="0B0080"/>
            <w:sz w:val="28"/>
            <w:szCs w:val="28"/>
            <w:u w:val="none"/>
            <w:shd w:val="clear" w:color="auto" w:fill="FFFFFF"/>
          </w:rPr>
          <w:t>S phase</w:t>
        </w:r>
      </w:hyperlink>
      <w:r w:rsidRPr="00BD23D4">
        <w:rPr>
          <w:rFonts w:asciiTheme="majorBidi" w:hAnsiTheme="majorBidi" w:cstheme="majorBidi"/>
          <w:color w:val="222222"/>
          <w:sz w:val="28"/>
          <w:szCs w:val="28"/>
          <w:shd w:val="clear" w:color="auto" w:fill="FFFFFF"/>
        </w:rPr>
        <w:t> (synthesis), </w:t>
      </w:r>
      <w:hyperlink r:id="rId85" w:tooltip="G2 phase" w:history="1">
        <w:r w:rsidRPr="00BD23D4">
          <w:rPr>
            <w:rStyle w:val="Hyperlink"/>
            <w:rFonts w:asciiTheme="majorBidi" w:hAnsiTheme="majorBidi" w:cstheme="majorBidi"/>
            <w:color w:val="0B0080"/>
            <w:sz w:val="28"/>
            <w:szCs w:val="28"/>
            <w:u w:val="none"/>
            <w:shd w:val="clear" w:color="auto" w:fill="FFFFFF"/>
          </w:rPr>
          <w:t>G</w:t>
        </w:r>
        <w:r w:rsidRPr="00BD23D4">
          <w:rPr>
            <w:rStyle w:val="Hyperlink"/>
            <w:rFonts w:asciiTheme="majorBidi" w:hAnsiTheme="majorBidi" w:cstheme="majorBidi"/>
            <w:color w:val="0B0080"/>
            <w:sz w:val="28"/>
            <w:szCs w:val="28"/>
            <w:u w:val="none"/>
            <w:shd w:val="clear" w:color="auto" w:fill="FFFFFF"/>
            <w:vertAlign w:val="subscript"/>
          </w:rPr>
          <w:t>2</w:t>
        </w:r>
        <w:r w:rsidRPr="00BD23D4">
          <w:rPr>
            <w:rStyle w:val="Hyperlink"/>
            <w:rFonts w:asciiTheme="majorBidi" w:hAnsiTheme="majorBidi" w:cstheme="majorBidi"/>
            <w:color w:val="0B0080"/>
            <w:sz w:val="28"/>
            <w:szCs w:val="28"/>
            <w:u w:val="none"/>
            <w:shd w:val="clear" w:color="auto" w:fill="FFFFFF"/>
          </w:rPr>
          <w:t> phase</w:t>
        </w:r>
      </w:hyperlink>
      <w:r w:rsidRPr="00BD23D4">
        <w:rPr>
          <w:rFonts w:asciiTheme="majorBidi" w:hAnsiTheme="majorBidi" w:cstheme="majorBidi"/>
          <w:color w:val="222222"/>
          <w:sz w:val="28"/>
          <w:szCs w:val="28"/>
          <w:shd w:val="clear" w:color="auto" w:fill="FFFFFF"/>
        </w:rPr>
        <w:t> (collectively known as </w:t>
      </w:r>
      <w:hyperlink r:id="rId86" w:tooltip="Interphase" w:history="1">
        <w:r w:rsidRPr="00BD23D4">
          <w:rPr>
            <w:rStyle w:val="Hyperlink"/>
            <w:rFonts w:asciiTheme="majorBidi" w:hAnsiTheme="majorBidi" w:cstheme="majorBidi"/>
            <w:color w:val="0B0080"/>
            <w:sz w:val="28"/>
            <w:szCs w:val="28"/>
            <w:u w:val="none"/>
            <w:shd w:val="clear" w:color="auto" w:fill="FFFFFF"/>
          </w:rPr>
          <w:t>interphase</w:t>
        </w:r>
      </w:hyperlink>
      <w:r w:rsidRPr="00BD23D4">
        <w:rPr>
          <w:rFonts w:asciiTheme="majorBidi" w:hAnsiTheme="majorBidi" w:cstheme="majorBidi"/>
          <w:color w:val="222222"/>
          <w:sz w:val="28"/>
          <w:szCs w:val="28"/>
          <w:shd w:val="clear" w:color="auto" w:fill="FFFFFF"/>
        </w:rPr>
        <w:t>) and </w:t>
      </w:r>
      <w:hyperlink r:id="rId87" w:tooltip="Mitosis" w:history="1">
        <w:r w:rsidRPr="00BD23D4">
          <w:rPr>
            <w:rStyle w:val="Hyperlink"/>
            <w:rFonts w:asciiTheme="majorBidi" w:hAnsiTheme="majorBidi" w:cstheme="majorBidi"/>
            <w:color w:val="0B0080"/>
            <w:sz w:val="28"/>
            <w:szCs w:val="28"/>
            <w:u w:val="none"/>
            <w:shd w:val="clear" w:color="auto" w:fill="FFFFFF"/>
          </w:rPr>
          <w:t>M phase</w:t>
        </w:r>
      </w:hyperlink>
      <w:r w:rsidRPr="00BD23D4">
        <w:rPr>
          <w:rFonts w:asciiTheme="majorBidi" w:hAnsiTheme="majorBidi" w:cstheme="majorBidi"/>
          <w:color w:val="222222"/>
          <w:sz w:val="28"/>
          <w:szCs w:val="28"/>
          <w:shd w:val="clear" w:color="auto" w:fill="FFFFFF"/>
        </w:rPr>
        <w:t> (mitosis or meiosis). M phase is itself composed of two tightly coupled processes: karyokinesis, in which the cell's </w:t>
      </w:r>
      <w:hyperlink r:id="rId88" w:tooltip="Chromosomes" w:history="1">
        <w:r w:rsidRPr="00BD23D4">
          <w:rPr>
            <w:rStyle w:val="Hyperlink"/>
            <w:rFonts w:asciiTheme="majorBidi" w:hAnsiTheme="majorBidi" w:cstheme="majorBidi"/>
            <w:color w:val="0B0080"/>
            <w:sz w:val="28"/>
            <w:szCs w:val="28"/>
            <w:u w:val="none"/>
            <w:shd w:val="clear" w:color="auto" w:fill="FFFFFF"/>
          </w:rPr>
          <w:t>chromosomes</w:t>
        </w:r>
      </w:hyperlink>
      <w:r w:rsidRPr="00BD23D4">
        <w:rPr>
          <w:rFonts w:asciiTheme="majorBidi" w:hAnsiTheme="majorBidi" w:cstheme="majorBidi"/>
          <w:color w:val="222222"/>
          <w:sz w:val="28"/>
          <w:szCs w:val="28"/>
          <w:shd w:val="clear" w:color="auto" w:fill="FFFFFF"/>
        </w:rPr>
        <w:t> are divided, and </w:t>
      </w:r>
      <w:hyperlink r:id="rId89" w:tooltip="Cytokinesis" w:history="1">
        <w:r w:rsidRPr="00BD23D4">
          <w:rPr>
            <w:rStyle w:val="Hyperlink"/>
            <w:rFonts w:asciiTheme="majorBidi" w:hAnsiTheme="majorBidi" w:cstheme="majorBidi"/>
            <w:color w:val="0B0080"/>
            <w:sz w:val="28"/>
            <w:szCs w:val="28"/>
            <w:u w:val="none"/>
            <w:shd w:val="clear" w:color="auto" w:fill="FFFFFF"/>
          </w:rPr>
          <w:t>cytokinesis</w:t>
        </w:r>
      </w:hyperlink>
      <w:r w:rsidRPr="00BD23D4">
        <w:rPr>
          <w:rFonts w:asciiTheme="majorBidi" w:hAnsiTheme="majorBidi" w:cstheme="majorBidi"/>
          <w:color w:val="222222"/>
          <w:sz w:val="28"/>
          <w:szCs w:val="28"/>
          <w:shd w:val="clear" w:color="auto" w:fill="FFFFFF"/>
        </w:rPr>
        <w:t>, in which the cell's </w:t>
      </w:r>
      <w:hyperlink r:id="rId90" w:tooltip="Cytoplasm" w:history="1">
        <w:r w:rsidRPr="00BD23D4">
          <w:rPr>
            <w:rStyle w:val="Hyperlink"/>
            <w:rFonts w:asciiTheme="majorBidi" w:hAnsiTheme="majorBidi" w:cstheme="majorBidi"/>
            <w:color w:val="0B0080"/>
            <w:sz w:val="28"/>
            <w:szCs w:val="28"/>
            <w:u w:val="none"/>
            <w:shd w:val="clear" w:color="auto" w:fill="FFFFFF"/>
          </w:rPr>
          <w:t>cytoplasm</w:t>
        </w:r>
      </w:hyperlink>
      <w:r w:rsidRPr="00BD23D4">
        <w:rPr>
          <w:rFonts w:asciiTheme="majorBidi" w:hAnsiTheme="majorBidi" w:cstheme="majorBidi"/>
          <w:color w:val="222222"/>
          <w:sz w:val="28"/>
          <w:szCs w:val="28"/>
          <w:shd w:val="clear" w:color="auto" w:fill="FFFFFF"/>
        </w:rPr>
        <w:t xml:space="preserve"> divides forming two daughter cells. Activation of each phase is dependent on the proper progression and completion of </w:t>
      </w:r>
      <w:r w:rsidRPr="00BD23D4">
        <w:rPr>
          <w:rFonts w:asciiTheme="majorBidi" w:hAnsiTheme="majorBidi" w:cstheme="majorBidi"/>
          <w:color w:val="222222"/>
          <w:sz w:val="28"/>
          <w:szCs w:val="28"/>
          <w:shd w:val="clear" w:color="auto" w:fill="FFFFFF"/>
        </w:rPr>
        <w:lastRenderedPageBreak/>
        <w:t>the previous one. Cells that have temporarily or reversibly stopped dividing are said to have entered a state of quiescence called </w:t>
      </w:r>
      <w:hyperlink r:id="rId91" w:tooltip="G0 phase" w:history="1">
        <w:r w:rsidRPr="00BD23D4">
          <w:rPr>
            <w:rStyle w:val="Hyperlink"/>
            <w:rFonts w:asciiTheme="majorBidi" w:hAnsiTheme="majorBidi" w:cstheme="majorBidi"/>
            <w:color w:val="0B0080"/>
            <w:sz w:val="28"/>
            <w:szCs w:val="28"/>
            <w:u w:val="none"/>
            <w:shd w:val="clear" w:color="auto" w:fill="FFFFFF"/>
          </w:rPr>
          <w:t>G</w:t>
        </w:r>
        <w:r w:rsidRPr="00BD23D4">
          <w:rPr>
            <w:rStyle w:val="Hyperlink"/>
            <w:rFonts w:asciiTheme="majorBidi" w:hAnsiTheme="majorBidi" w:cstheme="majorBidi"/>
            <w:color w:val="0B0080"/>
            <w:sz w:val="28"/>
            <w:szCs w:val="28"/>
            <w:u w:val="none"/>
            <w:shd w:val="clear" w:color="auto" w:fill="FFFFFF"/>
            <w:vertAlign w:val="subscript"/>
          </w:rPr>
          <w:t>0</w:t>
        </w:r>
        <w:r w:rsidRPr="00BD23D4">
          <w:rPr>
            <w:rStyle w:val="Hyperlink"/>
            <w:rFonts w:asciiTheme="majorBidi" w:hAnsiTheme="majorBidi" w:cstheme="majorBidi"/>
            <w:color w:val="0B0080"/>
            <w:sz w:val="28"/>
            <w:szCs w:val="28"/>
            <w:u w:val="none"/>
            <w:shd w:val="clear" w:color="auto" w:fill="FFFFFF"/>
          </w:rPr>
          <w:t> phase</w:t>
        </w:r>
      </w:hyperlink>
      <w:r w:rsidRPr="00BD23D4">
        <w:rPr>
          <w:rFonts w:asciiTheme="majorBidi" w:hAnsiTheme="majorBidi" w:cstheme="majorBidi"/>
          <w:color w:val="222222"/>
          <w:sz w:val="28"/>
          <w:szCs w:val="28"/>
          <w:shd w:val="clear" w:color="auto" w:fill="FFFFFF"/>
        </w:rPr>
        <w:t>. After cell division, each of the daughter cells begin the </w:t>
      </w:r>
      <w:hyperlink r:id="rId92" w:tooltip="Interphase" w:history="1">
        <w:r w:rsidRPr="00BD23D4">
          <w:rPr>
            <w:rStyle w:val="Hyperlink"/>
            <w:rFonts w:asciiTheme="majorBidi" w:hAnsiTheme="majorBidi" w:cstheme="majorBidi"/>
            <w:color w:val="0B0080"/>
            <w:sz w:val="28"/>
            <w:szCs w:val="28"/>
            <w:u w:val="none"/>
            <w:shd w:val="clear" w:color="auto" w:fill="FFFFFF"/>
          </w:rPr>
          <w:t>interphase</w:t>
        </w:r>
      </w:hyperlink>
      <w:r w:rsidRPr="00BD23D4">
        <w:rPr>
          <w:rFonts w:asciiTheme="majorBidi" w:hAnsiTheme="majorBidi" w:cstheme="majorBidi"/>
          <w:color w:val="222222"/>
          <w:sz w:val="28"/>
          <w:szCs w:val="28"/>
          <w:shd w:val="clear" w:color="auto" w:fill="FFFFFF"/>
        </w:rPr>
        <w:t> of a new cycle. Although the various stages of interphase are not usually morphologically distinguishable, each phase of the cell cycle has a distinct set of specialized biochemical processes that prepare the cell for initiation of cell division.</w:t>
      </w:r>
    </w:p>
    <w:sectPr w:rsidR="003F44F1" w:rsidRPr="00BD23D4" w:rsidSect="0076379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3EFB" w:rsidRDefault="00A63EFB" w:rsidP="00911CFA">
      <w:pPr>
        <w:spacing w:after="0" w:line="240" w:lineRule="auto"/>
      </w:pPr>
      <w:r>
        <w:separator/>
      </w:r>
    </w:p>
  </w:endnote>
  <w:endnote w:type="continuationSeparator" w:id="0">
    <w:p w:rsidR="00A63EFB" w:rsidRDefault="00A63EFB" w:rsidP="00911CF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3EFB" w:rsidRDefault="00A63EFB" w:rsidP="00911CFA">
      <w:pPr>
        <w:spacing w:after="0" w:line="240" w:lineRule="auto"/>
      </w:pPr>
      <w:r>
        <w:separator/>
      </w:r>
    </w:p>
  </w:footnote>
  <w:footnote w:type="continuationSeparator" w:id="0">
    <w:p w:rsidR="00A63EFB" w:rsidRDefault="00A63EFB" w:rsidP="00911CF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5C6514"/>
    <w:multiLevelType w:val="multilevel"/>
    <w:tmpl w:val="04E6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73A50BC"/>
    <w:multiLevelType w:val="multilevel"/>
    <w:tmpl w:val="E6B2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AD6E53"/>
    <w:multiLevelType w:val="multilevel"/>
    <w:tmpl w:val="7BF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1"/>
    <w:footnote w:id="0"/>
  </w:footnotePr>
  <w:endnotePr>
    <w:endnote w:id="-1"/>
    <w:endnote w:id="0"/>
  </w:endnotePr>
  <w:compat/>
  <w:rsids>
    <w:rsidRoot w:val="00E73F28"/>
    <w:rsid w:val="0008711E"/>
    <w:rsid w:val="00120EB5"/>
    <w:rsid w:val="00137B8A"/>
    <w:rsid w:val="00154555"/>
    <w:rsid w:val="001710C3"/>
    <w:rsid w:val="0017528B"/>
    <w:rsid w:val="00190E1B"/>
    <w:rsid w:val="001C518C"/>
    <w:rsid w:val="00223838"/>
    <w:rsid w:val="002328C1"/>
    <w:rsid w:val="0025243A"/>
    <w:rsid w:val="00262EE7"/>
    <w:rsid w:val="002733B3"/>
    <w:rsid w:val="00284A9E"/>
    <w:rsid w:val="002851B6"/>
    <w:rsid w:val="002863D6"/>
    <w:rsid w:val="002C2A36"/>
    <w:rsid w:val="0033444C"/>
    <w:rsid w:val="00351A69"/>
    <w:rsid w:val="0037283C"/>
    <w:rsid w:val="00374508"/>
    <w:rsid w:val="00390A88"/>
    <w:rsid w:val="00393894"/>
    <w:rsid w:val="003A0C88"/>
    <w:rsid w:val="003F44F1"/>
    <w:rsid w:val="00463467"/>
    <w:rsid w:val="0046492D"/>
    <w:rsid w:val="00530CC0"/>
    <w:rsid w:val="0053161C"/>
    <w:rsid w:val="00536BC6"/>
    <w:rsid w:val="005525AD"/>
    <w:rsid w:val="005548AD"/>
    <w:rsid w:val="00584C5E"/>
    <w:rsid w:val="005A5EC7"/>
    <w:rsid w:val="005C0D71"/>
    <w:rsid w:val="00616AE9"/>
    <w:rsid w:val="00623BCE"/>
    <w:rsid w:val="00647E05"/>
    <w:rsid w:val="006508AA"/>
    <w:rsid w:val="006514D8"/>
    <w:rsid w:val="006971AD"/>
    <w:rsid w:val="006F5961"/>
    <w:rsid w:val="00745E6F"/>
    <w:rsid w:val="00763797"/>
    <w:rsid w:val="007D4FF8"/>
    <w:rsid w:val="007E0AA1"/>
    <w:rsid w:val="00833A34"/>
    <w:rsid w:val="00873D2D"/>
    <w:rsid w:val="008C0999"/>
    <w:rsid w:val="008D789D"/>
    <w:rsid w:val="009018F6"/>
    <w:rsid w:val="00905A56"/>
    <w:rsid w:val="00911CFA"/>
    <w:rsid w:val="0091770C"/>
    <w:rsid w:val="00924C0A"/>
    <w:rsid w:val="00936CB3"/>
    <w:rsid w:val="00967BF0"/>
    <w:rsid w:val="00977504"/>
    <w:rsid w:val="009979C2"/>
    <w:rsid w:val="009A629A"/>
    <w:rsid w:val="009A6A18"/>
    <w:rsid w:val="009B7F4E"/>
    <w:rsid w:val="009F66B9"/>
    <w:rsid w:val="00A1315C"/>
    <w:rsid w:val="00A25125"/>
    <w:rsid w:val="00A43E52"/>
    <w:rsid w:val="00A63EFB"/>
    <w:rsid w:val="00A95897"/>
    <w:rsid w:val="00AB2B19"/>
    <w:rsid w:val="00AD107F"/>
    <w:rsid w:val="00B13341"/>
    <w:rsid w:val="00B863D4"/>
    <w:rsid w:val="00BC0996"/>
    <w:rsid w:val="00BD23D4"/>
    <w:rsid w:val="00BD4485"/>
    <w:rsid w:val="00BF3342"/>
    <w:rsid w:val="00BF7779"/>
    <w:rsid w:val="00C067A6"/>
    <w:rsid w:val="00C30912"/>
    <w:rsid w:val="00C6523C"/>
    <w:rsid w:val="00C767A5"/>
    <w:rsid w:val="00CA55DD"/>
    <w:rsid w:val="00D02C57"/>
    <w:rsid w:val="00D705AD"/>
    <w:rsid w:val="00DD2AF8"/>
    <w:rsid w:val="00E15B33"/>
    <w:rsid w:val="00E73F28"/>
    <w:rsid w:val="00E743D5"/>
    <w:rsid w:val="00E93269"/>
    <w:rsid w:val="00EF16E7"/>
    <w:rsid w:val="00F16899"/>
    <w:rsid w:val="00F50E4C"/>
    <w:rsid w:val="00F819E7"/>
    <w:rsid w:val="00F9058D"/>
    <w:rsid w:val="00F9782F"/>
    <w:rsid w:val="00FB0296"/>
    <w:rsid w:val="00FB2D26"/>
    <w:rsid w:val="00FB5BBB"/>
    <w:rsid w:val="00FD7FB5"/>
    <w:rsid w:val="00FF24C7"/>
    <w:rsid w:val="00FF4CE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3797"/>
  </w:style>
  <w:style w:type="paragraph" w:styleId="Heading1">
    <w:name w:val="heading 1"/>
    <w:basedOn w:val="Normal"/>
    <w:link w:val="Heading1Char"/>
    <w:uiPriority w:val="9"/>
    <w:qFormat/>
    <w:rsid w:val="00137B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
    <w:name w:val="t"/>
    <w:basedOn w:val="DefaultParagraphFont"/>
    <w:rsid w:val="00E73F28"/>
  </w:style>
  <w:style w:type="character" w:styleId="Hyperlink">
    <w:name w:val="Hyperlink"/>
    <w:basedOn w:val="DefaultParagraphFont"/>
    <w:uiPriority w:val="99"/>
    <w:semiHidden/>
    <w:unhideWhenUsed/>
    <w:rsid w:val="00E73F28"/>
    <w:rPr>
      <w:color w:val="0000FF"/>
      <w:u w:val="single"/>
    </w:rPr>
  </w:style>
  <w:style w:type="character" w:styleId="Strong">
    <w:name w:val="Strong"/>
    <w:basedOn w:val="DefaultParagraphFont"/>
    <w:uiPriority w:val="22"/>
    <w:qFormat/>
    <w:rsid w:val="0037283C"/>
    <w:rPr>
      <w:b/>
      <w:bCs/>
    </w:rPr>
  </w:style>
  <w:style w:type="paragraph" w:styleId="Header">
    <w:name w:val="header"/>
    <w:basedOn w:val="Normal"/>
    <w:link w:val="HeaderChar"/>
    <w:uiPriority w:val="99"/>
    <w:semiHidden/>
    <w:unhideWhenUsed/>
    <w:rsid w:val="00911C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1CFA"/>
  </w:style>
  <w:style w:type="paragraph" w:styleId="Footer">
    <w:name w:val="footer"/>
    <w:basedOn w:val="Normal"/>
    <w:link w:val="FooterChar"/>
    <w:uiPriority w:val="99"/>
    <w:semiHidden/>
    <w:unhideWhenUsed/>
    <w:rsid w:val="00911C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1CFA"/>
  </w:style>
  <w:style w:type="character" w:customStyle="1" w:styleId="Heading1Char">
    <w:name w:val="Heading 1 Char"/>
    <w:basedOn w:val="DefaultParagraphFont"/>
    <w:link w:val="Heading1"/>
    <w:uiPriority w:val="9"/>
    <w:rsid w:val="00137B8A"/>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137B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number">
    <w:name w:val="tocnumber"/>
    <w:basedOn w:val="DefaultParagraphFont"/>
    <w:rsid w:val="00C767A5"/>
  </w:style>
  <w:style w:type="character" w:customStyle="1" w:styleId="toctext">
    <w:name w:val="toctext"/>
    <w:basedOn w:val="DefaultParagraphFont"/>
    <w:rsid w:val="00C767A5"/>
  </w:style>
  <w:style w:type="character" w:styleId="Emphasis">
    <w:name w:val="Emphasis"/>
    <w:basedOn w:val="DefaultParagraphFont"/>
    <w:uiPriority w:val="20"/>
    <w:qFormat/>
    <w:rsid w:val="00623BCE"/>
    <w:rPr>
      <w:i/>
      <w:iCs/>
    </w:rPr>
  </w:style>
  <w:style w:type="character" w:customStyle="1" w:styleId="txt">
    <w:name w:val="txt"/>
    <w:basedOn w:val="DefaultParagraphFont"/>
    <w:rsid w:val="00AB2B19"/>
  </w:style>
  <w:style w:type="paragraph" w:customStyle="1" w:styleId="Default">
    <w:name w:val="Default"/>
    <w:rsid w:val="00833A34"/>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329335261">
      <w:bodyDiv w:val="1"/>
      <w:marLeft w:val="0"/>
      <w:marRight w:val="0"/>
      <w:marTop w:val="0"/>
      <w:marBottom w:val="0"/>
      <w:divBdr>
        <w:top w:val="none" w:sz="0" w:space="0" w:color="auto"/>
        <w:left w:val="none" w:sz="0" w:space="0" w:color="auto"/>
        <w:bottom w:val="none" w:sz="0" w:space="0" w:color="auto"/>
        <w:right w:val="none" w:sz="0" w:space="0" w:color="auto"/>
      </w:divBdr>
    </w:div>
    <w:div w:id="415176022">
      <w:bodyDiv w:val="1"/>
      <w:marLeft w:val="0"/>
      <w:marRight w:val="0"/>
      <w:marTop w:val="0"/>
      <w:marBottom w:val="0"/>
      <w:divBdr>
        <w:top w:val="none" w:sz="0" w:space="0" w:color="auto"/>
        <w:left w:val="none" w:sz="0" w:space="0" w:color="auto"/>
        <w:bottom w:val="none" w:sz="0" w:space="0" w:color="auto"/>
        <w:right w:val="none" w:sz="0" w:space="0" w:color="auto"/>
      </w:divBdr>
      <w:divsChild>
        <w:div w:id="171800811">
          <w:marLeft w:val="0"/>
          <w:marRight w:val="0"/>
          <w:marTop w:val="0"/>
          <w:marBottom w:val="251"/>
          <w:divBdr>
            <w:top w:val="none" w:sz="0" w:space="0" w:color="auto"/>
            <w:left w:val="none" w:sz="0" w:space="0" w:color="auto"/>
            <w:bottom w:val="none" w:sz="0" w:space="0" w:color="auto"/>
            <w:right w:val="none" w:sz="0" w:space="0" w:color="auto"/>
          </w:divBdr>
        </w:div>
      </w:divsChild>
    </w:div>
    <w:div w:id="481701004">
      <w:bodyDiv w:val="1"/>
      <w:marLeft w:val="0"/>
      <w:marRight w:val="0"/>
      <w:marTop w:val="0"/>
      <w:marBottom w:val="0"/>
      <w:divBdr>
        <w:top w:val="none" w:sz="0" w:space="0" w:color="auto"/>
        <w:left w:val="none" w:sz="0" w:space="0" w:color="auto"/>
        <w:bottom w:val="none" w:sz="0" w:space="0" w:color="auto"/>
        <w:right w:val="none" w:sz="0" w:space="0" w:color="auto"/>
      </w:divBdr>
    </w:div>
    <w:div w:id="555051911">
      <w:bodyDiv w:val="1"/>
      <w:marLeft w:val="0"/>
      <w:marRight w:val="0"/>
      <w:marTop w:val="0"/>
      <w:marBottom w:val="0"/>
      <w:divBdr>
        <w:top w:val="none" w:sz="0" w:space="0" w:color="auto"/>
        <w:left w:val="none" w:sz="0" w:space="0" w:color="auto"/>
        <w:bottom w:val="none" w:sz="0" w:space="0" w:color="auto"/>
        <w:right w:val="none" w:sz="0" w:space="0" w:color="auto"/>
      </w:divBdr>
    </w:div>
    <w:div w:id="992368101">
      <w:bodyDiv w:val="1"/>
      <w:marLeft w:val="0"/>
      <w:marRight w:val="0"/>
      <w:marTop w:val="0"/>
      <w:marBottom w:val="0"/>
      <w:divBdr>
        <w:top w:val="none" w:sz="0" w:space="0" w:color="auto"/>
        <w:left w:val="none" w:sz="0" w:space="0" w:color="auto"/>
        <w:bottom w:val="none" w:sz="0" w:space="0" w:color="auto"/>
        <w:right w:val="none" w:sz="0" w:space="0" w:color="auto"/>
      </w:divBdr>
    </w:div>
    <w:div w:id="1055280748">
      <w:bodyDiv w:val="1"/>
      <w:marLeft w:val="0"/>
      <w:marRight w:val="0"/>
      <w:marTop w:val="0"/>
      <w:marBottom w:val="0"/>
      <w:divBdr>
        <w:top w:val="none" w:sz="0" w:space="0" w:color="auto"/>
        <w:left w:val="none" w:sz="0" w:space="0" w:color="auto"/>
        <w:bottom w:val="none" w:sz="0" w:space="0" w:color="auto"/>
        <w:right w:val="none" w:sz="0" w:space="0" w:color="auto"/>
      </w:divBdr>
    </w:div>
    <w:div w:id="1066106054">
      <w:bodyDiv w:val="1"/>
      <w:marLeft w:val="0"/>
      <w:marRight w:val="0"/>
      <w:marTop w:val="0"/>
      <w:marBottom w:val="0"/>
      <w:divBdr>
        <w:top w:val="none" w:sz="0" w:space="0" w:color="auto"/>
        <w:left w:val="none" w:sz="0" w:space="0" w:color="auto"/>
        <w:bottom w:val="none" w:sz="0" w:space="0" w:color="auto"/>
        <w:right w:val="none" w:sz="0" w:space="0" w:color="auto"/>
      </w:divBdr>
      <w:divsChild>
        <w:div w:id="1806656954">
          <w:marLeft w:val="0"/>
          <w:marRight w:val="0"/>
          <w:marTop w:val="0"/>
          <w:marBottom w:val="0"/>
          <w:divBdr>
            <w:top w:val="none" w:sz="0" w:space="0" w:color="auto"/>
            <w:left w:val="none" w:sz="0" w:space="0" w:color="auto"/>
            <w:bottom w:val="none" w:sz="0" w:space="0" w:color="auto"/>
            <w:right w:val="none" w:sz="0" w:space="0" w:color="auto"/>
          </w:divBdr>
          <w:divsChild>
            <w:div w:id="9455532">
              <w:marLeft w:val="0"/>
              <w:marRight w:val="0"/>
              <w:marTop w:val="0"/>
              <w:marBottom w:val="0"/>
              <w:divBdr>
                <w:top w:val="none" w:sz="0" w:space="0" w:color="auto"/>
                <w:left w:val="none" w:sz="0" w:space="0" w:color="auto"/>
                <w:bottom w:val="none" w:sz="0" w:space="0" w:color="auto"/>
                <w:right w:val="none" w:sz="0" w:space="0" w:color="auto"/>
              </w:divBdr>
            </w:div>
            <w:div w:id="745765146">
              <w:marLeft w:val="0"/>
              <w:marRight w:val="0"/>
              <w:marTop w:val="0"/>
              <w:marBottom w:val="0"/>
              <w:divBdr>
                <w:top w:val="none" w:sz="0" w:space="0" w:color="auto"/>
                <w:left w:val="none" w:sz="0" w:space="0" w:color="auto"/>
                <w:bottom w:val="none" w:sz="0" w:space="0" w:color="auto"/>
                <w:right w:val="none" w:sz="0" w:space="0" w:color="auto"/>
              </w:divBdr>
            </w:div>
            <w:div w:id="327369647">
              <w:marLeft w:val="0"/>
              <w:marRight w:val="0"/>
              <w:marTop w:val="0"/>
              <w:marBottom w:val="0"/>
              <w:divBdr>
                <w:top w:val="none" w:sz="0" w:space="0" w:color="auto"/>
                <w:left w:val="none" w:sz="0" w:space="0" w:color="auto"/>
                <w:bottom w:val="none" w:sz="0" w:space="0" w:color="auto"/>
                <w:right w:val="none" w:sz="0" w:space="0" w:color="auto"/>
              </w:divBdr>
            </w:div>
            <w:div w:id="489635674">
              <w:marLeft w:val="0"/>
              <w:marRight w:val="0"/>
              <w:marTop w:val="0"/>
              <w:marBottom w:val="0"/>
              <w:divBdr>
                <w:top w:val="none" w:sz="0" w:space="0" w:color="auto"/>
                <w:left w:val="none" w:sz="0" w:space="0" w:color="auto"/>
                <w:bottom w:val="none" w:sz="0" w:space="0" w:color="auto"/>
                <w:right w:val="none" w:sz="0" w:space="0" w:color="auto"/>
              </w:divBdr>
            </w:div>
            <w:div w:id="2067365196">
              <w:marLeft w:val="0"/>
              <w:marRight w:val="0"/>
              <w:marTop w:val="0"/>
              <w:marBottom w:val="0"/>
              <w:divBdr>
                <w:top w:val="none" w:sz="0" w:space="0" w:color="auto"/>
                <w:left w:val="none" w:sz="0" w:space="0" w:color="auto"/>
                <w:bottom w:val="none" w:sz="0" w:space="0" w:color="auto"/>
                <w:right w:val="none" w:sz="0" w:space="0" w:color="auto"/>
              </w:divBdr>
            </w:div>
            <w:div w:id="1798640770">
              <w:marLeft w:val="0"/>
              <w:marRight w:val="0"/>
              <w:marTop w:val="0"/>
              <w:marBottom w:val="0"/>
              <w:divBdr>
                <w:top w:val="none" w:sz="0" w:space="0" w:color="auto"/>
                <w:left w:val="none" w:sz="0" w:space="0" w:color="auto"/>
                <w:bottom w:val="none" w:sz="0" w:space="0" w:color="auto"/>
                <w:right w:val="none" w:sz="0" w:space="0" w:color="auto"/>
              </w:divBdr>
            </w:div>
            <w:div w:id="1550343874">
              <w:marLeft w:val="0"/>
              <w:marRight w:val="0"/>
              <w:marTop w:val="0"/>
              <w:marBottom w:val="0"/>
              <w:divBdr>
                <w:top w:val="none" w:sz="0" w:space="0" w:color="auto"/>
                <w:left w:val="none" w:sz="0" w:space="0" w:color="auto"/>
                <w:bottom w:val="none" w:sz="0" w:space="0" w:color="auto"/>
                <w:right w:val="none" w:sz="0" w:space="0" w:color="auto"/>
              </w:divBdr>
            </w:div>
            <w:div w:id="1709795352">
              <w:marLeft w:val="0"/>
              <w:marRight w:val="0"/>
              <w:marTop w:val="0"/>
              <w:marBottom w:val="0"/>
              <w:divBdr>
                <w:top w:val="none" w:sz="0" w:space="0" w:color="auto"/>
                <w:left w:val="none" w:sz="0" w:space="0" w:color="auto"/>
                <w:bottom w:val="none" w:sz="0" w:space="0" w:color="auto"/>
                <w:right w:val="none" w:sz="0" w:space="0" w:color="auto"/>
              </w:divBdr>
            </w:div>
            <w:div w:id="21449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27687">
      <w:bodyDiv w:val="1"/>
      <w:marLeft w:val="0"/>
      <w:marRight w:val="0"/>
      <w:marTop w:val="0"/>
      <w:marBottom w:val="0"/>
      <w:divBdr>
        <w:top w:val="none" w:sz="0" w:space="0" w:color="auto"/>
        <w:left w:val="none" w:sz="0" w:space="0" w:color="auto"/>
        <w:bottom w:val="none" w:sz="0" w:space="0" w:color="auto"/>
        <w:right w:val="none" w:sz="0" w:space="0" w:color="auto"/>
      </w:divBdr>
    </w:div>
    <w:div w:id="1667443684">
      <w:bodyDiv w:val="1"/>
      <w:marLeft w:val="0"/>
      <w:marRight w:val="0"/>
      <w:marTop w:val="0"/>
      <w:marBottom w:val="0"/>
      <w:divBdr>
        <w:top w:val="none" w:sz="0" w:space="0" w:color="auto"/>
        <w:left w:val="none" w:sz="0" w:space="0" w:color="auto"/>
        <w:bottom w:val="none" w:sz="0" w:space="0" w:color="auto"/>
        <w:right w:val="none" w:sz="0" w:space="0" w:color="auto"/>
      </w:divBdr>
    </w:div>
    <w:div w:id="2109040536">
      <w:bodyDiv w:val="1"/>
      <w:marLeft w:val="0"/>
      <w:marRight w:val="0"/>
      <w:marTop w:val="0"/>
      <w:marBottom w:val="0"/>
      <w:divBdr>
        <w:top w:val="none" w:sz="0" w:space="0" w:color="auto"/>
        <w:left w:val="none" w:sz="0" w:space="0" w:color="auto"/>
        <w:bottom w:val="none" w:sz="0" w:space="0" w:color="auto"/>
        <w:right w:val="none" w:sz="0" w:space="0" w:color="auto"/>
      </w:divBdr>
      <w:divsChild>
        <w:div w:id="591663826">
          <w:marLeft w:val="336"/>
          <w:marRight w:val="0"/>
          <w:marTop w:val="120"/>
          <w:marBottom w:val="312"/>
          <w:divBdr>
            <w:top w:val="none" w:sz="0" w:space="0" w:color="auto"/>
            <w:left w:val="none" w:sz="0" w:space="0" w:color="auto"/>
            <w:bottom w:val="none" w:sz="0" w:space="0" w:color="auto"/>
            <w:right w:val="none" w:sz="0" w:space="0" w:color="auto"/>
          </w:divBdr>
          <w:divsChild>
            <w:div w:id="223488140">
              <w:marLeft w:val="0"/>
              <w:marRight w:val="0"/>
              <w:marTop w:val="0"/>
              <w:marBottom w:val="0"/>
              <w:divBdr>
                <w:top w:val="single" w:sz="6" w:space="3" w:color="C8CCD1"/>
                <w:left w:val="single" w:sz="6" w:space="3" w:color="C8CCD1"/>
                <w:bottom w:val="single" w:sz="6" w:space="3" w:color="C8CCD1"/>
                <w:right w:val="single" w:sz="6" w:space="3" w:color="C8CCD1"/>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Homodimeric" TargetMode="External"/><Relationship Id="rId18" Type="http://schemas.openxmlformats.org/officeDocument/2006/relationships/hyperlink" Target="https://en.wikipedia.org/wiki/Transforming_growth_factor" TargetMode="External"/><Relationship Id="rId26" Type="http://schemas.openxmlformats.org/officeDocument/2006/relationships/hyperlink" Target="https://en.wikipedia.org/wiki/TGF_beta_receptors" TargetMode="External"/><Relationship Id="rId39" Type="http://schemas.openxmlformats.org/officeDocument/2006/relationships/hyperlink" Target="https://web.williams.edu/imput/IV.html" TargetMode="External"/><Relationship Id="rId21" Type="http://schemas.openxmlformats.org/officeDocument/2006/relationships/hyperlink" Target="https://en.wikipedia.org/wiki/TGFB2" TargetMode="External"/><Relationship Id="rId34" Type="http://schemas.openxmlformats.org/officeDocument/2006/relationships/hyperlink" Target="https://en.wikipedia.org/wiki/Synapse" TargetMode="External"/><Relationship Id="rId42" Type="http://schemas.openxmlformats.org/officeDocument/2006/relationships/hyperlink" Target="https://en.wikipedia.org/wiki/TGF_beta_signaling_pathway" TargetMode="External"/><Relationship Id="rId47" Type="http://schemas.openxmlformats.org/officeDocument/2006/relationships/hyperlink" Target="https://en.wikipedia.org/wiki/TGF%CE%B21" TargetMode="External"/><Relationship Id="rId50" Type="http://schemas.openxmlformats.org/officeDocument/2006/relationships/hyperlink" Target="https://en.wikipedia.org/wiki/Bone_morphogenetic_protein" TargetMode="External"/><Relationship Id="rId55" Type="http://schemas.openxmlformats.org/officeDocument/2006/relationships/hyperlink" Target="https://en.wikipedia.org/wiki/NODAL" TargetMode="External"/><Relationship Id="rId63" Type="http://schemas.openxmlformats.org/officeDocument/2006/relationships/hyperlink" Target="https://en.wikipedia.org/wiki/Mutated" TargetMode="External"/><Relationship Id="rId68" Type="http://schemas.openxmlformats.org/officeDocument/2006/relationships/hyperlink" Target="https://en.wikipedia.org/wiki/Flavor" TargetMode="External"/><Relationship Id="rId76" Type="http://schemas.openxmlformats.org/officeDocument/2006/relationships/hyperlink" Target="https://en.wikipedia.org/wiki/Memory" TargetMode="External"/><Relationship Id="rId84" Type="http://schemas.openxmlformats.org/officeDocument/2006/relationships/hyperlink" Target="https://en.wikipedia.org/wiki/S_phase" TargetMode="External"/><Relationship Id="rId89" Type="http://schemas.openxmlformats.org/officeDocument/2006/relationships/hyperlink" Target="https://en.wikipedia.org/wiki/Cytokinesis" TargetMode="External"/><Relationship Id="rId7" Type="http://schemas.openxmlformats.org/officeDocument/2006/relationships/hyperlink" Target="https://en.wikipedia.org/wiki/Chromosome" TargetMode="External"/><Relationship Id="rId71" Type="http://schemas.openxmlformats.org/officeDocument/2006/relationships/hyperlink" Target="https://en.wikipedia.org/wiki/Olfactory_receptor" TargetMode="External"/><Relationship Id="rId92" Type="http://schemas.openxmlformats.org/officeDocument/2006/relationships/hyperlink" Target="https://en.wikipedia.org/wiki/Interphase" TargetMode="External"/><Relationship Id="rId2" Type="http://schemas.openxmlformats.org/officeDocument/2006/relationships/styles" Target="styles.xml"/><Relationship Id="rId16" Type="http://schemas.openxmlformats.org/officeDocument/2006/relationships/hyperlink" Target="https://en.wikipedia.org/wiki/Ligand" TargetMode="External"/><Relationship Id="rId29" Type="http://schemas.openxmlformats.org/officeDocument/2006/relationships/hyperlink" Target="https://en.wikipedia.org/wiki/Blood_plasma" TargetMode="External"/><Relationship Id="rId11" Type="http://schemas.openxmlformats.org/officeDocument/2006/relationships/hyperlink" Target="https://en.wikipedia.org/wiki/TGF%CE%B2_superfamily_receptor" TargetMode="External"/><Relationship Id="rId24" Type="http://schemas.openxmlformats.org/officeDocument/2006/relationships/hyperlink" Target="https://en.wikipedia.org/wiki/Cell_signaling" TargetMode="External"/><Relationship Id="rId32" Type="http://schemas.openxmlformats.org/officeDocument/2006/relationships/hyperlink" Target="https://www.ncbi.nlm.nih.gov/books/NBK12538/figure/A1398/?report=objectonly" TargetMode="External"/><Relationship Id="rId37" Type="http://schemas.openxmlformats.org/officeDocument/2006/relationships/hyperlink" Target="https://web.williams.edu/imput/II.html" TargetMode="External"/><Relationship Id="rId40" Type="http://schemas.openxmlformats.org/officeDocument/2006/relationships/hyperlink" Target="https://en.wikipedia.org/wiki/Protein_family" TargetMode="External"/><Relationship Id="rId45" Type="http://schemas.openxmlformats.org/officeDocument/2006/relationships/hyperlink" Target="https://en.wikipedia.org/wiki/Signaling_protein" TargetMode="External"/><Relationship Id="rId53" Type="http://schemas.openxmlformats.org/officeDocument/2006/relationships/hyperlink" Target="https://en.wikipedia.org/wiki/Myostatin" TargetMode="External"/><Relationship Id="rId58" Type="http://schemas.openxmlformats.org/officeDocument/2006/relationships/hyperlink" Target="https://en.wikipedia.org/wiki/TGF-beta_receptor_family" TargetMode="External"/><Relationship Id="rId66" Type="http://schemas.openxmlformats.org/officeDocument/2006/relationships/hyperlink" Target="https://en.wikipedia.org/wiki/Sense" TargetMode="External"/><Relationship Id="rId74" Type="http://schemas.openxmlformats.org/officeDocument/2006/relationships/hyperlink" Target="https://en.wikipedia.org/wiki/Glomerulus_(olfaction)" TargetMode="External"/><Relationship Id="rId79" Type="http://schemas.openxmlformats.org/officeDocument/2006/relationships/hyperlink" Target="https://en.wikipedia.org/wiki/Conditional_gene_knockout" TargetMode="External"/><Relationship Id="rId87" Type="http://schemas.openxmlformats.org/officeDocument/2006/relationships/hyperlink" Target="https://en.wikipedia.org/wiki/Mitosis" TargetMode="External"/><Relationship Id="rId5" Type="http://schemas.openxmlformats.org/officeDocument/2006/relationships/footnotes" Target="footnotes.xml"/><Relationship Id="rId61" Type="http://schemas.openxmlformats.org/officeDocument/2006/relationships/hyperlink" Target="https://en.wikipedia.org/wiki/Oncogene" TargetMode="External"/><Relationship Id="rId82" Type="http://schemas.openxmlformats.org/officeDocument/2006/relationships/hyperlink" Target="https://en.wikipedia.org/wiki/DNA_replication" TargetMode="External"/><Relationship Id="rId90" Type="http://schemas.openxmlformats.org/officeDocument/2006/relationships/hyperlink" Target="https://en.wikipedia.org/wiki/Cytoplasm" TargetMode="External"/><Relationship Id="rId19" Type="http://schemas.openxmlformats.org/officeDocument/2006/relationships/hyperlink" Target="https://en.wikipedia.org/wiki/HUGO_Gene_Nomenclature_Committee" TargetMode="External"/><Relationship Id="rId14" Type="http://schemas.openxmlformats.org/officeDocument/2006/relationships/hyperlink" Target="https://en.wikipedia.org/wiki/Heterodimeric" TargetMode="External"/><Relationship Id="rId22" Type="http://schemas.openxmlformats.org/officeDocument/2006/relationships/hyperlink" Target="https://en.wikipedia.org/wiki/TGFB3" TargetMode="External"/><Relationship Id="rId27" Type="http://schemas.openxmlformats.org/officeDocument/2006/relationships/hyperlink" Target="https://en.wikipedia.org/wiki/B_cell" TargetMode="External"/><Relationship Id="rId30" Type="http://schemas.openxmlformats.org/officeDocument/2006/relationships/hyperlink" Target="https://en.wikipedia.org/wiki/Cell_membrane" TargetMode="External"/><Relationship Id="rId35" Type="http://schemas.openxmlformats.org/officeDocument/2006/relationships/hyperlink" Target="https://en.wikipedia.org/wiki/Neuron" TargetMode="External"/><Relationship Id="rId43" Type="http://schemas.openxmlformats.org/officeDocument/2006/relationships/hyperlink" Target="https://en.wikipedia.org/wiki/Growth_factor" TargetMode="External"/><Relationship Id="rId48" Type="http://schemas.openxmlformats.org/officeDocument/2006/relationships/hyperlink" Target="https://en.wikipedia.org/wiki/TGF%CE%B22" TargetMode="External"/><Relationship Id="rId56" Type="http://schemas.openxmlformats.org/officeDocument/2006/relationships/hyperlink" Target="https://en.wikipedia.org/wiki/TGF-beta_receptor_family" TargetMode="External"/><Relationship Id="rId64" Type="http://schemas.openxmlformats.org/officeDocument/2006/relationships/hyperlink" Target="https://en.wikipedia.org/wiki/Gene_expression" TargetMode="External"/><Relationship Id="rId69" Type="http://schemas.openxmlformats.org/officeDocument/2006/relationships/hyperlink" Target="https://en.wikipedia.org/wiki/Olfaction" TargetMode="External"/><Relationship Id="rId77" Type="http://schemas.openxmlformats.org/officeDocument/2006/relationships/hyperlink" Target="https://en.wikipedia.org/wiki/Emotion" TargetMode="External"/><Relationship Id="rId8" Type="http://schemas.openxmlformats.org/officeDocument/2006/relationships/hyperlink" Target="https://en.wikipedia.org/wiki/Cell_(biology)" TargetMode="External"/><Relationship Id="rId51" Type="http://schemas.openxmlformats.org/officeDocument/2006/relationships/hyperlink" Target="https://en.wikipedia.org/wiki/Growth_differentiation_factor" TargetMode="External"/><Relationship Id="rId72" Type="http://schemas.openxmlformats.org/officeDocument/2006/relationships/hyperlink" Target="https://en.wikipedia.org/wiki/Nasal_cavity" TargetMode="External"/><Relationship Id="rId80" Type="http://schemas.openxmlformats.org/officeDocument/2006/relationships/hyperlink" Target="https://en.wikipedia.org/wiki/Cell_(biology)" TargetMode="External"/><Relationship Id="rId85" Type="http://schemas.openxmlformats.org/officeDocument/2006/relationships/hyperlink" Target="https://en.wikipedia.org/wiki/G2_phase"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en.wikipedia.org/wiki/Isoform" TargetMode="External"/><Relationship Id="rId17" Type="http://schemas.openxmlformats.org/officeDocument/2006/relationships/hyperlink" Target="https://en.wikipedia.org/wiki/Cytokine" TargetMode="External"/><Relationship Id="rId25" Type="http://schemas.openxmlformats.org/officeDocument/2006/relationships/hyperlink" Target="https://en.wikipedia.org/wiki/White_blood_cell" TargetMode="External"/><Relationship Id="rId33" Type="http://schemas.openxmlformats.org/officeDocument/2006/relationships/hyperlink" Target="https://en.wikipedia.org/wiki/Nervous_system" TargetMode="External"/><Relationship Id="rId38" Type="http://schemas.openxmlformats.org/officeDocument/2006/relationships/hyperlink" Target="https://web.williams.edu/imput/III.html" TargetMode="External"/><Relationship Id="rId46" Type="http://schemas.openxmlformats.org/officeDocument/2006/relationships/hyperlink" Target="https://en.wikipedia.org/wiki/Transforming_growth_factor_beta" TargetMode="External"/><Relationship Id="rId59" Type="http://schemas.openxmlformats.org/officeDocument/2006/relationships/hyperlink" Target="https://en.wikipedia.org/wiki/Gene" TargetMode="External"/><Relationship Id="rId67" Type="http://schemas.openxmlformats.org/officeDocument/2006/relationships/hyperlink" Target="https://en.wikipedia.org/wiki/Pheromone" TargetMode="External"/><Relationship Id="rId20" Type="http://schemas.openxmlformats.org/officeDocument/2006/relationships/hyperlink" Target="https://en.wikipedia.org/wiki/TGFB1" TargetMode="External"/><Relationship Id="rId41" Type="http://schemas.openxmlformats.org/officeDocument/2006/relationships/hyperlink" Target="https://en.wikipedia.org/wiki/Receptor_protein_serine/threonine_kinase" TargetMode="External"/><Relationship Id="rId54" Type="http://schemas.openxmlformats.org/officeDocument/2006/relationships/hyperlink" Target="https://en.wikipedia.org/wiki/Anti-M%C3%BCllerian_hormone" TargetMode="External"/><Relationship Id="rId62" Type="http://schemas.openxmlformats.org/officeDocument/2006/relationships/hyperlink" Target="https://en.wikipedia.org/wiki/Tumor" TargetMode="External"/><Relationship Id="rId70" Type="http://schemas.openxmlformats.org/officeDocument/2006/relationships/hyperlink" Target="https://en.wikipedia.org/wiki/Aroma_compound" TargetMode="External"/><Relationship Id="rId75" Type="http://schemas.openxmlformats.org/officeDocument/2006/relationships/hyperlink" Target="https://en.wikipedia.org/wiki/Olfactory_bulb" TargetMode="External"/><Relationship Id="rId83" Type="http://schemas.openxmlformats.org/officeDocument/2006/relationships/hyperlink" Target="https://en.wikipedia.org/wiki/G1_phase" TargetMode="External"/><Relationship Id="rId88" Type="http://schemas.openxmlformats.org/officeDocument/2006/relationships/hyperlink" Target="https://en.wikipedia.org/wiki/Chromosomes" TargetMode="External"/><Relationship Id="rId91" Type="http://schemas.openxmlformats.org/officeDocument/2006/relationships/hyperlink" Target="https://en.wikipedia.org/wiki/G0_phas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n.wikipedia.org/wiki/TGF_beta_receptor" TargetMode="External"/><Relationship Id="rId23" Type="http://schemas.openxmlformats.org/officeDocument/2006/relationships/hyperlink" Target="https://en.wikipedia.org/w/index.php?title=TGFB4&amp;action=edit&amp;redlink=1" TargetMode="External"/><Relationship Id="rId28" Type="http://schemas.openxmlformats.org/officeDocument/2006/relationships/hyperlink" Target="https://en.wikipedia.org/wiki/Plasma_cell" TargetMode="External"/><Relationship Id="rId36" Type="http://schemas.openxmlformats.org/officeDocument/2006/relationships/hyperlink" Target="https://web.williams.edu/imput/I.html" TargetMode="External"/><Relationship Id="rId49" Type="http://schemas.openxmlformats.org/officeDocument/2006/relationships/hyperlink" Target="https://en.wikipedia.org/wiki/TGF%CE%B23" TargetMode="External"/><Relationship Id="rId57" Type="http://schemas.openxmlformats.org/officeDocument/2006/relationships/hyperlink" Target="https://en.wikipedia.org/wiki/TGF-beta_receptor_family" TargetMode="External"/><Relationship Id="rId10" Type="http://schemas.openxmlformats.org/officeDocument/2006/relationships/hyperlink" Target="https://en.wikipedia.org/wiki/Receptor_protein_serine/threonine_kinase" TargetMode="External"/><Relationship Id="rId31" Type="http://schemas.openxmlformats.org/officeDocument/2006/relationships/hyperlink" Target="https://en.wikipedia.org/wiki/B-cell_receptor" TargetMode="External"/><Relationship Id="rId44" Type="http://schemas.openxmlformats.org/officeDocument/2006/relationships/hyperlink" Target="https://en.wikipedia.org/wiki/Cytokine" TargetMode="External"/><Relationship Id="rId52" Type="http://schemas.openxmlformats.org/officeDocument/2006/relationships/hyperlink" Target="https://en.wikipedia.org/wiki/Activin_and_inhibin" TargetMode="External"/><Relationship Id="rId60" Type="http://schemas.openxmlformats.org/officeDocument/2006/relationships/hyperlink" Target="https://en.wikipedia.org/wiki/Cancer" TargetMode="External"/><Relationship Id="rId65" Type="http://schemas.openxmlformats.org/officeDocument/2006/relationships/hyperlink" Target="https://en.wikipedia.org/wiki/Chemoreception" TargetMode="External"/><Relationship Id="rId73" Type="http://schemas.openxmlformats.org/officeDocument/2006/relationships/hyperlink" Target="https://en.wikipedia.org/wiki/Olfaction" TargetMode="External"/><Relationship Id="rId78" Type="http://schemas.openxmlformats.org/officeDocument/2006/relationships/hyperlink" Target="https://en.wikipedia.org/wiki/Conditional_gene_knockout" TargetMode="External"/><Relationship Id="rId81" Type="http://schemas.openxmlformats.org/officeDocument/2006/relationships/hyperlink" Target="https://en.wikipedia.org/wiki/Cell_division" TargetMode="External"/><Relationship Id="rId86" Type="http://schemas.openxmlformats.org/officeDocument/2006/relationships/hyperlink" Target="https://en.wikipedia.org/wiki/Interphase"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Bitopic_pro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377</TotalTime>
  <Pages>17</Pages>
  <Words>4948</Words>
  <Characters>28209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Life</dc:creator>
  <cp:lastModifiedBy>Life</cp:lastModifiedBy>
  <cp:revision>88</cp:revision>
  <dcterms:created xsi:type="dcterms:W3CDTF">2018-08-24T04:45:00Z</dcterms:created>
  <dcterms:modified xsi:type="dcterms:W3CDTF">2018-08-24T13:15:00Z</dcterms:modified>
</cp:coreProperties>
</file>