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26E6" w:rsidRPr="008026E6" w:rsidRDefault="008026E6" w:rsidP="00687BAA">
      <w:pPr>
        <w:spacing w:after="0"/>
        <w:rPr>
          <w:b/>
        </w:rPr>
      </w:pPr>
      <w:r w:rsidRPr="008026E6">
        <w:rPr>
          <w:b/>
        </w:rPr>
        <w:t xml:space="preserve">Grammar </w:t>
      </w:r>
      <w:proofErr w:type="gramStart"/>
      <w:r w:rsidRPr="008026E6">
        <w:rPr>
          <w:b/>
        </w:rPr>
        <w:t>And</w:t>
      </w:r>
      <w:proofErr w:type="gramEnd"/>
      <w:r w:rsidRPr="008026E6">
        <w:rPr>
          <w:b/>
        </w:rPr>
        <w:t xml:space="preserve"> </w:t>
      </w:r>
      <w:proofErr w:type="spellStart"/>
      <w:r w:rsidRPr="008026E6">
        <w:rPr>
          <w:b/>
        </w:rPr>
        <w:t>Puncuation</w:t>
      </w:r>
      <w:proofErr w:type="spellEnd"/>
      <w:r w:rsidRPr="008026E6">
        <w:rPr>
          <w:b/>
        </w:rPr>
        <w:t>?</w:t>
      </w:r>
    </w:p>
    <w:p w:rsidR="00280D2F" w:rsidRDefault="008026E6" w:rsidP="00687BAA">
      <w:pPr>
        <w:spacing w:after="0"/>
      </w:pPr>
      <w:r>
        <w:t>The proper use of these two language fundamentals is crucial. Even if the content of the document is appropriate and contains the essential qualities of written communication, the presence of incorrect grammar and punctuation will have a negative impact on the message</w:t>
      </w:r>
      <w:r>
        <w:t>.</w:t>
      </w:r>
    </w:p>
    <w:p w:rsidR="008026E6" w:rsidRDefault="008026E6" w:rsidP="00687BAA">
      <w:pPr>
        <w:spacing w:after="0"/>
        <w:rPr>
          <w:b/>
        </w:rPr>
      </w:pPr>
      <w:r w:rsidRPr="008026E6">
        <w:rPr>
          <w:b/>
        </w:rPr>
        <w:t>Prepare for Presentation?</w:t>
      </w:r>
    </w:p>
    <w:p w:rsidR="008026E6" w:rsidRPr="008026E6" w:rsidRDefault="008026E6" w:rsidP="00687BAA">
      <w:pPr>
        <w:numPr>
          <w:ilvl w:val="0"/>
          <w:numId w:val="1"/>
        </w:numPr>
        <w:spacing w:before="100" w:beforeAutospacing="1" w:after="0" w:line="240" w:lineRule="auto"/>
        <w:rPr>
          <w:rFonts w:eastAsia="Times New Roman" w:cstheme="minorHAnsi"/>
          <w:sz w:val="24"/>
          <w:szCs w:val="24"/>
        </w:rPr>
      </w:pPr>
      <w:r w:rsidRPr="008026E6">
        <w:rPr>
          <w:rFonts w:eastAsia="Times New Roman" w:cstheme="minorHAnsi"/>
          <w:b/>
          <w:bCs/>
          <w:sz w:val="24"/>
          <w:szCs w:val="24"/>
        </w:rPr>
        <w:t>Know Your Content:</w:t>
      </w:r>
      <w:r w:rsidRPr="008026E6">
        <w:rPr>
          <w:rFonts w:eastAsia="Times New Roman" w:cstheme="minorHAnsi"/>
          <w:sz w:val="24"/>
          <w:szCs w:val="24"/>
        </w:rPr>
        <w:t xml:space="preserve"> Research thoroughly, organize key points, and practice delivery.</w:t>
      </w:r>
    </w:p>
    <w:p w:rsidR="008026E6" w:rsidRPr="008026E6" w:rsidRDefault="008026E6" w:rsidP="00687BAA">
      <w:pPr>
        <w:numPr>
          <w:ilvl w:val="0"/>
          <w:numId w:val="1"/>
        </w:numPr>
        <w:spacing w:before="100" w:beforeAutospacing="1" w:after="0" w:line="240" w:lineRule="auto"/>
        <w:rPr>
          <w:rFonts w:eastAsia="Times New Roman" w:cstheme="minorHAnsi"/>
          <w:sz w:val="24"/>
          <w:szCs w:val="24"/>
        </w:rPr>
      </w:pPr>
      <w:r w:rsidRPr="008026E6">
        <w:rPr>
          <w:rFonts w:eastAsia="Times New Roman" w:cstheme="minorHAnsi"/>
          <w:b/>
          <w:bCs/>
          <w:sz w:val="24"/>
          <w:szCs w:val="24"/>
        </w:rPr>
        <w:t>Engage Your Audience:</w:t>
      </w:r>
      <w:r w:rsidRPr="008026E6">
        <w:rPr>
          <w:rFonts w:eastAsia="Times New Roman" w:cstheme="minorHAnsi"/>
          <w:sz w:val="24"/>
          <w:szCs w:val="24"/>
        </w:rPr>
        <w:t xml:space="preserve"> Use visuals, storytelling, and interactive elements to capture interest.</w:t>
      </w:r>
    </w:p>
    <w:p w:rsidR="008026E6" w:rsidRPr="008026E6" w:rsidRDefault="008026E6" w:rsidP="00687BAA">
      <w:pPr>
        <w:numPr>
          <w:ilvl w:val="0"/>
          <w:numId w:val="1"/>
        </w:numPr>
        <w:spacing w:before="100" w:beforeAutospacing="1" w:after="0" w:line="240" w:lineRule="auto"/>
        <w:rPr>
          <w:rFonts w:eastAsia="Times New Roman" w:cstheme="minorHAnsi"/>
          <w:sz w:val="24"/>
          <w:szCs w:val="24"/>
        </w:rPr>
      </w:pPr>
      <w:r w:rsidRPr="008026E6">
        <w:rPr>
          <w:rFonts w:eastAsia="Times New Roman" w:cstheme="minorHAnsi"/>
          <w:b/>
          <w:bCs/>
          <w:sz w:val="24"/>
          <w:szCs w:val="24"/>
        </w:rPr>
        <w:t>Rehearse &amp; Refine:</w:t>
      </w:r>
      <w:r w:rsidRPr="008026E6">
        <w:rPr>
          <w:rFonts w:eastAsia="Times New Roman" w:cstheme="minorHAnsi"/>
          <w:sz w:val="24"/>
          <w:szCs w:val="24"/>
        </w:rPr>
        <w:t xml:space="preserve"> Practice multiple times, get feedback, and adjust for clarity and confidence.</w:t>
      </w:r>
    </w:p>
    <w:p w:rsidR="008026E6" w:rsidRDefault="008026E6" w:rsidP="00687BAA">
      <w:pPr>
        <w:spacing w:after="0"/>
        <w:rPr>
          <w:b/>
        </w:rPr>
      </w:pPr>
      <w:r>
        <w:rPr>
          <w:b/>
        </w:rPr>
        <w:t>Types of Good News Letters:</w:t>
      </w:r>
    </w:p>
    <w:p w:rsidR="008026E6" w:rsidRDefault="008026E6" w:rsidP="00687BAA">
      <w:pPr>
        <w:spacing w:after="0"/>
      </w:pPr>
      <w:r>
        <w:t>1.</w:t>
      </w:r>
      <w:r w:rsidR="00FA1619">
        <w:t xml:space="preserve"> </w:t>
      </w:r>
      <w:r>
        <w:t>Let</w:t>
      </w:r>
      <w:r>
        <w:t>ters replying to inquiries</w:t>
      </w:r>
    </w:p>
    <w:p w:rsidR="008026E6" w:rsidRDefault="008026E6" w:rsidP="00687BAA">
      <w:pPr>
        <w:spacing w:after="0"/>
      </w:pPr>
      <w:r>
        <w:t xml:space="preserve">2. Letters granting adjustments </w:t>
      </w:r>
    </w:p>
    <w:p w:rsidR="008026E6" w:rsidRDefault="008026E6" w:rsidP="00687BAA">
      <w:pPr>
        <w:spacing w:after="0"/>
      </w:pPr>
      <w:r>
        <w:t xml:space="preserve">3. Letters acknowledging orders </w:t>
      </w:r>
    </w:p>
    <w:p w:rsidR="008026E6" w:rsidRDefault="008026E6" w:rsidP="00687BAA">
      <w:pPr>
        <w:spacing w:after="0"/>
      </w:pPr>
      <w:r>
        <w:t xml:space="preserve">4. Letters granting favors </w:t>
      </w:r>
    </w:p>
    <w:p w:rsidR="008026E6" w:rsidRDefault="008026E6" w:rsidP="00687BAA">
      <w:pPr>
        <w:spacing w:after="0"/>
      </w:pPr>
      <w:r>
        <w:t xml:space="preserve">5. Letters of congratulation </w:t>
      </w:r>
    </w:p>
    <w:p w:rsidR="008026E6" w:rsidRDefault="008026E6" w:rsidP="00687BAA">
      <w:pPr>
        <w:spacing w:after="0"/>
      </w:pPr>
      <w:r>
        <w:t>6. Letters accepting invitations</w:t>
      </w:r>
    </w:p>
    <w:p w:rsidR="00687BAA" w:rsidRDefault="00687BAA" w:rsidP="00687BAA">
      <w:pPr>
        <w:spacing w:after="0"/>
        <w:rPr>
          <w:b/>
        </w:rPr>
      </w:pPr>
      <w:r>
        <w:rPr>
          <w:b/>
        </w:rPr>
        <w:t>What is Memo Writing</w:t>
      </w:r>
    </w:p>
    <w:p w:rsidR="008026E6" w:rsidRPr="00687BAA" w:rsidRDefault="008026E6" w:rsidP="00687BAA">
      <w:pPr>
        <w:spacing w:after="0"/>
        <w:rPr>
          <w:b/>
        </w:rPr>
      </w:pPr>
      <w:r w:rsidRPr="006D0EDD">
        <w:rPr>
          <w:rFonts w:cstheme="minorHAnsi"/>
        </w:rPr>
        <w:t xml:space="preserve">Memo writing is the process of creating a concise, formal document used for internal communication within an organization. </w:t>
      </w:r>
    </w:p>
    <w:p w:rsidR="006D0EDD" w:rsidRDefault="006D0EDD" w:rsidP="00687BAA">
      <w:pPr>
        <w:pStyle w:val="NormalWeb"/>
        <w:spacing w:after="0" w:afterAutospacing="0"/>
        <w:rPr>
          <w:rFonts w:asciiTheme="minorHAnsi" w:hAnsiTheme="minorHAnsi" w:cstheme="minorHAnsi"/>
          <w:b/>
        </w:rPr>
      </w:pPr>
      <w:r>
        <w:rPr>
          <w:rFonts w:asciiTheme="minorHAnsi" w:hAnsiTheme="minorHAnsi" w:cstheme="minorHAnsi"/>
          <w:b/>
        </w:rPr>
        <w:t>Four steps of group Formation:</w:t>
      </w:r>
    </w:p>
    <w:p w:rsidR="006D0EDD" w:rsidRPr="006D0EDD" w:rsidRDefault="006D0EDD" w:rsidP="00687BAA">
      <w:pPr>
        <w:spacing w:after="0" w:line="240" w:lineRule="auto"/>
        <w:rPr>
          <w:rFonts w:eastAsia="Times New Roman" w:cstheme="minorHAnsi"/>
          <w:sz w:val="24"/>
          <w:szCs w:val="24"/>
        </w:rPr>
      </w:pPr>
      <w:r w:rsidRPr="006D0EDD">
        <w:rPr>
          <w:rFonts w:eastAsia="Times New Roman" w:cstheme="minorHAnsi"/>
          <w:sz w:val="24"/>
          <w:szCs w:val="24"/>
        </w:rPr>
        <w:t xml:space="preserve">  </w:t>
      </w:r>
      <w:r w:rsidRPr="006D0EDD">
        <w:rPr>
          <w:rFonts w:eastAsia="Times New Roman" w:cstheme="minorHAnsi"/>
          <w:b/>
          <w:bCs/>
          <w:sz w:val="24"/>
          <w:szCs w:val="24"/>
        </w:rPr>
        <w:t>Forming:</w:t>
      </w:r>
      <w:r w:rsidRPr="006D0EDD">
        <w:rPr>
          <w:rFonts w:eastAsia="Times New Roman" w:cstheme="minorHAnsi"/>
          <w:sz w:val="24"/>
          <w:szCs w:val="24"/>
        </w:rPr>
        <w:t xml:space="preserve"> Members come together, get to know each other, and establish initial goals and roles.</w:t>
      </w:r>
    </w:p>
    <w:p w:rsidR="006D0EDD" w:rsidRPr="006D0EDD" w:rsidRDefault="006D0EDD" w:rsidP="00687BAA">
      <w:pPr>
        <w:spacing w:after="0" w:line="240" w:lineRule="auto"/>
        <w:rPr>
          <w:rFonts w:eastAsia="Times New Roman" w:cstheme="minorHAnsi"/>
          <w:sz w:val="24"/>
          <w:szCs w:val="24"/>
        </w:rPr>
      </w:pPr>
      <w:r w:rsidRPr="006D0EDD">
        <w:rPr>
          <w:rFonts w:eastAsia="Times New Roman" w:cstheme="minorHAnsi"/>
          <w:sz w:val="24"/>
          <w:szCs w:val="24"/>
        </w:rPr>
        <w:t xml:space="preserve">  </w:t>
      </w:r>
      <w:r w:rsidRPr="006D0EDD">
        <w:rPr>
          <w:rFonts w:eastAsia="Times New Roman" w:cstheme="minorHAnsi"/>
          <w:b/>
          <w:bCs/>
          <w:sz w:val="24"/>
          <w:szCs w:val="24"/>
        </w:rPr>
        <w:t>Storming:</w:t>
      </w:r>
      <w:r w:rsidRPr="006D0EDD">
        <w:rPr>
          <w:rFonts w:eastAsia="Times New Roman" w:cstheme="minorHAnsi"/>
          <w:sz w:val="24"/>
          <w:szCs w:val="24"/>
        </w:rPr>
        <w:t xml:space="preserve"> Conflicts and disagreements arise as members assert their ideas and address differences.</w:t>
      </w:r>
    </w:p>
    <w:p w:rsidR="006D0EDD" w:rsidRDefault="006D0EDD" w:rsidP="00687BAA">
      <w:pPr>
        <w:spacing w:after="0" w:line="240" w:lineRule="auto"/>
        <w:rPr>
          <w:rFonts w:eastAsia="Times New Roman" w:cstheme="minorHAnsi"/>
          <w:sz w:val="24"/>
          <w:szCs w:val="24"/>
        </w:rPr>
      </w:pPr>
      <w:r w:rsidRPr="006D0EDD">
        <w:rPr>
          <w:rFonts w:eastAsia="Times New Roman" w:cstheme="minorHAnsi"/>
          <w:sz w:val="24"/>
          <w:szCs w:val="24"/>
        </w:rPr>
        <w:t xml:space="preserve"> </w:t>
      </w:r>
      <w:r w:rsidRPr="006D0EDD">
        <w:rPr>
          <w:rFonts w:eastAsia="Times New Roman" w:cstheme="minorHAnsi"/>
          <w:b/>
          <w:bCs/>
          <w:sz w:val="24"/>
          <w:szCs w:val="24"/>
        </w:rPr>
        <w:t>Norming:</w:t>
      </w:r>
      <w:r w:rsidRPr="006D0EDD">
        <w:rPr>
          <w:rFonts w:eastAsia="Times New Roman" w:cstheme="minorHAnsi"/>
          <w:sz w:val="24"/>
          <w:szCs w:val="24"/>
        </w:rPr>
        <w:t xml:space="preserve"> The group starts to resolve conflicts, establish norms, and develop a sense of cohesion.</w:t>
      </w:r>
    </w:p>
    <w:p w:rsidR="008026E6" w:rsidRDefault="006D0EDD" w:rsidP="00687BAA">
      <w:pPr>
        <w:spacing w:after="0" w:line="240" w:lineRule="auto"/>
        <w:rPr>
          <w:rFonts w:eastAsia="Times New Roman" w:cstheme="minorHAnsi"/>
          <w:sz w:val="24"/>
          <w:szCs w:val="24"/>
        </w:rPr>
      </w:pPr>
      <w:r w:rsidRPr="006D0EDD">
        <w:rPr>
          <w:rFonts w:cstheme="minorHAnsi"/>
          <w:b/>
          <w:bCs/>
        </w:rPr>
        <w:t>Performing:</w:t>
      </w:r>
      <w:r w:rsidRPr="006D0EDD">
        <w:rPr>
          <w:rFonts w:cstheme="minorHAnsi"/>
        </w:rPr>
        <w:t xml:space="preserve"> The team works effectively toward achieving common goals with strong collaboration and productivity.</w:t>
      </w:r>
    </w:p>
    <w:p w:rsidR="00DB66C0" w:rsidRPr="00DB66C0" w:rsidRDefault="00DB66C0" w:rsidP="00687BAA">
      <w:pPr>
        <w:spacing w:after="0" w:line="240" w:lineRule="auto"/>
        <w:rPr>
          <w:rFonts w:eastAsia="Times New Roman" w:cstheme="minorHAnsi"/>
          <w:sz w:val="24"/>
          <w:szCs w:val="24"/>
        </w:rPr>
      </w:pPr>
    </w:p>
    <w:p w:rsidR="006D0EDD" w:rsidRDefault="006D0EDD" w:rsidP="00687BAA">
      <w:pPr>
        <w:spacing w:after="0"/>
        <w:rPr>
          <w:b/>
        </w:rPr>
      </w:pPr>
      <w:r>
        <w:rPr>
          <w:b/>
        </w:rPr>
        <w:t xml:space="preserve">Fallacies </w:t>
      </w:r>
      <w:proofErr w:type="gramStart"/>
      <w:r>
        <w:rPr>
          <w:b/>
        </w:rPr>
        <w:t>In</w:t>
      </w:r>
      <w:proofErr w:type="gramEnd"/>
      <w:r>
        <w:rPr>
          <w:b/>
        </w:rPr>
        <w:t xml:space="preserve"> Resume:</w:t>
      </w:r>
    </w:p>
    <w:p w:rsidR="006D0EDD" w:rsidRDefault="006D0EDD" w:rsidP="00687BAA">
      <w:pPr>
        <w:spacing w:after="0"/>
      </w:pPr>
      <w:r>
        <w:t xml:space="preserve">Fallacies in a resume are misleading or false statements that </w:t>
      </w:r>
      <w:r w:rsidR="00977691">
        <w:t xml:space="preserve">magnify </w:t>
      </w:r>
      <w:r>
        <w:t>skills, experiences, or qualifications.</w:t>
      </w:r>
    </w:p>
    <w:p w:rsidR="006D0EDD" w:rsidRPr="006D0EDD" w:rsidRDefault="006D0EDD" w:rsidP="00687BAA">
      <w:pPr>
        <w:spacing w:after="0"/>
        <w:rPr>
          <w:b/>
        </w:rPr>
      </w:pPr>
      <w:r>
        <w:rPr>
          <w:b/>
        </w:rPr>
        <w:t xml:space="preserve">How to End a Letter </w:t>
      </w:r>
      <w:proofErr w:type="spellStart"/>
      <w:proofErr w:type="gramStart"/>
      <w:r>
        <w:rPr>
          <w:b/>
        </w:rPr>
        <w:t>Professionaly:</w:t>
      </w:r>
      <w:r w:rsidRPr="006D0EDD">
        <w:rPr>
          <w:rFonts w:eastAsia="Times New Roman" w:cstheme="minorHAnsi"/>
          <w:sz w:val="24"/>
          <w:szCs w:val="24"/>
        </w:rPr>
        <w:t>End</w:t>
      </w:r>
      <w:proofErr w:type="spellEnd"/>
      <w:proofErr w:type="gramEnd"/>
      <w:r w:rsidRPr="006D0EDD">
        <w:rPr>
          <w:rFonts w:eastAsia="Times New Roman" w:cstheme="minorHAnsi"/>
          <w:sz w:val="24"/>
          <w:szCs w:val="24"/>
        </w:rPr>
        <w:t xml:space="preserve"> a letter professionally by using a polite closing phrase such as:</w:t>
      </w:r>
    </w:p>
    <w:p w:rsidR="006D0EDD" w:rsidRPr="006D0EDD" w:rsidRDefault="006D0EDD" w:rsidP="00687BAA">
      <w:pPr>
        <w:numPr>
          <w:ilvl w:val="0"/>
          <w:numId w:val="2"/>
        </w:numPr>
        <w:spacing w:before="100" w:beforeAutospacing="1" w:after="0" w:line="240" w:lineRule="auto"/>
        <w:rPr>
          <w:rFonts w:eastAsia="Times New Roman" w:cstheme="minorHAnsi"/>
          <w:sz w:val="24"/>
          <w:szCs w:val="24"/>
        </w:rPr>
      </w:pPr>
      <w:r w:rsidRPr="006D0EDD">
        <w:rPr>
          <w:rFonts w:eastAsia="Times New Roman" w:cstheme="minorHAnsi"/>
          <w:b/>
          <w:bCs/>
          <w:sz w:val="24"/>
          <w:szCs w:val="24"/>
        </w:rPr>
        <w:t>"Sincerely,"</w:t>
      </w:r>
      <w:r w:rsidRPr="006D0EDD">
        <w:rPr>
          <w:rFonts w:eastAsia="Times New Roman" w:cstheme="minorHAnsi"/>
          <w:sz w:val="24"/>
          <w:szCs w:val="24"/>
        </w:rPr>
        <w:t xml:space="preserve"> – Formal and widely used.</w:t>
      </w:r>
    </w:p>
    <w:p w:rsidR="006D0EDD" w:rsidRPr="006D0EDD" w:rsidRDefault="006D0EDD" w:rsidP="00687BAA">
      <w:pPr>
        <w:numPr>
          <w:ilvl w:val="0"/>
          <w:numId w:val="2"/>
        </w:numPr>
        <w:spacing w:before="100" w:beforeAutospacing="1" w:after="0" w:line="240" w:lineRule="auto"/>
        <w:rPr>
          <w:rFonts w:eastAsia="Times New Roman" w:cstheme="minorHAnsi"/>
          <w:sz w:val="24"/>
          <w:szCs w:val="24"/>
        </w:rPr>
      </w:pPr>
      <w:r w:rsidRPr="006D0EDD">
        <w:rPr>
          <w:rFonts w:eastAsia="Times New Roman" w:cstheme="minorHAnsi"/>
          <w:b/>
          <w:bCs/>
          <w:sz w:val="24"/>
          <w:szCs w:val="24"/>
        </w:rPr>
        <w:t>"Best regards,"</w:t>
      </w:r>
      <w:r w:rsidRPr="006D0EDD">
        <w:rPr>
          <w:rFonts w:eastAsia="Times New Roman" w:cstheme="minorHAnsi"/>
          <w:sz w:val="24"/>
          <w:szCs w:val="24"/>
        </w:rPr>
        <w:t xml:space="preserve"> – Professional yet friendly.</w:t>
      </w:r>
    </w:p>
    <w:p w:rsidR="006D0EDD" w:rsidRPr="006D0EDD" w:rsidRDefault="006D0EDD" w:rsidP="00687BAA">
      <w:pPr>
        <w:numPr>
          <w:ilvl w:val="0"/>
          <w:numId w:val="2"/>
        </w:numPr>
        <w:spacing w:before="100" w:beforeAutospacing="1" w:after="0" w:line="240" w:lineRule="auto"/>
        <w:rPr>
          <w:rFonts w:eastAsia="Times New Roman" w:cstheme="minorHAnsi"/>
          <w:sz w:val="24"/>
          <w:szCs w:val="24"/>
        </w:rPr>
      </w:pPr>
      <w:r w:rsidRPr="006D0EDD">
        <w:rPr>
          <w:rFonts w:eastAsia="Times New Roman" w:cstheme="minorHAnsi"/>
          <w:b/>
          <w:bCs/>
          <w:sz w:val="24"/>
          <w:szCs w:val="24"/>
        </w:rPr>
        <w:t>"Yours faithfully,"</w:t>
      </w:r>
      <w:r w:rsidRPr="006D0EDD">
        <w:rPr>
          <w:rFonts w:eastAsia="Times New Roman" w:cstheme="minorHAnsi"/>
          <w:sz w:val="24"/>
          <w:szCs w:val="24"/>
        </w:rPr>
        <w:t xml:space="preserve"> – When recipient's name is unknown.</w:t>
      </w:r>
    </w:p>
    <w:p w:rsidR="006D0EDD" w:rsidRPr="006D0EDD" w:rsidRDefault="006D0EDD" w:rsidP="00687BAA">
      <w:pPr>
        <w:numPr>
          <w:ilvl w:val="0"/>
          <w:numId w:val="2"/>
        </w:numPr>
        <w:spacing w:before="100" w:beforeAutospacing="1" w:after="0" w:line="240" w:lineRule="auto"/>
        <w:rPr>
          <w:rFonts w:eastAsia="Times New Roman" w:cstheme="minorHAnsi"/>
          <w:sz w:val="24"/>
          <w:szCs w:val="24"/>
        </w:rPr>
      </w:pPr>
      <w:r w:rsidRPr="006D0EDD">
        <w:rPr>
          <w:rFonts w:eastAsia="Times New Roman" w:cstheme="minorHAnsi"/>
          <w:b/>
          <w:bCs/>
          <w:sz w:val="24"/>
          <w:szCs w:val="24"/>
        </w:rPr>
        <w:t>"Yours sincerely,"</w:t>
      </w:r>
      <w:r w:rsidRPr="006D0EDD">
        <w:rPr>
          <w:rFonts w:eastAsia="Times New Roman" w:cstheme="minorHAnsi"/>
          <w:sz w:val="24"/>
          <w:szCs w:val="24"/>
        </w:rPr>
        <w:t xml:space="preserve"> – When recipient's name is known.</w:t>
      </w:r>
    </w:p>
    <w:p w:rsidR="006D0EDD" w:rsidRDefault="006D0EDD" w:rsidP="00687BAA">
      <w:pPr>
        <w:spacing w:before="100" w:beforeAutospacing="1" w:after="0" w:line="240" w:lineRule="auto"/>
        <w:rPr>
          <w:rFonts w:eastAsia="Times New Roman" w:cstheme="minorHAnsi"/>
          <w:sz w:val="24"/>
          <w:szCs w:val="24"/>
        </w:rPr>
      </w:pPr>
      <w:r w:rsidRPr="006D0EDD">
        <w:rPr>
          <w:rFonts w:eastAsia="Times New Roman" w:cstheme="minorHAnsi"/>
          <w:sz w:val="24"/>
          <w:szCs w:val="24"/>
        </w:rPr>
        <w:t>Always follow the closing with your name and contact details if necessary.</w:t>
      </w:r>
    </w:p>
    <w:p w:rsidR="00687BAA" w:rsidRPr="00687BAA" w:rsidRDefault="00687BAA" w:rsidP="00687BAA">
      <w:pPr>
        <w:spacing w:before="100" w:beforeAutospacing="1" w:after="0" w:line="240" w:lineRule="auto"/>
        <w:rPr>
          <w:rFonts w:eastAsia="Times New Roman" w:cstheme="minorHAnsi"/>
          <w:sz w:val="24"/>
          <w:szCs w:val="24"/>
        </w:rPr>
      </w:pPr>
      <w:r w:rsidRPr="00687BAA">
        <w:rPr>
          <w:rFonts w:eastAsia="Times New Roman" w:cstheme="minorHAnsi"/>
          <w:b/>
          <w:bCs/>
          <w:sz w:val="24"/>
          <w:szCs w:val="24"/>
        </w:rPr>
        <w:t>Direct Speech:</w:t>
      </w:r>
      <w:r w:rsidRPr="00687BAA">
        <w:rPr>
          <w:rFonts w:eastAsia="Times New Roman" w:cstheme="minorHAnsi"/>
          <w:sz w:val="24"/>
          <w:szCs w:val="24"/>
        </w:rPr>
        <w:t xml:space="preserve"> The exact words of the speaker are quoted within quotation marks.</w:t>
      </w:r>
    </w:p>
    <w:p w:rsidR="00687BAA" w:rsidRPr="00687BAA" w:rsidRDefault="00687BAA" w:rsidP="00687BAA">
      <w:pPr>
        <w:numPr>
          <w:ilvl w:val="0"/>
          <w:numId w:val="3"/>
        </w:numPr>
        <w:spacing w:before="100" w:beforeAutospacing="1" w:after="0" w:line="240" w:lineRule="auto"/>
        <w:rPr>
          <w:rFonts w:eastAsia="Times New Roman" w:cstheme="minorHAnsi"/>
          <w:sz w:val="24"/>
          <w:szCs w:val="24"/>
        </w:rPr>
      </w:pPr>
      <w:r w:rsidRPr="00687BAA">
        <w:rPr>
          <w:rFonts w:eastAsia="Times New Roman" w:cstheme="minorHAnsi"/>
          <w:sz w:val="24"/>
          <w:szCs w:val="24"/>
        </w:rPr>
        <w:t xml:space="preserve">Example: </w:t>
      </w:r>
      <w:r w:rsidRPr="00687BAA">
        <w:rPr>
          <w:rFonts w:eastAsia="Times New Roman" w:cstheme="minorHAnsi"/>
          <w:i/>
          <w:iCs/>
          <w:sz w:val="24"/>
          <w:szCs w:val="24"/>
        </w:rPr>
        <w:t>She said, "I will attend the meeting tomorrow."</w:t>
      </w:r>
    </w:p>
    <w:p w:rsidR="00687BAA" w:rsidRPr="00687BAA" w:rsidRDefault="00687BAA" w:rsidP="00687BAA">
      <w:pPr>
        <w:spacing w:before="100" w:beforeAutospacing="1" w:after="0" w:line="240" w:lineRule="auto"/>
        <w:rPr>
          <w:rFonts w:eastAsia="Times New Roman" w:cstheme="minorHAnsi"/>
          <w:sz w:val="24"/>
          <w:szCs w:val="24"/>
        </w:rPr>
      </w:pPr>
      <w:r w:rsidRPr="00687BAA">
        <w:rPr>
          <w:rFonts w:eastAsia="Times New Roman" w:cstheme="minorHAnsi"/>
          <w:b/>
          <w:bCs/>
          <w:sz w:val="24"/>
          <w:szCs w:val="24"/>
        </w:rPr>
        <w:t>Indirect Speech:</w:t>
      </w:r>
      <w:r w:rsidRPr="00687BAA">
        <w:rPr>
          <w:rFonts w:eastAsia="Times New Roman" w:cstheme="minorHAnsi"/>
          <w:sz w:val="24"/>
          <w:szCs w:val="24"/>
        </w:rPr>
        <w:t xml:space="preserve"> The speaker's words are reported without quoting them directly, often with a change in tense.</w:t>
      </w:r>
    </w:p>
    <w:p w:rsidR="00687BAA" w:rsidRPr="00687BAA" w:rsidRDefault="00687BAA" w:rsidP="00687BAA">
      <w:pPr>
        <w:numPr>
          <w:ilvl w:val="0"/>
          <w:numId w:val="4"/>
        </w:numPr>
        <w:spacing w:before="100" w:beforeAutospacing="1" w:after="0" w:line="240" w:lineRule="auto"/>
        <w:rPr>
          <w:rFonts w:eastAsia="Times New Roman" w:cstheme="minorHAnsi"/>
          <w:sz w:val="24"/>
          <w:szCs w:val="24"/>
        </w:rPr>
      </w:pPr>
      <w:r w:rsidRPr="00687BAA">
        <w:rPr>
          <w:rFonts w:eastAsia="Times New Roman" w:cstheme="minorHAnsi"/>
          <w:sz w:val="24"/>
          <w:szCs w:val="24"/>
        </w:rPr>
        <w:t xml:space="preserve">Example: </w:t>
      </w:r>
      <w:r w:rsidRPr="00687BAA">
        <w:rPr>
          <w:rFonts w:eastAsia="Times New Roman" w:cstheme="minorHAnsi"/>
          <w:i/>
          <w:iCs/>
          <w:sz w:val="24"/>
          <w:szCs w:val="24"/>
        </w:rPr>
        <w:t>She said that she would attend the meeting the next day.</w:t>
      </w:r>
    </w:p>
    <w:p w:rsidR="00687BAA" w:rsidRPr="006D0EDD" w:rsidRDefault="00687BAA" w:rsidP="006D0EDD">
      <w:pPr>
        <w:spacing w:before="100" w:beforeAutospacing="1" w:after="100" w:afterAutospacing="1" w:line="240" w:lineRule="auto"/>
        <w:rPr>
          <w:rFonts w:eastAsia="Times New Roman" w:cstheme="minorHAnsi"/>
          <w:sz w:val="24"/>
          <w:szCs w:val="24"/>
        </w:rPr>
      </w:pPr>
    </w:p>
    <w:p w:rsidR="006D0EDD" w:rsidRPr="008026E6" w:rsidRDefault="006D0EDD">
      <w:pPr>
        <w:rPr>
          <w:b/>
        </w:rPr>
      </w:pPr>
      <w:bookmarkStart w:id="0" w:name="_GoBack"/>
      <w:bookmarkEnd w:id="0"/>
    </w:p>
    <w:sectPr w:rsidR="006D0EDD" w:rsidRPr="008026E6" w:rsidSect="006D0ED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0283D"/>
    <w:multiLevelType w:val="multilevel"/>
    <w:tmpl w:val="C09E1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C53CB6"/>
    <w:multiLevelType w:val="multilevel"/>
    <w:tmpl w:val="B08C71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25C5D50"/>
    <w:multiLevelType w:val="multilevel"/>
    <w:tmpl w:val="3B20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C74B49"/>
    <w:multiLevelType w:val="multilevel"/>
    <w:tmpl w:val="CC9A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6E6"/>
    <w:rsid w:val="00224F57"/>
    <w:rsid w:val="00280D2F"/>
    <w:rsid w:val="00687BAA"/>
    <w:rsid w:val="006D0EDD"/>
    <w:rsid w:val="008026E6"/>
    <w:rsid w:val="00977691"/>
    <w:rsid w:val="00CE2844"/>
    <w:rsid w:val="00DB66C0"/>
    <w:rsid w:val="00FA1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427D2"/>
  <w15:chartTrackingRefBased/>
  <w15:docId w15:val="{57F29884-E933-438D-91E3-A90490D4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026E6"/>
    <w:rPr>
      <w:b/>
      <w:bCs/>
    </w:rPr>
  </w:style>
  <w:style w:type="paragraph" w:styleId="NormalWeb">
    <w:name w:val="Normal (Web)"/>
    <w:basedOn w:val="Normal"/>
    <w:uiPriority w:val="99"/>
    <w:semiHidden/>
    <w:unhideWhenUsed/>
    <w:rsid w:val="008026E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87B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7883237">
      <w:bodyDiv w:val="1"/>
      <w:marLeft w:val="0"/>
      <w:marRight w:val="0"/>
      <w:marTop w:val="0"/>
      <w:marBottom w:val="0"/>
      <w:divBdr>
        <w:top w:val="none" w:sz="0" w:space="0" w:color="auto"/>
        <w:left w:val="none" w:sz="0" w:space="0" w:color="auto"/>
        <w:bottom w:val="none" w:sz="0" w:space="0" w:color="auto"/>
        <w:right w:val="none" w:sz="0" w:space="0" w:color="auto"/>
      </w:divBdr>
    </w:div>
    <w:div w:id="940643792">
      <w:bodyDiv w:val="1"/>
      <w:marLeft w:val="0"/>
      <w:marRight w:val="0"/>
      <w:marTop w:val="0"/>
      <w:marBottom w:val="0"/>
      <w:divBdr>
        <w:top w:val="none" w:sz="0" w:space="0" w:color="auto"/>
        <w:left w:val="none" w:sz="0" w:space="0" w:color="auto"/>
        <w:bottom w:val="none" w:sz="0" w:space="0" w:color="auto"/>
        <w:right w:val="none" w:sz="0" w:space="0" w:color="auto"/>
      </w:divBdr>
      <w:divsChild>
        <w:div w:id="43679397">
          <w:marLeft w:val="0"/>
          <w:marRight w:val="0"/>
          <w:marTop w:val="0"/>
          <w:marBottom w:val="0"/>
          <w:divBdr>
            <w:top w:val="none" w:sz="0" w:space="0" w:color="auto"/>
            <w:left w:val="none" w:sz="0" w:space="0" w:color="auto"/>
            <w:bottom w:val="none" w:sz="0" w:space="0" w:color="auto"/>
            <w:right w:val="none" w:sz="0" w:space="0" w:color="auto"/>
          </w:divBdr>
          <w:divsChild>
            <w:div w:id="459224334">
              <w:marLeft w:val="0"/>
              <w:marRight w:val="0"/>
              <w:marTop w:val="0"/>
              <w:marBottom w:val="0"/>
              <w:divBdr>
                <w:top w:val="none" w:sz="0" w:space="0" w:color="auto"/>
                <w:left w:val="none" w:sz="0" w:space="0" w:color="auto"/>
                <w:bottom w:val="none" w:sz="0" w:space="0" w:color="auto"/>
                <w:right w:val="none" w:sz="0" w:space="0" w:color="auto"/>
              </w:divBdr>
              <w:divsChild>
                <w:div w:id="499739529">
                  <w:marLeft w:val="0"/>
                  <w:marRight w:val="0"/>
                  <w:marTop w:val="0"/>
                  <w:marBottom w:val="0"/>
                  <w:divBdr>
                    <w:top w:val="none" w:sz="0" w:space="0" w:color="auto"/>
                    <w:left w:val="none" w:sz="0" w:space="0" w:color="auto"/>
                    <w:bottom w:val="none" w:sz="0" w:space="0" w:color="auto"/>
                    <w:right w:val="none" w:sz="0" w:space="0" w:color="auto"/>
                  </w:divBdr>
                  <w:divsChild>
                    <w:div w:id="1488089537">
                      <w:marLeft w:val="0"/>
                      <w:marRight w:val="0"/>
                      <w:marTop w:val="0"/>
                      <w:marBottom w:val="0"/>
                      <w:divBdr>
                        <w:top w:val="none" w:sz="0" w:space="0" w:color="auto"/>
                        <w:left w:val="none" w:sz="0" w:space="0" w:color="auto"/>
                        <w:bottom w:val="none" w:sz="0" w:space="0" w:color="auto"/>
                        <w:right w:val="none" w:sz="0" w:space="0" w:color="auto"/>
                      </w:divBdr>
                      <w:divsChild>
                        <w:div w:id="1307784722">
                          <w:marLeft w:val="0"/>
                          <w:marRight w:val="0"/>
                          <w:marTop w:val="0"/>
                          <w:marBottom w:val="0"/>
                          <w:divBdr>
                            <w:top w:val="none" w:sz="0" w:space="0" w:color="auto"/>
                            <w:left w:val="none" w:sz="0" w:space="0" w:color="auto"/>
                            <w:bottom w:val="none" w:sz="0" w:space="0" w:color="auto"/>
                            <w:right w:val="none" w:sz="0" w:space="0" w:color="auto"/>
                          </w:divBdr>
                          <w:divsChild>
                            <w:div w:id="12425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875211">
      <w:bodyDiv w:val="1"/>
      <w:marLeft w:val="0"/>
      <w:marRight w:val="0"/>
      <w:marTop w:val="0"/>
      <w:marBottom w:val="0"/>
      <w:divBdr>
        <w:top w:val="none" w:sz="0" w:space="0" w:color="auto"/>
        <w:left w:val="none" w:sz="0" w:space="0" w:color="auto"/>
        <w:bottom w:val="none" w:sz="0" w:space="0" w:color="auto"/>
        <w:right w:val="none" w:sz="0" w:space="0" w:color="auto"/>
      </w:divBdr>
    </w:div>
    <w:div w:id="1498763750">
      <w:bodyDiv w:val="1"/>
      <w:marLeft w:val="0"/>
      <w:marRight w:val="0"/>
      <w:marTop w:val="0"/>
      <w:marBottom w:val="0"/>
      <w:divBdr>
        <w:top w:val="none" w:sz="0" w:space="0" w:color="auto"/>
        <w:left w:val="none" w:sz="0" w:space="0" w:color="auto"/>
        <w:bottom w:val="none" w:sz="0" w:space="0" w:color="auto"/>
        <w:right w:val="none" w:sz="0" w:space="0" w:color="auto"/>
      </w:divBdr>
    </w:div>
    <w:div w:id="156613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COMPUTER</dc:creator>
  <cp:keywords/>
  <dc:description/>
  <cp:lastModifiedBy>MALIK COMPUTER</cp:lastModifiedBy>
  <cp:revision>4</cp:revision>
  <dcterms:created xsi:type="dcterms:W3CDTF">2025-01-27T07:29:00Z</dcterms:created>
  <dcterms:modified xsi:type="dcterms:W3CDTF">2025-01-27T08:49:00Z</dcterms:modified>
</cp:coreProperties>
</file>