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551" w:rsidRPr="00254B84" w:rsidRDefault="00254B84">
      <w:pPr>
        <w:rPr>
          <w:rStyle w:val="fontstyle01"/>
          <w:sz w:val="28"/>
          <w:szCs w:val="28"/>
          <w:u w:val="single"/>
        </w:rPr>
      </w:pPr>
      <w:r>
        <w:rPr>
          <w:rStyle w:val="fontstyle01"/>
          <w:sz w:val="28"/>
          <w:szCs w:val="28"/>
          <w:u w:val="single"/>
        </w:rPr>
        <w:t>BT</w:t>
      </w:r>
      <w:r w:rsidR="00A3540C" w:rsidRPr="00254B84">
        <w:rPr>
          <w:rStyle w:val="fontstyle01"/>
          <w:sz w:val="28"/>
          <w:szCs w:val="28"/>
          <w:u w:val="single"/>
        </w:rPr>
        <w:t>401</w:t>
      </w:r>
      <w:r w:rsidR="00DA2551" w:rsidRPr="00254B84">
        <w:rPr>
          <w:rStyle w:val="fontstyle01"/>
          <w:sz w:val="28"/>
          <w:szCs w:val="28"/>
          <w:u w:val="single"/>
        </w:rPr>
        <w:t xml:space="preserve"> solved paper:</w:t>
      </w:r>
    </w:p>
    <w:p w:rsidR="00A3540C" w:rsidRDefault="00A3540C">
      <w:pPr>
        <w:rPr>
          <w:rStyle w:val="fontstyle11"/>
          <w:b/>
          <w:bCs/>
        </w:rPr>
      </w:pPr>
      <w:r w:rsidRPr="00A3540C">
        <w:rPr>
          <w:b/>
          <w:bCs/>
          <w:color w:val="1D2129"/>
        </w:rPr>
        <w:br/>
      </w:r>
      <w:r w:rsidRPr="00A3540C">
        <w:rPr>
          <w:rStyle w:val="fontstyle11"/>
          <w:b/>
          <w:bCs/>
        </w:rPr>
        <w:t>Write two derived resources 2</w:t>
      </w:r>
    </w:p>
    <w:p w:rsidR="00A3540C" w:rsidRPr="00A3540C" w:rsidRDefault="00A3540C">
      <w:pPr>
        <w:rPr>
          <w:rStyle w:val="fontstyle11"/>
          <w:b/>
          <w:bCs/>
        </w:rPr>
      </w:pPr>
      <w:r w:rsidRPr="00A3540C">
        <w:rPr>
          <w:rFonts w:ascii="TimesNewRomanPS-BoldMT" w:hAnsi="TimesNewRomanPS-BoldMT"/>
          <w:b/>
          <w:bCs/>
          <w:color w:val="000000"/>
          <w:sz w:val="24"/>
        </w:rPr>
        <w:t>2. Derived Genetic Resources</w:t>
      </w:r>
      <w:r w:rsidRPr="00A3540C">
        <w:rPr>
          <w:rFonts w:ascii="TimesNewRomanPS-BoldMT" w:hAnsi="TimesNewRomanPS-BoldMT"/>
          <w:b/>
          <w:bCs/>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Obsolete varieties</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Breeding lines with particular genes and performances</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Advanced cultivars</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Parents of hybrid varieties</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Cytogenetic stocks/ tester</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Mutants</w:t>
      </w:r>
    </w:p>
    <w:p w:rsidR="00A3540C" w:rsidRDefault="00A3540C">
      <w:pPr>
        <w:rPr>
          <w:rStyle w:val="fontstyle11"/>
          <w:b/>
          <w:bCs/>
        </w:rPr>
      </w:pPr>
      <w:r w:rsidRPr="00A3540C">
        <w:rPr>
          <w:b/>
          <w:bCs/>
          <w:color w:val="1D2129"/>
        </w:rPr>
        <w:br/>
      </w:r>
      <w:r w:rsidRPr="00A3540C">
        <w:rPr>
          <w:rStyle w:val="fontstyle11"/>
          <w:b/>
          <w:bCs/>
        </w:rPr>
        <w:t xml:space="preserve">What are the needs of genetic preservation </w:t>
      </w:r>
      <w:proofErr w:type="gramStart"/>
      <w:r w:rsidRPr="00A3540C">
        <w:rPr>
          <w:rStyle w:val="fontstyle11"/>
          <w:b/>
          <w:bCs/>
        </w:rPr>
        <w:t>2</w:t>
      </w:r>
      <w:proofErr w:type="gramEnd"/>
    </w:p>
    <w:p w:rsidR="00A3540C" w:rsidRDefault="00A3540C">
      <w:pPr>
        <w:rPr>
          <w:rFonts w:ascii="Arial" w:hAnsi="Arial" w:cs="Arial"/>
          <w:color w:val="222222"/>
          <w:shd w:val="clear" w:color="auto" w:fill="FFFFFF"/>
        </w:rPr>
      </w:pPr>
      <w:r>
        <w:rPr>
          <w:rFonts w:ascii="Arial" w:hAnsi="Arial" w:cs="Arial"/>
          <w:color w:val="222222"/>
          <w:shd w:val="clear" w:color="auto" w:fill="FFFFFF"/>
        </w:rPr>
        <w:t>A </w:t>
      </w:r>
      <w:r>
        <w:rPr>
          <w:rFonts w:ascii="Arial" w:hAnsi="Arial" w:cs="Arial"/>
          <w:b/>
          <w:bCs/>
          <w:color w:val="222222"/>
          <w:shd w:val="clear" w:color="auto" w:fill="FFFFFF"/>
        </w:rPr>
        <w:t>genetic preservation</w:t>
      </w:r>
      <w:r>
        <w:rPr>
          <w:rFonts w:ascii="Arial" w:hAnsi="Arial" w:cs="Arial"/>
          <w:color w:val="222222"/>
          <w:shd w:val="clear" w:color="auto" w:fill="FFFFFF"/>
        </w:rPr>
        <w:t> is the first step in the cloning process, allowing you to produce an identical </w:t>
      </w:r>
      <w:r>
        <w:rPr>
          <w:rFonts w:ascii="Arial" w:hAnsi="Arial" w:cs="Arial"/>
          <w:b/>
          <w:bCs/>
          <w:color w:val="222222"/>
          <w:shd w:val="clear" w:color="auto" w:fill="FFFFFF"/>
        </w:rPr>
        <w:t>genetic</w:t>
      </w:r>
      <w:r>
        <w:rPr>
          <w:rFonts w:ascii="Arial" w:hAnsi="Arial" w:cs="Arial"/>
          <w:color w:val="222222"/>
          <w:shd w:val="clear" w:color="auto" w:fill="FFFFFF"/>
        </w:rPr>
        <w:t> twin or clone, which will be born at a later place in time.</w:t>
      </w:r>
    </w:p>
    <w:p w:rsidR="00A3540C" w:rsidRDefault="00A3540C">
      <w:pPr>
        <w:rPr>
          <w:rStyle w:val="fontstyle11"/>
          <w:b/>
          <w:bCs/>
        </w:rPr>
      </w:pPr>
      <w:r>
        <w:rPr>
          <w:rFonts w:ascii="Arial" w:hAnsi="Arial" w:cs="Arial"/>
          <w:color w:val="4E4F54"/>
          <w:shd w:val="clear" w:color="auto" w:fill="FFFFFF"/>
        </w:rPr>
        <w:t>A genetic preservation serves as an insurance policy for breeders and owners of valuable cattle by enabling them to extend and develop a specific bloodline when additional production is needed or untimely losses or reproductive inabilities occur.</w:t>
      </w:r>
      <w:r>
        <w:rPr>
          <w:rFonts w:ascii="Arial" w:hAnsi="Arial" w:cs="Arial"/>
          <w:color w:val="4E4F54"/>
        </w:rPr>
        <w:br/>
      </w:r>
      <w:r>
        <w:rPr>
          <w:rFonts w:ascii="Arial" w:hAnsi="Arial" w:cs="Arial"/>
          <w:color w:val="4E4F54"/>
          <w:shd w:val="clear" w:color="auto" w:fill="FFFFFF"/>
        </w:rPr>
        <w:t xml:space="preserve">The DNA, cryogenically preserved from the tissue sample, can permanently store the </w:t>
      </w:r>
      <w:proofErr w:type="spellStart"/>
      <w:r>
        <w:rPr>
          <w:rFonts w:ascii="Arial" w:hAnsi="Arial" w:cs="Arial"/>
          <w:color w:val="4E4F54"/>
          <w:shd w:val="clear" w:color="auto" w:fill="FFFFFF"/>
        </w:rPr>
        <w:t>genoptype</w:t>
      </w:r>
      <w:proofErr w:type="spellEnd"/>
      <w:r>
        <w:rPr>
          <w:rFonts w:ascii="Arial" w:hAnsi="Arial" w:cs="Arial"/>
          <w:color w:val="4E4F54"/>
          <w:shd w:val="clear" w:color="auto" w:fill="FFFFFF"/>
        </w:rPr>
        <w:t xml:space="preserve"> of the elite donor animal, providing a genetic blueprint to recreate that cow, bull, heifer - or even a steer - at any time in the future.</w:t>
      </w:r>
      <w:r w:rsidRPr="00A3540C">
        <w:rPr>
          <w:b/>
          <w:bCs/>
          <w:color w:val="1D2129"/>
        </w:rPr>
        <w:br/>
      </w:r>
      <w:r w:rsidRPr="00A3540C">
        <w:rPr>
          <w:rStyle w:val="fontstyle11"/>
          <w:b/>
          <w:bCs/>
        </w:rPr>
        <w:t>Define tertiary gene pool 3</w:t>
      </w:r>
    </w:p>
    <w:p w:rsidR="00A3540C" w:rsidRDefault="00A3540C">
      <w:pPr>
        <w:rPr>
          <w:rStyle w:val="fontstyle11"/>
          <w:b/>
          <w:bCs/>
        </w:rPr>
      </w:pPr>
      <w:r w:rsidRPr="00A3540C">
        <w:rPr>
          <w:rFonts w:ascii="TimesNewRomanPS-BoldMT" w:hAnsi="TimesNewRomanPS-BoldMT"/>
          <w:b/>
          <w:bCs/>
          <w:color w:val="000000"/>
          <w:sz w:val="24"/>
        </w:rPr>
        <w:t>Tertiary gene pool</w:t>
      </w:r>
      <w:r w:rsidRPr="00A3540C">
        <w:rPr>
          <w:rFonts w:ascii="TimesNewRomanPS-BoldMT" w:hAnsi="TimesNewRomanPS-BoldMT"/>
          <w:b/>
          <w:bCs/>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Members of this gene pool are more distantly related to the members of the primary gene</w:t>
      </w:r>
      <w:r w:rsidRPr="00A3540C">
        <w:rPr>
          <w:rFonts w:ascii="TimesNewRomanPSMT" w:hAnsi="TimesNewRomanPSMT"/>
          <w:color w:val="000000"/>
        </w:rPr>
        <w:br/>
      </w:r>
      <w:r w:rsidRPr="00A3540C">
        <w:rPr>
          <w:rFonts w:ascii="TimesNewRomanPSMT" w:hAnsi="TimesNewRomanPSMT"/>
          <w:color w:val="000000"/>
          <w:sz w:val="24"/>
          <w:szCs w:val="24"/>
        </w:rPr>
        <w:t xml:space="preserve">pool. The primary and tertiary gene pools can be </w:t>
      </w:r>
      <w:proofErr w:type="spellStart"/>
      <w:r w:rsidRPr="00A3540C">
        <w:rPr>
          <w:rFonts w:ascii="TimesNewRomanPSMT" w:hAnsi="TimesNewRomanPSMT"/>
          <w:color w:val="000000"/>
          <w:sz w:val="24"/>
          <w:szCs w:val="24"/>
        </w:rPr>
        <w:t>intermated</w:t>
      </w:r>
      <w:proofErr w:type="spellEnd"/>
      <w:r w:rsidRPr="00A3540C">
        <w:rPr>
          <w:rFonts w:ascii="TimesNewRomanPSMT" w:hAnsi="TimesNewRomanPSMT"/>
          <w:color w:val="000000"/>
          <w:sz w:val="24"/>
          <w:szCs w:val="24"/>
        </w:rPr>
        <w:t>, but gene transfer between</w:t>
      </w:r>
      <w:r w:rsidRPr="00A3540C">
        <w:rPr>
          <w:rFonts w:ascii="TimesNewRomanPSMT" w:hAnsi="TimesNewRomanPSMT"/>
          <w:color w:val="000000"/>
        </w:rPr>
        <w:br/>
      </w:r>
      <w:r w:rsidRPr="00A3540C">
        <w:rPr>
          <w:rFonts w:ascii="TimesNewRomanPSMT" w:hAnsi="TimesNewRomanPSMT"/>
          <w:color w:val="000000"/>
          <w:sz w:val="24"/>
          <w:szCs w:val="24"/>
        </w:rPr>
        <w:t>them is impossible without the use of "rather extreme or radical measures" such as</w:t>
      </w:r>
      <w:proofErr w:type="gramStart"/>
      <w:r w:rsidRPr="00A3540C">
        <w:rPr>
          <w:rFonts w:ascii="TimesNewRomanPSMT" w:hAnsi="TimesNewRomanPSMT"/>
          <w:color w:val="000000"/>
          <w:sz w:val="24"/>
          <w:szCs w:val="24"/>
        </w:rPr>
        <w:t>:</w:t>
      </w:r>
      <w:proofErr w:type="gramEnd"/>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Embryo rescue (or embryo culture, a form of plant organ culture)</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Induced polyploidy (chromosome doubling)</w:t>
      </w:r>
      <w:r w:rsidRPr="00A3540C">
        <w:rPr>
          <w:rFonts w:ascii="TimesNewRomanPSMT" w:hAnsi="TimesNewRomanPSMT"/>
          <w:color w:val="000000"/>
        </w:rPr>
        <w:br/>
      </w:r>
      <w:r w:rsidRPr="00A3540C">
        <w:rPr>
          <w:rFonts w:ascii="MS Mincho" w:eastAsia="MS Mincho" w:hAnsi="MS Mincho" w:cs="MS Mincho"/>
          <w:color w:val="000000"/>
          <w:sz w:val="24"/>
        </w:rPr>
        <w:t>➢</w:t>
      </w:r>
      <w:r w:rsidRPr="00A3540C">
        <w:rPr>
          <w:rFonts w:ascii="Wingdings-Regular" w:hAnsi="Wingdings-Regular"/>
          <w:color w:val="000000"/>
          <w:sz w:val="24"/>
        </w:rPr>
        <w:t xml:space="preserve"> </w:t>
      </w:r>
      <w:r w:rsidRPr="00A3540C">
        <w:rPr>
          <w:rFonts w:ascii="TimesNewRomanPSMT" w:hAnsi="TimesNewRomanPSMT"/>
          <w:color w:val="000000"/>
          <w:sz w:val="24"/>
          <w:szCs w:val="24"/>
        </w:rPr>
        <w:t>Bridging crosses (e.g., with members of the secondary gene pool)</w:t>
      </w:r>
      <w:r w:rsidRPr="00A3540C">
        <w:rPr>
          <w:b/>
          <w:bCs/>
          <w:color w:val="1D2129"/>
        </w:rPr>
        <w:br/>
      </w:r>
      <w:r w:rsidRPr="00A3540C">
        <w:rPr>
          <w:rStyle w:val="fontstyle11"/>
          <w:b/>
          <w:bCs/>
        </w:rPr>
        <w:t xml:space="preserve">What is </w:t>
      </w:r>
      <w:proofErr w:type="spellStart"/>
      <w:r w:rsidRPr="00A3540C">
        <w:rPr>
          <w:rStyle w:val="fontstyle11"/>
          <w:b/>
          <w:bCs/>
        </w:rPr>
        <w:t>pakistan</w:t>
      </w:r>
      <w:proofErr w:type="spellEnd"/>
      <w:r w:rsidRPr="00A3540C">
        <w:rPr>
          <w:rStyle w:val="fontstyle11"/>
          <w:b/>
          <w:bCs/>
        </w:rPr>
        <w:t xml:space="preserve"> animal resource management program 3</w:t>
      </w:r>
    </w:p>
    <w:p w:rsidR="00336F62" w:rsidRDefault="00336F62">
      <w:pPr>
        <w:rPr>
          <w:rFonts w:ascii="Arial" w:hAnsi="Arial" w:cs="Arial"/>
          <w:color w:val="222222"/>
          <w:shd w:val="clear" w:color="auto" w:fill="FFFFFF"/>
        </w:rPr>
      </w:pPr>
      <w:r>
        <w:rPr>
          <w:rFonts w:ascii="Arial" w:hAnsi="Arial" w:cs="Arial"/>
          <w:b/>
          <w:bCs/>
          <w:color w:val="222222"/>
          <w:shd w:val="clear" w:color="auto" w:fill="FFFFFF"/>
        </w:rPr>
        <w:t>Pakistan</w:t>
      </w:r>
      <w:r>
        <w:rPr>
          <w:rFonts w:ascii="Arial" w:hAnsi="Arial" w:cs="Arial"/>
          <w:color w:val="222222"/>
          <w:shd w:val="clear" w:color="auto" w:fill="FFFFFF"/>
        </w:rPr>
        <w:t> is endowed with diverse </w:t>
      </w:r>
      <w:r>
        <w:rPr>
          <w:rFonts w:ascii="Arial" w:hAnsi="Arial" w:cs="Arial"/>
          <w:b/>
          <w:bCs/>
          <w:color w:val="222222"/>
          <w:shd w:val="clear" w:color="auto" w:fill="FFFFFF"/>
        </w:rPr>
        <w:t>livestock genetic resources</w:t>
      </w:r>
      <w:r>
        <w:rPr>
          <w:rFonts w:ascii="Arial" w:hAnsi="Arial" w:cs="Arial"/>
          <w:color w:val="222222"/>
          <w:shd w:val="clear" w:color="auto" w:fill="FFFFFF"/>
        </w:rPr>
        <w:t>. In fact, it is postulated that one of the centers of </w:t>
      </w:r>
      <w:r>
        <w:rPr>
          <w:rFonts w:ascii="Arial" w:hAnsi="Arial" w:cs="Arial"/>
          <w:b/>
          <w:bCs/>
          <w:color w:val="222222"/>
          <w:shd w:val="clear" w:color="auto" w:fill="FFFFFF"/>
        </w:rPr>
        <w:t>animal</w:t>
      </w:r>
      <w:r>
        <w:rPr>
          <w:rFonts w:ascii="Arial" w:hAnsi="Arial" w:cs="Arial"/>
          <w:color w:val="222222"/>
          <w:shd w:val="clear" w:color="auto" w:fill="FFFFFF"/>
        </w:rPr>
        <w:t> domestication lies in this part of the world. </w:t>
      </w:r>
      <w:r>
        <w:rPr>
          <w:rFonts w:ascii="Arial" w:hAnsi="Arial" w:cs="Arial"/>
          <w:b/>
          <w:bCs/>
          <w:color w:val="222222"/>
          <w:shd w:val="clear" w:color="auto" w:fill="FFFFFF"/>
        </w:rPr>
        <w:t>Pakistan</w:t>
      </w:r>
      <w:r>
        <w:rPr>
          <w:rFonts w:ascii="Arial" w:hAnsi="Arial" w:cs="Arial"/>
          <w:color w:val="222222"/>
          <w:shd w:val="clear" w:color="auto" w:fill="FFFFFF"/>
        </w:rPr>
        <w:t> has nearly 50 million goats. Goats are kept for milk and meat production and contribute significantly to the income of the rural farmers.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205"/>
        <w:gridCol w:w="2205"/>
      </w:tblGrid>
      <w:tr w:rsidR="00336F62" w:rsidRPr="00336F62" w:rsidTr="00336F62">
        <w:trPr>
          <w:gridAfter w:val="1"/>
          <w:wAfter w:w="2205" w:type="dxa"/>
        </w:trPr>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Snow Leopard</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 xml:space="preserve">Alpine </w:t>
            </w:r>
            <w:proofErr w:type="spellStart"/>
            <w:r w:rsidRPr="00336F62">
              <w:rPr>
                <w:rFonts w:ascii="Times New Roman" w:eastAsia="Times New Roman" w:hAnsi="Times New Roman" w:cs="Times New Roman"/>
                <w:color w:val="000000"/>
              </w:rPr>
              <w:t>Markhors</w:t>
            </w:r>
            <w:proofErr w:type="spellEnd"/>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lastRenderedPageBreak/>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Asiatic Cobra</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Mugger Crocodile</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Himalayan Brown Bear</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Indus River Dolphin</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Asian Black Bear</w:t>
            </w:r>
          </w:p>
        </w:tc>
      </w:tr>
      <w:tr w:rsidR="00336F62" w:rsidRPr="00336F62" w:rsidTr="00336F62">
        <w:tc>
          <w:tcPr>
            <w:tcW w:w="210"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Symbol" w:eastAsia="Times New Roman" w:hAnsi="Symbol" w:cs="Times New Roman"/>
                <w:color w:val="000000"/>
              </w:rPr>
              <w:sym w:font="Symbol" w:char="F0B7"/>
            </w:r>
            <w:r w:rsidRPr="00336F62">
              <w:rPr>
                <w:rFonts w:ascii="Symbol" w:eastAsia="Times New Roman" w:hAnsi="Symbol" w:cs="Times New Roman"/>
                <w:color w:val="000000"/>
              </w:rPr>
              <w:t></w:t>
            </w:r>
          </w:p>
        </w:tc>
        <w:tc>
          <w:tcPr>
            <w:tcW w:w="2205" w:type="dxa"/>
            <w:tcBorders>
              <w:top w:val="single" w:sz="4" w:space="0" w:color="auto"/>
              <w:left w:val="single" w:sz="4" w:space="0" w:color="auto"/>
              <w:bottom w:val="single" w:sz="4" w:space="0" w:color="auto"/>
              <w:right w:val="single" w:sz="4" w:space="0" w:color="auto"/>
            </w:tcBorders>
            <w:vAlign w:val="center"/>
            <w:hideMark/>
          </w:tcPr>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color w:val="000000"/>
              </w:rPr>
              <w:t>Fishing Cat</w:t>
            </w:r>
          </w:p>
        </w:tc>
      </w:tr>
    </w:tbl>
    <w:p w:rsidR="00336F62" w:rsidRDefault="00A3540C">
      <w:pPr>
        <w:rPr>
          <w:rStyle w:val="fontstyle11"/>
          <w:b/>
          <w:bCs/>
        </w:rPr>
      </w:pPr>
      <w:r w:rsidRPr="00A3540C">
        <w:rPr>
          <w:b/>
          <w:bCs/>
          <w:color w:val="1D2129"/>
        </w:rPr>
        <w:br/>
      </w:r>
      <w:r w:rsidRPr="00A3540C">
        <w:rPr>
          <w:rStyle w:val="fontstyle11"/>
          <w:b/>
          <w:bCs/>
        </w:rPr>
        <w:t>What is low oxygen and low pressure storage 3</w:t>
      </w:r>
    </w:p>
    <w:p w:rsidR="00336F62" w:rsidRDefault="00336F62" w:rsidP="00336F62">
      <w:pPr>
        <w:rPr>
          <w:rStyle w:val="fontstyle11"/>
          <w:b/>
          <w:bCs/>
        </w:rPr>
      </w:pPr>
      <w:r w:rsidRPr="00336F62">
        <w:rPr>
          <w:rFonts w:ascii="Times New Roman" w:hAnsi="Times New Roman" w:cs="Times New Roman"/>
          <w:b/>
          <w:bCs/>
          <w:color w:val="000000"/>
        </w:rPr>
        <w:t>Low-pressure and Low-oxygen Storage</w:t>
      </w:r>
      <w:proofErr w:type="gramStart"/>
      <w:r w:rsidRPr="00336F62">
        <w:rPr>
          <w:rFonts w:ascii="Times New Roman" w:hAnsi="Times New Roman" w:cs="Times New Roman"/>
          <w:b/>
          <w:bCs/>
          <w:color w:val="000000"/>
        </w:rPr>
        <w:t>:</w:t>
      </w:r>
      <w:proofErr w:type="gramEnd"/>
      <w:r w:rsidRPr="00336F62">
        <w:rPr>
          <w:b/>
          <w:bCs/>
          <w:color w:val="000000"/>
        </w:rPr>
        <w:br/>
      </w:r>
      <w:r w:rsidRPr="00336F62">
        <w:rPr>
          <w:rFonts w:ascii="Times New Roman" w:hAnsi="Times New Roman" w:cs="Times New Roman"/>
          <w:color w:val="000000"/>
        </w:rPr>
        <w:t>For conservation of cultured plant materials low-pressure storage (LPS) and low-oxygen storage (LOS)</w:t>
      </w:r>
      <w:r w:rsidRPr="00336F62">
        <w:rPr>
          <w:color w:val="000000"/>
        </w:rPr>
        <w:br/>
      </w:r>
      <w:r w:rsidRPr="00336F62">
        <w:rPr>
          <w:rFonts w:ascii="Times New Roman" w:hAnsi="Times New Roman" w:cs="Times New Roman"/>
          <w:color w:val="000000"/>
        </w:rPr>
        <w:t>have been developed. These are alternative methods of cryopreservation and cold storage</w:t>
      </w:r>
      <w:r>
        <w:rPr>
          <w:rFonts w:ascii="Times New Roman" w:hAnsi="Times New Roman" w:cs="Times New Roman"/>
          <w:color w:val="000000"/>
        </w:rPr>
        <w:t>.</w:t>
      </w:r>
      <w:r w:rsidR="00A3540C" w:rsidRPr="00A3540C">
        <w:rPr>
          <w:b/>
          <w:bCs/>
          <w:color w:val="1D2129"/>
        </w:rPr>
        <w:br/>
      </w:r>
      <w:r w:rsidR="00A3540C" w:rsidRPr="00A3540C">
        <w:rPr>
          <w:rStyle w:val="fontstyle11"/>
          <w:b/>
          <w:bCs/>
        </w:rPr>
        <w:t xml:space="preserve">What are the advantages of </w:t>
      </w:r>
      <w:proofErr w:type="spellStart"/>
      <w:r w:rsidR="00A3540C" w:rsidRPr="00A3540C">
        <w:rPr>
          <w:rStyle w:val="fontstyle11"/>
          <w:b/>
          <w:bCs/>
        </w:rPr>
        <w:t>germplasm</w:t>
      </w:r>
      <w:proofErr w:type="spellEnd"/>
      <w:r w:rsidR="00A3540C" w:rsidRPr="00A3540C">
        <w:rPr>
          <w:rStyle w:val="fontstyle11"/>
          <w:b/>
          <w:bCs/>
        </w:rPr>
        <w:t xml:space="preserve"> storage </w:t>
      </w:r>
      <w:proofErr w:type="gramStart"/>
      <w:r w:rsidR="00A3540C" w:rsidRPr="00A3540C">
        <w:rPr>
          <w:rStyle w:val="fontstyle11"/>
          <w:b/>
          <w:bCs/>
        </w:rPr>
        <w:t>5</w:t>
      </w:r>
      <w:proofErr w:type="gramEnd"/>
    </w:p>
    <w:p w:rsidR="00336F62" w:rsidRDefault="00336F62" w:rsidP="00336F62">
      <w:pPr>
        <w:rPr>
          <w:rStyle w:val="fontstyle11"/>
          <w:b/>
          <w:bCs/>
        </w:rPr>
      </w:pPr>
      <w:r w:rsidRPr="00336F62">
        <w:rPr>
          <w:rFonts w:ascii="Times New Roman" w:hAnsi="Times New Roman" w:cs="Times New Roman"/>
          <w:color w:val="000000"/>
        </w:rPr>
        <w:t>Storage of seed is indispensable to most of plantation forestry, and the practice should not be dismissed</w:t>
      </w:r>
      <w:r w:rsidRPr="00336F62">
        <w:rPr>
          <w:color w:val="000000"/>
        </w:rPr>
        <w:br/>
      </w:r>
      <w:r w:rsidRPr="00336F62">
        <w:rPr>
          <w:rFonts w:ascii="Times New Roman" w:hAnsi="Times New Roman" w:cs="Times New Roman"/>
          <w:color w:val="000000"/>
        </w:rPr>
        <w:t>too readily as a basic tool in maintaining genetic diversity. Conventional seed storage offers several</w:t>
      </w:r>
      <w:r w:rsidRPr="00336F62">
        <w:rPr>
          <w:color w:val="000000"/>
        </w:rPr>
        <w:br/>
      </w:r>
      <w:r w:rsidRPr="00336F62">
        <w:rPr>
          <w:rFonts w:ascii="Times New Roman" w:hAnsi="Times New Roman" w:cs="Times New Roman"/>
          <w:color w:val="000000"/>
        </w:rPr>
        <w:t>advantages</w:t>
      </w:r>
      <w:proofErr w:type="gramStart"/>
      <w:r w:rsidRPr="00336F62">
        <w:rPr>
          <w:rFonts w:ascii="Times New Roman" w:hAnsi="Times New Roman" w:cs="Times New Roman"/>
          <w:color w:val="000000"/>
        </w:rPr>
        <w:t>:</w:t>
      </w:r>
      <w:proofErr w:type="gramEnd"/>
      <w:r w:rsidRPr="00336F62">
        <w:rPr>
          <w:color w:val="000000"/>
        </w:rPr>
        <w:br/>
      </w:r>
      <w:r w:rsidRPr="00336F62">
        <w:rPr>
          <w:rFonts w:ascii="Times New Roman" w:hAnsi="Times New Roman" w:cs="Times New Roman"/>
          <w:color w:val="000000"/>
        </w:rPr>
        <w:t>1. Seeds of many valuable species can survive long-term storage ('</w:t>
      </w:r>
      <w:proofErr w:type="spellStart"/>
      <w:r w:rsidRPr="00336F62">
        <w:rPr>
          <w:rFonts w:ascii="Times New Roman" w:hAnsi="Times New Roman" w:cs="Times New Roman"/>
          <w:color w:val="000000"/>
        </w:rPr>
        <w:t>longterm</w:t>
      </w:r>
      <w:proofErr w:type="spellEnd"/>
      <w:r w:rsidRPr="00336F62">
        <w:rPr>
          <w:rFonts w:ascii="Times New Roman" w:hAnsi="Times New Roman" w:cs="Times New Roman"/>
          <w:color w:val="000000"/>
        </w:rPr>
        <w:t>' is defined as spanning a</w:t>
      </w:r>
      <w:r w:rsidRPr="00336F62">
        <w:rPr>
          <w:color w:val="000000"/>
        </w:rPr>
        <w:br/>
      </w:r>
      <w:r w:rsidRPr="00336F62">
        <w:rPr>
          <w:rFonts w:ascii="Times New Roman" w:hAnsi="Times New Roman" w:cs="Times New Roman"/>
          <w:color w:val="000000"/>
        </w:rPr>
        <w:t>period of time longer than one rotation</w:t>
      </w:r>
      <w:r w:rsidRPr="00336F62">
        <w:rPr>
          <w:color w:val="000000"/>
        </w:rPr>
        <w:br/>
      </w:r>
      <w:r w:rsidRPr="00336F62">
        <w:rPr>
          <w:rFonts w:ascii="Times New Roman" w:hAnsi="Times New Roman" w:cs="Times New Roman"/>
          <w:color w:val="000000"/>
        </w:rPr>
        <w:t>2. Good storage facilities are now available in most of the world, and they are used extensively for</w:t>
      </w:r>
      <w:r w:rsidRPr="00336F62">
        <w:rPr>
          <w:color w:val="000000"/>
        </w:rPr>
        <w:br/>
      </w:r>
      <w:r w:rsidRPr="00336F62">
        <w:rPr>
          <w:rFonts w:ascii="Times New Roman" w:hAnsi="Times New Roman" w:cs="Times New Roman"/>
          <w:color w:val="000000"/>
        </w:rPr>
        <w:t>tree seed storage for various regeneration purposes</w:t>
      </w:r>
      <w:proofErr w:type="gramStart"/>
      <w:r w:rsidRPr="00336F62">
        <w:rPr>
          <w:rFonts w:ascii="Times New Roman" w:hAnsi="Times New Roman" w:cs="Times New Roman"/>
          <w:color w:val="000000"/>
        </w:rPr>
        <w:t>;</w:t>
      </w:r>
      <w:proofErr w:type="gramEnd"/>
      <w:r w:rsidRPr="00336F62">
        <w:rPr>
          <w:color w:val="000000"/>
        </w:rPr>
        <w:br/>
      </w:r>
      <w:r w:rsidRPr="00336F62">
        <w:rPr>
          <w:rFonts w:ascii="Times New Roman" w:hAnsi="Times New Roman" w:cs="Times New Roman"/>
          <w:color w:val="000000"/>
        </w:rPr>
        <w:t xml:space="preserve">3. Seed storage is a relatively cheap method for conserving a broad range of </w:t>
      </w:r>
      <w:proofErr w:type="spellStart"/>
      <w:r w:rsidRPr="00336F62">
        <w:rPr>
          <w:rFonts w:ascii="Times New Roman" w:hAnsi="Times New Roman" w:cs="Times New Roman"/>
          <w:color w:val="000000"/>
        </w:rPr>
        <w:t>germplasm</w:t>
      </w:r>
      <w:proofErr w:type="spellEnd"/>
      <w:r w:rsidRPr="00336F62">
        <w:rPr>
          <w:color w:val="000000"/>
        </w:rPr>
        <w:br/>
      </w:r>
      <w:r w:rsidRPr="00336F62">
        <w:rPr>
          <w:rFonts w:ascii="Times New Roman" w:hAnsi="Times New Roman" w:cs="Times New Roman"/>
          <w:color w:val="000000"/>
        </w:rPr>
        <w:t>4. Large land areas are not tied up in conservation</w:t>
      </w:r>
      <w:r w:rsidRPr="00336F62">
        <w:rPr>
          <w:color w:val="000000"/>
        </w:rPr>
        <w:br/>
      </w:r>
      <w:r w:rsidRPr="00336F62">
        <w:rPr>
          <w:rFonts w:ascii="Times New Roman" w:hAnsi="Times New Roman" w:cs="Times New Roman"/>
          <w:color w:val="000000"/>
        </w:rPr>
        <w:t>5. International exchange of genetic material is facilitated by seed storage.</w:t>
      </w:r>
      <w:r w:rsidR="00A3540C" w:rsidRPr="00A3540C">
        <w:rPr>
          <w:b/>
          <w:bCs/>
          <w:color w:val="1D2129"/>
        </w:rPr>
        <w:br/>
      </w:r>
      <w:r w:rsidR="00A3540C" w:rsidRPr="00A3540C">
        <w:rPr>
          <w:rStyle w:val="fontstyle11"/>
          <w:b/>
          <w:bCs/>
        </w:rPr>
        <w:t xml:space="preserve">What are the approaches for preservation </w:t>
      </w:r>
      <w:proofErr w:type="gramStart"/>
      <w:r w:rsidR="00A3540C" w:rsidRPr="00A3540C">
        <w:rPr>
          <w:rStyle w:val="fontstyle11"/>
          <w:b/>
          <w:bCs/>
        </w:rPr>
        <w:t>5</w:t>
      </w:r>
      <w:proofErr w:type="gramEnd"/>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xml:space="preserve">The debates regarding the best methods of digital preservation have been </w:t>
      </w:r>
    </w:p>
    <w:p w:rsidR="00336F62" w:rsidRPr="00336F62" w:rsidRDefault="00336F62" w:rsidP="00336F62">
      <w:pPr>
        <w:spacing w:after="0" w:line="240" w:lineRule="auto"/>
        <w:rPr>
          <w:rFonts w:ascii="Times New Roman" w:eastAsia="Times New Roman" w:hAnsi="Times New Roman" w:cs="Times New Roman"/>
          <w:sz w:val="24"/>
          <w:szCs w:val="24"/>
        </w:rPr>
      </w:pPr>
      <w:proofErr w:type="gramStart"/>
      <w:r w:rsidRPr="00336F62">
        <w:rPr>
          <w:rFonts w:ascii="Times New Roman" w:eastAsia="Times New Roman" w:hAnsi="Times New Roman" w:cs="Times New Roman"/>
          <w:sz w:val="24"/>
          <w:szCs w:val="24"/>
        </w:rPr>
        <w:t>underway</w:t>
      </w:r>
      <w:proofErr w:type="gramEnd"/>
      <w:r w:rsidRPr="00336F62">
        <w:rPr>
          <w:rFonts w:ascii="Times New Roman" w:eastAsia="Times New Roman" w:hAnsi="Times New Roman" w:cs="Times New Roman"/>
          <w:sz w:val="24"/>
          <w:szCs w:val="24"/>
        </w:rPr>
        <w:t xml:space="preserve"> for many years (</w:t>
      </w:r>
      <w:proofErr w:type="spellStart"/>
      <w:r w:rsidRPr="00336F62">
        <w:rPr>
          <w:rFonts w:ascii="Times New Roman" w:eastAsia="Times New Roman" w:hAnsi="Times New Roman" w:cs="Times New Roman"/>
          <w:sz w:val="24"/>
          <w:szCs w:val="24"/>
        </w:rPr>
        <w:t>Verdegem</w:t>
      </w:r>
      <w:proofErr w:type="spellEnd"/>
      <w:r w:rsidRPr="00336F62">
        <w:rPr>
          <w:rFonts w:ascii="Times New Roman" w:eastAsia="Times New Roman" w:hAnsi="Times New Roman" w:cs="Times New Roman"/>
          <w:sz w:val="24"/>
          <w:szCs w:val="24"/>
        </w:rPr>
        <w:t xml:space="preserve"> 2006: 8). Various theoretical solutions </w:t>
      </w:r>
    </w:p>
    <w:p w:rsidR="00336F62" w:rsidRPr="00336F62" w:rsidRDefault="00336F62" w:rsidP="00336F62">
      <w:pPr>
        <w:spacing w:after="0" w:line="240" w:lineRule="auto"/>
        <w:rPr>
          <w:rFonts w:ascii="Times New Roman" w:eastAsia="Times New Roman" w:hAnsi="Times New Roman" w:cs="Times New Roman"/>
          <w:sz w:val="24"/>
          <w:szCs w:val="24"/>
        </w:rPr>
      </w:pPr>
      <w:proofErr w:type="gramStart"/>
      <w:r w:rsidRPr="00336F62">
        <w:rPr>
          <w:rFonts w:ascii="Times New Roman" w:eastAsia="Times New Roman" w:hAnsi="Times New Roman" w:cs="Times New Roman"/>
          <w:sz w:val="24"/>
          <w:szCs w:val="24"/>
        </w:rPr>
        <w:t>have</w:t>
      </w:r>
      <w:proofErr w:type="gramEnd"/>
      <w:r w:rsidRPr="00336F62">
        <w:rPr>
          <w:rFonts w:ascii="Times New Roman" w:eastAsia="Times New Roman" w:hAnsi="Times New Roman" w:cs="Times New Roman"/>
          <w:sz w:val="24"/>
          <w:szCs w:val="24"/>
        </w:rPr>
        <w:t xml:space="preserve"> been proposed but each has serious flaws, such as: </w:t>
      </w:r>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xml:space="preserve">• Setting of standards; </w:t>
      </w:r>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Preserving the original technology used to create or store the records;</w:t>
      </w:r>
    </w:p>
    <w:p w:rsidR="00336F62" w:rsidRPr="00336F62" w:rsidRDefault="00336F62" w:rsidP="00336F62">
      <w:pPr>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br/>
      </w:r>
      <w:proofErr w:type="gramStart"/>
      <w:r w:rsidRPr="00336F62">
        <w:rPr>
          <w:rFonts w:ascii="Times New Roman" w:eastAsia="Times New Roman" w:hAnsi="Times New Roman" w:cs="Times New Roman"/>
          <w:sz w:val="24"/>
          <w:szCs w:val="24"/>
        </w:rPr>
        <w:t>Migrating</w:t>
      </w:r>
      <w:proofErr w:type="gramEnd"/>
      <w:r w:rsidRPr="00336F62">
        <w:rPr>
          <w:rFonts w:ascii="Times New Roman" w:eastAsia="Times New Roman" w:hAnsi="Times New Roman" w:cs="Times New Roman"/>
          <w:sz w:val="24"/>
          <w:szCs w:val="24"/>
        </w:rPr>
        <w:t xml:space="preserve"> the software necessary to retrieve, deliver and use the records; </w:t>
      </w:r>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xml:space="preserve">• Preserving records in governmental bodies; </w:t>
      </w:r>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xml:space="preserve">• Conversion; and </w:t>
      </w:r>
    </w:p>
    <w:p w:rsidR="00336F62" w:rsidRPr="00336F62" w:rsidRDefault="00336F62" w:rsidP="00336F62">
      <w:pPr>
        <w:spacing w:after="0" w:line="240" w:lineRule="auto"/>
        <w:rPr>
          <w:rFonts w:ascii="Times New Roman" w:eastAsia="Times New Roman" w:hAnsi="Times New Roman" w:cs="Times New Roman"/>
          <w:sz w:val="24"/>
          <w:szCs w:val="24"/>
        </w:rPr>
      </w:pPr>
      <w:r w:rsidRPr="00336F62">
        <w:rPr>
          <w:rFonts w:ascii="Times New Roman" w:eastAsia="Times New Roman" w:hAnsi="Times New Roman" w:cs="Times New Roman"/>
          <w:sz w:val="24"/>
          <w:szCs w:val="24"/>
        </w:rPr>
        <w:t xml:space="preserve">• Emulating the original technology on new platforms. </w:t>
      </w:r>
    </w:p>
    <w:p w:rsidR="00336F62" w:rsidRDefault="00336F62" w:rsidP="00336F62">
      <w:pPr>
        <w:rPr>
          <w:rStyle w:val="fontstyle11"/>
          <w:b/>
          <w:bCs/>
        </w:rPr>
      </w:pPr>
      <w:r w:rsidRPr="00336F62">
        <w:rPr>
          <w:rFonts w:ascii="Times New Roman" w:eastAsia="Times New Roman" w:hAnsi="Times New Roman" w:cs="Times New Roman"/>
          <w:sz w:val="24"/>
          <w:szCs w:val="24"/>
        </w:rPr>
        <w:br/>
      </w:r>
    </w:p>
    <w:p w:rsidR="00FF463A" w:rsidRDefault="00A3540C" w:rsidP="00336F62">
      <w:pPr>
        <w:rPr>
          <w:rStyle w:val="fontstyle11"/>
          <w:b/>
          <w:bCs/>
        </w:rPr>
      </w:pPr>
      <w:r w:rsidRPr="00A3540C">
        <w:rPr>
          <w:b/>
          <w:bCs/>
          <w:color w:val="1D2129"/>
        </w:rPr>
        <w:br/>
      </w:r>
      <w:r w:rsidRPr="00A3540C">
        <w:rPr>
          <w:rStyle w:val="fontstyle11"/>
          <w:b/>
          <w:bCs/>
        </w:rPr>
        <w:t xml:space="preserve">What </w:t>
      </w:r>
      <w:proofErr w:type="gramStart"/>
      <w:r w:rsidRPr="00A3540C">
        <w:rPr>
          <w:rStyle w:val="fontstyle11"/>
          <w:b/>
          <w:bCs/>
        </w:rPr>
        <w:t>are the objective</w:t>
      </w:r>
      <w:proofErr w:type="gramEnd"/>
      <w:r w:rsidRPr="00A3540C">
        <w:rPr>
          <w:rStyle w:val="fontstyle11"/>
          <w:b/>
          <w:bCs/>
        </w:rPr>
        <w:t xml:space="preserve"> of research institutes for livestock</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b/>
          <w:bCs/>
          <w:color w:val="000000"/>
        </w:rPr>
        <w:t>Major development objectives</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color w:val="000000"/>
        </w:rPr>
        <w:lastRenderedPageBreak/>
        <w:t>The primary objectives</w:t>
      </w:r>
      <w:r w:rsidRPr="00FF463A">
        <w:rPr>
          <w:rFonts w:ascii="Arial" w:eastAsia="Times New Roman" w:hAnsi="Arial" w:cs="Arial"/>
          <w:color w:val="000000"/>
          <w:sz w:val="16"/>
          <w:szCs w:val="16"/>
          <w:vertAlign w:val="superscript"/>
        </w:rPr>
        <w:t>5</w:t>
      </w:r>
      <w:r w:rsidRPr="00FF463A">
        <w:rPr>
          <w:rFonts w:ascii="Arial" w:eastAsia="Times New Roman" w:hAnsi="Arial" w:cs="Arial"/>
          <w:color w:val="000000"/>
        </w:rPr>
        <w:t> of the Roundtable were to:</w:t>
      </w:r>
    </w:p>
    <w:p w:rsidR="00FF463A" w:rsidRPr="00FF463A" w:rsidRDefault="00FF463A" w:rsidP="00FF463A">
      <w:pPr>
        <w:spacing w:after="0"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provide a forum for senior livestock scientists and developers for the exchange of views and experiences; and</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raise the level of awareness of a far wider and influential audience with regard to the potential and the constraints facing animal agriculture in low income countries.</w:t>
      </w:r>
    </w:p>
    <w:p w:rsidR="00FF463A" w:rsidRPr="00FF463A" w:rsidRDefault="00FF463A" w:rsidP="00FF463A">
      <w:pPr>
        <w:spacing w:after="100" w:line="240" w:lineRule="auto"/>
        <w:rPr>
          <w:rFonts w:ascii="Arial" w:eastAsia="Times New Roman" w:hAnsi="Arial" w:cs="Arial"/>
          <w:color w:val="000000"/>
        </w:rPr>
      </w:pPr>
      <w:r w:rsidRPr="00FF463A">
        <w:rPr>
          <w:rFonts w:ascii="Arial" w:eastAsia="Times New Roman" w:hAnsi="Arial" w:cs="Arial"/>
          <w:color w:val="000000"/>
          <w:sz w:val="16"/>
          <w:szCs w:val="16"/>
          <w:vertAlign w:val="superscript"/>
        </w:rPr>
        <w:t>5</w:t>
      </w:r>
      <w:r w:rsidRPr="00FF463A">
        <w:rPr>
          <w:rFonts w:ascii="Arial" w:eastAsia="Times New Roman" w:hAnsi="Arial" w:cs="Arial"/>
          <w:color w:val="000000"/>
        </w:rPr>
        <w:t xml:space="preserve"> This sections draws on the initial presentation of Simeon </w:t>
      </w:r>
      <w:proofErr w:type="spellStart"/>
      <w:r w:rsidRPr="00FF463A">
        <w:rPr>
          <w:rFonts w:ascii="Arial" w:eastAsia="Times New Roman" w:hAnsi="Arial" w:cs="Arial"/>
          <w:color w:val="000000"/>
        </w:rPr>
        <w:t>Ehui</w:t>
      </w:r>
      <w:proofErr w:type="spellEnd"/>
      <w:r w:rsidRPr="00FF463A">
        <w:rPr>
          <w:rFonts w:ascii="Arial" w:eastAsia="Times New Roman" w:hAnsi="Arial" w:cs="Arial"/>
          <w:color w:val="000000"/>
        </w:rPr>
        <w:t>, who was the principal organizer of the Roundtable at ILRI</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b/>
          <w:bCs/>
          <w:color w:val="000000"/>
        </w:rPr>
        <w:t>Specific immediate objectives</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color w:val="000000"/>
        </w:rPr>
        <w:t>The immediate objectives of the Roundtable were to:</w:t>
      </w:r>
    </w:p>
    <w:p w:rsidR="00FF463A" w:rsidRPr="00FF463A" w:rsidRDefault="00FF463A" w:rsidP="00FF463A">
      <w:pPr>
        <w:spacing w:after="0"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review the contribution and potential of livestock to increase sustainable food production, and contribute to income generation in low income countries with a forward perspective to 2020 ("The Global 2020 Vision for Livestock");</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identify major social, economic, technical and institutional constraints limiting livestock's contribution to achieving food security and economic development; and</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define appropriate strategies to alleviate these constraints and propose a framework for international action to enhance animal productivity in its broadest sense.</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b/>
          <w:bCs/>
          <w:color w:val="000000"/>
        </w:rPr>
        <w:t>Expected outputs</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Arial" w:eastAsia="Times New Roman" w:hAnsi="Arial" w:cs="Arial"/>
          <w:color w:val="000000"/>
        </w:rPr>
        <w:t>The expected outputs of the Roundtable were:</w:t>
      </w:r>
    </w:p>
    <w:p w:rsidR="00FF463A" w:rsidRPr="00FF463A" w:rsidRDefault="00FF463A" w:rsidP="00FF463A">
      <w:pPr>
        <w:spacing w:after="0"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an analysis of past and present trends in livestock productivity and consumption of livestock products which would be used in part as an input to a "2020 Vision" paper to be further developed after the meeting;</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a statement of a defined set of objectives within the time frame specified and a related description of the constraints that must be overcome for the objectives to be achieved; and</w:t>
      </w:r>
    </w:p>
    <w:p w:rsidR="00FF463A" w:rsidRPr="00FF463A" w:rsidRDefault="00FF463A" w:rsidP="00FF463A">
      <w:pPr>
        <w:spacing w:before="100" w:beforeAutospacing="1" w:after="100" w:afterAutospacing="1" w:line="240" w:lineRule="auto"/>
        <w:rPr>
          <w:rFonts w:ascii="Arial" w:eastAsia="Times New Roman" w:hAnsi="Arial" w:cs="Arial"/>
          <w:color w:val="000000"/>
        </w:rPr>
      </w:pPr>
      <w:r w:rsidRPr="00FF463A">
        <w:rPr>
          <w:rFonts w:ascii="Symbol" w:eastAsia="Times New Roman" w:hAnsi="Symbol" w:cs="Arial"/>
          <w:color w:val="000000"/>
        </w:rPr>
        <w:t></w:t>
      </w:r>
      <w:r w:rsidRPr="00FF463A">
        <w:rPr>
          <w:rFonts w:ascii="Arial" w:eastAsia="Times New Roman" w:hAnsi="Arial" w:cs="Arial"/>
          <w:color w:val="000000"/>
        </w:rPr>
        <w:t> </w:t>
      </w:r>
      <w:proofErr w:type="gramStart"/>
      <w:r w:rsidRPr="00FF463A">
        <w:rPr>
          <w:rFonts w:ascii="Arial" w:eastAsia="Times New Roman" w:hAnsi="Arial" w:cs="Arial"/>
          <w:color w:val="000000"/>
        </w:rPr>
        <w:t>formulation</w:t>
      </w:r>
      <w:proofErr w:type="gramEnd"/>
      <w:r w:rsidRPr="00FF463A">
        <w:rPr>
          <w:rFonts w:ascii="Arial" w:eastAsia="Times New Roman" w:hAnsi="Arial" w:cs="Arial"/>
          <w:color w:val="000000"/>
        </w:rPr>
        <w:t xml:space="preserve"> of the set of measures ("a framework for action") or strategies needed for increasing livestock productivity in low income countries and securing better management of the natural resource base from the present to the end of the second decade of the 21st century.</w:t>
      </w:r>
    </w:p>
    <w:p w:rsidR="00FF463A" w:rsidRDefault="00A3540C" w:rsidP="00336F62">
      <w:pPr>
        <w:rPr>
          <w:rStyle w:val="fontstyle11"/>
          <w:b/>
          <w:bCs/>
        </w:rPr>
      </w:pPr>
      <w:r w:rsidRPr="00A3540C">
        <w:rPr>
          <w:b/>
          <w:bCs/>
          <w:color w:val="1D2129"/>
        </w:rPr>
        <w:br/>
      </w:r>
      <w:r w:rsidRPr="00A3540C">
        <w:rPr>
          <w:rStyle w:val="fontstyle11"/>
          <w:b/>
          <w:bCs/>
        </w:rPr>
        <w:t>Mcqs easy but from the entire course</w:t>
      </w:r>
      <w:r w:rsidRPr="00A3540C">
        <w:rPr>
          <w:b/>
          <w:bCs/>
          <w:color w:val="1D2129"/>
        </w:rPr>
        <w:br/>
      </w:r>
      <w:r w:rsidRPr="00A3540C">
        <w:rPr>
          <w:rStyle w:val="fontstyle01"/>
        </w:rPr>
        <w:t>BT401</w:t>
      </w:r>
      <w:r w:rsidRPr="00A3540C">
        <w:rPr>
          <w:b/>
          <w:bCs/>
          <w:color w:val="1D2129"/>
        </w:rPr>
        <w:br/>
      </w:r>
      <w:proofErr w:type="gramStart"/>
      <w:r w:rsidRPr="00A3540C">
        <w:rPr>
          <w:rStyle w:val="fontstyle11"/>
          <w:b/>
          <w:bCs/>
        </w:rPr>
        <w:t>What</w:t>
      </w:r>
      <w:proofErr w:type="gramEnd"/>
      <w:r w:rsidRPr="00A3540C">
        <w:rPr>
          <w:rStyle w:val="fontstyle11"/>
          <w:b/>
          <w:bCs/>
        </w:rPr>
        <w:t xml:space="preserve"> is </w:t>
      </w:r>
      <w:proofErr w:type="spellStart"/>
      <w:r w:rsidRPr="00A3540C">
        <w:rPr>
          <w:rStyle w:val="fontstyle11"/>
          <w:b/>
          <w:bCs/>
        </w:rPr>
        <w:t>phenylketonuria</w:t>
      </w:r>
      <w:proofErr w:type="spellEnd"/>
      <w:r w:rsidRPr="00A3540C">
        <w:rPr>
          <w:rStyle w:val="fontstyle11"/>
          <w:b/>
          <w:bCs/>
        </w:rPr>
        <w:t>? 2</w:t>
      </w:r>
    </w:p>
    <w:p w:rsidR="00FF463A" w:rsidRDefault="00FF463A" w:rsidP="00336F62">
      <w:pPr>
        <w:rPr>
          <w:rStyle w:val="fontstyle11"/>
          <w:b/>
          <w:bCs/>
        </w:rPr>
      </w:pPr>
      <w:proofErr w:type="spellStart"/>
      <w:r w:rsidRPr="00FF463A">
        <w:rPr>
          <w:rFonts w:ascii="Times New Roman" w:hAnsi="Times New Roman" w:cs="Times New Roman"/>
          <w:b/>
          <w:bCs/>
          <w:color w:val="000000"/>
          <w:sz w:val="24"/>
        </w:rPr>
        <w:t>Phenylketonuria</w:t>
      </w:r>
      <w:proofErr w:type="spellEnd"/>
      <w:r w:rsidRPr="00FF463A">
        <w:rPr>
          <w:rFonts w:ascii="Times New Roman" w:hAnsi="Times New Roman" w:cs="Times New Roman"/>
          <w:b/>
          <w:bCs/>
          <w:color w:val="000000"/>
          <w:sz w:val="24"/>
        </w:rPr>
        <w:t xml:space="preserve"> (PKU</w:t>
      </w:r>
      <w:proofErr w:type="gramStart"/>
      <w:r w:rsidRPr="00FF463A">
        <w:rPr>
          <w:rFonts w:ascii="Times New Roman" w:hAnsi="Times New Roman" w:cs="Times New Roman"/>
          <w:b/>
          <w:bCs/>
          <w:color w:val="000000"/>
          <w:sz w:val="24"/>
        </w:rPr>
        <w:t>)</w:t>
      </w:r>
      <w:proofErr w:type="gramEnd"/>
      <w:r w:rsidRPr="00FF463A">
        <w:rPr>
          <w:b/>
          <w:bCs/>
          <w:color w:val="000000"/>
        </w:rPr>
        <w:br/>
      </w:r>
      <w:r w:rsidRPr="00FF463A">
        <w:rPr>
          <w:rFonts w:ascii="Times New Roman" w:hAnsi="Times New Roman" w:cs="Times New Roman"/>
          <w:color w:val="000000"/>
        </w:rPr>
        <w:t>It is a human genetic condition caused by mutations to a gene coding for a particular liver enzyme. In the</w:t>
      </w:r>
      <w:r w:rsidRPr="00FF463A">
        <w:rPr>
          <w:color w:val="000000"/>
        </w:rPr>
        <w:br/>
      </w:r>
      <w:r w:rsidRPr="00FF463A">
        <w:rPr>
          <w:rFonts w:ascii="Times New Roman" w:hAnsi="Times New Roman" w:cs="Times New Roman"/>
          <w:color w:val="000000"/>
        </w:rPr>
        <w:t>absence of this enzyme, an amino acid known as phenylalanine does not get converted into the next</w:t>
      </w:r>
      <w:r w:rsidRPr="00FF463A">
        <w:rPr>
          <w:color w:val="000000"/>
        </w:rPr>
        <w:br/>
      </w:r>
      <w:r w:rsidRPr="00FF463A">
        <w:rPr>
          <w:rFonts w:ascii="Times New Roman" w:hAnsi="Times New Roman" w:cs="Times New Roman"/>
          <w:color w:val="000000"/>
        </w:rPr>
        <w:lastRenderedPageBreak/>
        <w:t>amino acid in a biochemical pathway, and therefore too much phenylalanine passes into the blood and</w:t>
      </w:r>
      <w:r w:rsidRPr="00FF463A">
        <w:rPr>
          <w:color w:val="000000"/>
        </w:rPr>
        <w:br/>
      </w:r>
      <w:r w:rsidRPr="00FF463A">
        <w:rPr>
          <w:rFonts w:ascii="Times New Roman" w:hAnsi="Times New Roman" w:cs="Times New Roman"/>
          <w:color w:val="000000"/>
        </w:rPr>
        <w:t>other tissues. Change in environment (lowering Phenylalanine consumption) can affect the phenotype of a</w:t>
      </w:r>
      <w:r w:rsidRPr="00FF463A">
        <w:rPr>
          <w:color w:val="000000"/>
        </w:rPr>
        <w:br/>
      </w:r>
      <w:r w:rsidRPr="00FF463A">
        <w:rPr>
          <w:rFonts w:ascii="Times New Roman" w:hAnsi="Times New Roman" w:cs="Times New Roman"/>
          <w:color w:val="000000"/>
        </w:rPr>
        <w:t>particular trait, demonstrating a gene-environment interaction</w:t>
      </w:r>
    </w:p>
    <w:p w:rsidR="00FF463A" w:rsidRDefault="00A3540C" w:rsidP="00336F62">
      <w:pPr>
        <w:rPr>
          <w:rStyle w:val="fontstyle11"/>
          <w:b/>
          <w:bCs/>
        </w:rPr>
      </w:pPr>
      <w:r w:rsidRPr="00A3540C">
        <w:rPr>
          <w:b/>
          <w:bCs/>
          <w:color w:val="1D2129"/>
        </w:rPr>
        <w:br/>
      </w:r>
      <w:r w:rsidRPr="00A3540C">
        <w:rPr>
          <w:rStyle w:val="fontstyle11"/>
          <w:b/>
          <w:bCs/>
        </w:rPr>
        <w:t>Define threatened species? 2</w:t>
      </w:r>
    </w:p>
    <w:p w:rsidR="00FF463A" w:rsidRDefault="00FF463A" w:rsidP="00336F62">
      <w:pPr>
        <w:rPr>
          <w:rStyle w:val="fontstyle11"/>
          <w:b/>
          <w:bCs/>
        </w:rPr>
      </w:pPr>
      <w:r w:rsidRPr="00FF463A">
        <w:rPr>
          <w:rFonts w:ascii="Calibri" w:hAnsi="Calibri" w:cs="Calibri"/>
          <w:color w:val="000000"/>
        </w:rPr>
        <w:t>Threatened species are any species (including animals, plants, fungi, etc.) which are vulnerable</w:t>
      </w:r>
      <w:r w:rsidRPr="00FF463A">
        <w:rPr>
          <w:rFonts w:ascii="Calibri" w:hAnsi="Calibri" w:cs="Calibri"/>
          <w:color w:val="000000"/>
        </w:rPr>
        <w:br/>
        <w:t>to endangerment in the near future. Species that are threatened are sometimes characterized</w:t>
      </w:r>
      <w:r w:rsidRPr="00FF463A">
        <w:rPr>
          <w:rFonts w:ascii="Calibri" w:hAnsi="Calibri" w:cs="Calibri"/>
          <w:color w:val="000000"/>
        </w:rPr>
        <w:br/>
        <w:t>by the population dynamics measure of critical dispensation, a mathematical measure of</w:t>
      </w:r>
      <w:r w:rsidRPr="00FF463A">
        <w:rPr>
          <w:rFonts w:ascii="Calibri" w:hAnsi="Calibri" w:cs="Calibri"/>
          <w:color w:val="000000"/>
        </w:rPr>
        <w:br/>
        <w:t>biomass related to population growth rate</w:t>
      </w:r>
    </w:p>
    <w:p w:rsidR="00FF463A" w:rsidRDefault="00A3540C" w:rsidP="00336F62">
      <w:pPr>
        <w:rPr>
          <w:rStyle w:val="fontstyle11"/>
          <w:b/>
          <w:bCs/>
        </w:rPr>
      </w:pPr>
      <w:r w:rsidRPr="00A3540C">
        <w:rPr>
          <w:b/>
          <w:bCs/>
          <w:color w:val="1D2129"/>
        </w:rPr>
        <w:br/>
      </w:r>
      <w:r w:rsidRPr="00A3540C">
        <w:rPr>
          <w:rStyle w:val="fontstyle11"/>
          <w:b/>
          <w:bCs/>
        </w:rPr>
        <w:t>State 2 quarantine principle? 2</w:t>
      </w:r>
    </w:p>
    <w:p w:rsidR="00FF463A" w:rsidRDefault="00FF463A" w:rsidP="00336F62">
      <w:pPr>
        <w:rPr>
          <w:rFonts w:ascii="Arial" w:hAnsi="Arial" w:cs="Arial"/>
          <w:color w:val="222222"/>
          <w:shd w:val="clear" w:color="auto" w:fill="FFFFFF"/>
        </w:rPr>
      </w:pPr>
      <w:r>
        <w:rPr>
          <w:rFonts w:ascii="Arial" w:hAnsi="Arial" w:cs="Arial"/>
          <w:color w:val="222222"/>
          <w:shd w:val="clear" w:color="auto" w:fill="FFFFFF"/>
        </w:rPr>
        <w:t>Isolation and </w:t>
      </w:r>
      <w:r>
        <w:rPr>
          <w:rFonts w:ascii="Arial" w:hAnsi="Arial" w:cs="Arial"/>
          <w:b/>
          <w:bCs/>
          <w:color w:val="222222"/>
          <w:shd w:val="clear" w:color="auto" w:fill="FFFFFF"/>
        </w:rPr>
        <w:t>quarantine</w:t>
      </w:r>
      <w:r>
        <w:rPr>
          <w:rFonts w:ascii="Arial" w:hAnsi="Arial" w:cs="Arial"/>
          <w:color w:val="222222"/>
          <w:shd w:val="clear" w:color="auto" w:fill="FFFFFF"/>
        </w:rPr>
        <w:t> help protect the public by preventing exposure to people who have or may have a contagious disease. ... </w:t>
      </w:r>
      <w:r>
        <w:rPr>
          <w:rFonts w:ascii="Arial" w:hAnsi="Arial" w:cs="Arial"/>
          <w:b/>
          <w:bCs/>
          <w:color w:val="222222"/>
          <w:shd w:val="clear" w:color="auto" w:fill="FFFFFF"/>
        </w:rPr>
        <w:t>Quarantine</w:t>
      </w:r>
      <w:r>
        <w:rPr>
          <w:rFonts w:ascii="Arial" w:hAnsi="Arial" w:cs="Arial"/>
          <w:color w:val="222222"/>
          <w:shd w:val="clear" w:color="auto" w:fill="FFFFFF"/>
        </w:rPr>
        <w:t> separates and restricts the movement of people who were exposed to a contagious disease to see if they become sick</w:t>
      </w:r>
    </w:p>
    <w:p w:rsidR="00FF463A" w:rsidRDefault="00FF463A" w:rsidP="00336F62">
      <w:r>
        <w:t xml:space="preserve">Modern quarantine does not have to be absolute to be effective </w:t>
      </w:r>
    </w:p>
    <w:p w:rsidR="00FF463A" w:rsidRDefault="00FF463A" w:rsidP="00336F62">
      <w:r>
        <w:t xml:space="preserve">• Even partial or “leaky” quarantine can reduce disease spread </w:t>
      </w:r>
    </w:p>
    <w:p w:rsidR="00FF463A" w:rsidRDefault="00FF463A" w:rsidP="00336F62">
      <w:pPr>
        <w:rPr>
          <w:rStyle w:val="fontstyle11"/>
          <w:b/>
          <w:bCs/>
        </w:rPr>
      </w:pPr>
      <w:r>
        <w:t>• Partial quarantine can be an effective supplement to vaccination</w:t>
      </w:r>
    </w:p>
    <w:p w:rsidR="00FF463A" w:rsidRDefault="00A3540C" w:rsidP="00FF463A">
      <w:pPr>
        <w:rPr>
          <w:rStyle w:val="fontstyle11"/>
          <w:b/>
          <w:bCs/>
        </w:rPr>
      </w:pPr>
      <w:r w:rsidRPr="00A3540C">
        <w:rPr>
          <w:b/>
          <w:bCs/>
          <w:color w:val="1D2129"/>
        </w:rPr>
        <w:br/>
      </w:r>
    </w:p>
    <w:p w:rsidR="00FF463A" w:rsidRDefault="00A3540C" w:rsidP="00336F62">
      <w:pPr>
        <w:rPr>
          <w:rStyle w:val="fontstyle11"/>
          <w:b/>
          <w:bCs/>
        </w:rPr>
      </w:pPr>
      <w:r w:rsidRPr="00A3540C">
        <w:rPr>
          <w:b/>
          <w:bCs/>
          <w:color w:val="1D2129"/>
        </w:rPr>
        <w:br/>
      </w:r>
      <w:r w:rsidRPr="00A3540C">
        <w:rPr>
          <w:rStyle w:val="fontstyle11"/>
          <w:b/>
          <w:bCs/>
        </w:rPr>
        <w:t>Explain habitat lose cause of extinction? 3</w:t>
      </w:r>
    </w:p>
    <w:p w:rsidR="00FF463A" w:rsidRDefault="00FF463A" w:rsidP="00336F62">
      <w:pPr>
        <w:rPr>
          <w:rStyle w:val="fontstyle11"/>
          <w:b/>
          <w:bCs/>
        </w:rPr>
      </w:pPr>
      <w:r>
        <w:rPr>
          <w:rFonts w:ascii="Arial" w:hAnsi="Arial" w:cs="Arial"/>
          <w:b/>
          <w:bCs/>
          <w:color w:val="222222"/>
          <w:shd w:val="clear" w:color="auto" w:fill="FFFFFF"/>
        </w:rPr>
        <w:t>Habitat destruction</w:t>
      </w:r>
      <w:r>
        <w:rPr>
          <w:rFonts w:ascii="Arial" w:hAnsi="Arial" w:cs="Arial"/>
          <w:color w:val="222222"/>
          <w:shd w:val="clear" w:color="auto" w:fill="FFFFFF"/>
        </w:rPr>
        <w:t xml:space="preserve"> is the process in which </w:t>
      </w:r>
      <w:proofErr w:type="spellStart"/>
      <w:r>
        <w:rPr>
          <w:rFonts w:ascii="Arial" w:hAnsi="Arial" w:cs="Arial"/>
          <w:color w:val="222222"/>
          <w:shd w:val="clear" w:color="auto" w:fill="FFFFFF"/>
        </w:rPr>
        <w:t>natural</w:t>
      </w:r>
      <w:r>
        <w:rPr>
          <w:rFonts w:ascii="Arial" w:hAnsi="Arial" w:cs="Arial"/>
          <w:b/>
          <w:bCs/>
          <w:color w:val="222222"/>
          <w:shd w:val="clear" w:color="auto" w:fill="FFFFFF"/>
        </w:rPr>
        <w:t>habitat</w:t>
      </w:r>
      <w:proofErr w:type="spellEnd"/>
      <w:r>
        <w:rPr>
          <w:rFonts w:ascii="Arial" w:hAnsi="Arial" w:cs="Arial"/>
          <w:color w:val="222222"/>
          <w:shd w:val="clear" w:color="auto" w:fill="FFFFFF"/>
        </w:rPr>
        <w:t> is rendered unable to support the </w:t>
      </w:r>
      <w:proofErr w:type="spellStart"/>
      <w:r>
        <w:rPr>
          <w:rFonts w:ascii="Arial" w:hAnsi="Arial" w:cs="Arial"/>
          <w:b/>
          <w:bCs/>
          <w:color w:val="222222"/>
          <w:shd w:val="clear" w:color="auto" w:fill="FFFFFF"/>
        </w:rPr>
        <w:t>species</w:t>
      </w:r>
      <w:r>
        <w:rPr>
          <w:rFonts w:ascii="Arial" w:hAnsi="Arial" w:cs="Arial"/>
          <w:color w:val="222222"/>
          <w:shd w:val="clear" w:color="auto" w:fill="FFFFFF"/>
        </w:rPr>
        <w:t>present</w:t>
      </w:r>
      <w:proofErr w:type="spellEnd"/>
      <w:r>
        <w:rPr>
          <w:rFonts w:ascii="Arial" w:hAnsi="Arial" w:cs="Arial"/>
          <w:color w:val="222222"/>
          <w:shd w:val="clear" w:color="auto" w:fill="FFFFFF"/>
        </w:rPr>
        <w:t xml:space="preserve">. In this process, the organisms that previously used the site are displaced or destroyed, </w:t>
      </w:r>
      <w:proofErr w:type="spellStart"/>
      <w:r>
        <w:rPr>
          <w:rFonts w:ascii="Arial" w:hAnsi="Arial" w:cs="Arial"/>
          <w:color w:val="222222"/>
          <w:shd w:val="clear" w:color="auto" w:fill="FFFFFF"/>
        </w:rPr>
        <w:t>reducing</w:t>
      </w:r>
      <w:r>
        <w:rPr>
          <w:rFonts w:ascii="Arial" w:hAnsi="Arial" w:cs="Arial"/>
          <w:b/>
          <w:bCs/>
          <w:color w:val="222222"/>
          <w:shd w:val="clear" w:color="auto" w:fill="FFFFFF"/>
        </w:rPr>
        <w:t>biodiversity</w:t>
      </w:r>
      <w:proofErr w:type="spellEnd"/>
      <w:r>
        <w:rPr>
          <w:rFonts w:ascii="Arial" w:hAnsi="Arial" w:cs="Arial"/>
          <w:color w:val="222222"/>
          <w:shd w:val="clear" w:color="auto" w:fill="FFFFFF"/>
        </w:rPr>
        <w:t>. ... </w:t>
      </w:r>
      <w:r>
        <w:rPr>
          <w:rFonts w:ascii="Arial" w:hAnsi="Arial" w:cs="Arial"/>
          <w:b/>
          <w:bCs/>
          <w:color w:val="222222"/>
          <w:shd w:val="clear" w:color="auto" w:fill="FFFFFF"/>
        </w:rPr>
        <w:t>Habitat destruction</w:t>
      </w:r>
      <w:r>
        <w:rPr>
          <w:rFonts w:ascii="Arial" w:hAnsi="Arial" w:cs="Arial"/>
          <w:color w:val="222222"/>
          <w:shd w:val="clear" w:color="auto" w:fill="FFFFFF"/>
        </w:rPr>
        <w:t> is currently ranked as the primary </w:t>
      </w:r>
      <w:r>
        <w:rPr>
          <w:rFonts w:ascii="Arial" w:hAnsi="Arial" w:cs="Arial"/>
          <w:b/>
          <w:bCs/>
          <w:color w:val="222222"/>
          <w:shd w:val="clear" w:color="auto" w:fill="FFFFFF"/>
        </w:rPr>
        <w:t>cause</w:t>
      </w:r>
      <w:r>
        <w:rPr>
          <w:rFonts w:ascii="Arial" w:hAnsi="Arial" w:cs="Arial"/>
          <w:color w:val="222222"/>
          <w:shd w:val="clear" w:color="auto" w:fill="FFFFFF"/>
        </w:rPr>
        <w:t> of </w:t>
      </w:r>
      <w:r>
        <w:rPr>
          <w:rFonts w:ascii="Arial" w:hAnsi="Arial" w:cs="Arial"/>
          <w:b/>
          <w:bCs/>
          <w:color w:val="222222"/>
          <w:shd w:val="clear" w:color="auto" w:fill="FFFFFF"/>
        </w:rPr>
        <w:t xml:space="preserve">species </w:t>
      </w:r>
      <w:proofErr w:type="spellStart"/>
      <w:r>
        <w:rPr>
          <w:rFonts w:ascii="Arial" w:hAnsi="Arial" w:cs="Arial"/>
          <w:b/>
          <w:bCs/>
          <w:color w:val="222222"/>
          <w:shd w:val="clear" w:color="auto" w:fill="FFFFFF"/>
        </w:rPr>
        <w:t>extinction</w:t>
      </w:r>
      <w:r>
        <w:rPr>
          <w:rFonts w:ascii="Arial" w:hAnsi="Arial" w:cs="Arial"/>
          <w:color w:val="222222"/>
          <w:shd w:val="clear" w:color="auto" w:fill="FFFFFF"/>
        </w:rPr>
        <w:t>worldwide</w:t>
      </w:r>
      <w:proofErr w:type="spellEnd"/>
      <w:r>
        <w:rPr>
          <w:rFonts w:ascii="Arial" w:hAnsi="Arial" w:cs="Arial"/>
          <w:color w:val="222222"/>
          <w:shd w:val="clear" w:color="auto" w:fill="FFFFFF"/>
        </w:rPr>
        <w:t>.</w:t>
      </w:r>
    </w:p>
    <w:p w:rsidR="00FF463A" w:rsidRDefault="00A3540C" w:rsidP="00336F62">
      <w:pPr>
        <w:rPr>
          <w:rStyle w:val="fontstyle11"/>
          <w:b/>
          <w:bCs/>
        </w:rPr>
      </w:pPr>
      <w:r w:rsidRPr="00A3540C">
        <w:rPr>
          <w:b/>
          <w:bCs/>
          <w:color w:val="1D2129"/>
        </w:rPr>
        <w:br/>
      </w:r>
      <w:r w:rsidRPr="00A3540C">
        <w:rPr>
          <w:rStyle w:val="fontstyle11"/>
          <w:b/>
          <w:bCs/>
        </w:rPr>
        <w:t xml:space="preserve">What </w:t>
      </w:r>
      <w:proofErr w:type="gramStart"/>
      <w:r w:rsidRPr="00A3540C">
        <w:rPr>
          <w:rStyle w:val="fontstyle11"/>
          <w:b/>
          <w:bCs/>
        </w:rPr>
        <w:t>are molecular marker</w:t>
      </w:r>
      <w:proofErr w:type="gramEnd"/>
      <w:r w:rsidRPr="00A3540C">
        <w:rPr>
          <w:rStyle w:val="fontstyle11"/>
          <w:b/>
          <w:bCs/>
        </w:rPr>
        <w:t>? 3</w:t>
      </w:r>
    </w:p>
    <w:p w:rsidR="00FF463A" w:rsidRDefault="00FF463A" w:rsidP="00336F62">
      <w:pPr>
        <w:rPr>
          <w:rFonts w:ascii="Arial" w:hAnsi="Arial" w:cs="Arial"/>
          <w:color w:val="222222"/>
          <w:shd w:val="clear" w:color="auto" w:fill="FFFFFF"/>
        </w:rPr>
      </w:pPr>
      <w:r>
        <w:rPr>
          <w:rFonts w:ascii="Arial" w:hAnsi="Arial" w:cs="Arial"/>
          <w:color w:val="222222"/>
          <w:shd w:val="clear" w:color="auto" w:fill="FFFFFF"/>
        </w:rPr>
        <w:t>In genetics, a </w:t>
      </w:r>
      <w:r>
        <w:rPr>
          <w:rFonts w:ascii="Arial" w:hAnsi="Arial" w:cs="Arial"/>
          <w:b/>
          <w:bCs/>
          <w:color w:val="222222"/>
          <w:shd w:val="clear" w:color="auto" w:fill="FFFFFF"/>
        </w:rPr>
        <w:t>molecular marker</w:t>
      </w:r>
      <w:r>
        <w:rPr>
          <w:rFonts w:ascii="Arial" w:hAnsi="Arial" w:cs="Arial"/>
          <w:color w:val="222222"/>
          <w:shd w:val="clear" w:color="auto" w:fill="FFFFFF"/>
        </w:rPr>
        <w:t xml:space="preserve"> (identified </w:t>
      </w:r>
      <w:proofErr w:type="spellStart"/>
      <w:r>
        <w:rPr>
          <w:rFonts w:ascii="Arial" w:hAnsi="Arial" w:cs="Arial"/>
          <w:color w:val="222222"/>
          <w:shd w:val="clear" w:color="auto" w:fill="FFFFFF"/>
        </w:rPr>
        <w:t>as</w:t>
      </w:r>
      <w:r>
        <w:rPr>
          <w:rFonts w:ascii="Arial" w:hAnsi="Arial" w:cs="Arial"/>
          <w:b/>
          <w:bCs/>
          <w:color w:val="222222"/>
          <w:shd w:val="clear" w:color="auto" w:fill="FFFFFF"/>
        </w:rPr>
        <w:t>genetic</w:t>
      </w:r>
      <w:proofErr w:type="spellEnd"/>
      <w:r>
        <w:rPr>
          <w:rFonts w:ascii="Arial" w:hAnsi="Arial" w:cs="Arial"/>
          <w:b/>
          <w:bCs/>
          <w:color w:val="222222"/>
          <w:shd w:val="clear" w:color="auto" w:fill="FFFFFF"/>
        </w:rPr>
        <w:t xml:space="preserve"> marker</w:t>
      </w:r>
      <w:r>
        <w:rPr>
          <w:rFonts w:ascii="Arial" w:hAnsi="Arial" w:cs="Arial"/>
          <w:color w:val="222222"/>
          <w:shd w:val="clear" w:color="auto" w:fill="FFFFFF"/>
        </w:rPr>
        <w:t xml:space="preserve">) is a fragment of DNA that is associated with a certain location within the </w:t>
      </w:r>
      <w:proofErr w:type="spellStart"/>
      <w:r>
        <w:rPr>
          <w:rFonts w:ascii="Arial" w:hAnsi="Arial" w:cs="Arial"/>
          <w:color w:val="222222"/>
          <w:shd w:val="clear" w:color="auto" w:fill="FFFFFF"/>
        </w:rPr>
        <w:t>genome.</w:t>
      </w:r>
      <w:r>
        <w:rPr>
          <w:rFonts w:ascii="Arial" w:hAnsi="Arial" w:cs="Arial"/>
          <w:b/>
          <w:bCs/>
          <w:color w:val="222222"/>
          <w:shd w:val="clear" w:color="auto" w:fill="FFFFFF"/>
        </w:rPr>
        <w:t>Molecular</w:t>
      </w:r>
      <w:proofErr w:type="spellEnd"/>
      <w:r>
        <w:rPr>
          <w:rFonts w:ascii="Arial" w:hAnsi="Arial" w:cs="Arial"/>
          <w:b/>
          <w:bCs/>
          <w:color w:val="222222"/>
          <w:shd w:val="clear" w:color="auto" w:fill="FFFFFF"/>
        </w:rPr>
        <w:t xml:space="preserve"> markers</w:t>
      </w:r>
      <w:r>
        <w:rPr>
          <w:rFonts w:ascii="Arial" w:hAnsi="Arial" w:cs="Arial"/>
          <w:color w:val="222222"/>
          <w:shd w:val="clear" w:color="auto" w:fill="FFFFFF"/>
        </w:rPr>
        <w:t> are used in </w:t>
      </w:r>
      <w:r>
        <w:rPr>
          <w:rFonts w:ascii="Arial" w:hAnsi="Arial" w:cs="Arial"/>
          <w:b/>
          <w:bCs/>
          <w:color w:val="222222"/>
          <w:shd w:val="clear" w:color="auto" w:fill="FFFFFF"/>
        </w:rPr>
        <w:t>molecular</w:t>
      </w:r>
      <w:r>
        <w:rPr>
          <w:rFonts w:ascii="Arial" w:hAnsi="Arial" w:cs="Arial"/>
          <w:color w:val="222222"/>
          <w:shd w:val="clear" w:color="auto" w:fill="FFFFFF"/>
        </w:rPr>
        <w:t> biology and biotechnology to identify a particular sequence of DNA in a pool of unknown DNA.</w:t>
      </w:r>
    </w:p>
    <w:p w:rsidR="00FF463A" w:rsidRPr="00FF463A" w:rsidRDefault="00FF463A" w:rsidP="00FF463A">
      <w:pPr>
        <w:numPr>
          <w:ilvl w:val="0"/>
          <w:numId w:val="1"/>
        </w:numPr>
        <w:shd w:val="clear" w:color="auto" w:fill="FFFFFF"/>
        <w:spacing w:after="60" w:line="240" w:lineRule="auto"/>
        <w:ind w:left="0"/>
        <w:rPr>
          <w:rFonts w:ascii="Arial" w:eastAsia="Times New Roman" w:hAnsi="Arial" w:cs="Arial"/>
          <w:color w:val="222222"/>
          <w:sz w:val="24"/>
          <w:szCs w:val="24"/>
        </w:rPr>
      </w:pPr>
      <w:r w:rsidRPr="00FF463A">
        <w:rPr>
          <w:rFonts w:ascii="Arial" w:eastAsia="Times New Roman" w:hAnsi="Arial" w:cs="Arial"/>
          <w:color w:val="222222"/>
          <w:sz w:val="24"/>
          <w:szCs w:val="24"/>
        </w:rPr>
        <w:t>RFLP (or Restriction fragment length polymorphism)</w:t>
      </w:r>
    </w:p>
    <w:p w:rsidR="00FF463A" w:rsidRPr="00FF463A" w:rsidRDefault="00FF463A" w:rsidP="00FF463A">
      <w:pPr>
        <w:numPr>
          <w:ilvl w:val="0"/>
          <w:numId w:val="1"/>
        </w:numPr>
        <w:shd w:val="clear" w:color="auto" w:fill="FFFFFF"/>
        <w:spacing w:after="60" w:line="240" w:lineRule="auto"/>
        <w:ind w:left="0"/>
        <w:rPr>
          <w:rFonts w:ascii="Arial" w:eastAsia="Times New Roman" w:hAnsi="Arial" w:cs="Arial"/>
          <w:color w:val="222222"/>
          <w:sz w:val="24"/>
          <w:szCs w:val="24"/>
        </w:rPr>
      </w:pPr>
      <w:r w:rsidRPr="00FF463A">
        <w:rPr>
          <w:rFonts w:ascii="Arial" w:eastAsia="Times New Roman" w:hAnsi="Arial" w:cs="Arial"/>
          <w:color w:val="222222"/>
          <w:sz w:val="24"/>
          <w:szCs w:val="24"/>
        </w:rPr>
        <w:t>SSLP (or Simple sequence length polymorphism)</w:t>
      </w:r>
    </w:p>
    <w:p w:rsidR="00FF463A" w:rsidRPr="00FF463A" w:rsidRDefault="00FF463A" w:rsidP="00FF463A">
      <w:pPr>
        <w:numPr>
          <w:ilvl w:val="0"/>
          <w:numId w:val="1"/>
        </w:numPr>
        <w:shd w:val="clear" w:color="auto" w:fill="FFFFFF"/>
        <w:spacing w:after="60" w:line="240" w:lineRule="auto"/>
        <w:ind w:left="0"/>
        <w:rPr>
          <w:rFonts w:ascii="Arial" w:eastAsia="Times New Roman" w:hAnsi="Arial" w:cs="Arial"/>
          <w:color w:val="222222"/>
          <w:sz w:val="24"/>
          <w:szCs w:val="24"/>
        </w:rPr>
      </w:pPr>
      <w:r w:rsidRPr="00FF463A">
        <w:rPr>
          <w:rFonts w:ascii="Arial" w:eastAsia="Times New Roman" w:hAnsi="Arial" w:cs="Arial"/>
          <w:color w:val="222222"/>
          <w:sz w:val="24"/>
          <w:szCs w:val="24"/>
        </w:rPr>
        <w:t>AFLP (or Amplified fragment length polymorphism)</w:t>
      </w:r>
    </w:p>
    <w:p w:rsidR="00FF463A" w:rsidRPr="00FF463A" w:rsidRDefault="00FF463A" w:rsidP="00FF463A">
      <w:pPr>
        <w:numPr>
          <w:ilvl w:val="0"/>
          <w:numId w:val="1"/>
        </w:numPr>
        <w:shd w:val="clear" w:color="auto" w:fill="FFFFFF"/>
        <w:spacing w:after="60" w:line="240" w:lineRule="auto"/>
        <w:ind w:left="0"/>
        <w:rPr>
          <w:rFonts w:ascii="Arial" w:eastAsia="Times New Roman" w:hAnsi="Arial" w:cs="Arial"/>
          <w:color w:val="222222"/>
          <w:sz w:val="24"/>
          <w:szCs w:val="24"/>
        </w:rPr>
      </w:pPr>
      <w:r w:rsidRPr="00FF463A">
        <w:rPr>
          <w:rFonts w:ascii="Arial" w:eastAsia="Times New Roman" w:hAnsi="Arial" w:cs="Arial"/>
          <w:color w:val="222222"/>
          <w:sz w:val="24"/>
          <w:szCs w:val="24"/>
        </w:rPr>
        <w:lastRenderedPageBreak/>
        <w:t>RAPD (or Random amplification of polymorphic DNA)</w:t>
      </w:r>
    </w:p>
    <w:p w:rsidR="00FF463A" w:rsidRPr="00FF463A" w:rsidRDefault="00FF463A" w:rsidP="00FF463A">
      <w:pPr>
        <w:numPr>
          <w:ilvl w:val="0"/>
          <w:numId w:val="1"/>
        </w:numPr>
        <w:shd w:val="clear" w:color="auto" w:fill="FFFFFF"/>
        <w:spacing w:after="60" w:line="240" w:lineRule="auto"/>
        <w:ind w:left="0"/>
        <w:rPr>
          <w:rFonts w:ascii="Arial" w:eastAsia="Times New Roman" w:hAnsi="Arial" w:cs="Arial"/>
          <w:color w:val="222222"/>
          <w:sz w:val="24"/>
          <w:szCs w:val="24"/>
        </w:rPr>
      </w:pPr>
      <w:r w:rsidRPr="00FF463A">
        <w:rPr>
          <w:rFonts w:ascii="Arial" w:eastAsia="Times New Roman" w:hAnsi="Arial" w:cs="Arial"/>
          <w:color w:val="222222"/>
          <w:sz w:val="24"/>
          <w:szCs w:val="24"/>
        </w:rPr>
        <w:t>VNTR (or Variable number tandem repeat)</w:t>
      </w:r>
    </w:p>
    <w:p w:rsidR="00FF463A" w:rsidRDefault="00A3540C" w:rsidP="00336F62">
      <w:pPr>
        <w:rPr>
          <w:rStyle w:val="fontstyle11"/>
          <w:b/>
          <w:bCs/>
        </w:rPr>
      </w:pPr>
      <w:r w:rsidRPr="00A3540C">
        <w:rPr>
          <w:b/>
          <w:bCs/>
          <w:color w:val="1D2129"/>
        </w:rPr>
        <w:br/>
      </w:r>
      <w:r w:rsidRPr="00A3540C">
        <w:rPr>
          <w:rStyle w:val="fontstyle11"/>
          <w:b/>
          <w:bCs/>
        </w:rPr>
        <w:t>What are three common function of quarantine</w:t>
      </w:r>
      <w:proofErr w:type="gramStart"/>
      <w:r w:rsidRPr="00A3540C">
        <w:rPr>
          <w:rStyle w:val="fontstyle11"/>
          <w:b/>
          <w:bCs/>
        </w:rPr>
        <w:t>?3</w:t>
      </w:r>
      <w:proofErr w:type="gramEnd"/>
    </w:p>
    <w:p w:rsidR="00FF463A" w:rsidRDefault="00FF463A" w:rsidP="00336F62">
      <w:pPr>
        <w:rPr>
          <w:rStyle w:val="fontstyle11"/>
          <w:b/>
          <w:bCs/>
        </w:rPr>
      </w:pPr>
      <w:r w:rsidRPr="00FF463A">
        <w:rPr>
          <w:rFonts w:ascii="Times New Roman" w:hAnsi="Times New Roman" w:cs="Times New Roman"/>
          <w:b/>
          <w:bCs/>
          <w:color w:val="000000"/>
        </w:rPr>
        <w:t>Quarantine practices in most countries have at least three common functions.</w:t>
      </w:r>
      <w:r w:rsidRPr="00FF463A">
        <w:rPr>
          <w:b/>
          <w:bCs/>
          <w:color w:val="000000"/>
        </w:rPr>
        <w:br/>
      </w:r>
      <w:r w:rsidRPr="00FF463A">
        <w:rPr>
          <w:rFonts w:ascii="Times New Roman" w:hAnsi="Times New Roman" w:cs="Times New Roman"/>
          <w:color w:val="000000"/>
        </w:rPr>
        <w:t>a. The first is exclusion or regulatory actions to prevent or reduce the risk of entry of</w:t>
      </w:r>
      <w:r w:rsidRPr="00FF463A">
        <w:rPr>
          <w:color w:val="000000"/>
        </w:rPr>
        <w:br/>
      </w:r>
      <w:r w:rsidRPr="00FF463A">
        <w:rPr>
          <w:rFonts w:ascii="Times New Roman" w:hAnsi="Times New Roman" w:cs="Times New Roman"/>
          <w:color w:val="000000"/>
        </w:rPr>
        <w:t>exotic pathogens, pests, or parasites along artificial pathways.</w:t>
      </w:r>
      <w:r w:rsidRPr="00FF463A">
        <w:rPr>
          <w:color w:val="000000"/>
        </w:rPr>
        <w:br/>
      </w:r>
      <w:r w:rsidRPr="00FF463A">
        <w:rPr>
          <w:rFonts w:ascii="Times New Roman" w:hAnsi="Times New Roman" w:cs="Times New Roman"/>
          <w:color w:val="000000"/>
        </w:rPr>
        <w:t>b. Second is the containment, suppression, or eradication of pests or pathogens that</w:t>
      </w:r>
      <w:r w:rsidRPr="00FF463A">
        <w:rPr>
          <w:color w:val="000000"/>
        </w:rPr>
        <w:br/>
      </w:r>
      <w:r w:rsidRPr="00FF463A">
        <w:rPr>
          <w:rFonts w:ascii="Times New Roman" w:hAnsi="Times New Roman" w:cs="Times New Roman"/>
          <w:color w:val="000000"/>
        </w:rPr>
        <w:t>have been recently introduced.</w:t>
      </w:r>
      <w:r w:rsidRPr="00FF463A">
        <w:rPr>
          <w:color w:val="000000"/>
        </w:rPr>
        <w:br/>
      </w:r>
      <w:r w:rsidRPr="00FF463A">
        <w:rPr>
          <w:rFonts w:ascii="Times New Roman" w:hAnsi="Times New Roman" w:cs="Times New Roman"/>
          <w:color w:val="000000"/>
        </w:rPr>
        <w:t>c. Third is the assisting of exporters to meet the quarantine requirements of importing</w:t>
      </w:r>
      <w:r w:rsidRPr="00FF463A">
        <w:rPr>
          <w:color w:val="000000"/>
        </w:rPr>
        <w:br/>
      </w:r>
      <w:r w:rsidRPr="00FF463A">
        <w:rPr>
          <w:rFonts w:ascii="Times New Roman" w:hAnsi="Times New Roman" w:cs="Times New Roman"/>
          <w:color w:val="000000"/>
        </w:rPr>
        <w:t>countries.</w:t>
      </w:r>
      <w:r w:rsidR="00A3540C" w:rsidRPr="00A3540C">
        <w:rPr>
          <w:b/>
          <w:bCs/>
          <w:color w:val="1D2129"/>
        </w:rPr>
        <w:br/>
      </w:r>
      <w:r w:rsidR="00A3540C" w:rsidRPr="00A3540C">
        <w:rPr>
          <w:rStyle w:val="fontstyle11"/>
          <w:b/>
          <w:bCs/>
        </w:rPr>
        <w:t xml:space="preserve">What </w:t>
      </w:r>
      <w:proofErr w:type="gramStart"/>
      <w:r w:rsidR="00A3540C" w:rsidRPr="00A3540C">
        <w:rPr>
          <w:rStyle w:val="fontstyle11"/>
          <w:b/>
          <w:bCs/>
        </w:rPr>
        <w:t>are mechanism</w:t>
      </w:r>
      <w:proofErr w:type="gramEnd"/>
      <w:r w:rsidR="00A3540C" w:rsidRPr="00A3540C">
        <w:rPr>
          <w:rStyle w:val="fontstyle11"/>
          <w:b/>
          <w:bCs/>
        </w:rPr>
        <w:t xml:space="preserve"> of cryopreservation name steps? 5</w:t>
      </w:r>
    </w:p>
    <w:p w:rsidR="00FF463A" w:rsidRDefault="00FF463A" w:rsidP="00336F62">
      <w:pPr>
        <w:rPr>
          <w:rFonts w:ascii="Times New Roman" w:hAnsi="Times New Roman" w:cs="Times New Roman"/>
          <w:color w:val="000000"/>
        </w:rPr>
      </w:pPr>
      <w:r w:rsidRPr="00FF463A">
        <w:rPr>
          <w:rFonts w:ascii="Times New Roman" w:hAnsi="Times New Roman" w:cs="Times New Roman"/>
          <w:color w:val="000000"/>
        </w:rPr>
        <w:t>Until two decades ago the genetic resources were getting depleted owing to the continuous depredation by</w:t>
      </w:r>
      <w:r w:rsidRPr="00FF463A">
        <w:rPr>
          <w:color w:val="000000"/>
        </w:rPr>
        <w:br/>
      </w:r>
      <w:r w:rsidRPr="00FF463A">
        <w:rPr>
          <w:rFonts w:ascii="Times New Roman" w:hAnsi="Times New Roman" w:cs="Times New Roman"/>
          <w:color w:val="000000"/>
        </w:rPr>
        <w:t>man. It was imperative therefore that many of the elite, economically important and endangered species</w:t>
      </w:r>
      <w:r w:rsidRPr="00FF463A">
        <w:rPr>
          <w:color w:val="000000"/>
        </w:rPr>
        <w:br/>
      </w:r>
      <w:r w:rsidRPr="00FF463A">
        <w:rPr>
          <w:rFonts w:ascii="Times New Roman" w:hAnsi="Times New Roman" w:cs="Times New Roman"/>
          <w:color w:val="000000"/>
        </w:rPr>
        <w:t>are preserved to make them available when needed. Many methodologies have been devised for long term</w:t>
      </w:r>
      <w:r w:rsidRPr="00FF463A">
        <w:rPr>
          <w:color w:val="000000"/>
        </w:rPr>
        <w:br/>
      </w:r>
      <w:r w:rsidRPr="00FF463A">
        <w:rPr>
          <w:rFonts w:ascii="Times New Roman" w:hAnsi="Times New Roman" w:cs="Times New Roman"/>
          <w:color w:val="000000"/>
        </w:rPr>
        <w:t>preservation of material.</w:t>
      </w:r>
    </w:p>
    <w:p w:rsidR="005F343B" w:rsidRDefault="00FF463A" w:rsidP="00336F62">
      <w:pPr>
        <w:rPr>
          <w:rFonts w:ascii="Times New Roman" w:hAnsi="Times New Roman" w:cs="Times New Roman"/>
          <w:color w:val="000000"/>
        </w:rPr>
      </w:pPr>
      <w:proofErr w:type="spellStart"/>
      <w:r w:rsidRPr="00FF463A">
        <w:rPr>
          <w:rFonts w:ascii="Times New Roman" w:hAnsi="Times New Roman" w:cs="Times New Roman"/>
          <w:b/>
          <w:bCs/>
          <w:color w:val="000000"/>
          <w:sz w:val="28"/>
          <w:szCs w:val="28"/>
        </w:rPr>
        <w:t>Cryo</w:t>
      </w:r>
      <w:proofErr w:type="spellEnd"/>
      <w:r w:rsidRPr="00FF463A">
        <w:rPr>
          <w:rFonts w:ascii="Times New Roman" w:hAnsi="Times New Roman" w:cs="Times New Roman"/>
          <w:b/>
          <w:bCs/>
          <w:color w:val="000000"/>
          <w:sz w:val="28"/>
          <w:szCs w:val="28"/>
        </w:rPr>
        <w:t>-preservation</w:t>
      </w:r>
      <w:r w:rsidRPr="00FF463A">
        <w:rPr>
          <w:b/>
          <w:bCs/>
          <w:color w:val="000000"/>
          <w:sz w:val="28"/>
          <w:szCs w:val="28"/>
        </w:rPr>
        <w:br/>
      </w:r>
      <w:proofErr w:type="spellStart"/>
      <w:r w:rsidRPr="00FF463A">
        <w:rPr>
          <w:rFonts w:ascii="Times New Roman" w:hAnsi="Times New Roman" w:cs="Times New Roman"/>
          <w:color w:val="000000"/>
        </w:rPr>
        <w:t>Cryo</w:t>
      </w:r>
      <w:proofErr w:type="spellEnd"/>
      <w:r w:rsidRPr="00FF463A">
        <w:rPr>
          <w:rFonts w:ascii="Times New Roman" w:hAnsi="Times New Roman" w:cs="Times New Roman"/>
          <w:color w:val="000000"/>
        </w:rPr>
        <w:t xml:space="preserve"> is Greek word. (</w:t>
      </w:r>
      <w:proofErr w:type="spellStart"/>
      <w:proofErr w:type="gramStart"/>
      <w:r w:rsidRPr="00FF463A">
        <w:rPr>
          <w:rFonts w:ascii="Times New Roman" w:hAnsi="Times New Roman" w:cs="Times New Roman"/>
          <w:color w:val="000000"/>
        </w:rPr>
        <w:t>krayos</w:t>
      </w:r>
      <w:proofErr w:type="spellEnd"/>
      <w:proofErr w:type="gramEnd"/>
      <w:r w:rsidRPr="00FF463A">
        <w:rPr>
          <w:rFonts w:ascii="Times New Roman" w:hAnsi="Times New Roman" w:cs="Times New Roman"/>
          <w:color w:val="000000"/>
        </w:rPr>
        <w:t xml:space="preserve"> – frost). It literally means preservation in “frozen state.”</w:t>
      </w:r>
      <w:r w:rsidRPr="00FF463A">
        <w:rPr>
          <w:color w:val="000000"/>
        </w:rPr>
        <w:br/>
      </w:r>
      <w:proofErr w:type="spellStart"/>
      <w:r w:rsidRPr="00FF463A">
        <w:rPr>
          <w:rFonts w:ascii="Times New Roman" w:hAnsi="Times New Roman" w:cs="Times New Roman"/>
          <w:b/>
          <w:bCs/>
          <w:color w:val="000000"/>
          <w:sz w:val="28"/>
          <w:szCs w:val="28"/>
        </w:rPr>
        <w:t>Cryo</w:t>
      </w:r>
      <w:proofErr w:type="spellEnd"/>
      <w:r w:rsidRPr="00FF463A">
        <w:rPr>
          <w:rFonts w:ascii="Times New Roman" w:hAnsi="Times New Roman" w:cs="Times New Roman"/>
          <w:b/>
          <w:bCs/>
          <w:color w:val="000000"/>
          <w:sz w:val="28"/>
          <w:szCs w:val="28"/>
        </w:rPr>
        <w:t xml:space="preserve">-preservation </w:t>
      </w:r>
      <w:r w:rsidRPr="00FF463A">
        <w:rPr>
          <w:rFonts w:ascii="Times New Roman" w:hAnsi="Times New Roman" w:cs="Times New Roman"/>
          <w:color w:val="000000"/>
        </w:rPr>
        <w:t xml:space="preserve">or </w:t>
      </w:r>
      <w:proofErr w:type="spellStart"/>
      <w:r w:rsidRPr="00FF463A">
        <w:rPr>
          <w:rFonts w:ascii="Times New Roman" w:hAnsi="Times New Roman" w:cs="Times New Roman"/>
          <w:b/>
          <w:bCs/>
          <w:color w:val="000000"/>
          <w:sz w:val="28"/>
          <w:szCs w:val="28"/>
        </w:rPr>
        <w:t>cryo</w:t>
      </w:r>
      <w:proofErr w:type="spellEnd"/>
      <w:r w:rsidRPr="00FF463A">
        <w:rPr>
          <w:rFonts w:ascii="Times New Roman" w:hAnsi="Times New Roman" w:cs="Times New Roman"/>
          <w:b/>
          <w:bCs/>
          <w:color w:val="000000"/>
          <w:sz w:val="28"/>
          <w:szCs w:val="28"/>
        </w:rPr>
        <w:t xml:space="preserve">-conservation </w:t>
      </w:r>
      <w:r w:rsidRPr="00FF463A">
        <w:rPr>
          <w:rFonts w:ascii="Times New Roman" w:hAnsi="Times New Roman" w:cs="Times New Roman"/>
          <w:color w:val="000000"/>
        </w:rPr>
        <w:t>is a process where organelles, cells, tissues, extracellular</w:t>
      </w:r>
      <w:r w:rsidRPr="00FF463A">
        <w:rPr>
          <w:color w:val="000000"/>
        </w:rPr>
        <w:br/>
      </w:r>
      <w:r w:rsidRPr="00FF463A">
        <w:rPr>
          <w:rFonts w:ascii="Times New Roman" w:hAnsi="Times New Roman" w:cs="Times New Roman"/>
          <w:color w:val="000000"/>
        </w:rPr>
        <w:t>matrix, organs or any other biological constructs susceptible to damage caused by unregulated chemical</w:t>
      </w:r>
      <w:r w:rsidRPr="00FF463A">
        <w:rPr>
          <w:color w:val="000000"/>
        </w:rPr>
        <w:br/>
      </w:r>
      <w:r w:rsidRPr="00FF463A">
        <w:rPr>
          <w:rFonts w:ascii="Times New Roman" w:hAnsi="Times New Roman" w:cs="Times New Roman"/>
          <w:color w:val="000000"/>
        </w:rPr>
        <w:t>kinetics are preserved by cooling to very low temperatures(typically -80 °C using solid carbon dioxide or</w:t>
      </w:r>
      <w:r w:rsidRPr="00FF463A">
        <w:rPr>
          <w:color w:val="000000"/>
        </w:rPr>
        <w:br/>
      </w:r>
      <w:r w:rsidRPr="00FF463A">
        <w:rPr>
          <w:rFonts w:ascii="Times New Roman" w:hAnsi="Times New Roman" w:cs="Times New Roman"/>
          <w:color w:val="000000"/>
        </w:rPr>
        <w:t>-196 °C using liquid nitrogen)</w:t>
      </w:r>
    </w:p>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Times New Roman" w:eastAsia="Times New Roman" w:hAnsi="Times New Roman" w:cs="Times New Roman"/>
          <w:b/>
          <w:bCs/>
          <w:color w:val="000000"/>
        </w:rPr>
        <w:t>Cryopreservation can be done at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36"/>
        <w:gridCol w:w="4110"/>
      </w:tblGrid>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r w:rsidRPr="005F343B">
              <w:rPr>
                <w:rFonts w:ascii="Symbol" w:eastAsia="Times New Roman" w:hAnsi="Symbol" w:cs="Times New Roman"/>
                <w:color w:val="000000"/>
              </w:rPr>
              <w:br/>
            </w: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r w:rsidRPr="005F343B">
              <w:rPr>
                <w:rFonts w:ascii="Symbol" w:eastAsia="Times New Roman" w:hAnsi="Symbol" w:cs="Times New Roman"/>
                <w:color w:val="000000"/>
              </w:rPr>
              <w:br/>
            </w: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r w:rsidRPr="005F343B">
              <w:rPr>
                <w:rFonts w:ascii="Symbol" w:eastAsia="Times New Roman" w:hAnsi="Symbol" w:cs="Times New Roman"/>
                <w:color w:val="000000"/>
              </w:rPr>
              <w:br/>
            </w: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p>
        </w:tc>
        <w:tc>
          <w:tcPr>
            <w:tcW w:w="4110"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Times New Roman" w:eastAsia="Times New Roman" w:hAnsi="Times New Roman" w:cs="Times New Roman"/>
                <w:color w:val="000000"/>
              </w:rPr>
              <w:t>Over solid carbon dioxide (at -79 degree)</w:t>
            </w:r>
            <w:r w:rsidRPr="005F343B">
              <w:rPr>
                <w:rFonts w:ascii="Times New Roman" w:eastAsia="Times New Roman" w:hAnsi="Times New Roman" w:cs="Times New Roman"/>
                <w:color w:val="000000"/>
              </w:rPr>
              <w:br/>
              <w:t>Low temperature deep freezer (at -80 degree)</w:t>
            </w:r>
            <w:r w:rsidRPr="005F343B">
              <w:rPr>
                <w:rFonts w:ascii="Times New Roman" w:eastAsia="Times New Roman" w:hAnsi="Times New Roman" w:cs="Times New Roman"/>
                <w:color w:val="000000"/>
              </w:rPr>
              <w:br/>
              <w:t>In vapor phase nitrogen ( at -150 degree)</w:t>
            </w:r>
            <w:r w:rsidRPr="005F343B">
              <w:rPr>
                <w:rFonts w:ascii="Times New Roman" w:eastAsia="Times New Roman" w:hAnsi="Times New Roman" w:cs="Times New Roman"/>
                <w:color w:val="000000"/>
              </w:rPr>
              <w:br/>
              <w:t>In liquid nitrogen (at -196 degree)</w:t>
            </w:r>
          </w:p>
        </w:tc>
      </w:tr>
      <w:tr w:rsidR="005F343B" w:rsidRPr="005F343B" w:rsidTr="005F343B">
        <w:trPr>
          <w:gridAfter w:val="1"/>
          <w:wAfter w:w="4110" w:type="dxa"/>
        </w:trPr>
        <w:tc>
          <w:tcPr>
            <w:tcW w:w="236" w:type="dxa"/>
            <w:tcBorders>
              <w:top w:val="single" w:sz="4" w:space="0" w:color="auto"/>
              <w:left w:val="single" w:sz="4" w:space="0" w:color="auto"/>
              <w:bottom w:val="single" w:sz="4" w:space="0" w:color="auto"/>
              <w:right w:val="single" w:sz="4" w:space="0" w:color="auto"/>
            </w:tcBorders>
            <w:vAlign w:val="center"/>
            <w:hideMark/>
          </w:tcPr>
          <w:p w:rsidR="005F343B" w:rsidRDefault="005F343B" w:rsidP="005F343B">
            <w:pPr>
              <w:spacing w:after="0" w:line="240" w:lineRule="auto"/>
              <w:rPr>
                <w:rFonts w:ascii="Symbol" w:eastAsia="Times New Roman" w:hAnsi="Symbol" w:cs="Times New Roman"/>
                <w:color w:val="000000"/>
              </w:rPr>
            </w:pPr>
          </w:p>
          <w:p w:rsidR="005F343B" w:rsidRPr="005F343B" w:rsidRDefault="005F343B" w:rsidP="005F343B">
            <w:pPr>
              <w:spacing w:after="0" w:line="240" w:lineRule="auto"/>
              <w:rPr>
                <w:rFonts w:ascii="Symbol" w:eastAsia="Times New Roman" w:hAnsi="Symbol" w:cs="Times New Roman"/>
                <w:color w:val="000000"/>
              </w:rPr>
            </w:pPr>
          </w:p>
        </w:tc>
      </w:tr>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Default="005F343B" w:rsidP="005F343B">
            <w:pPr>
              <w:spacing w:after="0" w:line="240" w:lineRule="auto"/>
              <w:rPr>
                <w:rFonts w:ascii="Symbol" w:eastAsia="Times New Roman" w:hAnsi="Symbol" w:cs="Times New Roman"/>
                <w:color w:val="000000"/>
              </w:rPr>
            </w:pPr>
          </w:p>
        </w:tc>
        <w:tc>
          <w:tcPr>
            <w:tcW w:w="4110"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color w:val="000000"/>
              </w:rPr>
            </w:pPr>
          </w:p>
        </w:tc>
      </w:tr>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Default="005F343B" w:rsidP="005F343B">
            <w:pPr>
              <w:spacing w:after="0" w:line="240" w:lineRule="auto"/>
              <w:rPr>
                <w:rFonts w:ascii="Symbol" w:eastAsia="Times New Roman" w:hAnsi="Symbol" w:cs="Times New Roman"/>
                <w:color w:val="000000"/>
              </w:rPr>
            </w:pPr>
          </w:p>
        </w:tc>
        <w:tc>
          <w:tcPr>
            <w:tcW w:w="4110"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color w:val="000000"/>
              </w:rPr>
            </w:pPr>
          </w:p>
        </w:tc>
      </w:tr>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Symbol" w:eastAsia="Times New Roman" w:hAnsi="Symbol" w:cs="Times New Roman"/>
                <w:color w:val="000000"/>
              </w:rPr>
            </w:pPr>
          </w:p>
        </w:tc>
        <w:tc>
          <w:tcPr>
            <w:tcW w:w="4110"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color w:val="000000"/>
              </w:rPr>
            </w:pPr>
          </w:p>
        </w:tc>
      </w:tr>
    </w:tbl>
    <w:p w:rsidR="005F343B" w:rsidRPr="005F343B" w:rsidRDefault="00A3540C" w:rsidP="005F343B">
      <w:pPr>
        <w:rPr>
          <w:rFonts w:ascii="Times New Roman" w:eastAsia="Times New Roman" w:hAnsi="Times New Roman" w:cs="Times New Roman"/>
          <w:sz w:val="24"/>
          <w:szCs w:val="24"/>
        </w:rPr>
      </w:pPr>
      <w:r w:rsidRPr="00A3540C">
        <w:rPr>
          <w:b/>
          <w:bCs/>
          <w:color w:val="1D2129"/>
        </w:rPr>
        <w:br/>
      </w:r>
      <w:r w:rsidR="005F343B" w:rsidRPr="005F343B">
        <w:rPr>
          <w:rFonts w:ascii="Times New Roman" w:eastAsia="Times New Roman" w:hAnsi="Times New Roman" w:cs="Times New Roman"/>
          <w:b/>
          <w:bCs/>
          <w:color w:val="000000"/>
          <w:sz w:val="28"/>
          <w:szCs w:val="28"/>
        </w:rPr>
        <w:t>60: Cryopreservation Technique</w:t>
      </w:r>
      <w:proofErr w:type="gramStart"/>
      <w:r w:rsidR="005F343B" w:rsidRPr="005F343B">
        <w:rPr>
          <w:rFonts w:ascii="Times New Roman" w:eastAsia="Times New Roman" w:hAnsi="Times New Roman" w:cs="Times New Roman"/>
          <w:b/>
          <w:bCs/>
          <w:color w:val="000000"/>
          <w:sz w:val="28"/>
          <w:szCs w:val="28"/>
        </w:rPr>
        <w:t>:</w:t>
      </w:r>
      <w:proofErr w:type="gramEnd"/>
      <w:r w:rsidR="005F343B" w:rsidRPr="005F343B">
        <w:rPr>
          <w:rFonts w:ascii="Times New Roman" w:eastAsia="Times New Roman" w:hAnsi="Times New Roman" w:cs="Times New Roman"/>
          <w:b/>
          <w:bCs/>
          <w:color w:val="000000"/>
          <w:sz w:val="28"/>
          <w:szCs w:val="28"/>
        </w:rPr>
        <w:br/>
      </w:r>
      <w:r w:rsidR="005F343B" w:rsidRPr="005F343B">
        <w:rPr>
          <w:rFonts w:ascii="Times New Roman" w:eastAsia="Times New Roman" w:hAnsi="Times New Roman" w:cs="Times New Roman"/>
          <w:color w:val="000000"/>
        </w:rPr>
        <w:t xml:space="preserve">A </w:t>
      </w:r>
      <w:proofErr w:type="spellStart"/>
      <w:r w:rsidR="005F343B" w:rsidRPr="005F343B">
        <w:rPr>
          <w:rFonts w:ascii="Times New Roman" w:eastAsia="Times New Roman" w:hAnsi="Times New Roman" w:cs="Times New Roman"/>
          <w:b/>
          <w:bCs/>
          <w:color w:val="000000"/>
        </w:rPr>
        <w:t>cryoprotectant</w:t>
      </w:r>
      <w:proofErr w:type="spellEnd"/>
      <w:r w:rsidR="005F343B" w:rsidRPr="005F343B">
        <w:rPr>
          <w:rFonts w:ascii="Times New Roman" w:eastAsia="Times New Roman" w:hAnsi="Times New Roman" w:cs="Times New Roman"/>
          <w:b/>
          <w:bCs/>
          <w:color w:val="000000"/>
        </w:rPr>
        <w:t xml:space="preserve"> </w:t>
      </w:r>
      <w:r w:rsidR="005F343B" w:rsidRPr="005F343B">
        <w:rPr>
          <w:rFonts w:ascii="Times New Roman" w:eastAsia="Times New Roman" w:hAnsi="Times New Roman" w:cs="Times New Roman"/>
          <w:color w:val="000000"/>
        </w:rPr>
        <w:t>is a substance used to protect biological tissue from freezing damage. Due to ice</w:t>
      </w:r>
      <w:r w:rsidR="005F343B" w:rsidRPr="005F343B">
        <w:rPr>
          <w:rFonts w:ascii="Times New Roman" w:eastAsia="Times New Roman" w:hAnsi="Times New Roman" w:cs="Times New Roman"/>
          <w:color w:val="000000"/>
        </w:rPr>
        <w:br/>
        <w:t xml:space="preserve">crystal formation cell membrane and cell integrity can ruptured. </w:t>
      </w:r>
      <w:proofErr w:type="spellStart"/>
      <w:proofErr w:type="gramStart"/>
      <w:r w:rsidR="005F343B" w:rsidRPr="005F343B">
        <w:rPr>
          <w:rFonts w:ascii="Times New Roman" w:eastAsia="Times New Roman" w:hAnsi="Times New Roman" w:cs="Times New Roman"/>
          <w:b/>
          <w:bCs/>
          <w:color w:val="000000"/>
        </w:rPr>
        <w:t>cryoprotectants</w:t>
      </w:r>
      <w:proofErr w:type="spellEnd"/>
      <w:proofErr w:type="gramEnd"/>
      <w:r w:rsidR="005F343B" w:rsidRPr="005F343B">
        <w:rPr>
          <w:rFonts w:ascii="Times New Roman" w:eastAsia="Times New Roman" w:hAnsi="Times New Roman" w:cs="Times New Roman"/>
          <w:b/>
          <w:bCs/>
          <w:color w:val="000000"/>
        </w:rPr>
        <w:t xml:space="preserve"> </w:t>
      </w:r>
      <w:r w:rsidR="005F343B" w:rsidRPr="005F343B">
        <w:rPr>
          <w:rFonts w:ascii="Times New Roman" w:eastAsia="Times New Roman" w:hAnsi="Times New Roman" w:cs="Times New Roman"/>
          <w:color w:val="000000"/>
        </w:rPr>
        <w:t>are usually antifreeze</w:t>
      </w:r>
      <w:r w:rsidR="005F343B" w:rsidRPr="005F343B">
        <w:rPr>
          <w:rFonts w:ascii="Times New Roman" w:eastAsia="Times New Roman" w:hAnsi="Times New Roman" w:cs="Times New Roman"/>
          <w:color w:val="000000"/>
        </w:rPr>
        <w:br/>
      </w:r>
      <w:r w:rsidR="005F343B" w:rsidRPr="005F343B">
        <w:rPr>
          <w:rFonts w:ascii="Times New Roman" w:eastAsia="Times New Roman" w:hAnsi="Times New Roman" w:cs="Times New Roman"/>
          <w:color w:val="000000"/>
        </w:rPr>
        <w:lastRenderedPageBreak/>
        <w:t>compound.</w:t>
      </w:r>
      <w:r w:rsidR="005F343B" w:rsidRPr="005F343B">
        <w:rPr>
          <w:rFonts w:ascii="Times New Roman" w:eastAsia="Times New Roman" w:hAnsi="Times New Roman" w:cs="Times New Roman"/>
          <w:color w:val="000000"/>
        </w:rPr>
        <w:br/>
      </w:r>
      <w:r w:rsidR="005F343B" w:rsidRPr="005F343B">
        <w:rPr>
          <w:rFonts w:ascii="Times New Roman" w:eastAsia="Times New Roman" w:hAnsi="Times New Roman" w:cs="Times New Roman"/>
          <w:b/>
          <w:bCs/>
          <w:color w:val="000000"/>
        </w:rPr>
        <w:t xml:space="preserve">Types of </w:t>
      </w:r>
      <w:proofErr w:type="spellStart"/>
      <w:r w:rsidR="005F343B" w:rsidRPr="005F343B">
        <w:rPr>
          <w:rFonts w:ascii="Times New Roman" w:eastAsia="Times New Roman" w:hAnsi="Times New Roman" w:cs="Times New Roman"/>
          <w:b/>
          <w:bCs/>
          <w:color w:val="000000"/>
        </w:rPr>
        <w:t>Cryoprotectants</w:t>
      </w:r>
      <w:proofErr w:type="spellEnd"/>
      <w:proofErr w:type="gramStart"/>
      <w:r w:rsidR="005F343B" w:rsidRPr="005F343B">
        <w:rPr>
          <w:rFonts w:ascii="Times New Roman" w:eastAsia="Times New Roman" w:hAnsi="Times New Roman" w:cs="Times New Roman"/>
          <w:b/>
          <w:bCs/>
          <w:color w:val="000000"/>
        </w:rPr>
        <w:t>:</w:t>
      </w:r>
      <w:proofErr w:type="gramEnd"/>
      <w:r w:rsidR="005F343B" w:rsidRPr="005F343B">
        <w:rPr>
          <w:rFonts w:ascii="Times New Roman" w:eastAsia="Times New Roman" w:hAnsi="Times New Roman" w:cs="Times New Roman"/>
          <w:b/>
          <w:bCs/>
          <w:color w:val="000000"/>
        </w:rPr>
        <w:br/>
        <w:t xml:space="preserve">1. Membrane permitting </w:t>
      </w:r>
      <w:r w:rsidR="005F343B" w:rsidRPr="005F343B">
        <w:rPr>
          <w:rFonts w:ascii="Times New Roman" w:eastAsia="Times New Roman" w:hAnsi="Times New Roman" w:cs="Times New Roman"/>
          <w:color w:val="000000"/>
        </w:rPr>
        <w:t>which can freely diffuse the membrane such</w:t>
      </w:r>
      <w:r w:rsidR="005F343B" w:rsidRPr="005F343B">
        <w:rPr>
          <w:rFonts w:ascii="Times New Roman" w:eastAsia="Times New Roman" w:hAnsi="Times New Roman" w:cs="Times New Roman"/>
          <w:color w:val="000000"/>
        </w:rPr>
        <w:br/>
        <w:t xml:space="preserve">as </w:t>
      </w:r>
      <w:r w:rsidR="005F343B" w:rsidRPr="005F343B">
        <w:rPr>
          <w:rFonts w:ascii="Times New Roman" w:eastAsia="Times New Roman" w:hAnsi="Times New Roman" w:cs="Times New Roman"/>
          <w:b/>
          <w:bCs/>
          <w:color w:val="000000"/>
        </w:rPr>
        <w:t xml:space="preserve">glycerol </w:t>
      </w:r>
      <w:r w:rsidR="005F343B" w:rsidRPr="005F343B">
        <w:rPr>
          <w:rFonts w:ascii="Times New Roman" w:eastAsia="Times New Roman" w:hAnsi="Times New Roman" w:cs="Times New Roman"/>
          <w:color w:val="000000"/>
        </w:rPr>
        <w:t xml:space="preserve">(G), </w:t>
      </w:r>
      <w:r w:rsidR="005F343B" w:rsidRPr="005F343B">
        <w:rPr>
          <w:rFonts w:ascii="Times New Roman" w:eastAsia="Times New Roman" w:hAnsi="Times New Roman" w:cs="Times New Roman"/>
          <w:b/>
          <w:bCs/>
          <w:color w:val="000000"/>
        </w:rPr>
        <w:t xml:space="preserve">ethylene glycol </w:t>
      </w:r>
      <w:r w:rsidR="005F343B" w:rsidRPr="005F343B">
        <w:rPr>
          <w:rFonts w:ascii="Times New Roman" w:eastAsia="Times New Roman" w:hAnsi="Times New Roman" w:cs="Times New Roman"/>
          <w:color w:val="000000"/>
        </w:rPr>
        <w:t>(</w:t>
      </w:r>
      <w:r w:rsidR="005F343B" w:rsidRPr="005F343B">
        <w:rPr>
          <w:rFonts w:ascii="Times New Roman" w:eastAsia="Times New Roman" w:hAnsi="Times New Roman" w:cs="Times New Roman"/>
          <w:b/>
          <w:bCs/>
          <w:color w:val="000000"/>
        </w:rPr>
        <w:t>EG</w:t>
      </w:r>
      <w:r w:rsidR="005F343B" w:rsidRPr="005F343B">
        <w:rPr>
          <w:rFonts w:ascii="Times New Roman" w:eastAsia="Times New Roman" w:hAnsi="Times New Roman" w:cs="Times New Roman"/>
          <w:color w:val="000000"/>
        </w:rPr>
        <w:t xml:space="preserve">) and </w:t>
      </w:r>
      <w:proofErr w:type="spellStart"/>
      <w:r w:rsidR="005F343B" w:rsidRPr="005F343B">
        <w:rPr>
          <w:rFonts w:ascii="Times New Roman" w:eastAsia="Times New Roman" w:hAnsi="Times New Roman" w:cs="Times New Roman"/>
          <w:b/>
          <w:bCs/>
          <w:color w:val="000000"/>
        </w:rPr>
        <w:t>dimethyl</w:t>
      </w:r>
      <w:proofErr w:type="spellEnd"/>
      <w:r w:rsidR="005F343B" w:rsidRPr="005F343B">
        <w:rPr>
          <w:rFonts w:ascii="Times New Roman" w:eastAsia="Times New Roman" w:hAnsi="Times New Roman" w:cs="Times New Roman"/>
          <w:b/>
          <w:bCs/>
          <w:color w:val="000000"/>
        </w:rPr>
        <w:t xml:space="preserve"> </w:t>
      </w:r>
      <w:proofErr w:type="spellStart"/>
      <w:r w:rsidR="005F343B" w:rsidRPr="005F343B">
        <w:rPr>
          <w:rFonts w:ascii="Times New Roman" w:eastAsia="Times New Roman" w:hAnsi="Times New Roman" w:cs="Times New Roman"/>
          <w:b/>
          <w:bCs/>
          <w:color w:val="000000"/>
        </w:rPr>
        <w:t>sulfoxide</w:t>
      </w:r>
      <w:proofErr w:type="spellEnd"/>
      <w:r w:rsidR="005F343B" w:rsidRPr="005F343B">
        <w:rPr>
          <w:rFonts w:ascii="Times New Roman" w:eastAsia="Times New Roman" w:hAnsi="Times New Roman" w:cs="Times New Roman"/>
          <w:b/>
          <w:bCs/>
          <w:color w:val="000000"/>
        </w:rPr>
        <w:t xml:space="preserve"> </w:t>
      </w:r>
      <w:r w:rsidR="005F343B" w:rsidRPr="005F343B">
        <w:rPr>
          <w:rFonts w:ascii="Times New Roman" w:eastAsia="Times New Roman" w:hAnsi="Times New Roman" w:cs="Times New Roman"/>
          <w:color w:val="000000"/>
        </w:rPr>
        <w:t>(</w:t>
      </w:r>
      <w:r w:rsidR="005F343B" w:rsidRPr="005F343B">
        <w:rPr>
          <w:rFonts w:ascii="Times New Roman" w:eastAsia="Times New Roman" w:hAnsi="Times New Roman" w:cs="Times New Roman"/>
          <w:b/>
          <w:bCs/>
          <w:color w:val="000000"/>
        </w:rPr>
        <w:t>DMSO</w:t>
      </w:r>
      <w:r w:rsidR="005F343B" w:rsidRPr="005F343B">
        <w:rPr>
          <w:rFonts w:ascii="Times New Roman" w:eastAsia="Times New Roman" w:hAnsi="Times New Roman" w:cs="Times New Roman"/>
          <w:color w:val="000000"/>
        </w:rPr>
        <w:t>)</w:t>
      </w:r>
      <w:r w:rsidR="005F343B" w:rsidRPr="005F343B">
        <w:rPr>
          <w:rFonts w:ascii="Times New Roman" w:eastAsia="Times New Roman" w:hAnsi="Times New Roman" w:cs="Times New Roman"/>
          <w:color w:val="000000"/>
        </w:rPr>
        <w:br/>
      </w:r>
      <w:r w:rsidR="005F343B" w:rsidRPr="005F343B">
        <w:rPr>
          <w:rFonts w:ascii="Times New Roman" w:eastAsia="Times New Roman" w:hAnsi="Times New Roman" w:cs="Times New Roman"/>
          <w:b/>
          <w:bCs/>
          <w:color w:val="000000"/>
        </w:rPr>
        <w:t xml:space="preserve">2. Non Membrane permitting </w:t>
      </w:r>
      <w:r w:rsidR="005F343B" w:rsidRPr="005F343B">
        <w:rPr>
          <w:rFonts w:ascii="Times New Roman" w:eastAsia="Times New Roman" w:hAnsi="Times New Roman" w:cs="Times New Roman"/>
          <w:color w:val="000000"/>
        </w:rPr>
        <w:t xml:space="preserve">which cannot </w:t>
      </w:r>
      <w:r w:rsidR="005F343B" w:rsidRPr="005F343B">
        <w:rPr>
          <w:rFonts w:ascii="Times New Roman" w:eastAsia="Times New Roman" w:hAnsi="Times New Roman" w:cs="Times New Roman"/>
          <w:b/>
          <w:bCs/>
          <w:color w:val="000000"/>
        </w:rPr>
        <w:t xml:space="preserve">permeate </w:t>
      </w:r>
      <w:r w:rsidR="005F343B" w:rsidRPr="005F343B">
        <w:rPr>
          <w:rFonts w:ascii="Times New Roman" w:eastAsia="Times New Roman" w:hAnsi="Times New Roman" w:cs="Times New Roman"/>
          <w:color w:val="000000"/>
        </w:rPr>
        <w:t xml:space="preserve">the cell membrane such as </w:t>
      </w:r>
      <w:r w:rsidR="005F343B" w:rsidRPr="005F343B">
        <w:rPr>
          <w:rFonts w:ascii="Times New Roman" w:eastAsia="Times New Roman" w:hAnsi="Times New Roman" w:cs="Times New Roman"/>
          <w:b/>
          <w:bCs/>
          <w:color w:val="000000"/>
        </w:rPr>
        <w:t>sugars</w:t>
      </w:r>
      <w:r w:rsidR="005F343B" w:rsidRPr="005F343B">
        <w:rPr>
          <w:rFonts w:ascii="Times New Roman" w:eastAsia="Times New Roman" w:hAnsi="Times New Roman" w:cs="Times New Roman"/>
          <w:b/>
          <w:bCs/>
          <w:color w:val="000000"/>
        </w:rPr>
        <w:br/>
        <w:t>Cryopreservation technique: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36"/>
        <w:gridCol w:w="2565"/>
      </w:tblGrid>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p>
        </w:tc>
        <w:tc>
          <w:tcPr>
            <w:tcW w:w="2565"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Times New Roman" w:eastAsia="Times New Roman" w:hAnsi="Times New Roman" w:cs="Times New Roman"/>
                <w:color w:val="000000"/>
              </w:rPr>
              <w:t>Slow freezing and thawing</w:t>
            </w:r>
          </w:p>
        </w:tc>
      </w:tr>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p>
        </w:tc>
        <w:tc>
          <w:tcPr>
            <w:tcW w:w="2565"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Times New Roman" w:eastAsia="Times New Roman" w:hAnsi="Times New Roman" w:cs="Times New Roman"/>
                <w:color w:val="000000"/>
              </w:rPr>
              <w:t>Rapid freezing and thawing</w:t>
            </w:r>
          </w:p>
        </w:tc>
      </w:tr>
      <w:tr w:rsidR="005F343B" w:rsidRPr="005F343B" w:rsidTr="005F343B">
        <w:tc>
          <w:tcPr>
            <w:tcW w:w="236"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r w:rsidRPr="005F343B">
              <w:rPr>
                <w:rFonts w:ascii="Symbol" w:eastAsia="Times New Roman" w:hAnsi="Symbol" w:cs="Times New Roman"/>
                <w:color w:val="000000"/>
              </w:rPr>
              <w:sym w:font="Symbol" w:char="F0B7"/>
            </w:r>
            <w:r w:rsidRPr="005F343B">
              <w:rPr>
                <w:rFonts w:ascii="Symbol" w:eastAsia="Times New Roman" w:hAnsi="Symbol" w:cs="Times New Roman"/>
                <w:color w:val="000000"/>
              </w:rPr>
              <w:t></w:t>
            </w:r>
          </w:p>
        </w:tc>
        <w:tc>
          <w:tcPr>
            <w:tcW w:w="2565" w:type="dxa"/>
            <w:tcBorders>
              <w:top w:val="single" w:sz="4" w:space="0" w:color="auto"/>
              <w:left w:val="single" w:sz="4" w:space="0" w:color="auto"/>
              <w:bottom w:val="single" w:sz="4" w:space="0" w:color="auto"/>
              <w:right w:val="single" w:sz="4" w:space="0" w:color="auto"/>
            </w:tcBorders>
            <w:vAlign w:val="center"/>
            <w:hideMark/>
          </w:tcPr>
          <w:p w:rsidR="005F343B" w:rsidRPr="005F343B" w:rsidRDefault="005F343B" w:rsidP="005F343B">
            <w:pPr>
              <w:spacing w:after="0" w:line="240" w:lineRule="auto"/>
              <w:rPr>
                <w:rFonts w:ascii="Times New Roman" w:eastAsia="Times New Roman" w:hAnsi="Times New Roman" w:cs="Times New Roman"/>
                <w:sz w:val="24"/>
                <w:szCs w:val="24"/>
              </w:rPr>
            </w:pPr>
            <w:proofErr w:type="spellStart"/>
            <w:r w:rsidRPr="005F343B">
              <w:rPr>
                <w:rFonts w:ascii="Times New Roman" w:eastAsia="Times New Roman" w:hAnsi="Times New Roman" w:cs="Times New Roman"/>
                <w:color w:val="000000"/>
              </w:rPr>
              <w:t>Vitrification</w:t>
            </w:r>
            <w:proofErr w:type="spellEnd"/>
          </w:p>
        </w:tc>
      </w:tr>
    </w:tbl>
    <w:p w:rsidR="005F343B" w:rsidRDefault="005F343B" w:rsidP="00336F62">
      <w:pPr>
        <w:rPr>
          <w:rStyle w:val="fontstyle11"/>
          <w:b/>
          <w:bCs/>
        </w:rPr>
      </w:pPr>
      <w:proofErr w:type="spellStart"/>
      <w:r w:rsidRPr="005F343B">
        <w:rPr>
          <w:rFonts w:ascii="Times New Roman" w:hAnsi="Times New Roman" w:cs="Times New Roman"/>
          <w:color w:val="000000"/>
        </w:rPr>
        <w:t>Ultrarapid</w:t>
      </w:r>
      <w:proofErr w:type="spellEnd"/>
      <w:r w:rsidRPr="005F343B">
        <w:rPr>
          <w:rFonts w:ascii="Times New Roman" w:hAnsi="Times New Roman" w:cs="Times New Roman"/>
          <w:color w:val="000000"/>
        </w:rPr>
        <w:t xml:space="preserve"> freezing</w:t>
      </w:r>
    </w:p>
    <w:p w:rsidR="005F343B" w:rsidRDefault="00A3540C" w:rsidP="005F343B">
      <w:pPr>
        <w:rPr>
          <w:rStyle w:val="fontstyle11"/>
          <w:b/>
          <w:bCs/>
        </w:rPr>
      </w:pPr>
      <w:r w:rsidRPr="00A3540C">
        <w:rPr>
          <w:rStyle w:val="fontstyle11"/>
          <w:b/>
          <w:bCs/>
        </w:rPr>
        <w:t>DNA Bank. 5</w:t>
      </w:r>
    </w:p>
    <w:p w:rsidR="005F343B" w:rsidRDefault="005F343B" w:rsidP="005F343B">
      <w:pPr>
        <w:rPr>
          <w:rFonts w:ascii="Times New Roman" w:hAnsi="Times New Roman" w:cs="Times New Roman"/>
          <w:color w:val="000000"/>
        </w:rPr>
      </w:pPr>
      <w:r w:rsidRPr="005F343B">
        <w:rPr>
          <w:rFonts w:ascii="Times New Roman" w:hAnsi="Times New Roman" w:cs="Times New Roman"/>
          <w:color w:val="000000"/>
        </w:rPr>
        <w:t>DNA banks can now be considered as a means of complimentary conservation. DNA storage is</w:t>
      </w:r>
      <w:r w:rsidRPr="005F343B">
        <w:rPr>
          <w:color w:val="000000"/>
        </w:rPr>
        <w:br/>
      </w:r>
      <w:r w:rsidRPr="005F343B">
        <w:rPr>
          <w:rFonts w:ascii="Times New Roman" w:hAnsi="Times New Roman" w:cs="Times New Roman"/>
          <w:color w:val="000000"/>
        </w:rPr>
        <w:t xml:space="preserve">particularly useful for those species that cannot be conserved in traditional seed or field </w:t>
      </w:r>
      <w:proofErr w:type="spellStart"/>
      <w:r w:rsidRPr="005F343B">
        <w:rPr>
          <w:rFonts w:ascii="Times New Roman" w:hAnsi="Times New Roman" w:cs="Times New Roman"/>
          <w:color w:val="000000"/>
        </w:rPr>
        <w:t>genebanks</w:t>
      </w:r>
      <w:proofErr w:type="spellEnd"/>
      <w:r w:rsidRPr="005F343B">
        <w:rPr>
          <w:rFonts w:ascii="Times New Roman" w:hAnsi="Times New Roman" w:cs="Times New Roman"/>
          <w:color w:val="000000"/>
        </w:rPr>
        <w:t xml:space="preserve"> and</w:t>
      </w:r>
      <w:r w:rsidRPr="005F343B">
        <w:rPr>
          <w:color w:val="000000"/>
        </w:rPr>
        <w:br/>
      </w:r>
      <w:r w:rsidRPr="005F343B">
        <w:rPr>
          <w:rFonts w:ascii="Times New Roman" w:hAnsi="Times New Roman" w:cs="Times New Roman"/>
          <w:color w:val="000000"/>
        </w:rPr>
        <w:t>nor conserved in situ due to high risk in that area.</w:t>
      </w:r>
      <w:r w:rsidRPr="005F343B">
        <w:rPr>
          <w:color w:val="000000"/>
        </w:rPr>
        <w:br/>
      </w:r>
      <w:r w:rsidRPr="005F343B">
        <w:rPr>
          <w:rFonts w:ascii="Times New Roman" w:hAnsi="Times New Roman" w:cs="Times New Roman"/>
          <w:b/>
          <w:bCs/>
          <w:color w:val="000000"/>
        </w:rPr>
        <w:t>Advantages</w:t>
      </w:r>
      <w:r w:rsidRPr="005F343B">
        <w:rPr>
          <w:b/>
          <w:bCs/>
          <w:color w:val="000000"/>
        </w:rPr>
        <w:br/>
      </w:r>
      <w:r w:rsidRPr="005F343B">
        <w:rPr>
          <w:rFonts w:ascii="Times New Roman" w:hAnsi="Times New Roman" w:cs="Times New Roman"/>
          <w:color w:val="000000"/>
        </w:rPr>
        <w:t>DNA banking is an efficient, simple and long-term method to conserve the genetic information.</w:t>
      </w:r>
    </w:p>
    <w:p w:rsidR="003C3EFC" w:rsidRDefault="005F343B" w:rsidP="005F343B">
      <w:pPr>
        <w:rPr>
          <w:rStyle w:val="fontstyle11"/>
          <w:b/>
          <w:bCs/>
        </w:rPr>
      </w:pPr>
      <w:r w:rsidRPr="005F343B">
        <w:rPr>
          <w:rFonts w:ascii="Times New Roman" w:hAnsi="Times New Roman" w:cs="Times New Roman"/>
          <w:b/>
          <w:bCs/>
          <w:color w:val="000000"/>
        </w:rPr>
        <w:t>Disadvantages</w:t>
      </w:r>
      <w:r w:rsidRPr="005F343B">
        <w:rPr>
          <w:b/>
          <w:bCs/>
          <w:color w:val="000000"/>
        </w:rPr>
        <w:br/>
      </w:r>
      <w:r w:rsidRPr="005F343B">
        <w:rPr>
          <w:rFonts w:ascii="Times New Roman" w:hAnsi="Times New Roman" w:cs="Times New Roman"/>
          <w:color w:val="000000"/>
        </w:rPr>
        <w:t>There are problems with subsequent gene isolation, cloning and transfer of DNA back to a plant and it</w:t>
      </w:r>
      <w:r w:rsidRPr="005F343B">
        <w:rPr>
          <w:color w:val="000000"/>
        </w:rPr>
        <w:br/>
      </w:r>
      <w:r w:rsidRPr="005F343B">
        <w:rPr>
          <w:rFonts w:ascii="Times New Roman" w:hAnsi="Times New Roman" w:cs="Times New Roman"/>
          <w:color w:val="000000"/>
        </w:rPr>
        <w:t>currently does not allow the regeneration of the same genotype as the original sample.</w:t>
      </w:r>
      <w:r w:rsidRPr="005F343B">
        <w:rPr>
          <w:color w:val="000000"/>
        </w:rPr>
        <w:br/>
      </w:r>
      <w:r w:rsidRPr="005F343B">
        <w:rPr>
          <w:rFonts w:ascii="Times New Roman" w:hAnsi="Times New Roman" w:cs="Times New Roman"/>
          <w:b/>
          <w:bCs/>
          <w:color w:val="000000"/>
        </w:rPr>
        <w:t>Storage strategy</w:t>
      </w:r>
      <w:r w:rsidRPr="005F343B">
        <w:rPr>
          <w:b/>
          <w:bCs/>
          <w:color w:val="000000"/>
        </w:rPr>
        <w:br/>
      </w:r>
      <w:r w:rsidRPr="005F343B">
        <w:rPr>
          <w:rFonts w:ascii="Times New Roman" w:hAnsi="Times New Roman" w:cs="Times New Roman"/>
          <w:color w:val="000000"/>
        </w:rPr>
        <w:t>Determining what to store and for how long is an important consideration, used to determine sample size</w:t>
      </w:r>
      <w:proofErr w:type="gramStart"/>
      <w:r w:rsidRPr="005F343B">
        <w:rPr>
          <w:rFonts w:ascii="Times New Roman" w:hAnsi="Times New Roman" w:cs="Times New Roman"/>
          <w:color w:val="000000"/>
        </w:rPr>
        <w:t>,</w:t>
      </w:r>
      <w:proofErr w:type="gramEnd"/>
      <w:r w:rsidRPr="005F343B">
        <w:rPr>
          <w:color w:val="000000"/>
        </w:rPr>
        <w:br/>
      </w:r>
      <w:r w:rsidRPr="005F343B">
        <w:rPr>
          <w:rFonts w:ascii="Times New Roman" w:hAnsi="Times New Roman" w:cs="Times New Roman"/>
          <w:color w:val="000000"/>
        </w:rPr>
        <w:t>capacity of the DNA bank, preparation of samples and documentation. Long-term needs and expected</w:t>
      </w:r>
      <w:r w:rsidRPr="005F343B">
        <w:rPr>
          <w:color w:val="000000"/>
        </w:rPr>
        <w:br/>
      </w:r>
      <w:r w:rsidRPr="005F343B">
        <w:rPr>
          <w:rFonts w:ascii="Times New Roman" w:hAnsi="Times New Roman" w:cs="Times New Roman"/>
          <w:color w:val="000000"/>
        </w:rPr>
        <w:t>volume and number of samples to be stored will determine organization and repository design</w:t>
      </w:r>
      <w:r w:rsidRPr="005F343B">
        <w:rPr>
          <w:rFonts w:ascii="Calibri" w:hAnsi="Calibri" w:cs="Calibri"/>
          <w:color w:val="000000"/>
        </w:rPr>
        <w:t>.</w:t>
      </w:r>
      <w:r w:rsidRPr="005F343B">
        <w:rPr>
          <w:rFonts w:ascii="Calibri" w:hAnsi="Calibri" w:cs="Calibri"/>
          <w:color w:val="000000"/>
        </w:rPr>
        <w:br/>
      </w:r>
      <w:r w:rsidRPr="005F343B">
        <w:rPr>
          <w:rFonts w:ascii="Times New Roman" w:hAnsi="Times New Roman" w:cs="Times New Roman"/>
          <w:b/>
          <w:bCs/>
          <w:color w:val="000000"/>
        </w:rPr>
        <w:t>Processing of samples</w:t>
      </w:r>
      <w:r w:rsidRPr="005F343B">
        <w:rPr>
          <w:b/>
          <w:bCs/>
          <w:color w:val="000000"/>
        </w:rPr>
        <w:br/>
      </w:r>
      <w:r w:rsidRPr="005F343B">
        <w:rPr>
          <w:rFonts w:ascii="Times New Roman" w:hAnsi="Times New Roman" w:cs="Times New Roman"/>
          <w:color w:val="000000"/>
        </w:rPr>
        <w:t>DNA preserved in DNA banks will be stored either within cells and extracted upon retrieval from storage</w:t>
      </w:r>
      <w:r w:rsidRPr="005F343B">
        <w:rPr>
          <w:color w:val="000000"/>
        </w:rPr>
        <w:br/>
      </w:r>
      <w:r w:rsidRPr="005F343B">
        <w:rPr>
          <w:rFonts w:ascii="Times New Roman" w:hAnsi="Times New Roman" w:cs="Times New Roman"/>
          <w:color w:val="000000"/>
        </w:rPr>
        <w:t>or extracted from cells and purified before storage. The quality of the DNA is expressed through yield</w:t>
      </w:r>
      <w:proofErr w:type="gramStart"/>
      <w:r w:rsidRPr="005F343B">
        <w:rPr>
          <w:rFonts w:ascii="Times New Roman" w:hAnsi="Times New Roman" w:cs="Times New Roman"/>
          <w:color w:val="000000"/>
        </w:rPr>
        <w:t>,</w:t>
      </w:r>
      <w:proofErr w:type="gramEnd"/>
      <w:r w:rsidRPr="005F343B">
        <w:rPr>
          <w:color w:val="000000"/>
        </w:rPr>
        <w:br/>
      </w:r>
      <w:r w:rsidRPr="005F343B">
        <w:rPr>
          <w:rFonts w:ascii="Times New Roman" w:hAnsi="Times New Roman" w:cs="Times New Roman"/>
          <w:color w:val="000000"/>
        </w:rPr>
        <w:t>purity, molecular weight, amplification efficiency and authenticity of sequences. The quality of DNA</w:t>
      </w:r>
      <w:r w:rsidRPr="005F343B">
        <w:rPr>
          <w:color w:val="000000"/>
        </w:rPr>
        <w:br/>
      </w:r>
      <w:r w:rsidRPr="005F343B">
        <w:rPr>
          <w:rFonts w:ascii="Times New Roman" w:hAnsi="Times New Roman" w:cs="Times New Roman"/>
          <w:color w:val="000000"/>
        </w:rPr>
        <w:t>extracted from plant specimens is dependent on the condition of the specimen before storage, the storage</w:t>
      </w:r>
      <w:r w:rsidRPr="005F343B">
        <w:rPr>
          <w:color w:val="000000"/>
        </w:rPr>
        <w:br/>
      </w:r>
      <w:r w:rsidRPr="005F343B">
        <w:rPr>
          <w:rFonts w:ascii="Times New Roman" w:hAnsi="Times New Roman" w:cs="Times New Roman"/>
          <w:color w:val="000000"/>
        </w:rPr>
        <w:t xml:space="preserve">environment and the duration of storage. Rapid drying of plant samples with silica gel or </w:t>
      </w:r>
      <w:proofErr w:type="spellStart"/>
      <w:r w:rsidRPr="005F343B">
        <w:rPr>
          <w:rFonts w:ascii="Times New Roman" w:hAnsi="Times New Roman" w:cs="Times New Roman"/>
          <w:color w:val="000000"/>
        </w:rPr>
        <w:t>lyophilisation</w:t>
      </w:r>
      <w:proofErr w:type="spellEnd"/>
      <w:r w:rsidRPr="005F343B">
        <w:rPr>
          <w:color w:val="000000"/>
        </w:rPr>
        <w:br/>
      </w:r>
      <w:r w:rsidRPr="005F343B">
        <w:rPr>
          <w:rFonts w:ascii="Times New Roman" w:hAnsi="Times New Roman" w:cs="Times New Roman"/>
          <w:color w:val="000000"/>
        </w:rPr>
        <w:t>helps to preserve the DNA.</w:t>
      </w:r>
      <w:r w:rsidRPr="005F343B">
        <w:rPr>
          <w:color w:val="000000"/>
        </w:rPr>
        <w:br/>
      </w:r>
      <w:r w:rsidRPr="005F343B">
        <w:rPr>
          <w:rFonts w:ascii="Times New Roman" w:hAnsi="Times New Roman" w:cs="Times New Roman"/>
          <w:b/>
          <w:bCs/>
          <w:color w:val="000000"/>
        </w:rPr>
        <w:t>S</w:t>
      </w:r>
      <w:r w:rsidRPr="005F343B">
        <w:rPr>
          <w:rStyle w:val="fontstyle01"/>
        </w:rPr>
        <w:t xml:space="preserve"> </w:t>
      </w:r>
      <w:proofErr w:type="spellStart"/>
      <w:r w:rsidRPr="005F343B">
        <w:rPr>
          <w:rFonts w:ascii="Times New Roman" w:hAnsi="Times New Roman" w:cs="Times New Roman"/>
          <w:b/>
          <w:bCs/>
          <w:color w:val="000000"/>
        </w:rPr>
        <w:t>torage</w:t>
      </w:r>
      <w:proofErr w:type="spellEnd"/>
      <w:r w:rsidRPr="005F343B">
        <w:rPr>
          <w:b/>
          <w:bCs/>
          <w:color w:val="000000"/>
        </w:rPr>
        <w:br/>
      </w:r>
      <w:proofErr w:type="gramStart"/>
      <w:r w:rsidRPr="005F343B">
        <w:rPr>
          <w:rFonts w:ascii="Times New Roman" w:hAnsi="Times New Roman" w:cs="Times New Roman"/>
          <w:color w:val="000000"/>
        </w:rPr>
        <w:t>Once</w:t>
      </w:r>
      <w:proofErr w:type="gramEnd"/>
      <w:r w:rsidRPr="005F343B">
        <w:rPr>
          <w:rFonts w:ascii="Times New Roman" w:hAnsi="Times New Roman" w:cs="Times New Roman"/>
          <w:color w:val="000000"/>
        </w:rPr>
        <w:t xml:space="preserve"> extracted DNA is a stable </w:t>
      </w:r>
      <w:proofErr w:type="spellStart"/>
      <w:r w:rsidRPr="005F343B">
        <w:rPr>
          <w:rFonts w:ascii="Times New Roman" w:hAnsi="Times New Roman" w:cs="Times New Roman"/>
          <w:color w:val="000000"/>
        </w:rPr>
        <w:t>biomolecule</w:t>
      </w:r>
      <w:proofErr w:type="spellEnd"/>
      <w:r w:rsidRPr="005F343B">
        <w:rPr>
          <w:rFonts w:ascii="Times New Roman" w:hAnsi="Times New Roman" w:cs="Times New Roman"/>
          <w:color w:val="000000"/>
        </w:rPr>
        <w:t>, although it can easily be degraded during extraction and</w:t>
      </w:r>
      <w:r w:rsidRPr="005F343B">
        <w:rPr>
          <w:color w:val="000000"/>
        </w:rPr>
        <w:br/>
      </w:r>
      <w:r w:rsidRPr="005F343B">
        <w:rPr>
          <w:rFonts w:ascii="Times New Roman" w:hAnsi="Times New Roman" w:cs="Times New Roman"/>
          <w:color w:val="000000"/>
        </w:rPr>
        <w:t>storage. Quality declines within days in hydrated samples held at room temperature or in refrigerators.</w:t>
      </w:r>
      <w:r w:rsidRPr="005F343B">
        <w:rPr>
          <w:color w:val="000000"/>
        </w:rPr>
        <w:br/>
      </w:r>
      <w:r w:rsidRPr="005F343B">
        <w:rPr>
          <w:rFonts w:ascii="Times New Roman" w:hAnsi="Times New Roman" w:cs="Times New Roman"/>
          <w:color w:val="000000"/>
        </w:rPr>
        <w:t>Drying the sample or storing it in freezers or liquid nitrogen achieves better preservation of DNA</w:t>
      </w:r>
      <w:r w:rsidRPr="005F343B">
        <w:rPr>
          <w:color w:val="000000"/>
        </w:rPr>
        <w:br/>
      </w:r>
      <w:r w:rsidRPr="005F343B">
        <w:rPr>
          <w:rFonts w:ascii="Times New Roman" w:hAnsi="Times New Roman" w:cs="Times New Roman"/>
          <w:color w:val="000000"/>
        </w:rPr>
        <w:t>molecular size. For this reason, DNA is better conserved in a form that is close to the original state and</w:t>
      </w:r>
      <w:r w:rsidRPr="005F343B">
        <w:rPr>
          <w:color w:val="000000"/>
        </w:rPr>
        <w:br/>
      </w:r>
      <w:r w:rsidRPr="005F343B">
        <w:rPr>
          <w:rFonts w:ascii="Times New Roman" w:hAnsi="Times New Roman" w:cs="Times New Roman"/>
          <w:color w:val="000000"/>
        </w:rPr>
        <w:t>most DNA banks store cells or tissues and extract DNA upon request.</w:t>
      </w:r>
      <w:r w:rsidRPr="005F343B">
        <w:rPr>
          <w:color w:val="000000"/>
        </w:rPr>
        <w:br/>
      </w:r>
      <w:r w:rsidRPr="005F343B">
        <w:rPr>
          <w:rFonts w:ascii="Times New Roman" w:hAnsi="Times New Roman" w:cs="Times New Roman"/>
          <w:color w:val="000000"/>
        </w:rPr>
        <w:t>There is little information on the long-term stability of extracted DNA during frozen storage, but most</w:t>
      </w:r>
      <w:r w:rsidRPr="005F343B">
        <w:rPr>
          <w:color w:val="000000"/>
        </w:rPr>
        <w:br/>
      </w:r>
      <w:r w:rsidRPr="005F343B">
        <w:rPr>
          <w:rFonts w:ascii="Times New Roman" w:hAnsi="Times New Roman" w:cs="Times New Roman"/>
          <w:color w:val="000000"/>
        </w:rPr>
        <w:t>repositories consider several years to decades as realistic. Information on the stability of purified DNA</w:t>
      </w:r>
      <w:r w:rsidRPr="005F343B">
        <w:rPr>
          <w:color w:val="000000"/>
        </w:rPr>
        <w:br/>
      </w:r>
      <w:r w:rsidRPr="005F343B">
        <w:rPr>
          <w:rFonts w:ascii="Times New Roman" w:hAnsi="Times New Roman" w:cs="Times New Roman"/>
          <w:color w:val="000000"/>
        </w:rPr>
        <w:t>dissolved in buffer suggests that the overall fragment size decreases with storage time, and that the</w:t>
      </w:r>
      <w:r w:rsidRPr="005F343B">
        <w:rPr>
          <w:color w:val="000000"/>
        </w:rPr>
        <w:br/>
      </w:r>
      <w:r w:rsidRPr="005F343B">
        <w:rPr>
          <w:rFonts w:ascii="Times New Roman" w:hAnsi="Times New Roman" w:cs="Times New Roman"/>
          <w:color w:val="000000"/>
        </w:rPr>
        <w:lastRenderedPageBreak/>
        <w:t>usefulness of the specimen for PCR-based assays may be 1–2 years when stored at 4 ºC, 4–7 years when</w:t>
      </w:r>
      <w:r w:rsidRPr="005F343B">
        <w:rPr>
          <w:color w:val="000000"/>
        </w:rPr>
        <w:br/>
      </w:r>
      <w:r w:rsidRPr="005F343B">
        <w:rPr>
          <w:rFonts w:ascii="Times New Roman" w:hAnsi="Times New Roman" w:cs="Times New Roman"/>
          <w:color w:val="000000"/>
        </w:rPr>
        <w:t xml:space="preserve">stored at </w:t>
      </w:r>
      <w:r w:rsidRPr="005F343B">
        <w:rPr>
          <w:rFonts w:ascii="Yu Gothic UI" w:hAnsi="Yu Gothic UI"/>
          <w:color w:val="000000"/>
        </w:rPr>
        <w:noBreakHyphen/>
      </w:r>
      <w:r w:rsidRPr="005F343B">
        <w:rPr>
          <w:rFonts w:ascii="Times New Roman" w:hAnsi="Times New Roman" w:cs="Times New Roman"/>
          <w:color w:val="000000"/>
        </w:rPr>
        <w:t>18 ºC and greater than 4 years when stored at -80 ºC (</w:t>
      </w:r>
      <w:proofErr w:type="spellStart"/>
      <w:r w:rsidRPr="005F343B">
        <w:rPr>
          <w:rFonts w:ascii="Times New Roman" w:hAnsi="Times New Roman" w:cs="Times New Roman"/>
          <w:color w:val="000000"/>
        </w:rPr>
        <w:t>Madisen</w:t>
      </w:r>
      <w:proofErr w:type="spellEnd"/>
      <w:r w:rsidRPr="005F343B">
        <w:rPr>
          <w:rFonts w:ascii="Times New Roman" w:hAnsi="Times New Roman" w:cs="Times New Roman"/>
          <w:color w:val="000000"/>
        </w:rPr>
        <w:t xml:space="preserve"> et al. 1987; </w:t>
      </w:r>
      <w:proofErr w:type="spellStart"/>
      <w:r w:rsidRPr="005F343B">
        <w:rPr>
          <w:rFonts w:ascii="Times New Roman" w:hAnsi="Times New Roman" w:cs="Times New Roman"/>
          <w:color w:val="000000"/>
        </w:rPr>
        <w:t>Visvikis</w:t>
      </w:r>
      <w:proofErr w:type="spellEnd"/>
      <w:r w:rsidRPr="005F343B">
        <w:rPr>
          <w:rFonts w:ascii="Times New Roman" w:hAnsi="Times New Roman" w:cs="Times New Roman"/>
          <w:color w:val="000000"/>
        </w:rPr>
        <w:t xml:space="preserve"> et al. 1998).</w:t>
      </w:r>
      <w:r w:rsidRPr="005F343B">
        <w:rPr>
          <w:color w:val="000000"/>
        </w:rPr>
        <w:br/>
      </w:r>
      <w:r w:rsidRPr="005F343B">
        <w:rPr>
          <w:rFonts w:ascii="Times New Roman" w:hAnsi="Times New Roman" w:cs="Times New Roman"/>
          <w:color w:val="000000"/>
        </w:rPr>
        <w:t>The choice of temperature usually depends on the moisture level within the sample</w:t>
      </w:r>
      <w:r w:rsidR="00A3540C" w:rsidRPr="00A3540C">
        <w:rPr>
          <w:b/>
          <w:bCs/>
          <w:color w:val="1D2129"/>
        </w:rPr>
        <w:br/>
      </w:r>
      <w:r w:rsidR="00A3540C" w:rsidRPr="00A3540C">
        <w:rPr>
          <w:rStyle w:val="fontstyle11"/>
          <w:b/>
          <w:bCs/>
        </w:rPr>
        <w:t>Difference b/w in breeding and out breeding. 5</w:t>
      </w:r>
    </w:p>
    <w:p w:rsidR="003C3EFC" w:rsidRDefault="003C3EFC" w:rsidP="005F343B">
      <w:pPr>
        <w:rPr>
          <w:rFonts w:ascii="Times New Roman" w:hAnsi="Times New Roman" w:cs="Times New Roman"/>
          <w:color w:val="000000"/>
        </w:rPr>
      </w:pPr>
      <w:r w:rsidRPr="003C3EFC">
        <w:rPr>
          <w:rFonts w:ascii="Times New Roman" w:hAnsi="Times New Roman" w:cs="Times New Roman"/>
          <w:b/>
          <w:bCs/>
          <w:color w:val="000000"/>
          <w:sz w:val="24"/>
        </w:rPr>
        <w:t>Inbreeding</w:t>
      </w:r>
      <w:proofErr w:type="gramStart"/>
      <w:r w:rsidRPr="003C3EFC">
        <w:rPr>
          <w:rFonts w:ascii="Times New Roman" w:hAnsi="Times New Roman" w:cs="Times New Roman"/>
          <w:b/>
          <w:bCs/>
          <w:color w:val="000000"/>
          <w:sz w:val="24"/>
        </w:rPr>
        <w:t>:</w:t>
      </w:r>
      <w:proofErr w:type="gramEnd"/>
      <w:r w:rsidRPr="003C3EFC">
        <w:rPr>
          <w:b/>
          <w:bCs/>
          <w:color w:val="000000"/>
        </w:rPr>
        <w:br/>
      </w:r>
      <w:r w:rsidRPr="003C3EFC">
        <w:rPr>
          <w:rFonts w:ascii="Times New Roman" w:hAnsi="Times New Roman" w:cs="Times New Roman"/>
          <w:b/>
          <w:bCs/>
          <w:color w:val="000000"/>
          <w:sz w:val="24"/>
        </w:rPr>
        <w:t xml:space="preserve">“Inbreeding, </w:t>
      </w:r>
      <w:r w:rsidRPr="003C3EFC">
        <w:rPr>
          <w:rFonts w:ascii="Times New Roman" w:hAnsi="Times New Roman" w:cs="Times New Roman"/>
          <w:color w:val="000000"/>
        </w:rPr>
        <w:t>the mating of individuals or organisms that are closely related through common ancestry.”</w:t>
      </w:r>
    </w:p>
    <w:p w:rsidR="00A73E75" w:rsidRDefault="003C3EFC" w:rsidP="00A73E75">
      <w:pPr>
        <w:rPr>
          <w:rStyle w:val="fontstyle11"/>
          <w:b/>
          <w:bCs/>
        </w:rPr>
      </w:pPr>
      <w:proofErr w:type="spellStart"/>
      <w:r w:rsidRPr="003C3EFC">
        <w:rPr>
          <w:rFonts w:ascii="Times New Roman" w:hAnsi="Times New Roman" w:cs="Times New Roman"/>
          <w:b/>
          <w:bCs/>
          <w:color w:val="000000"/>
          <w:sz w:val="24"/>
        </w:rPr>
        <w:t>Outbreeding</w:t>
      </w:r>
      <w:proofErr w:type="spellEnd"/>
      <w:proofErr w:type="gramStart"/>
      <w:r w:rsidRPr="003C3EFC">
        <w:rPr>
          <w:rFonts w:ascii="Times New Roman" w:hAnsi="Times New Roman" w:cs="Times New Roman"/>
          <w:b/>
          <w:bCs/>
          <w:color w:val="000000"/>
          <w:sz w:val="24"/>
        </w:rPr>
        <w:t>:</w:t>
      </w:r>
      <w:proofErr w:type="gramEnd"/>
      <w:r w:rsidRPr="003C3EFC">
        <w:rPr>
          <w:b/>
          <w:bCs/>
          <w:color w:val="000000"/>
        </w:rPr>
        <w:br/>
      </w:r>
      <w:r w:rsidRPr="003C3EFC">
        <w:rPr>
          <w:rFonts w:ascii="Times New Roman" w:hAnsi="Times New Roman" w:cs="Times New Roman"/>
          <w:color w:val="000000"/>
        </w:rPr>
        <w:t xml:space="preserve">“The intentional breeding of distantly related or unrelated individuals for the purpose of producing </w:t>
      </w:r>
      <w:proofErr w:type="spellStart"/>
      <w:r w:rsidRPr="003C3EFC">
        <w:rPr>
          <w:rFonts w:ascii="Times New Roman" w:hAnsi="Times New Roman" w:cs="Times New Roman"/>
          <w:color w:val="000000"/>
        </w:rPr>
        <w:t>offspri</w:t>
      </w:r>
      <w:proofErr w:type="spellEnd"/>
      <w:r w:rsidRPr="003C3EFC">
        <w:rPr>
          <w:color w:val="000000"/>
        </w:rPr>
        <w:br/>
      </w:r>
      <w:proofErr w:type="spellStart"/>
      <w:r w:rsidRPr="003C3EFC">
        <w:rPr>
          <w:rFonts w:ascii="Times New Roman" w:hAnsi="Times New Roman" w:cs="Times New Roman"/>
          <w:color w:val="000000"/>
        </w:rPr>
        <w:t>ng</w:t>
      </w:r>
      <w:proofErr w:type="spellEnd"/>
      <w:r w:rsidRPr="003C3EFC">
        <w:rPr>
          <w:rFonts w:ascii="Times New Roman" w:hAnsi="Times New Roman" w:cs="Times New Roman"/>
          <w:color w:val="000000"/>
        </w:rPr>
        <w:t xml:space="preserve"> of superior quality.</w:t>
      </w:r>
      <w:r w:rsidR="00A3540C" w:rsidRPr="00A3540C">
        <w:rPr>
          <w:b/>
          <w:bCs/>
          <w:color w:val="1D2129"/>
        </w:rPr>
        <w:br/>
      </w:r>
      <w:proofErr w:type="gramStart"/>
      <w:r w:rsidR="00A3540C" w:rsidRPr="00A3540C">
        <w:rPr>
          <w:rStyle w:val="fontstyle11"/>
          <w:b/>
          <w:bCs/>
        </w:rPr>
        <w:t>Biological diversity.</w:t>
      </w:r>
      <w:proofErr w:type="gramEnd"/>
      <w:r w:rsidR="00A3540C" w:rsidRPr="00A3540C">
        <w:rPr>
          <w:rStyle w:val="fontstyle11"/>
          <w:b/>
          <w:bCs/>
        </w:rPr>
        <w:t xml:space="preserve"> 2</w:t>
      </w:r>
    </w:p>
    <w:p w:rsidR="00A73E75" w:rsidRDefault="00A73E75" w:rsidP="00A73E75">
      <w:pPr>
        <w:rPr>
          <w:rFonts w:ascii="Arial" w:hAnsi="Arial" w:cs="Arial"/>
          <w:color w:val="333333"/>
          <w:sz w:val="20"/>
          <w:szCs w:val="20"/>
          <w:shd w:val="clear" w:color="auto" w:fill="FFFFFF"/>
        </w:rPr>
      </w:pPr>
      <w:r>
        <w:rPr>
          <w:rStyle w:val="Emphasis"/>
          <w:rFonts w:ascii="Arial" w:hAnsi="Arial" w:cs="Arial"/>
          <w:b/>
          <w:bCs/>
          <w:i w:val="0"/>
          <w:iCs w:val="0"/>
          <w:color w:val="6A6A6A"/>
          <w:shd w:val="clear" w:color="auto" w:fill="FFFFFF"/>
        </w:rPr>
        <w:t>Biodiversity</w:t>
      </w:r>
      <w:r>
        <w:rPr>
          <w:rFonts w:ascii="Arial" w:hAnsi="Arial" w:cs="Arial"/>
          <w:color w:val="545454"/>
          <w:shd w:val="clear" w:color="auto" w:fill="FFFFFF"/>
        </w:rPr>
        <w:t xml:space="preserve">, a portmanteau of biological (life) and diversity, generally refers to the variety and variability of life on Earth. According to the United Nations Environment </w:t>
      </w:r>
      <w:proofErr w:type="spellStart"/>
      <w:r>
        <w:rPr>
          <w:rFonts w:ascii="Arial" w:hAnsi="Arial" w:cs="Arial"/>
          <w:color w:val="545454"/>
          <w:shd w:val="clear" w:color="auto" w:fill="FFFFFF"/>
        </w:rPr>
        <w:t>Programme</w:t>
      </w:r>
      <w:proofErr w:type="spellEnd"/>
      <w:r>
        <w:rPr>
          <w:rFonts w:ascii="Arial" w:hAnsi="Arial" w:cs="Arial"/>
          <w:color w:val="545454"/>
          <w:shd w:val="clear" w:color="auto" w:fill="FFFFFF"/>
        </w:rPr>
        <w:t xml:space="preserve"> (UNEP)</w:t>
      </w:r>
      <w:proofErr w:type="gramStart"/>
      <w:r>
        <w:rPr>
          <w:rFonts w:ascii="Arial" w:hAnsi="Arial" w:cs="Arial"/>
          <w:color w:val="545454"/>
          <w:shd w:val="clear" w:color="auto" w:fill="FFFFFF"/>
        </w:rPr>
        <w:t>,</w:t>
      </w:r>
      <w:r>
        <w:rPr>
          <w:rStyle w:val="Emphasis"/>
          <w:rFonts w:ascii="Arial" w:hAnsi="Arial" w:cs="Arial"/>
          <w:b/>
          <w:bCs/>
          <w:i w:val="0"/>
          <w:iCs w:val="0"/>
          <w:color w:val="6A6A6A"/>
          <w:shd w:val="clear" w:color="auto" w:fill="FFFFFF"/>
        </w:rPr>
        <w:t>biodiversity</w:t>
      </w:r>
      <w:proofErr w:type="gramEnd"/>
      <w:r>
        <w:rPr>
          <w:rFonts w:ascii="Arial" w:hAnsi="Arial" w:cs="Arial"/>
          <w:color w:val="545454"/>
          <w:shd w:val="clear" w:color="auto" w:fill="FFFFFF"/>
        </w:rPr>
        <w:t xml:space="preserve"> typically measures variation at the </w:t>
      </w:r>
      <w:proofErr w:type="spellStart"/>
      <w:r>
        <w:rPr>
          <w:rFonts w:ascii="Arial" w:hAnsi="Arial" w:cs="Arial"/>
          <w:color w:val="545454"/>
          <w:shd w:val="clear" w:color="auto" w:fill="FFFFFF"/>
        </w:rPr>
        <w:t>genetic,species,and</w:t>
      </w:r>
      <w:proofErr w:type="spellEnd"/>
      <w:r>
        <w:rPr>
          <w:rFonts w:ascii="Arial" w:hAnsi="Arial" w:cs="Arial"/>
          <w:color w:val="545454"/>
          <w:shd w:val="clear" w:color="auto" w:fill="FFFFFF"/>
        </w:rPr>
        <w:t xml:space="preserve"> ecosystem level.</w:t>
      </w:r>
      <w:r w:rsidR="00A3540C" w:rsidRPr="00A3540C">
        <w:rPr>
          <w:b/>
          <w:bCs/>
          <w:color w:val="1D2129"/>
        </w:rPr>
        <w:br/>
      </w:r>
    </w:p>
    <w:p w:rsidR="00A73E75" w:rsidRDefault="00A3540C" w:rsidP="00A73E75">
      <w:pPr>
        <w:rPr>
          <w:rStyle w:val="fontstyle11"/>
          <w:b/>
          <w:bCs/>
        </w:rPr>
      </w:pPr>
      <w:r w:rsidRPr="00A3540C">
        <w:rPr>
          <w:b/>
          <w:bCs/>
          <w:color w:val="1D2129"/>
        </w:rPr>
        <w:br/>
      </w:r>
      <w:proofErr w:type="gramStart"/>
      <w:r w:rsidRPr="00A3540C">
        <w:rPr>
          <w:rStyle w:val="fontstyle11"/>
          <w:b/>
          <w:bCs/>
        </w:rPr>
        <w:t>Questions</w:t>
      </w:r>
      <w:r w:rsidRPr="00A3540C">
        <w:rPr>
          <w:b/>
          <w:bCs/>
          <w:color w:val="1D2129"/>
        </w:rPr>
        <w:br/>
      </w:r>
      <w:r w:rsidRPr="00A3540C">
        <w:rPr>
          <w:rStyle w:val="fontstyle11"/>
          <w:b/>
          <w:bCs/>
        </w:rPr>
        <w:t xml:space="preserve">1.Define </w:t>
      </w:r>
      <w:proofErr w:type="spellStart"/>
      <w:r w:rsidRPr="00A3540C">
        <w:rPr>
          <w:rStyle w:val="fontstyle11"/>
          <w:b/>
          <w:bCs/>
        </w:rPr>
        <w:t>extiniction</w:t>
      </w:r>
      <w:proofErr w:type="spellEnd"/>
      <w:r w:rsidRPr="00A3540C">
        <w:rPr>
          <w:rStyle w:val="fontstyle11"/>
          <w:b/>
          <w:bCs/>
        </w:rPr>
        <w:t>?</w:t>
      </w:r>
      <w:proofErr w:type="gramEnd"/>
    </w:p>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“A species becomes extinct when the last existing member of that species dies.”</w:t>
      </w:r>
      <w:r w:rsidRPr="00A73E75">
        <w:rPr>
          <w:rFonts w:ascii="Times New Roman" w:eastAsia="Times New Roman" w:hAnsi="Times New Roman" w:cs="Times New Roman"/>
          <w:color w:val="000000"/>
        </w:rPr>
        <w:br/>
      </w:r>
      <w:proofErr w:type="gramStart"/>
      <w:r w:rsidRPr="00A73E75">
        <w:rPr>
          <w:rFonts w:ascii="Times New Roman" w:eastAsia="Times New Roman" w:hAnsi="Times New Roman" w:cs="Times New Roman"/>
          <w:b/>
          <w:bCs/>
          <w:color w:val="000000"/>
        </w:rPr>
        <w:t>Extinction</w:t>
      </w:r>
      <w:r w:rsidRPr="00A73E75">
        <w:rPr>
          <w:rFonts w:ascii="Times New Roman" w:eastAsia="Times New Roman" w:hAnsi="Times New Roman" w:cs="Times New Roman"/>
          <w:color w:val="000000"/>
        </w:rPr>
        <w:t>, in biology the dying out or termination of a species.</w:t>
      </w:r>
      <w:proofErr w:type="gramEnd"/>
      <w:r w:rsidRPr="00A73E75">
        <w:rPr>
          <w:rFonts w:ascii="Times New Roman" w:eastAsia="Times New Roman" w:hAnsi="Times New Roman" w:cs="Times New Roman"/>
          <w:color w:val="000000"/>
        </w:rPr>
        <w:br/>
      </w:r>
      <w:r w:rsidRPr="00A73E75">
        <w:rPr>
          <w:rFonts w:ascii="Times New Roman" w:eastAsia="Times New Roman" w:hAnsi="Times New Roman" w:cs="Times New Roman"/>
          <w:b/>
          <w:bCs/>
          <w:color w:val="000000"/>
        </w:rPr>
        <w:t xml:space="preserve">Extinction occurs when species are diminished because </w:t>
      </w:r>
      <w:proofErr w:type="gramStart"/>
      <w:r w:rsidRPr="00A73E75">
        <w:rPr>
          <w:rFonts w:ascii="Times New Roman" w:eastAsia="Times New Roman" w:hAnsi="Times New Roman" w:cs="Times New Roman"/>
          <w:b/>
          <w:bCs/>
          <w:color w:val="000000"/>
        </w:rPr>
        <w:t>of ;</w:t>
      </w:r>
      <w:proofErr w:type="gram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
      <w:tblGrid>
        <w:gridCol w:w="373"/>
        <w:gridCol w:w="8160"/>
      </w:tblGrid>
      <w:tr w:rsidR="00A73E75" w:rsidRPr="00A73E75" w:rsidTr="00A73E75">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c>
          <w:tcPr>
            <w:tcW w:w="816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Environmental forces (habitat fragmentation, global change, overexploitation of species for</w:t>
            </w:r>
            <w:r w:rsidRPr="00A73E75">
              <w:rPr>
                <w:rFonts w:ascii="Times New Roman" w:eastAsia="Times New Roman" w:hAnsi="Times New Roman" w:cs="Times New Roman"/>
                <w:color w:val="000000"/>
              </w:rPr>
              <w:br/>
              <w:t>human use</w:t>
            </w:r>
            <w:proofErr w:type="gramStart"/>
            <w:r w:rsidRPr="00A73E75">
              <w:rPr>
                <w:rFonts w:ascii="Times New Roman" w:eastAsia="Times New Roman" w:hAnsi="Times New Roman" w:cs="Times New Roman"/>
                <w:color w:val="000000"/>
              </w:rPr>
              <w:t>)</w:t>
            </w:r>
            <w:proofErr w:type="gramEnd"/>
            <w:r w:rsidRPr="00A73E75">
              <w:rPr>
                <w:rFonts w:ascii="Times New Roman" w:eastAsia="Times New Roman" w:hAnsi="Times New Roman" w:cs="Times New Roman"/>
                <w:color w:val="000000"/>
              </w:rPr>
              <w:br/>
              <w:t>Evolutionary changes in their members (genetic inbreeding, poor reproduction, decline</w:t>
            </w:r>
            <w:r w:rsidRPr="00A73E75">
              <w:rPr>
                <w:rFonts w:ascii="Times New Roman" w:eastAsia="Times New Roman" w:hAnsi="Times New Roman" w:cs="Times New Roman"/>
                <w:color w:val="000000"/>
              </w:rPr>
              <w:br/>
              <w:t>in population numbers).</w:t>
            </w:r>
          </w:p>
        </w:tc>
      </w:tr>
      <w:tr w:rsidR="00A73E75" w:rsidRPr="00A73E75" w:rsidTr="00A73E75">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c>
          <w:tcPr>
            <w:tcW w:w="0" w:type="auto"/>
            <w:vAlign w:val="center"/>
            <w:hideMark/>
          </w:tcPr>
          <w:p w:rsidR="00A73E75" w:rsidRPr="00A73E75" w:rsidRDefault="00A73E75" w:rsidP="00A73E75">
            <w:pPr>
              <w:spacing w:after="0" w:line="240" w:lineRule="auto"/>
              <w:rPr>
                <w:rFonts w:ascii="Times New Roman" w:eastAsia="Times New Roman" w:hAnsi="Times New Roman" w:cs="Times New Roman"/>
                <w:sz w:val="20"/>
                <w:szCs w:val="20"/>
              </w:rPr>
            </w:pPr>
          </w:p>
        </w:tc>
      </w:tr>
    </w:tbl>
    <w:p w:rsidR="00A73E75" w:rsidRDefault="00A73E75" w:rsidP="00A73E75">
      <w:pPr>
        <w:rPr>
          <w:rFonts w:ascii="Times New Roman" w:eastAsia="Times New Roman" w:hAnsi="Times New Roman" w:cs="Times New Roman"/>
          <w:color w:val="000000"/>
        </w:rPr>
      </w:pPr>
      <w:r w:rsidRPr="00A73E75">
        <w:rPr>
          <w:rFonts w:ascii="Times New Roman" w:eastAsia="Times New Roman" w:hAnsi="Times New Roman" w:cs="Times New Roman"/>
          <w:color w:val="000000"/>
        </w:rPr>
        <w:t>Extinction becomes a certainty when there are no surviving individuals that are able to reproduce and</w:t>
      </w:r>
      <w:r w:rsidRPr="00A73E75">
        <w:rPr>
          <w:rFonts w:ascii="Times New Roman" w:eastAsia="Times New Roman" w:hAnsi="Times New Roman" w:cs="Times New Roman"/>
          <w:color w:val="000000"/>
        </w:rPr>
        <w:br/>
        <w:t>create a new generation. A species may become functionally extinct when only a handful of individuals</w:t>
      </w:r>
      <w:r w:rsidRPr="00A73E75">
        <w:rPr>
          <w:rFonts w:ascii="Times New Roman" w:eastAsia="Times New Roman" w:hAnsi="Times New Roman" w:cs="Times New Roman"/>
          <w:color w:val="000000"/>
        </w:rPr>
        <w:br/>
        <w:t>survive, which are unable to reproduce due to;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6075"/>
        <w:gridCol w:w="236"/>
      </w:tblGrid>
      <w:tr w:rsidR="00A73E75" w:rsidRPr="00A73E75" w:rsidTr="00A73E75">
        <w:tc>
          <w:tcPr>
            <w:tcW w:w="6075"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Calibri" w:eastAsia="Times New Roman" w:hAnsi="Calibri" w:cs="Calibri"/>
                <w:color w:val="000000"/>
              </w:rPr>
              <w:t>Poor health,</w:t>
            </w:r>
            <w:r w:rsidRPr="00A73E75">
              <w:rPr>
                <w:rFonts w:ascii="Calibri" w:eastAsia="Times New Roman" w:hAnsi="Calibri" w:cs="Calibri"/>
                <w:color w:val="000000"/>
              </w:rPr>
              <w:br/>
              <w:t>Age,</w:t>
            </w:r>
            <w:r w:rsidRPr="00A73E75">
              <w:rPr>
                <w:rFonts w:ascii="Calibri" w:eastAsia="Times New Roman" w:hAnsi="Calibri" w:cs="Calibri"/>
                <w:color w:val="000000"/>
              </w:rPr>
              <w:br/>
              <w:t>Sparse distribution over a large range,</w:t>
            </w:r>
            <w:r w:rsidRPr="00A73E75">
              <w:rPr>
                <w:rFonts w:ascii="Calibri" w:eastAsia="Times New Roman" w:hAnsi="Calibri" w:cs="Calibri"/>
                <w:color w:val="000000"/>
              </w:rPr>
              <w:br/>
              <w:t>A lack of individuals of both sexes (in sexually reproducing species)</w:t>
            </w:r>
          </w:p>
        </w:tc>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r w:rsidRPr="00A73E75">
              <w:rPr>
                <w:rFonts w:ascii="Symbol" w:eastAsia="Times New Roman" w:hAnsi="Symbol" w:cs="Times New Roman"/>
                <w:color w:val="000000"/>
              </w:rPr>
              <w:br/>
            </w: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r w:rsidRPr="00A73E75">
              <w:rPr>
                <w:rFonts w:ascii="Symbol" w:eastAsia="Times New Roman" w:hAnsi="Symbol" w:cs="Times New Roman"/>
                <w:color w:val="000000"/>
              </w:rPr>
              <w:br/>
            </w: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r>
    </w:tbl>
    <w:p w:rsidR="00A73E75" w:rsidRDefault="00A73E75" w:rsidP="00A73E75">
      <w:pPr>
        <w:rPr>
          <w:rStyle w:val="fontstyle11"/>
          <w:b/>
          <w:bCs/>
        </w:rPr>
      </w:pPr>
    </w:p>
    <w:p w:rsidR="00A73E75" w:rsidRDefault="00A3540C" w:rsidP="00A73E75">
      <w:pPr>
        <w:rPr>
          <w:rStyle w:val="fontstyle11"/>
          <w:b/>
          <w:bCs/>
        </w:rPr>
      </w:pPr>
      <w:r w:rsidRPr="00A3540C">
        <w:rPr>
          <w:b/>
          <w:bCs/>
          <w:color w:val="1D2129"/>
        </w:rPr>
        <w:br/>
      </w:r>
    </w:p>
    <w:p w:rsidR="00A73E75" w:rsidRDefault="00A3540C" w:rsidP="00A73E75">
      <w:pPr>
        <w:rPr>
          <w:rStyle w:val="fontstyle11"/>
          <w:b/>
          <w:bCs/>
        </w:rPr>
      </w:pPr>
      <w:r w:rsidRPr="00A3540C">
        <w:rPr>
          <w:b/>
          <w:bCs/>
          <w:color w:val="1D2129"/>
        </w:rPr>
        <w:lastRenderedPageBreak/>
        <w:br/>
      </w:r>
      <w:proofErr w:type="gramStart"/>
      <w:r w:rsidRPr="00A3540C">
        <w:rPr>
          <w:rStyle w:val="fontstyle11"/>
          <w:b/>
          <w:bCs/>
        </w:rPr>
        <w:t>3.Four</w:t>
      </w:r>
      <w:proofErr w:type="gramEnd"/>
      <w:r w:rsidRPr="00A3540C">
        <w:rPr>
          <w:rStyle w:val="fontstyle11"/>
          <w:b/>
          <w:bCs/>
        </w:rPr>
        <w:t xml:space="preserve"> main mechanism of evolution?</w:t>
      </w:r>
    </w:p>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The allele frequency in a population’s gene pool can be affected by evolutionary mechanisms, such 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36"/>
        <w:gridCol w:w="8250"/>
      </w:tblGrid>
      <w:tr w:rsidR="00A73E75" w:rsidRPr="00A73E75" w:rsidTr="00A73E75">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c>
          <w:tcPr>
            <w:tcW w:w="825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Mutation</w:t>
            </w:r>
          </w:p>
        </w:tc>
      </w:tr>
      <w:tr w:rsidR="00A73E75" w:rsidRPr="00A73E75" w:rsidTr="00A73E75">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c>
          <w:tcPr>
            <w:tcW w:w="825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Gene flow</w:t>
            </w:r>
          </w:p>
        </w:tc>
      </w:tr>
      <w:tr w:rsidR="00A73E75" w:rsidRPr="00A73E75" w:rsidTr="00A73E75">
        <w:tc>
          <w:tcPr>
            <w:tcW w:w="21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r w:rsidRPr="00A73E75">
              <w:rPr>
                <w:rFonts w:ascii="Symbol" w:eastAsia="Times New Roman" w:hAnsi="Symbol" w:cs="Times New Roman"/>
                <w:color w:val="000000"/>
              </w:rPr>
              <w:br/>
            </w: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r w:rsidRPr="00A73E75">
              <w:rPr>
                <w:rFonts w:ascii="Symbol" w:eastAsia="Times New Roman" w:hAnsi="Symbol" w:cs="Times New Roman"/>
                <w:color w:val="000000"/>
              </w:rPr>
              <w:br/>
            </w: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r w:rsidRPr="00A73E75">
              <w:rPr>
                <w:rFonts w:ascii="Symbol" w:eastAsia="Times New Roman" w:hAnsi="Symbol" w:cs="Times New Roman"/>
                <w:color w:val="000000"/>
              </w:rPr>
              <w:br/>
            </w:r>
            <w:r w:rsidRPr="00A73E75">
              <w:rPr>
                <w:rFonts w:ascii="Symbol" w:eastAsia="Times New Roman" w:hAnsi="Symbol" w:cs="Times New Roman"/>
                <w:color w:val="000000"/>
              </w:rPr>
              <w:sym w:font="Symbol" w:char="F0B7"/>
            </w:r>
            <w:r w:rsidRPr="00A73E75">
              <w:rPr>
                <w:rFonts w:ascii="Symbol" w:eastAsia="Times New Roman" w:hAnsi="Symbol" w:cs="Times New Roman"/>
                <w:color w:val="000000"/>
              </w:rPr>
              <w:t></w:t>
            </w:r>
          </w:p>
        </w:tc>
        <w:tc>
          <w:tcPr>
            <w:tcW w:w="8250" w:type="dxa"/>
            <w:tcBorders>
              <w:top w:val="single" w:sz="4" w:space="0" w:color="auto"/>
              <w:left w:val="single" w:sz="4" w:space="0" w:color="auto"/>
              <w:bottom w:val="single" w:sz="4" w:space="0" w:color="auto"/>
              <w:right w:val="single" w:sz="4" w:space="0" w:color="auto"/>
            </w:tcBorders>
            <w:vAlign w:val="center"/>
            <w:hideMark/>
          </w:tcPr>
          <w:p w:rsidR="00A73E75" w:rsidRPr="00A73E75" w:rsidRDefault="00A73E75" w:rsidP="00A73E75">
            <w:pPr>
              <w:spacing w:after="0" w:line="240" w:lineRule="auto"/>
              <w:rPr>
                <w:rFonts w:ascii="Times New Roman" w:eastAsia="Times New Roman" w:hAnsi="Times New Roman" w:cs="Times New Roman"/>
                <w:sz w:val="24"/>
                <w:szCs w:val="24"/>
              </w:rPr>
            </w:pPr>
            <w:r w:rsidRPr="00A73E75">
              <w:rPr>
                <w:rFonts w:ascii="Times New Roman" w:eastAsia="Times New Roman" w:hAnsi="Times New Roman" w:cs="Times New Roman"/>
                <w:color w:val="000000"/>
              </w:rPr>
              <w:t>Inbreeding</w:t>
            </w:r>
            <w:r w:rsidRPr="00A73E75">
              <w:rPr>
                <w:rFonts w:ascii="Times New Roman" w:eastAsia="Times New Roman" w:hAnsi="Times New Roman" w:cs="Times New Roman"/>
                <w:color w:val="000000"/>
              </w:rPr>
              <w:br/>
              <w:t>Natural selection</w:t>
            </w:r>
            <w:proofErr w:type="gramStart"/>
            <w:r w:rsidRPr="00A73E75">
              <w:rPr>
                <w:rFonts w:ascii="Times New Roman" w:eastAsia="Times New Roman" w:hAnsi="Times New Roman" w:cs="Times New Roman"/>
                <w:color w:val="000000"/>
              </w:rPr>
              <w:t>,</w:t>
            </w:r>
            <w:proofErr w:type="gramEnd"/>
            <w:r w:rsidRPr="00A73E75">
              <w:rPr>
                <w:rFonts w:ascii="Times New Roman" w:eastAsia="Times New Roman" w:hAnsi="Times New Roman" w:cs="Times New Roman"/>
                <w:color w:val="000000"/>
              </w:rPr>
              <w:br/>
              <w:t>Founder effect</w:t>
            </w:r>
            <w:r w:rsidRPr="00A73E75">
              <w:rPr>
                <w:rFonts w:ascii="Times New Roman" w:eastAsia="Times New Roman" w:hAnsi="Times New Roman" w:cs="Times New Roman"/>
                <w:color w:val="000000"/>
              </w:rPr>
              <w:br/>
              <w:t>Random genetic drift.</w:t>
            </w:r>
          </w:p>
        </w:tc>
      </w:tr>
    </w:tbl>
    <w:p w:rsidR="00430AA9" w:rsidRPr="00336F62" w:rsidRDefault="00A3540C" w:rsidP="00A73E75">
      <w:pPr>
        <w:rPr>
          <w:rStyle w:val="fontstyle11"/>
          <w:rFonts w:asciiTheme="minorHAnsi" w:hAnsiTheme="minorHAnsi" w:cstheme="minorBidi"/>
          <w:b/>
          <w:bCs/>
          <w:sz w:val="22"/>
          <w:szCs w:val="22"/>
        </w:rPr>
      </w:pPr>
      <w:r w:rsidRPr="00A3540C">
        <w:rPr>
          <w:b/>
          <w:bCs/>
          <w:color w:val="1D2129"/>
        </w:rPr>
        <w:br/>
      </w:r>
    </w:p>
    <w:p w:rsidR="00A73E75" w:rsidRDefault="00A3540C">
      <w:pPr>
        <w:rPr>
          <w:rStyle w:val="fontstyle11"/>
          <w:b/>
          <w:bCs/>
        </w:rPr>
      </w:pPr>
      <w:r w:rsidRPr="00A3540C">
        <w:rPr>
          <w:rStyle w:val="fontstyle01"/>
        </w:rPr>
        <w:t>BT401</w:t>
      </w:r>
      <w:r w:rsidRPr="00A3540C">
        <w:rPr>
          <w:b/>
          <w:bCs/>
          <w:color w:val="1D2129"/>
        </w:rPr>
        <w:br/>
      </w:r>
      <w:r w:rsidRPr="00A3540C">
        <w:rPr>
          <w:rStyle w:val="fontstyle11"/>
          <w:b/>
          <w:bCs/>
        </w:rPr>
        <w:t>Germplasm Conservation 10</w:t>
      </w:r>
    </w:p>
    <w:p w:rsidR="00A73E75" w:rsidRDefault="00A73E75">
      <w:pPr>
        <w:rPr>
          <w:rFonts w:ascii="Times New Roman" w:hAnsi="Times New Roman" w:cs="Times New Roman"/>
          <w:color w:val="000000"/>
        </w:rPr>
      </w:pPr>
      <w:r w:rsidRPr="00A73E75">
        <w:rPr>
          <w:rFonts w:ascii="Times New Roman" w:hAnsi="Times New Roman" w:cs="Times New Roman"/>
          <w:color w:val="000000"/>
        </w:rPr>
        <w:t>In 1972, conservation of habitats rich in genetic diversity was recommended in the UN conference. Then</w:t>
      </w:r>
      <w:r w:rsidRPr="00A73E75">
        <w:rPr>
          <w:color w:val="000000"/>
        </w:rPr>
        <w:br/>
      </w:r>
      <w:r w:rsidRPr="00A73E75">
        <w:rPr>
          <w:rFonts w:ascii="Times New Roman" w:hAnsi="Times New Roman" w:cs="Times New Roman"/>
          <w:color w:val="000000"/>
        </w:rPr>
        <w:t>an International Board for Plant Genetic Resource (IBPGR) was established. This board has objectives to</w:t>
      </w:r>
      <w:r w:rsidRPr="00A73E75">
        <w:rPr>
          <w:color w:val="000000"/>
        </w:rPr>
        <w:br/>
      </w:r>
      <w:r w:rsidRPr="00A73E75">
        <w:rPr>
          <w:rFonts w:ascii="Times New Roman" w:hAnsi="Times New Roman" w:cs="Times New Roman"/>
          <w:color w:val="000000"/>
        </w:rPr>
        <w:t>provide necessary support for collection, conservation and utilization of plant genetic resources from</w:t>
      </w:r>
      <w:r w:rsidRPr="00A73E75">
        <w:rPr>
          <w:color w:val="000000"/>
        </w:rPr>
        <w:br/>
      </w:r>
      <w:r w:rsidRPr="00A73E75">
        <w:rPr>
          <w:rFonts w:ascii="Times New Roman" w:hAnsi="Times New Roman" w:cs="Times New Roman"/>
          <w:color w:val="000000"/>
        </w:rPr>
        <w:t>anywhere in the world.</w:t>
      </w:r>
      <w:r w:rsidRPr="00A73E75">
        <w:rPr>
          <w:color w:val="000000"/>
        </w:rPr>
        <w:br/>
      </w:r>
      <w:r w:rsidRPr="00A73E75">
        <w:rPr>
          <w:rFonts w:ascii="Times New Roman" w:hAnsi="Times New Roman" w:cs="Times New Roman"/>
          <w:b/>
          <w:bCs/>
          <w:color w:val="000000"/>
        </w:rPr>
        <w:t>(a) In situ Conservation</w:t>
      </w:r>
      <w:proofErr w:type="gramStart"/>
      <w:r w:rsidRPr="00A73E75">
        <w:rPr>
          <w:rFonts w:ascii="Times New Roman" w:hAnsi="Times New Roman" w:cs="Times New Roman"/>
          <w:b/>
          <w:bCs/>
          <w:color w:val="000000"/>
        </w:rPr>
        <w:t>:</w:t>
      </w:r>
      <w:proofErr w:type="gramEnd"/>
      <w:r w:rsidRPr="00A73E75">
        <w:rPr>
          <w:b/>
          <w:bCs/>
          <w:color w:val="000000"/>
        </w:rPr>
        <w:br/>
      </w:r>
      <w:r w:rsidRPr="00A73E75">
        <w:rPr>
          <w:rFonts w:ascii="Times New Roman" w:hAnsi="Times New Roman" w:cs="Times New Roman"/>
          <w:color w:val="000000"/>
        </w:rPr>
        <w:t>Since 1980, in situ conservation has received high priority in the world conservation strategy. The method</w:t>
      </w:r>
      <w:r w:rsidRPr="00A73E75">
        <w:rPr>
          <w:color w:val="000000"/>
        </w:rPr>
        <w:br/>
      </w:r>
      <w:r w:rsidRPr="00A73E75">
        <w:rPr>
          <w:rFonts w:ascii="Times New Roman" w:hAnsi="Times New Roman" w:cs="Times New Roman"/>
          <w:color w:val="000000"/>
        </w:rPr>
        <w:t>of conservation is to preserve land races with wild relatives in which genetic diversity exists.</w:t>
      </w:r>
      <w:r w:rsidRPr="00A73E75">
        <w:rPr>
          <w:color w:val="000000"/>
        </w:rPr>
        <w:br/>
      </w:r>
      <w:r w:rsidRPr="00A73E75">
        <w:rPr>
          <w:rFonts w:ascii="Times New Roman" w:hAnsi="Times New Roman" w:cs="Times New Roman"/>
          <w:b/>
          <w:bCs/>
          <w:color w:val="000000"/>
        </w:rPr>
        <w:t>(b) Ex situ Conservation</w:t>
      </w:r>
      <w:r w:rsidRPr="00A73E75">
        <w:rPr>
          <w:b/>
          <w:bCs/>
          <w:color w:val="000000"/>
        </w:rPr>
        <w:br/>
      </w:r>
      <w:proofErr w:type="gramStart"/>
      <w:r w:rsidRPr="00A73E75">
        <w:rPr>
          <w:rFonts w:ascii="Times New Roman" w:hAnsi="Times New Roman" w:cs="Times New Roman"/>
          <w:color w:val="000000"/>
        </w:rPr>
        <w:t>It</w:t>
      </w:r>
      <w:proofErr w:type="gramEnd"/>
      <w:r w:rsidRPr="00A73E75">
        <w:rPr>
          <w:rFonts w:ascii="Times New Roman" w:hAnsi="Times New Roman" w:cs="Times New Roman"/>
          <w:color w:val="000000"/>
        </w:rPr>
        <w:t xml:space="preserve"> is the chief mode of conservation of genetic resources including both cultivated and wild ones. Under</w:t>
      </w:r>
      <w:r w:rsidRPr="00A73E75">
        <w:rPr>
          <w:color w:val="000000"/>
        </w:rPr>
        <w:br/>
      </w:r>
      <w:r w:rsidRPr="00A73E75">
        <w:rPr>
          <w:rFonts w:ascii="Times New Roman" w:hAnsi="Times New Roman" w:cs="Times New Roman"/>
          <w:color w:val="000000"/>
        </w:rPr>
        <w:t>suitable conditions genetic resources are conserved for a long term as gene bank. Such gene bank is of</w:t>
      </w:r>
      <w:r w:rsidRPr="00A73E75">
        <w:rPr>
          <w:color w:val="000000"/>
        </w:rPr>
        <w:br/>
      </w:r>
      <w:r w:rsidRPr="00A73E75">
        <w:rPr>
          <w:rFonts w:ascii="Times New Roman" w:hAnsi="Times New Roman" w:cs="Times New Roman"/>
          <w:color w:val="000000"/>
        </w:rPr>
        <w:t>two types:</w:t>
      </w:r>
      <w:r w:rsidRPr="00A73E75">
        <w:rPr>
          <w:color w:val="000000"/>
        </w:rPr>
        <w:br/>
      </w:r>
      <w:r w:rsidRPr="00A73E75">
        <w:rPr>
          <w:rFonts w:ascii="Courier New" w:hAnsi="Courier New" w:cs="Courier New"/>
          <w:color w:val="000000"/>
        </w:rPr>
        <w:t xml:space="preserve">o </w:t>
      </w:r>
      <w:r w:rsidRPr="00A73E75">
        <w:rPr>
          <w:rFonts w:ascii="Times New Roman" w:hAnsi="Times New Roman" w:cs="Times New Roman"/>
          <w:color w:val="000000"/>
        </w:rPr>
        <w:t>In vivo Gene Bank</w:t>
      </w:r>
      <w:r w:rsidRPr="00A73E75">
        <w:rPr>
          <w:color w:val="000000"/>
        </w:rPr>
        <w:br/>
      </w:r>
      <w:r w:rsidRPr="00A73E75">
        <w:rPr>
          <w:rFonts w:ascii="Courier New" w:hAnsi="Courier New" w:cs="Courier New"/>
          <w:color w:val="000000"/>
        </w:rPr>
        <w:t xml:space="preserve">o </w:t>
      </w:r>
      <w:r w:rsidRPr="00A73E75">
        <w:rPr>
          <w:rFonts w:ascii="Times New Roman" w:hAnsi="Times New Roman" w:cs="Times New Roman"/>
          <w:color w:val="000000"/>
        </w:rPr>
        <w:t>In vitro Gene Bank</w:t>
      </w:r>
      <w:r w:rsidRPr="00A73E75">
        <w:rPr>
          <w:color w:val="000000"/>
        </w:rPr>
        <w:br/>
      </w:r>
      <w:r w:rsidRPr="00A73E75">
        <w:rPr>
          <w:rFonts w:ascii="Times New Roman" w:hAnsi="Times New Roman" w:cs="Times New Roman"/>
          <w:b/>
          <w:bCs/>
          <w:color w:val="000000"/>
        </w:rPr>
        <w:t>(</w:t>
      </w:r>
      <w:proofErr w:type="spellStart"/>
      <w:r w:rsidRPr="00A73E75">
        <w:rPr>
          <w:rFonts w:ascii="Times New Roman" w:hAnsi="Times New Roman" w:cs="Times New Roman"/>
          <w:b/>
          <w:bCs/>
          <w:color w:val="000000"/>
        </w:rPr>
        <w:t>i</w:t>
      </w:r>
      <w:proofErr w:type="spellEnd"/>
      <w:r w:rsidRPr="00A73E75">
        <w:rPr>
          <w:rFonts w:ascii="Times New Roman" w:hAnsi="Times New Roman" w:cs="Times New Roman"/>
          <w:b/>
          <w:bCs/>
          <w:color w:val="000000"/>
        </w:rPr>
        <w:t>) In vivo Gene Bank:</w:t>
      </w:r>
      <w:r w:rsidRPr="00A73E75">
        <w:rPr>
          <w:b/>
          <w:bCs/>
          <w:color w:val="000000"/>
        </w:rPr>
        <w:br/>
      </w:r>
      <w:r w:rsidRPr="00A73E75">
        <w:rPr>
          <w:rFonts w:ascii="Times New Roman" w:hAnsi="Times New Roman" w:cs="Times New Roman"/>
          <w:color w:val="000000"/>
        </w:rPr>
        <w:t xml:space="preserve">Generally plant seeds, vegetative </w:t>
      </w:r>
      <w:proofErr w:type="spellStart"/>
      <w:r w:rsidRPr="00A73E75">
        <w:rPr>
          <w:rFonts w:ascii="Times New Roman" w:hAnsi="Times New Roman" w:cs="Times New Roman"/>
          <w:color w:val="000000"/>
        </w:rPr>
        <w:t>propagules</w:t>
      </w:r>
      <w:proofErr w:type="spellEnd"/>
      <w:r w:rsidRPr="00A73E75">
        <w:rPr>
          <w:rFonts w:ascii="Times New Roman" w:hAnsi="Times New Roman" w:cs="Times New Roman"/>
          <w:color w:val="000000"/>
        </w:rPr>
        <w:t xml:space="preserve"> are used for storage for long time. The whole plants are</w:t>
      </w:r>
      <w:r w:rsidRPr="00A73E75">
        <w:rPr>
          <w:color w:val="000000"/>
        </w:rPr>
        <w:br/>
      </w:r>
      <w:r w:rsidRPr="00A73E75">
        <w:rPr>
          <w:rFonts w:ascii="Times New Roman" w:hAnsi="Times New Roman" w:cs="Times New Roman"/>
          <w:color w:val="000000"/>
        </w:rPr>
        <w:t>preserved. This type of conservation strategy is called in vivo gene bank. In this approach, conservation</w:t>
      </w:r>
      <w:r w:rsidRPr="00A73E75">
        <w:rPr>
          <w:color w:val="000000"/>
        </w:rPr>
        <w:br/>
      </w:r>
      <w:r w:rsidRPr="00A73E75">
        <w:rPr>
          <w:rFonts w:ascii="Times New Roman" w:hAnsi="Times New Roman" w:cs="Times New Roman"/>
          <w:color w:val="000000"/>
        </w:rPr>
        <w:t xml:space="preserve">method of storage is used for preservation of plant genetic </w:t>
      </w:r>
      <w:proofErr w:type="gramStart"/>
      <w:r w:rsidRPr="00A73E75">
        <w:rPr>
          <w:rFonts w:ascii="Times New Roman" w:hAnsi="Times New Roman" w:cs="Times New Roman"/>
          <w:color w:val="000000"/>
        </w:rPr>
        <w:t>resources</w:t>
      </w:r>
      <w:proofErr w:type="gramEnd"/>
      <w:r w:rsidRPr="00A73E75">
        <w:rPr>
          <w:color w:val="000000"/>
        </w:rPr>
        <w:br/>
      </w:r>
      <w:r w:rsidRPr="00A73E75">
        <w:rPr>
          <w:rFonts w:ascii="Times New Roman" w:hAnsi="Times New Roman" w:cs="Times New Roman"/>
          <w:b/>
          <w:bCs/>
          <w:color w:val="000000"/>
        </w:rPr>
        <w:t>(ii) In vitro Gene Bank:</w:t>
      </w:r>
      <w:r w:rsidRPr="00A73E75">
        <w:rPr>
          <w:b/>
          <w:bCs/>
          <w:color w:val="000000"/>
        </w:rPr>
        <w:br/>
      </w:r>
      <w:r w:rsidRPr="00A73E75">
        <w:rPr>
          <w:rFonts w:ascii="Times New Roman" w:hAnsi="Times New Roman" w:cs="Times New Roman"/>
          <w:color w:val="000000"/>
        </w:rPr>
        <w:t>3. This approach includes the conservation of genetic resources by non-conventional methods. In</w:t>
      </w:r>
      <w:r w:rsidRPr="00A73E75">
        <w:rPr>
          <w:color w:val="000000"/>
        </w:rPr>
        <w:br/>
      </w:r>
      <w:r w:rsidRPr="00A73E75">
        <w:rPr>
          <w:rFonts w:ascii="Times New Roman" w:hAnsi="Times New Roman" w:cs="Times New Roman"/>
          <w:color w:val="000000"/>
        </w:rPr>
        <w:t>this approach explants are grown on medium.</w:t>
      </w:r>
    </w:p>
    <w:p w:rsidR="00845606" w:rsidRDefault="00A73E75">
      <w:pPr>
        <w:rPr>
          <w:rStyle w:val="fontstyle11"/>
          <w:b/>
          <w:bCs/>
        </w:rPr>
      </w:pPr>
      <w:r w:rsidRPr="00A73E75">
        <w:rPr>
          <w:rFonts w:ascii="Times New Roman" w:hAnsi="Times New Roman" w:cs="Times New Roman"/>
          <w:b/>
          <w:bCs/>
          <w:color w:val="000000"/>
          <w:sz w:val="28"/>
          <w:szCs w:val="28"/>
        </w:rPr>
        <w:lastRenderedPageBreak/>
        <w:t>Methods of Preservation</w:t>
      </w:r>
      <w:r w:rsidRPr="00A73E75">
        <w:rPr>
          <w:b/>
          <w:bCs/>
          <w:color w:val="000000"/>
          <w:sz w:val="28"/>
          <w:szCs w:val="28"/>
        </w:rPr>
        <w:br/>
      </w:r>
      <w:r w:rsidRPr="00A73E75">
        <w:rPr>
          <w:rFonts w:ascii="Times New Roman" w:hAnsi="Times New Roman" w:cs="Times New Roman"/>
          <w:b/>
          <w:bCs/>
          <w:color w:val="000000"/>
          <w:sz w:val="28"/>
          <w:szCs w:val="28"/>
        </w:rPr>
        <w:t>Free Preservation or Cryopreservation</w:t>
      </w:r>
      <w:proofErr w:type="gramStart"/>
      <w:r w:rsidRPr="00A73E75">
        <w:rPr>
          <w:rFonts w:ascii="Times New Roman" w:hAnsi="Times New Roman" w:cs="Times New Roman"/>
          <w:b/>
          <w:bCs/>
          <w:color w:val="000000"/>
          <w:sz w:val="28"/>
          <w:szCs w:val="28"/>
        </w:rPr>
        <w:t>:</w:t>
      </w:r>
      <w:proofErr w:type="gramEnd"/>
      <w:r w:rsidRPr="00A73E75">
        <w:rPr>
          <w:b/>
          <w:bCs/>
          <w:color w:val="000000"/>
        </w:rPr>
        <w:br/>
      </w:r>
      <w:r w:rsidRPr="00A73E75">
        <w:rPr>
          <w:rFonts w:ascii="Times New Roman" w:hAnsi="Times New Roman" w:cs="Times New Roman"/>
          <w:color w:val="000000"/>
        </w:rPr>
        <w:t xml:space="preserve">Cryopreservation (Latin </w:t>
      </w:r>
      <w:proofErr w:type="spellStart"/>
      <w:r w:rsidRPr="00A73E75">
        <w:rPr>
          <w:rFonts w:ascii="Times New Roman" w:hAnsi="Times New Roman" w:cs="Times New Roman"/>
          <w:color w:val="000000"/>
        </w:rPr>
        <w:t>Kuos</w:t>
      </w:r>
      <w:proofErr w:type="spellEnd"/>
      <w:r w:rsidRPr="00A73E75">
        <w:rPr>
          <w:rFonts w:ascii="Times New Roman" w:hAnsi="Times New Roman" w:cs="Times New Roman"/>
          <w:color w:val="000000"/>
        </w:rPr>
        <w:t xml:space="preserve"> means frost) means storage of materials at very low temperature. Plant</w:t>
      </w:r>
      <w:r w:rsidRPr="00A73E75">
        <w:rPr>
          <w:color w:val="000000"/>
        </w:rPr>
        <w:br/>
      </w:r>
      <w:r w:rsidRPr="00A73E75">
        <w:rPr>
          <w:rFonts w:ascii="Times New Roman" w:hAnsi="Times New Roman" w:cs="Times New Roman"/>
          <w:color w:val="000000"/>
        </w:rPr>
        <w:t>cells and tissue cultures are brought to zero state of metabolism by subjecting them to ultra-low</w:t>
      </w:r>
      <w:r w:rsidRPr="00A73E75">
        <w:rPr>
          <w:color w:val="000000"/>
        </w:rPr>
        <w:br/>
      </w:r>
      <w:r w:rsidRPr="00A73E75">
        <w:rPr>
          <w:rFonts w:ascii="Times New Roman" w:hAnsi="Times New Roman" w:cs="Times New Roman"/>
          <w:color w:val="000000"/>
        </w:rPr>
        <w:t xml:space="preserve">temperature i.e. -I96°C. It is done by using liquid nitrogen which provides approximately -496°C. </w:t>
      </w:r>
      <w:proofErr w:type="spellStart"/>
      <w:r w:rsidRPr="00A73E75">
        <w:rPr>
          <w:rFonts w:ascii="Times New Roman" w:hAnsi="Times New Roman" w:cs="Times New Roman"/>
          <w:color w:val="000000"/>
        </w:rPr>
        <w:t>Cryoprotectants</w:t>
      </w:r>
      <w:proofErr w:type="spellEnd"/>
      <w:r w:rsidRPr="00A73E75">
        <w:rPr>
          <w:rFonts w:ascii="Times New Roman" w:hAnsi="Times New Roman" w:cs="Times New Roman"/>
          <w:color w:val="000000"/>
        </w:rPr>
        <w:t xml:space="preserve"> (e.g. glycerol, </w:t>
      </w:r>
      <w:proofErr w:type="spellStart"/>
      <w:r w:rsidRPr="00A73E75">
        <w:rPr>
          <w:rFonts w:ascii="Times New Roman" w:hAnsi="Times New Roman" w:cs="Times New Roman"/>
          <w:color w:val="000000"/>
        </w:rPr>
        <w:t>proline</w:t>
      </w:r>
      <w:proofErr w:type="spellEnd"/>
      <w:r w:rsidRPr="00A73E75">
        <w:rPr>
          <w:rFonts w:ascii="Times New Roman" w:hAnsi="Times New Roman" w:cs="Times New Roman"/>
          <w:color w:val="000000"/>
        </w:rPr>
        <w:t xml:space="preserve">, </w:t>
      </w:r>
      <w:proofErr w:type="spellStart"/>
      <w:r w:rsidRPr="00A73E75">
        <w:rPr>
          <w:rFonts w:ascii="Times New Roman" w:hAnsi="Times New Roman" w:cs="Times New Roman"/>
          <w:color w:val="000000"/>
        </w:rPr>
        <w:t>mannitol</w:t>
      </w:r>
      <w:proofErr w:type="spellEnd"/>
      <w:r w:rsidRPr="00A73E75">
        <w:rPr>
          <w:rFonts w:ascii="Times New Roman" w:hAnsi="Times New Roman" w:cs="Times New Roman"/>
          <w:color w:val="000000"/>
        </w:rPr>
        <w:t xml:space="preserve">, </w:t>
      </w:r>
      <w:proofErr w:type="spellStart"/>
      <w:r w:rsidRPr="00A73E75">
        <w:rPr>
          <w:rFonts w:ascii="Times New Roman" w:hAnsi="Times New Roman" w:cs="Times New Roman"/>
          <w:color w:val="000000"/>
        </w:rPr>
        <w:t>dimethylsulfoxide</w:t>
      </w:r>
      <w:proofErr w:type="spellEnd"/>
      <w:r w:rsidRPr="00A73E75">
        <w:rPr>
          <w:rFonts w:ascii="Times New Roman" w:hAnsi="Times New Roman" w:cs="Times New Roman"/>
          <w:color w:val="000000"/>
        </w:rPr>
        <w:t xml:space="preserve">, </w:t>
      </w:r>
      <w:proofErr w:type="spellStart"/>
      <w:proofErr w:type="gramStart"/>
      <w:r w:rsidRPr="00A73E75">
        <w:rPr>
          <w:rFonts w:ascii="Times New Roman" w:hAnsi="Times New Roman" w:cs="Times New Roman"/>
          <w:color w:val="000000"/>
        </w:rPr>
        <w:t>sorbitol</w:t>
      </w:r>
      <w:proofErr w:type="spellEnd"/>
      <w:proofErr w:type="gramEnd"/>
      <w:r w:rsidRPr="00A73E75">
        <w:rPr>
          <w:rFonts w:ascii="Times New Roman" w:hAnsi="Times New Roman" w:cs="Times New Roman"/>
          <w:color w:val="000000"/>
        </w:rPr>
        <w:t>) are also used to protect the</w:t>
      </w:r>
      <w:r w:rsidRPr="00A73E75">
        <w:rPr>
          <w:color w:val="000000"/>
        </w:rPr>
        <w:br/>
      </w:r>
      <w:r w:rsidRPr="00A73E75">
        <w:rPr>
          <w:rFonts w:ascii="Times New Roman" w:hAnsi="Times New Roman" w:cs="Times New Roman"/>
          <w:color w:val="000000"/>
        </w:rPr>
        <w:t>viable cells from the damage during freezing and thawing (to become unfrozen or warm). Germplasm of</w:t>
      </w:r>
      <w:r w:rsidRPr="00A73E75">
        <w:rPr>
          <w:color w:val="000000"/>
        </w:rPr>
        <w:br/>
      </w:r>
      <w:r w:rsidRPr="00A73E75">
        <w:rPr>
          <w:rFonts w:ascii="Times New Roman" w:hAnsi="Times New Roman" w:cs="Times New Roman"/>
          <w:color w:val="000000"/>
        </w:rPr>
        <w:t xml:space="preserve">some plants (in the form of shoot tips, nodal or </w:t>
      </w:r>
      <w:proofErr w:type="spellStart"/>
      <w:r w:rsidRPr="00A73E75">
        <w:rPr>
          <w:rFonts w:ascii="Times New Roman" w:hAnsi="Times New Roman" w:cs="Times New Roman"/>
          <w:color w:val="000000"/>
        </w:rPr>
        <w:t>meristem</w:t>
      </w:r>
      <w:proofErr w:type="spellEnd"/>
      <w:r w:rsidRPr="00A73E75">
        <w:rPr>
          <w:rFonts w:ascii="Times New Roman" w:hAnsi="Times New Roman" w:cs="Times New Roman"/>
          <w:color w:val="000000"/>
        </w:rPr>
        <w:t xml:space="preserve"> </w:t>
      </w:r>
      <w:proofErr w:type="spellStart"/>
      <w:r w:rsidRPr="00A73E75">
        <w:rPr>
          <w:rFonts w:ascii="Times New Roman" w:hAnsi="Times New Roman" w:cs="Times New Roman"/>
          <w:color w:val="000000"/>
        </w:rPr>
        <w:t>explant</w:t>
      </w:r>
      <w:proofErr w:type="spellEnd"/>
      <w:r w:rsidRPr="00A73E75">
        <w:rPr>
          <w:rFonts w:ascii="Times New Roman" w:hAnsi="Times New Roman" w:cs="Times New Roman"/>
          <w:color w:val="000000"/>
        </w:rPr>
        <w:t xml:space="preserve"> culture) are stored at low and nonfreezing temperature (1-9°C). At low temperature, growth of plant material is slow down but not</w:t>
      </w:r>
      <w:r w:rsidRPr="00A73E75">
        <w:rPr>
          <w:color w:val="000000"/>
        </w:rPr>
        <w:br/>
      </w:r>
      <w:r w:rsidRPr="00A73E75">
        <w:rPr>
          <w:rFonts w:ascii="Times New Roman" w:hAnsi="Times New Roman" w:cs="Times New Roman"/>
          <w:color w:val="000000"/>
        </w:rPr>
        <w:t xml:space="preserve">completely stopped as in </w:t>
      </w:r>
      <w:proofErr w:type="spellStart"/>
      <w:r w:rsidRPr="00A73E75">
        <w:rPr>
          <w:rFonts w:ascii="Times New Roman" w:hAnsi="Times New Roman" w:cs="Times New Roman"/>
          <w:color w:val="000000"/>
        </w:rPr>
        <w:t>cryo</w:t>
      </w:r>
      <w:proofErr w:type="spellEnd"/>
      <w:r w:rsidRPr="00A73E75">
        <w:rPr>
          <w:rFonts w:ascii="Times New Roman" w:hAnsi="Times New Roman" w:cs="Times New Roman"/>
          <w:color w:val="000000"/>
        </w:rPr>
        <w:t>-preservation. In cold storage there is no risk of cold injuries.</w:t>
      </w:r>
      <w:r w:rsidRPr="00A73E75">
        <w:rPr>
          <w:color w:val="000000"/>
        </w:rPr>
        <w:br/>
      </w:r>
      <w:r w:rsidRPr="00A73E75">
        <w:rPr>
          <w:rFonts w:ascii="Times New Roman" w:hAnsi="Times New Roman" w:cs="Times New Roman"/>
          <w:b/>
          <w:bCs/>
          <w:color w:val="000000"/>
          <w:sz w:val="28"/>
          <w:szCs w:val="28"/>
        </w:rPr>
        <w:t>Low-pressure and Low-oxygen Storage</w:t>
      </w:r>
      <w:proofErr w:type="gramStart"/>
      <w:r w:rsidRPr="00A73E75">
        <w:rPr>
          <w:rFonts w:ascii="Times New Roman" w:hAnsi="Times New Roman" w:cs="Times New Roman"/>
          <w:b/>
          <w:bCs/>
          <w:color w:val="000000"/>
          <w:sz w:val="28"/>
          <w:szCs w:val="28"/>
        </w:rPr>
        <w:t>:</w:t>
      </w:r>
      <w:proofErr w:type="gramEnd"/>
      <w:r w:rsidRPr="00A73E75">
        <w:rPr>
          <w:b/>
          <w:bCs/>
          <w:color w:val="000000"/>
        </w:rPr>
        <w:br/>
      </w:r>
      <w:r w:rsidRPr="00A73E75">
        <w:rPr>
          <w:rFonts w:ascii="Times New Roman" w:hAnsi="Times New Roman" w:cs="Times New Roman"/>
          <w:color w:val="000000"/>
        </w:rPr>
        <w:t>For conservation of cultured plant materials low-pressure storage (LPS) and low-oxygen storage (LOS)</w:t>
      </w:r>
      <w:r w:rsidRPr="00A73E75">
        <w:rPr>
          <w:color w:val="000000"/>
        </w:rPr>
        <w:br/>
      </w:r>
      <w:r w:rsidRPr="00A73E75">
        <w:rPr>
          <w:rFonts w:ascii="Times New Roman" w:hAnsi="Times New Roman" w:cs="Times New Roman"/>
          <w:color w:val="000000"/>
        </w:rPr>
        <w:t>have been developed. These are alternative methods of cryopreservation and cold storag</w:t>
      </w:r>
      <w:r>
        <w:rPr>
          <w:rFonts w:ascii="Times New Roman" w:hAnsi="Times New Roman" w:cs="Times New Roman"/>
          <w:color w:val="000000"/>
        </w:rPr>
        <w:t>e.</w:t>
      </w:r>
      <w:r w:rsidR="00A3540C" w:rsidRPr="00A3540C">
        <w:rPr>
          <w:b/>
          <w:bCs/>
          <w:color w:val="1D2129"/>
        </w:rPr>
        <w:br/>
      </w:r>
      <w:r w:rsidR="00A3540C" w:rsidRPr="00A3540C">
        <w:rPr>
          <w:rStyle w:val="fontstyle11"/>
          <w:b/>
          <w:bCs/>
        </w:rPr>
        <w:t>Germplasm Exploration Laboratory 5</w:t>
      </w:r>
    </w:p>
    <w:p w:rsidR="00845606" w:rsidRDefault="00845606" w:rsidP="00845606">
      <w:pPr>
        <w:pStyle w:val="NormalWeb"/>
        <w:shd w:val="clear" w:color="auto" w:fill="FFFFFF"/>
        <w:spacing w:before="225" w:beforeAutospacing="0" w:after="225" w:afterAutospacing="0"/>
        <w:jc w:val="both"/>
        <w:rPr>
          <w:rFonts w:ascii="Arial" w:hAnsi="Arial" w:cs="Arial"/>
          <w:color w:val="222222"/>
          <w:sz w:val="21"/>
          <w:szCs w:val="21"/>
        </w:rPr>
      </w:pPr>
      <w:r>
        <w:rPr>
          <w:rStyle w:val="Strong"/>
          <w:rFonts w:ascii="Arial" w:hAnsi="Arial" w:cs="Arial"/>
          <w:color w:val="006400"/>
          <w:sz w:val="21"/>
          <w:szCs w:val="21"/>
        </w:rPr>
        <w:t>Germplasm Exploration Laboratory:</w:t>
      </w:r>
    </w:p>
    <w:p w:rsidR="00845606" w:rsidRDefault="00845606" w:rsidP="00845606">
      <w:pPr>
        <w:pStyle w:val="NormalWeb"/>
        <w:shd w:val="clear" w:color="auto" w:fill="FFFFFF"/>
        <w:spacing w:before="225" w:beforeAutospacing="0" w:after="225" w:afterAutospacing="0"/>
        <w:jc w:val="both"/>
        <w:rPr>
          <w:rFonts w:ascii="Arial" w:hAnsi="Arial" w:cs="Arial"/>
          <w:color w:val="222222"/>
          <w:sz w:val="21"/>
          <w:szCs w:val="21"/>
        </w:rPr>
      </w:pPr>
      <w:r>
        <w:rPr>
          <w:rFonts w:ascii="Arial" w:hAnsi="Arial" w:cs="Arial"/>
          <w:color w:val="222222"/>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Fonts w:ascii="Arial" w:hAnsi="Arial" w:cs="Arial"/>
          <w:color w:val="222222"/>
          <w:sz w:val="21"/>
          <w:szCs w:val="21"/>
        </w:rPr>
        <w:t xml:space="preserve">Plant exploration is the avenue to </w:t>
      </w:r>
      <w:proofErr w:type="spellStart"/>
      <w:r>
        <w:rPr>
          <w:rFonts w:ascii="Arial" w:hAnsi="Arial" w:cs="Arial"/>
          <w:color w:val="222222"/>
          <w:sz w:val="21"/>
          <w:szCs w:val="21"/>
        </w:rPr>
        <w:t>germplasm</w:t>
      </w:r>
      <w:proofErr w:type="spellEnd"/>
      <w:r>
        <w:rPr>
          <w:rFonts w:ascii="Arial" w:hAnsi="Arial" w:cs="Arial"/>
          <w:color w:val="222222"/>
          <w:sz w:val="21"/>
          <w:szCs w:val="21"/>
        </w:rPr>
        <w:t xml:space="preserve"> for crop improvement, which cannot be obtained by exchange. The spread of improved varieties has resulted in the loss of indigenous crop genetic diversity. </w:t>
      </w:r>
      <w:proofErr w:type="gramStart"/>
      <w:r>
        <w:rPr>
          <w:rFonts w:ascii="Arial" w:hAnsi="Arial" w:cs="Arial"/>
          <w:color w:val="222222"/>
          <w:sz w:val="21"/>
          <w:szCs w:val="21"/>
        </w:rPr>
        <w:t>Whereas, industrialization and urbanization has seriously damaged the natural environment of crop plants.</w:t>
      </w:r>
      <w:proofErr w:type="gramEnd"/>
      <w:r>
        <w:rPr>
          <w:rFonts w:ascii="Arial" w:hAnsi="Arial" w:cs="Arial"/>
          <w:color w:val="222222"/>
          <w:sz w:val="21"/>
          <w:szCs w:val="21"/>
        </w:rPr>
        <w:t xml:space="preserve"> Human population is rapidly eroding the reservoir of genetic diversity. Habitats are disappearing at an alarming rate as forests are cleared, roads and cities expand, grasslands are plowed, burned and overgrazed, land in inundated by lakes impounded by new dams and new lands are irrigated for increased production of modern cultivars. The face of the earth is changing at an accelerating and alarming rate; and as it changes, more genetic diversity is lost forever. The Plant Exploration Laboratory has organized more than hundred expeditions in different agro-ecological regions of Pakistan to collect the targeted plant species. The main emphasis is to collect the major crops and their wild relatives as these species are under threat</w:t>
      </w:r>
    </w:p>
    <w:p w:rsidR="00635B84" w:rsidRDefault="00A3540C">
      <w:pPr>
        <w:rPr>
          <w:rStyle w:val="fontstyle11"/>
          <w:b/>
          <w:bCs/>
        </w:rPr>
      </w:pPr>
      <w:r w:rsidRPr="00A3540C">
        <w:rPr>
          <w:b/>
          <w:bCs/>
          <w:color w:val="1D2129"/>
        </w:rPr>
        <w:br/>
      </w:r>
      <w:r w:rsidRPr="00A3540C">
        <w:rPr>
          <w:rStyle w:val="fontstyle11"/>
          <w:b/>
          <w:bCs/>
        </w:rPr>
        <w:t>Gene flow 5</w:t>
      </w:r>
    </w:p>
    <w:p w:rsidR="00635B84" w:rsidRDefault="00635B84">
      <w:pPr>
        <w:rPr>
          <w:rStyle w:val="fontstyle11"/>
          <w:b/>
          <w:bCs/>
        </w:rPr>
      </w:pPr>
      <w:r w:rsidRPr="00635B84">
        <w:rPr>
          <w:rFonts w:ascii="Times New Roman" w:hAnsi="Times New Roman" w:cs="Times New Roman"/>
          <w:b/>
          <w:bCs/>
          <w:color w:val="000000"/>
          <w:sz w:val="24"/>
        </w:rPr>
        <w:t>Gene Flow</w:t>
      </w:r>
      <w:proofErr w:type="gramStart"/>
      <w:r w:rsidRPr="00635B84">
        <w:rPr>
          <w:rFonts w:ascii="Times New Roman" w:hAnsi="Times New Roman" w:cs="Times New Roman"/>
          <w:b/>
          <w:bCs/>
          <w:color w:val="000000"/>
          <w:sz w:val="24"/>
        </w:rPr>
        <w:t>:</w:t>
      </w:r>
      <w:proofErr w:type="gramEnd"/>
      <w:r w:rsidRPr="00635B84">
        <w:rPr>
          <w:b/>
          <w:bCs/>
          <w:color w:val="000000"/>
        </w:rPr>
        <w:br/>
      </w:r>
      <w:r w:rsidRPr="00635B84">
        <w:rPr>
          <w:rFonts w:ascii="Times New Roman" w:hAnsi="Times New Roman" w:cs="Times New Roman"/>
          <w:color w:val="000000"/>
        </w:rPr>
        <w:t>“The introduction of genetic material (by interbreeding) from one population of a species to another”</w:t>
      </w:r>
      <w:r w:rsidRPr="00635B84">
        <w:rPr>
          <w:color w:val="000000"/>
        </w:rPr>
        <w:br/>
      </w:r>
      <w:r w:rsidRPr="00635B84">
        <w:rPr>
          <w:rFonts w:ascii="Times New Roman" w:hAnsi="Times New Roman" w:cs="Times New Roman"/>
          <w:b/>
          <w:bCs/>
          <w:color w:val="000000"/>
          <w:sz w:val="24"/>
        </w:rPr>
        <w:t xml:space="preserve">Vertical Gene transfer: </w:t>
      </w:r>
      <w:r w:rsidRPr="00635B84">
        <w:rPr>
          <w:rFonts w:ascii="Times New Roman" w:hAnsi="Times New Roman" w:cs="Times New Roman"/>
          <w:color w:val="000000"/>
        </w:rPr>
        <w:t>“The transfer of genes from parents to offspring.”</w:t>
      </w:r>
      <w:r w:rsidRPr="00635B84">
        <w:rPr>
          <w:color w:val="000000"/>
        </w:rPr>
        <w:br/>
      </w:r>
      <w:r w:rsidRPr="00635B84">
        <w:rPr>
          <w:rFonts w:ascii="Times New Roman" w:hAnsi="Times New Roman" w:cs="Times New Roman"/>
          <w:b/>
          <w:bCs/>
          <w:color w:val="000000"/>
          <w:sz w:val="24"/>
        </w:rPr>
        <w:t>Horizontal gene transfer</w:t>
      </w:r>
      <w:proofErr w:type="gramStart"/>
      <w:r w:rsidRPr="00635B84">
        <w:rPr>
          <w:rFonts w:ascii="Times New Roman" w:hAnsi="Times New Roman" w:cs="Times New Roman"/>
          <w:b/>
          <w:bCs/>
          <w:color w:val="000000"/>
          <w:sz w:val="24"/>
        </w:rPr>
        <w:t>:</w:t>
      </w:r>
      <w:proofErr w:type="gramEnd"/>
      <w:r w:rsidRPr="00635B84">
        <w:rPr>
          <w:b/>
          <w:bCs/>
          <w:color w:val="000000"/>
        </w:rPr>
        <w:br/>
      </w:r>
      <w:r w:rsidRPr="00635B84">
        <w:rPr>
          <w:rFonts w:ascii="Times New Roman" w:hAnsi="Times New Roman" w:cs="Times New Roman"/>
          <w:b/>
          <w:bCs/>
          <w:color w:val="000000"/>
          <w:sz w:val="24"/>
        </w:rPr>
        <w:t>“</w:t>
      </w:r>
      <w:r w:rsidRPr="00635B84">
        <w:rPr>
          <w:rFonts w:ascii="Times New Roman" w:hAnsi="Times New Roman" w:cs="Times New Roman"/>
          <w:color w:val="000000"/>
        </w:rPr>
        <w:t>Horizontal gene transfer is known to occur between different species, such as</w:t>
      </w:r>
      <w:r w:rsidRPr="00635B84">
        <w:rPr>
          <w:color w:val="000000"/>
        </w:rPr>
        <w:br/>
      </w:r>
      <w:r w:rsidRPr="00635B84">
        <w:rPr>
          <w:rFonts w:ascii="Times New Roman" w:hAnsi="Times New Roman" w:cs="Times New Roman"/>
          <w:color w:val="000000"/>
        </w:rPr>
        <w:t>between prokaryotes and eukaryotes, between the three DNA-containing organelles of eukaryotes, the</w:t>
      </w:r>
      <w:r w:rsidRPr="00635B84">
        <w:rPr>
          <w:color w:val="000000"/>
        </w:rPr>
        <w:br/>
      </w:r>
      <w:r w:rsidRPr="00635B84">
        <w:rPr>
          <w:rFonts w:ascii="Times New Roman" w:hAnsi="Times New Roman" w:cs="Times New Roman"/>
          <w:color w:val="000000"/>
        </w:rPr>
        <w:t>nucleus, the mitochondrion and the chloroplast.</w:t>
      </w:r>
      <w:r w:rsidR="00A3540C" w:rsidRPr="00A3540C">
        <w:rPr>
          <w:b/>
          <w:bCs/>
          <w:color w:val="1D2129"/>
        </w:rPr>
        <w:br/>
      </w:r>
      <w:r w:rsidR="00A3540C" w:rsidRPr="00A3540C">
        <w:rPr>
          <w:rStyle w:val="fontstyle11"/>
          <w:b/>
          <w:bCs/>
        </w:rPr>
        <w:t>Steps for conservation of plant genetic resources 5</w:t>
      </w:r>
    </w:p>
    <w:p w:rsidR="00635B84" w:rsidRDefault="00635B84">
      <w:pPr>
        <w:rPr>
          <w:rStyle w:val="fontstyle11"/>
          <w:b/>
          <w:bCs/>
        </w:rPr>
      </w:pPr>
      <w:r w:rsidRPr="00635B84">
        <w:rPr>
          <w:rFonts w:ascii="Times New Roman" w:hAnsi="Times New Roman" w:cs="Times New Roman"/>
          <w:b/>
          <w:bCs/>
          <w:color w:val="000000"/>
          <w:sz w:val="28"/>
          <w:szCs w:val="28"/>
        </w:rPr>
        <w:t>The Global Strategy for Plant Conservation</w:t>
      </w:r>
      <w:r w:rsidRPr="00635B84">
        <w:rPr>
          <w:b/>
          <w:bCs/>
          <w:color w:val="000000"/>
          <w:sz w:val="28"/>
          <w:szCs w:val="28"/>
        </w:rPr>
        <w:br/>
      </w:r>
      <w:proofErr w:type="gramStart"/>
      <w:r w:rsidRPr="00635B84">
        <w:rPr>
          <w:rFonts w:ascii="Times New Roman" w:hAnsi="Times New Roman" w:cs="Times New Roman"/>
          <w:color w:val="000000"/>
        </w:rPr>
        <w:t>The</w:t>
      </w:r>
      <w:proofErr w:type="gramEnd"/>
      <w:r w:rsidRPr="00635B84">
        <w:rPr>
          <w:rFonts w:ascii="Times New Roman" w:hAnsi="Times New Roman" w:cs="Times New Roman"/>
          <w:color w:val="000000"/>
        </w:rPr>
        <w:t xml:space="preserve"> </w:t>
      </w:r>
      <w:r w:rsidRPr="00635B84">
        <w:rPr>
          <w:rFonts w:ascii="Times New Roman" w:hAnsi="Times New Roman" w:cs="Times New Roman"/>
          <w:b/>
          <w:bCs/>
          <w:color w:val="000000"/>
          <w:sz w:val="28"/>
          <w:szCs w:val="28"/>
        </w:rPr>
        <w:t xml:space="preserve">Global Strategy for Plant Conservation </w:t>
      </w:r>
      <w:r w:rsidRPr="00635B84">
        <w:rPr>
          <w:rFonts w:ascii="Times New Roman" w:hAnsi="Times New Roman" w:cs="Times New Roman"/>
          <w:color w:val="000000"/>
        </w:rPr>
        <w:t>(</w:t>
      </w:r>
      <w:r w:rsidRPr="00635B84">
        <w:rPr>
          <w:rFonts w:ascii="Times New Roman" w:hAnsi="Times New Roman" w:cs="Times New Roman"/>
          <w:b/>
          <w:bCs/>
          <w:color w:val="000000"/>
          <w:sz w:val="28"/>
          <w:szCs w:val="28"/>
        </w:rPr>
        <w:t>GSPC</w:t>
      </w:r>
      <w:r w:rsidRPr="00635B84">
        <w:rPr>
          <w:rFonts w:ascii="Times New Roman" w:hAnsi="Times New Roman" w:cs="Times New Roman"/>
          <w:color w:val="000000"/>
        </w:rPr>
        <w:t>) is a program of the UN's Convention on</w:t>
      </w:r>
      <w:r w:rsidRPr="00635B84">
        <w:rPr>
          <w:color w:val="000000"/>
        </w:rPr>
        <w:br/>
      </w:r>
      <w:r w:rsidRPr="00635B84">
        <w:rPr>
          <w:rFonts w:ascii="Times New Roman" w:hAnsi="Times New Roman" w:cs="Times New Roman"/>
          <w:color w:val="000000"/>
        </w:rPr>
        <w:lastRenderedPageBreak/>
        <w:t>Biological Diversity founded in 1999. It is a Plan to Save the World's Plant Species - grew out of the</w:t>
      </w:r>
      <w:r w:rsidRPr="00635B84">
        <w:rPr>
          <w:color w:val="000000"/>
        </w:rPr>
        <w:br/>
      </w:r>
      <w:r w:rsidRPr="00635B84">
        <w:rPr>
          <w:rFonts w:ascii="Times New Roman" w:hAnsi="Times New Roman" w:cs="Times New Roman"/>
          <w:color w:val="000000"/>
        </w:rPr>
        <w:t>Convention on Biological Diversity and is being fed into government policy around the world.</w:t>
      </w:r>
      <w:r w:rsidRPr="00635B84">
        <w:rPr>
          <w:color w:val="000000"/>
        </w:rPr>
        <w:br/>
      </w:r>
      <w:r w:rsidRPr="00635B84">
        <w:rPr>
          <w:rFonts w:ascii="Times New Roman" w:hAnsi="Times New Roman" w:cs="Times New Roman"/>
          <w:b/>
          <w:bCs/>
          <w:color w:val="000000"/>
          <w:sz w:val="24"/>
        </w:rPr>
        <w:t>Vision of GSPC:-</w:t>
      </w:r>
      <w:r w:rsidRPr="00635B84">
        <w:rPr>
          <w:b/>
          <w:bCs/>
          <w:color w:val="000000"/>
        </w:rPr>
        <w:br/>
      </w:r>
      <w:r w:rsidRPr="00635B84">
        <w:rPr>
          <w:rFonts w:ascii="Times New Roman" w:hAnsi="Times New Roman" w:cs="Times New Roman"/>
          <w:color w:val="000000"/>
        </w:rPr>
        <w:t>“Without plants, there is no life. The functioning of the planet, and our survival, depends on</w:t>
      </w:r>
      <w:r w:rsidRPr="00635B84">
        <w:rPr>
          <w:color w:val="000000"/>
        </w:rPr>
        <w:br/>
      </w:r>
      <w:r w:rsidRPr="00635B84">
        <w:rPr>
          <w:rFonts w:ascii="Times New Roman" w:hAnsi="Times New Roman" w:cs="Times New Roman"/>
          <w:color w:val="000000"/>
        </w:rPr>
        <w:t>plants. The Strategy seeks to halt the continuing loss of plant diversity”</w:t>
      </w:r>
      <w:r w:rsidRPr="00635B84">
        <w:rPr>
          <w:color w:val="000000"/>
        </w:rPr>
        <w:br/>
      </w:r>
      <w:r w:rsidRPr="00635B84">
        <w:rPr>
          <w:rFonts w:ascii="Times New Roman" w:hAnsi="Times New Roman" w:cs="Times New Roman"/>
          <w:b/>
          <w:bCs/>
          <w:color w:val="000000"/>
          <w:sz w:val="24"/>
        </w:rPr>
        <w:t>Objectives</w:t>
      </w:r>
      <w:proofErr w:type="gramStart"/>
      <w:r w:rsidRPr="00635B84">
        <w:rPr>
          <w:rFonts w:ascii="Times New Roman" w:hAnsi="Times New Roman" w:cs="Times New Roman"/>
          <w:b/>
          <w:bCs/>
          <w:color w:val="000000"/>
          <w:sz w:val="24"/>
        </w:rPr>
        <w:t>:</w:t>
      </w:r>
      <w:proofErr w:type="gramEnd"/>
      <w:r w:rsidRPr="00635B84">
        <w:rPr>
          <w:b/>
          <w:bCs/>
          <w:color w:val="000000"/>
        </w:rPr>
        <w:br/>
      </w:r>
      <w:r w:rsidRPr="00635B84">
        <w:rPr>
          <w:rFonts w:ascii="Times New Roman" w:hAnsi="Times New Roman" w:cs="Times New Roman"/>
          <w:color w:val="000000"/>
        </w:rPr>
        <w:t>The GSPC highlights the importance of plants and the ecosystem services they provide for all life on</w:t>
      </w:r>
      <w:r w:rsidRPr="00635B84">
        <w:rPr>
          <w:color w:val="000000"/>
        </w:rPr>
        <w:br/>
      </w:r>
      <w:r w:rsidRPr="00635B84">
        <w:rPr>
          <w:rFonts w:ascii="Times New Roman" w:hAnsi="Times New Roman" w:cs="Times New Roman"/>
          <w:color w:val="000000"/>
        </w:rPr>
        <w:t>earth, and aims to ensure their conservation. The GSPC has 5 main objectives</w:t>
      </w:r>
      <w:proofErr w:type="gramStart"/>
      <w:r w:rsidRPr="00635B84">
        <w:rPr>
          <w:rFonts w:ascii="Times New Roman" w:hAnsi="Times New Roman" w:cs="Times New Roman"/>
          <w:color w:val="000000"/>
        </w:rPr>
        <w:t>:</w:t>
      </w:r>
      <w:proofErr w:type="gramEnd"/>
      <w:r w:rsidRPr="00635B84">
        <w:rPr>
          <w:color w:val="000000"/>
        </w:rPr>
        <w:br/>
      </w:r>
      <w:r w:rsidRPr="00635B84">
        <w:rPr>
          <w:rFonts w:ascii="Times New Roman" w:hAnsi="Times New Roman" w:cs="Times New Roman"/>
          <w:color w:val="000000"/>
        </w:rPr>
        <w:t>1. Plant diversity is well understood, documented and recognized</w:t>
      </w:r>
      <w:r w:rsidRPr="00635B84">
        <w:rPr>
          <w:color w:val="000000"/>
        </w:rPr>
        <w:br/>
      </w:r>
      <w:r w:rsidRPr="00635B84">
        <w:rPr>
          <w:rFonts w:ascii="Times New Roman" w:hAnsi="Times New Roman" w:cs="Times New Roman"/>
          <w:color w:val="000000"/>
        </w:rPr>
        <w:t>2. Plant diversity is urgently and effectively conserved</w:t>
      </w:r>
      <w:r w:rsidRPr="00635B84">
        <w:rPr>
          <w:color w:val="000000"/>
        </w:rPr>
        <w:br/>
      </w:r>
      <w:r w:rsidRPr="00635B84">
        <w:rPr>
          <w:rFonts w:ascii="Times New Roman" w:hAnsi="Times New Roman" w:cs="Times New Roman"/>
          <w:color w:val="000000"/>
        </w:rPr>
        <w:t>3. Plant diversity is used in a sustainable and equitable manner</w:t>
      </w:r>
      <w:r w:rsidRPr="00635B84">
        <w:rPr>
          <w:color w:val="000000"/>
        </w:rPr>
        <w:br/>
      </w:r>
      <w:r w:rsidRPr="00635B84">
        <w:rPr>
          <w:rFonts w:ascii="Times New Roman" w:hAnsi="Times New Roman" w:cs="Times New Roman"/>
          <w:color w:val="000000"/>
        </w:rPr>
        <w:t>4. Plant diversity is used in a sustainable and equitable manner</w:t>
      </w:r>
      <w:r w:rsidRPr="00635B84">
        <w:rPr>
          <w:color w:val="000000"/>
        </w:rPr>
        <w:br/>
      </w:r>
      <w:r w:rsidRPr="00635B84">
        <w:rPr>
          <w:rFonts w:ascii="Times New Roman" w:hAnsi="Times New Roman" w:cs="Times New Roman"/>
          <w:color w:val="000000"/>
        </w:rPr>
        <w:t>5. The capacities and public engagement necessary to implement the strategy have been developed.</w:t>
      </w:r>
    </w:p>
    <w:p w:rsidR="00D63041" w:rsidRDefault="00A3540C" w:rsidP="00635B84">
      <w:pPr>
        <w:rPr>
          <w:rStyle w:val="fontstyle11"/>
          <w:b/>
          <w:bCs/>
        </w:rPr>
      </w:pPr>
      <w:r w:rsidRPr="00A3540C">
        <w:rPr>
          <w:b/>
          <w:bCs/>
          <w:color w:val="1D2129"/>
        </w:rPr>
        <w:br/>
      </w:r>
      <w:r w:rsidRPr="00A3540C">
        <w:rPr>
          <w:b/>
          <w:bCs/>
          <w:color w:val="1D2129"/>
        </w:rPr>
        <w:br/>
      </w:r>
      <w:proofErr w:type="gramStart"/>
      <w:r w:rsidRPr="00A3540C">
        <w:rPr>
          <w:rStyle w:val="fontstyle11"/>
          <w:b/>
          <w:bCs/>
        </w:rPr>
        <w:t>Critical Endangered Species.</w:t>
      </w:r>
      <w:proofErr w:type="gramEnd"/>
    </w:p>
    <w:p w:rsidR="00D63041" w:rsidRDefault="00D63041" w:rsidP="00635B84">
      <w:pPr>
        <w:rPr>
          <w:rFonts w:ascii="Arial" w:hAnsi="Arial" w:cs="Arial"/>
          <w:color w:val="545454"/>
          <w:shd w:val="clear" w:color="auto" w:fill="FFFFFF"/>
        </w:rPr>
      </w:pPr>
      <w:r>
        <w:rPr>
          <w:rFonts w:ascii="Arial" w:hAnsi="Arial" w:cs="Arial"/>
          <w:color w:val="545454"/>
          <w:shd w:val="clear" w:color="auto" w:fill="FFFFFF"/>
        </w:rPr>
        <w:t>A </w:t>
      </w:r>
      <w:r>
        <w:rPr>
          <w:rStyle w:val="Emphasis"/>
          <w:rFonts w:ascii="Arial" w:hAnsi="Arial" w:cs="Arial"/>
          <w:b/>
          <w:bCs/>
          <w:i w:val="0"/>
          <w:iCs w:val="0"/>
          <w:color w:val="6A6A6A"/>
          <w:shd w:val="clear" w:color="auto" w:fill="FFFFFF"/>
        </w:rPr>
        <w:t>critically endangered</w:t>
      </w:r>
      <w:r>
        <w:rPr>
          <w:rFonts w:ascii="Arial" w:hAnsi="Arial" w:cs="Arial"/>
          <w:color w:val="545454"/>
          <w:shd w:val="clear" w:color="auto" w:fill="FFFFFF"/>
        </w:rPr>
        <w:t> (CR) species is one which has been categorized by the International Union for Conservation of Nature (IUCN) as facing an extremely high risk of extinction in the wild.</w:t>
      </w:r>
    </w:p>
    <w:p w:rsidR="00D63041" w:rsidRDefault="00D63041" w:rsidP="00635B84">
      <w:pPr>
        <w:rPr>
          <w:rFonts w:ascii="Arial" w:hAnsi="Arial" w:cs="Arial"/>
          <w:color w:val="545454"/>
          <w:shd w:val="clear" w:color="auto" w:fill="FFFFFF"/>
        </w:rPr>
      </w:pPr>
      <w:r>
        <w:rPr>
          <w:rFonts w:ascii="Arial" w:hAnsi="Arial" w:cs="Arial"/>
          <w:color w:val="545454"/>
          <w:shd w:val="clear" w:color="auto" w:fill="FFFFFF"/>
        </w:rPr>
        <w:t>Examples:</w:t>
      </w:r>
    </w:p>
    <w:tbl>
      <w:tblPr>
        <w:tblW w:w="3064" w:type="dxa"/>
        <w:shd w:val="clear" w:color="auto" w:fill="FFFFFF"/>
        <w:tblCellMar>
          <w:top w:w="15" w:type="dxa"/>
          <w:left w:w="15" w:type="dxa"/>
          <w:bottom w:w="15" w:type="dxa"/>
          <w:right w:w="15" w:type="dxa"/>
        </w:tblCellMar>
        <w:tblLook w:val="04A0"/>
      </w:tblPr>
      <w:tblGrid>
        <w:gridCol w:w="3064"/>
      </w:tblGrid>
      <w:tr w:rsidR="00D63041" w:rsidRPr="00D63041" w:rsidTr="00D63041">
        <w:trPr>
          <w:trHeight w:val="390"/>
        </w:trPr>
        <w:tc>
          <w:tcPr>
            <w:tcW w:w="0" w:type="auto"/>
            <w:shd w:val="clear" w:color="auto" w:fill="FFFFFF"/>
            <w:tcMar>
              <w:top w:w="0" w:type="dxa"/>
              <w:left w:w="0" w:type="dxa"/>
              <w:bottom w:w="0" w:type="dxa"/>
              <w:right w:w="150" w:type="dxa"/>
            </w:tcMar>
            <w:vAlign w:val="center"/>
            <w:hideMark/>
          </w:tcPr>
          <w:p w:rsidR="00D63041" w:rsidRPr="00D63041" w:rsidRDefault="00D63041" w:rsidP="00D63041">
            <w:pPr>
              <w:spacing w:after="0" w:line="240" w:lineRule="auto"/>
              <w:rPr>
                <w:rFonts w:ascii="Arial" w:eastAsia="Times New Roman" w:hAnsi="Arial" w:cs="Arial"/>
                <w:color w:val="222222"/>
                <w:sz w:val="24"/>
                <w:szCs w:val="24"/>
              </w:rPr>
            </w:pPr>
            <w:r w:rsidRPr="00D63041">
              <w:rPr>
                <w:rFonts w:ascii="Arial" w:eastAsia="Times New Roman" w:hAnsi="Arial" w:cs="Arial"/>
                <w:color w:val="222222"/>
                <w:sz w:val="24"/>
                <w:szCs w:val="24"/>
              </w:rPr>
              <w:t>Eastern Lowland Gorilla</w:t>
            </w:r>
          </w:p>
        </w:tc>
      </w:tr>
      <w:tr w:rsidR="00D63041" w:rsidRPr="00D63041" w:rsidTr="00D63041">
        <w:trPr>
          <w:trHeight w:val="390"/>
        </w:trPr>
        <w:tc>
          <w:tcPr>
            <w:tcW w:w="0" w:type="auto"/>
            <w:shd w:val="clear" w:color="auto" w:fill="FFFFFF"/>
            <w:tcMar>
              <w:top w:w="0" w:type="dxa"/>
              <w:left w:w="0" w:type="dxa"/>
              <w:bottom w:w="0" w:type="dxa"/>
              <w:right w:w="150" w:type="dxa"/>
            </w:tcMar>
            <w:vAlign w:val="center"/>
            <w:hideMark/>
          </w:tcPr>
          <w:p w:rsidR="00D63041" w:rsidRPr="00D63041" w:rsidRDefault="00D63041" w:rsidP="00D63041">
            <w:pPr>
              <w:spacing w:after="0" w:line="240" w:lineRule="auto"/>
              <w:rPr>
                <w:rFonts w:ascii="Arial" w:eastAsia="Times New Roman" w:hAnsi="Arial" w:cs="Arial"/>
                <w:color w:val="222222"/>
                <w:sz w:val="24"/>
                <w:szCs w:val="24"/>
              </w:rPr>
            </w:pPr>
            <w:r w:rsidRPr="00D63041">
              <w:rPr>
                <w:rFonts w:ascii="Arial" w:eastAsia="Times New Roman" w:hAnsi="Arial" w:cs="Arial"/>
                <w:color w:val="222222"/>
                <w:sz w:val="24"/>
                <w:szCs w:val="24"/>
              </w:rPr>
              <w:t>Hawksbill Turtle</w:t>
            </w:r>
          </w:p>
        </w:tc>
      </w:tr>
      <w:tr w:rsidR="00D63041" w:rsidRPr="00D63041" w:rsidTr="00D63041">
        <w:trPr>
          <w:trHeight w:val="390"/>
        </w:trPr>
        <w:tc>
          <w:tcPr>
            <w:tcW w:w="0" w:type="auto"/>
            <w:shd w:val="clear" w:color="auto" w:fill="FFFFFF"/>
            <w:tcMar>
              <w:top w:w="0" w:type="dxa"/>
              <w:left w:w="0" w:type="dxa"/>
              <w:bottom w:w="0" w:type="dxa"/>
              <w:right w:w="150" w:type="dxa"/>
            </w:tcMar>
            <w:vAlign w:val="center"/>
            <w:hideMark/>
          </w:tcPr>
          <w:p w:rsidR="00D63041" w:rsidRPr="00D63041" w:rsidRDefault="00D63041" w:rsidP="00D63041">
            <w:pPr>
              <w:spacing w:after="0" w:line="240" w:lineRule="auto"/>
              <w:rPr>
                <w:rFonts w:ascii="Arial" w:eastAsia="Times New Roman" w:hAnsi="Arial" w:cs="Arial"/>
                <w:color w:val="222222"/>
                <w:sz w:val="24"/>
                <w:szCs w:val="24"/>
              </w:rPr>
            </w:pPr>
            <w:proofErr w:type="spellStart"/>
            <w:r w:rsidRPr="00D63041">
              <w:rPr>
                <w:rFonts w:ascii="Arial" w:eastAsia="Times New Roman" w:hAnsi="Arial" w:cs="Arial"/>
                <w:color w:val="222222"/>
                <w:sz w:val="24"/>
                <w:szCs w:val="24"/>
              </w:rPr>
              <w:t>Javan</w:t>
            </w:r>
            <w:proofErr w:type="spellEnd"/>
            <w:r w:rsidRPr="00D63041">
              <w:rPr>
                <w:rFonts w:ascii="Arial" w:eastAsia="Times New Roman" w:hAnsi="Arial" w:cs="Arial"/>
                <w:color w:val="222222"/>
                <w:sz w:val="24"/>
                <w:szCs w:val="24"/>
              </w:rPr>
              <w:t xml:space="preserve"> Rhino</w:t>
            </w:r>
          </w:p>
        </w:tc>
      </w:tr>
      <w:tr w:rsidR="00D63041" w:rsidRPr="00D63041" w:rsidTr="00D63041">
        <w:trPr>
          <w:trHeight w:val="390"/>
        </w:trPr>
        <w:tc>
          <w:tcPr>
            <w:tcW w:w="0" w:type="auto"/>
            <w:shd w:val="clear" w:color="auto" w:fill="FFFFFF"/>
            <w:tcMar>
              <w:top w:w="0" w:type="dxa"/>
              <w:left w:w="0" w:type="dxa"/>
              <w:bottom w:w="0" w:type="dxa"/>
              <w:right w:w="150" w:type="dxa"/>
            </w:tcMar>
            <w:vAlign w:val="center"/>
            <w:hideMark/>
          </w:tcPr>
          <w:p w:rsidR="00D63041" w:rsidRPr="00D63041" w:rsidRDefault="00D63041" w:rsidP="00D63041">
            <w:pPr>
              <w:spacing w:after="0" w:line="240" w:lineRule="auto"/>
              <w:rPr>
                <w:rFonts w:ascii="Arial" w:eastAsia="Times New Roman" w:hAnsi="Arial" w:cs="Arial"/>
                <w:color w:val="222222"/>
                <w:sz w:val="24"/>
                <w:szCs w:val="24"/>
              </w:rPr>
            </w:pPr>
            <w:r w:rsidRPr="00D63041">
              <w:rPr>
                <w:rFonts w:ascii="Arial" w:eastAsia="Times New Roman" w:hAnsi="Arial" w:cs="Arial"/>
                <w:color w:val="222222"/>
                <w:sz w:val="24"/>
                <w:szCs w:val="24"/>
              </w:rPr>
              <w:t>Malayan Tiger</w:t>
            </w:r>
          </w:p>
        </w:tc>
      </w:tr>
    </w:tbl>
    <w:p w:rsidR="00A3540C" w:rsidRDefault="00A3540C" w:rsidP="00635B84">
      <w:pPr>
        <w:rPr>
          <w:rStyle w:val="fontstyle11"/>
          <w:b/>
          <w:bCs/>
        </w:rPr>
      </w:pPr>
      <w:r w:rsidRPr="00A3540C">
        <w:rPr>
          <w:b/>
          <w:bCs/>
          <w:color w:val="1D2129"/>
        </w:rPr>
        <w:lastRenderedPageBreak/>
        <w:br/>
      </w:r>
      <w:r w:rsidR="00DA2551">
        <w:rPr>
          <w:b/>
          <w:bCs/>
          <w:noProof/>
        </w:rPr>
        <w:drawing>
          <wp:inline distT="0" distB="0" distL="0" distR="0">
            <wp:extent cx="6229350" cy="5410200"/>
            <wp:effectExtent l="19050" t="0" r="0" b="0"/>
            <wp:docPr id="15" name="Picture 15" descr="C:\Users\SWEET HOME\Desktop\quiz 2 bt401\40222246_155913188625451_363852556822118400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WEET HOME\Desktop\quiz 2 bt401\40222246_155913188625451_3638525568221184000_n.jpg"/>
                    <pic:cNvPicPr>
                      <a:picLocks noChangeAspect="1" noChangeArrowheads="1"/>
                    </pic:cNvPicPr>
                  </pic:nvPicPr>
                  <pic:blipFill>
                    <a:blip r:embed="rId5"/>
                    <a:srcRect/>
                    <a:stretch>
                      <a:fillRect/>
                    </a:stretch>
                  </pic:blipFill>
                  <pic:spPr bwMode="auto">
                    <a:xfrm>
                      <a:off x="0" y="0"/>
                      <a:ext cx="6229350" cy="541020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6581775" cy="4791075"/>
            <wp:effectExtent l="19050" t="0" r="9525" b="0"/>
            <wp:docPr id="14" name="Picture 14" descr="C:\Users\SWEET HOME\Desktop\quiz 2 bt401\40183452_155913231958780_919297889405816012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WEET HOME\Desktop\quiz 2 bt401\40183452_155913231958780_9192978894058160128_n.jpg"/>
                    <pic:cNvPicPr>
                      <a:picLocks noChangeAspect="1" noChangeArrowheads="1"/>
                    </pic:cNvPicPr>
                  </pic:nvPicPr>
                  <pic:blipFill>
                    <a:blip r:embed="rId6"/>
                    <a:srcRect/>
                    <a:stretch>
                      <a:fillRect/>
                    </a:stretch>
                  </pic:blipFill>
                  <pic:spPr bwMode="auto">
                    <a:xfrm>
                      <a:off x="0" y="0"/>
                      <a:ext cx="6581775" cy="479107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5762625" cy="4619625"/>
            <wp:effectExtent l="19050" t="0" r="9525" b="0"/>
            <wp:docPr id="13" name="Picture 13" descr="C:\Users\SWEET HOME\Desktop\quiz 2 bt401\40135101_155913225292114_619775783098908672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WEET HOME\Desktop\quiz 2 bt401\40135101_155913225292114_6197757830989086720_n.jpg"/>
                    <pic:cNvPicPr>
                      <a:picLocks noChangeAspect="1" noChangeArrowheads="1"/>
                    </pic:cNvPicPr>
                  </pic:nvPicPr>
                  <pic:blipFill>
                    <a:blip r:embed="rId7"/>
                    <a:srcRect/>
                    <a:stretch>
                      <a:fillRect/>
                    </a:stretch>
                  </pic:blipFill>
                  <pic:spPr bwMode="auto">
                    <a:xfrm>
                      <a:off x="0" y="0"/>
                      <a:ext cx="5762625" cy="461962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5191125" cy="4905375"/>
            <wp:effectExtent l="19050" t="0" r="9525" b="0"/>
            <wp:docPr id="12" name="Picture 12" descr="C:\Users\SWEET HOME\Desktop\quiz 2 bt401\40122712_155913178625452_916733534084582604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EET HOME\Desktop\quiz 2 bt401\40122712_155913178625452_9167335340845826048_n.jpg"/>
                    <pic:cNvPicPr>
                      <a:picLocks noChangeAspect="1" noChangeArrowheads="1"/>
                    </pic:cNvPicPr>
                  </pic:nvPicPr>
                  <pic:blipFill>
                    <a:blip r:embed="rId8"/>
                    <a:srcRect/>
                    <a:stretch>
                      <a:fillRect/>
                    </a:stretch>
                  </pic:blipFill>
                  <pic:spPr bwMode="auto">
                    <a:xfrm>
                      <a:off x="0" y="0"/>
                      <a:ext cx="5191125" cy="490537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5972175" cy="5429250"/>
            <wp:effectExtent l="19050" t="0" r="9525" b="0"/>
            <wp:docPr id="11" name="Picture 11" descr="C:\Users\SWEET HOME\Desktop\quiz 2 bt401\40117417_155913168625453_691009633762725068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EET HOME\Desktop\quiz 2 bt401\40117417_155913168625453_6910096337627250688_n.jpg"/>
                    <pic:cNvPicPr>
                      <a:picLocks noChangeAspect="1" noChangeArrowheads="1"/>
                    </pic:cNvPicPr>
                  </pic:nvPicPr>
                  <pic:blipFill>
                    <a:blip r:embed="rId9"/>
                    <a:srcRect/>
                    <a:stretch>
                      <a:fillRect/>
                    </a:stretch>
                  </pic:blipFill>
                  <pic:spPr bwMode="auto">
                    <a:xfrm>
                      <a:off x="0" y="0"/>
                      <a:ext cx="5972175" cy="542925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763500" cy="4638675"/>
            <wp:effectExtent l="19050" t="0" r="0" b="0"/>
            <wp:docPr id="10" name="Picture 10" descr="C:\Users\SWEET HOME\Desktop\quiz 2 bt4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EET HOME\Desktop\quiz 2 bt401\10.png"/>
                    <pic:cNvPicPr>
                      <a:picLocks noChangeAspect="1" noChangeArrowheads="1"/>
                    </pic:cNvPicPr>
                  </pic:nvPicPr>
                  <pic:blipFill>
                    <a:blip r:embed="rId10"/>
                    <a:srcRect/>
                    <a:stretch>
                      <a:fillRect/>
                    </a:stretch>
                  </pic:blipFill>
                  <pic:spPr bwMode="auto">
                    <a:xfrm>
                      <a:off x="0" y="0"/>
                      <a:ext cx="12763500" cy="463867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687300" cy="4543425"/>
            <wp:effectExtent l="19050" t="0" r="0" b="0"/>
            <wp:docPr id="9" name="Picture 9" descr="C:\Users\SWEET HOME\Desktop\quiz 2 bt4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EET HOME\Desktop\quiz 2 bt401\9.png"/>
                    <pic:cNvPicPr>
                      <a:picLocks noChangeAspect="1" noChangeArrowheads="1"/>
                    </pic:cNvPicPr>
                  </pic:nvPicPr>
                  <pic:blipFill>
                    <a:blip r:embed="rId11"/>
                    <a:srcRect/>
                    <a:stretch>
                      <a:fillRect/>
                    </a:stretch>
                  </pic:blipFill>
                  <pic:spPr bwMode="auto">
                    <a:xfrm>
                      <a:off x="0" y="0"/>
                      <a:ext cx="12687300" cy="454342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915900" cy="4619625"/>
            <wp:effectExtent l="19050" t="0" r="0" b="0"/>
            <wp:docPr id="8" name="Picture 8" descr="C:\Users\SWEET HOME\Desktop\quiz 2 bt4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EET HOME\Desktop\quiz 2 bt401\8.png"/>
                    <pic:cNvPicPr>
                      <a:picLocks noChangeAspect="1" noChangeArrowheads="1"/>
                    </pic:cNvPicPr>
                  </pic:nvPicPr>
                  <pic:blipFill>
                    <a:blip r:embed="rId12"/>
                    <a:srcRect/>
                    <a:stretch>
                      <a:fillRect/>
                    </a:stretch>
                  </pic:blipFill>
                  <pic:spPr bwMode="auto">
                    <a:xfrm>
                      <a:off x="0" y="0"/>
                      <a:ext cx="12915900" cy="461962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773025" cy="4629150"/>
            <wp:effectExtent l="19050" t="0" r="9525" b="0"/>
            <wp:docPr id="7" name="Picture 7" descr="C:\Users\SWEET HOME\Desktop\quiz 2 bt4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ET HOME\Desktop\quiz 2 bt401\7.png"/>
                    <pic:cNvPicPr>
                      <a:picLocks noChangeAspect="1" noChangeArrowheads="1"/>
                    </pic:cNvPicPr>
                  </pic:nvPicPr>
                  <pic:blipFill>
                    <a:blip r:embed="rId13"/>
                    <a:srcRect/>
                    <a:stretch>
                      <a:fillRect/>
                    </a:stretch>
                  </pic:blipFill>
                  <pic:spPr bwMode="auto">
                    <a:xfrm>
                      <a:off x="0" y="0"/>
                      <a:ext cx="12773025" cy="462915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849225" cy="4524375"/>
            <wp:effectExtent l="19050" t="0" r="9525" b="0"/>
            <wp:docPr id="6" name="Picture 6" descr="C:\Users\SWEET HOME\Desktop\quiz 2 bt4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EET HOME\Desktop\quiz 2 bt401\6.png"/>
                    <pic:cNvPicPr>
                      <a:picLocks noChangeAspect="1" noChangeArrowheads="1"/>
                    </pic:cNvPicPr>
                  </pic:nvPicPr>
                  <pic:blipFill>
                    <a:blip r:embed="rId14"/>
                    <a:srcRect/>
                    <a:stretch>
                      <a:fillRect/>
                    </a:stretch>
                  </pic:blipFill>
                  <pic:spPr bwMode="auto">
                    <a:xfrm>
                      <a:off x="0" y="0"/>
                      <a:ext cx="12849225" cy="452437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677775" cy="4552950"/>
            <wp:effectExtent l="19050" t="0" r="9525" b="0"/>
            <wp:docPr id="5" name="Picture 5" descr="C:\Users\SWEET HOME\Desktop\quiz 2 bt4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WEET HOME\Desktop\quiz 2 bt401\5.png"/>
                    <pic:cNvPicPr>
                      <a:picLocks noChangeAspect="1" noChangeArrowheads="1"/>
                    </pic:cNvPicPr>
                  </pic:nvPicPr>
                  <pic:blipFill>
                    <a:blip r:embed="rId15"/>
                    <a:srcRect/>
                    <a:stretch>
                      <a:fillRect/>
                    </a:stretch>
                  </pic:blipFill>
                  <pic:spPr bwMode="auto">
                    <a:xfrm>
                      <a:off x="0" y="0"/>
                      <a:ext cx="12677775" cy="455295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668250" cy="4629150"/>
            <wp:effectExtent l="19050" t="0" r="0" b="0"/>
            <wp:docPr id="4" name="Picture 4" descr="C:\Users\SWEET HOME\Desktop\quiz 2 bt4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EET HOME\Desktop\quiz 2 bt401\4.png"/>
                    <pic:cNvPicPr>
                      <a:picLocks noChangeAspect="1" noChangeArrowheads="1"/>
                    </pic:cNvPicPr>
                  </pic:nvPicPr>
                  <pic:blipFill>
                    <a:blip r:embed="rId16"/>
                    <a:srcRect/>
                    <a:stretch>
                      <a:fillRect/>
                    </a:stretch>
                  </pic:blipFill>
                  <pic:spPr bwMode="auto">
                    <a:xfrm>
                      <a:off x="0" y="0"/>
                      <a:ext cx="12668250" cy="462915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830175" cy="4629150"/>
            <wp:effectExtent l="19050" t="0" r="9525" b="0"/>
            <wp:docPr id="3" name="Picture 3" descr="C:\Users\SWEET HOME\Desktop\quiz 2 bt4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EET HOME\Desktop\quiz 2 bt401\3.png"/>
                    <pic:cNvPicPr>
                      <a:picLocks noChangeAspect="1" noChangeArrowheads="1"/>
                    </pic:cNvPicPr>
                  </pic:nvPicPr>
                  <pic:blipFill>
                    <a:blip r:embed="rId17"/>
                    <a:srcRect/>
                    <a:stretch>
                      <a:fillRect/>
                    </a:stretch>
                  </pic:blipFill>
                  <pic:spPr bwMode="auto">
                    <a:xfrm>
                      <a:off x="0" y="0"/>
                      <a:ext cx="12830175" cy="4629150"/>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839700" cy="4600575"/>
            <wp:effectExtent l="19050" t="0" r="0" b="0"/>
            <wp:docPr id="2" name="Picture 2" descr="C:\Users\SWEET HOME\Desktop\quiz 2 bt4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EET HOME\Desktop\quiz 2 bt401\2.png"/>
                    <pic:cNvPicPr>
                      <a:picLocks noChangeAspect="1" noChangeArrowheads="1"/>
                    </pic:cNvPicPr>
                  </pic:nvPicPr>
                  <pic:blipFill>
                    <a:blip r:embed="rId18"/>
                    <a:srcRect/>
                    <a:stretch>
                      <a:fillRect/>
                    </a:stretch>
                  </pic:blipFill>
                  <pic:spPr bwMode="auto">
                    <a:xfrm>
                      <a:off x="0" y="0"/>
                      <a:ext cx="12839700" cy="4600575"/>
                    </a:xfrm>
                    <a:prstGeom prst="rect">
                      <a:avLst/>
                    </a:prstGeom>
                    <a:noFill/>
                    <a:ln w="9525">
                      <a:noFill/>
                      <a:miter lim="800000"/>
                      <a:headEnd/>
                      <a:tailEnd/>
                    </a:ln>
                  </pic:spPr>
                </pic:pic>
              </a:graphicData>
            </a:graphic>
          </wp:inline>
        </w:drawing>
      </w:r>
      <w:r w:rsidR="00DA2551">
        <w:rPr>
          <w:b/>
          <w:bCs/>
          <w:noProof/>
        </w:rPr>
        <w:lastRenderedPageBreak/>
        <w:drawing>
          <wp:inline distT="0" distB="0" distL="0" distR="0">
            <wp:extent cx="12858750" cy="4752975"/>
            <wp:effectExtent l="19050" t="0" r="0" b="0"/>
            <wp:docPr id="1" name="Picture 1" descr="C:\Users\SWEET HOME\Desktop\quiz 2 bt4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EET HOME\Desktop\quiz 2 bt401\1.png"/>
                    <pic:cNvPicPr>
                      <a:picLocks noChangeAspect="1" noChangeArrowheads="1"/>
                    </pic:cNvPicPr>
                  </pic:nvPicPr>
                  <pic:blipFill>
                    <a:blip r:embed="rId19"/>
                    <a:srcRect/>
                    <a:stretch>
                      <a:fillRect/>
                    </a:stretch>
                  </pic:blipFill>
                  <pic:spPr bwMode="auto">
                    <a:xfrm>
                      <a:off x="0" y="0"/>
                      <a:ext cx="12858750" cy="4752975"/>
                    </a:xfrm>
                    <a:prstGeom prst="rect">
                      <a:avLst/>
                    </a:prstGeom>
                    <a:noFill/>
                    <a:ln w="9525">
                      <a:noFill/>
                      <a:miter lim="800000"/>
                      <a:headEnd/>
                      <a:tailEnd/>
                    </a:ln>
                  </pic:spPr>
                </pic:pic>
              </a:graphicData>
            </a:graphic>
          </wp:inline>
        </w:drawing>
      </w:r>
    </w:p>
    <w:p w:rsidR="00DA2551" w:rsidRPr="00A3540C" w:rsidRDefault="00DA2551" w:rsidP="00635B84">
      <w:pPr>
        <w:rPr>
          <w:b/>
          <w:bCs/>
        </w:rPr>
      </w:pPr>
      <w:r>
        <w:rPr>
          <w:b/>
          <w:bCs/>
          <w:noProof/>
        </w:rPr>
        <w:lastRenderedPageBreak/>
        <w:drawing>
          <wp:inline distT="0" distB="0" distL="0" distR="0">
            <wp:extent cx="13020675" cy="5514975"/>
            <wp:effectExtent l="19050" t="0" r="9525" b="0"/>
            <wp:docPr id="25" name="Picture 25" descr="C:\Users\SWEET HOME\Desktop\BT401\quiz ss bt40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WEET HOME\Desktop\BT401\quiz ss bt401\09.png"/>
                    <pic:cNvPicPr>
                      <a:picLocks noChangeAspect="1" noChangeArrowheads="1"/>
                    </pic:cNvPicPr>
                  </pic:nvPicPr>
                  <pic:blipFill>
                    <a:blip r:embed="rId20"/>
                    <a:srcRect/>
                    <a:stretch>
                      <a:fillRect/>
                    </a:stretch>
                  </pic:blipFill>
                  <pic:spPr bwMode="auto">
                    <a:xfrm>
                      <a:off x="0" y="0"/>
                      <a:ext cx="13020675" cy="551497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5219700"/>
            <wp:effectExtent l="19050" t="0" r="9525" b="0"/>
            <wp:docPr id="24" name="Picture 24" descr="C:\Users\SWEET HOME\Desktop\BT401\quiz ss bt40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WEET HOME\Desktop\BT401\quiz ss bt401\08.png"/>
                    <pic:cNvPicPr>
                      <a:picLocks noChangeAspect="1" noChangeArrowheads="1"/>
                    </pic:cNvPicPr>
                  </pic:nvPicPr>
                  <pic:blipFill>
                    <a:blip r:embed="rId21"/>
                    <a:srcRect/>
                    <a:stretch>
                      <a:fillRect/>
                    </a:stretch>
                  </pic:blipFill>
                  <pic:spPr bwMode="auto">
                    <a:xfrm>
                      <a:off x="0" y="0"/>
                      <a:ext cx="13020675" cy="5219700"/>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4810125"/>
            <wp:effectExtent l="19050" t="0" r="9525" b="0"/>
            <wp:docPr id="23" name="Picture 23" descr="C:\Users\SWEET HOME\Desktop\BT401\quiz ss bt40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WEET HOME\Desktop\BT401\quiz ss bt401\07.png"/>
                    <pic:cNvPicPr>
                      <a:picLocks noChangeAspect="1" noChangeArrowheads="1"/>
                    </pic:cNvPicPr>
                  </pic:nvPicPr>
                  <pic:blipFill>
                    <a:blip r:embed="rId22"/>
                    <a:srcRect/>
                    <a:stretch>
                      <a:fillRect/>
                    </a:stretch>
                  </pic:blipFill>
                  <pic:spPr bwMode="auto">
                    <a:xfrm>
                      <a:off x="0" y="0"/>
                      <a:ext cx="13020675" cy="481012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5019675"/>
            <wp:effectExtent l="19050" t="0" r="9525" b="0"/>
            <wp:docPr id="22" name="Picture 22" descr="C:\Users\SWEET HOME\Desktop\BT401\quiz ss bt40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WEET HOME\Desktop\BT401\quiz ss bt401\06.png"/>
                    <pic:cNvPicPr>
                      <a:picLocks noChangeAspect="1" noChangeArrowheads="1"/>
                    </pic:cNvPicPr>
                  </pic:nvPicPr>
                  <pic:blipFill>
                    <a:blip r:embed="rId23"/>
                    <a:srcRect/>
                    <a:stretch>
                      <a:fillRect/>
                    </a:stretch>
                  </pic:blipFill>
                  <pic:spPr bwMode="auto">
                    <a:xfrm>
                      <a:off x="0" y="0"/>
                      <a:ext cx="13020675" cy="501967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4733925"/>
            <wp:effectExtent l="19050" t="0" r="9525" b="0"/>
            <wp:docPr id="21" name="Picture 21" descr="C:\Users\SWEET HOME\Desktop\BT401\quiz ss bt40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WEET HOME\Desktop\BT401\quiz ss bt401\05.png"/>
                    <pic:cNvPicPr>
                      <a:picLocks noChangeAspect="1" noChangeArrowheads="1"/>
                    </pic:cNvPicPr>
                  </pic:nvPicPr>
                  <pic:blipFill>
                    <a:blip r:embed="rId24"/>
                    <a:srcRect/>
                    <a:stretch>
                      <a:fillRect/>
                    </a:stretch>
                  </pic:blipFill>
                  <pic:spPr bwMode="auto">
                    <a:xfrm>
                      <a:off x="0" y="0"/>
                      <a:ext cx="13020675" cy="473392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4733925"/>
            <wp:effectExtent l="19050" t="0" r="9525" b="0"/>
            <wp:docPr id="20" name="Picture 20" descr="C:\Users\SWEET HOME\Desktop\BT401\quiz ss bt40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WEET HOME\Desktop\BT401\quiz ss bt401\04.png"/>
                    <pic:cNvPicPr>
                      <a:picLocks noChangeAspect="1" noChangeArrowheads="1"/>
                    </pic:cNvPicPr>
                  </pic:nvPicPr>
                  <pic:blipFill>
                    <a:blip r:embed="rId25"/>
                    <a:srcRect/>
                    <a:stretch>
                      <a:fillRect/>
                    </a:stretch>
                  </pic:blipFill>
                  <pic:spPr bwMode="auto">
                    <a:xfrm>
                      <a:off x="0" y="0"/>
                      <a:ext cx="13020675" cy="473392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5067300"/>
            <wp:effectExtent l="19050" t="0" r="9525" b="0"/>
            <wp:docPr id="19" name="Picture 19" descr="C:\Users\SWEET HOME\Desktop\BT401\quiz ss bt40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WEET HOME\Desktop\BT401\quiz ss bt401\03.png"/>
                    <pic:cNvPicPr>
                      <a:picLocks noChangeAspect="1" noChangeArrowheads="1"/>
                    </pic:cNvPicPr>
                  </pic:nvPicPr>
                  <pic:blipFill>
                    <a:blip r:embed="rId26"/>
                    <a:srcRect/>
                    <a:stretch>
                      <a:fillRect/>
                    </a:stretch>
                  </pic:blipFill>
                  <pic:spPr bwMode="auto">
                    <a:xfrm>
                      <a:off x="0" y="0"/>
                      <a:ext cx="13020675" cy="5067300"/>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4733925"/>
            <wp:effectExtent l="19050" t="0" r="9525" b="0"/>
            <wp:docPr id="18" name="Picture 18" descr="C:\Users\SWEET HOME\Desktop\BT401\quiz ss bt40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WEET HOME\Desktop\BT401\quiz ss bt401\02.png"/>
                    <pic:cNvPicPr>
                      <a:picLocks noChangeAspect="1" noChangeArrowheads="1"/>
                    </pic:cNvPicPr>
                  </pic:nvPicPr>
                  <pic:blipFill>
                    <a:blip r:embed="rId27"/>
                    <a:srcRect/>
                    <a:stretch>
                      <a:fillRect/>
                    </a:stretch>
                  </pic:blipFill>
                  <pic:spPr bwMode="auto">
                    <a:xfrm>
                      <a:off x="0" y="0"/>
                      <a:ext cx="13020675" cy="473392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5019675"/>
            <wp:effectExtent l="19050" t="0" r="9525" b="0"/>
            <wp:docPr id="17" name="Picture 17" descr="C:\Users\SWEET HOME\Desktop\BT401\quiz ss bt4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WEET HOME\Desktop\BT401\quiz ss bt401\01.png"/>
                    <pic:cNvPicPr>
                      <a:picLocks noChangeAspect="1" noChangeArrowheads="1"/>
                    </pic:cNvPicPr>
                  </pic:nvPicPr>
                  <pic:blipFill>
                    <a:blip r:embed="rId28"/>
                    <a:srcRect/>
                    <a:stretch>
                      <a:fillRect/>
                    </a:stretch>
                  </pic:blipFill>
                  <pic:spPr bwMode="auto">
                    <a:xfrm>
                      <a:off x="0" y="0"/>
                      <a:ext cx="13020675" cy="5019675"/>
                    </a:xfrm>
                    <a:prstGeom prst="rect">
                      <a:avLst/>
                    </a:prstGeom>
                    <a:noFill/>
                    <a:ln w="9525">
                      <a:noFill/>
                      <a:miter lim="800000"/>
                      <a:headEnd/>
                      <a:tailEnd/>
                    </a:ln>
                  </pic:spPr>
                </pic:pic>
              </a:graphicData>
            </a:graphic>
          </wp:inline>
        </w:drawing>
      </w:r>
      <w:r>
        <w:rPr>
          <w:b/>
          <w:bCs/>
          <w:noProof/>
        </w:rPr>
        <w:lastRenderedPageBreak/>
        <w:drawing>
          <wp:inline distT="0" distB="0" distL="0" distR="0">
            <wp:extent cx="13020675" cy="5419725"/>
            <wp:effectExtent l="19050" t="0" r="9525" b="0"/>
            <wp:docPr id="16" name="Picture 16" descr="C:\Users\SWEET HOME\Desktop\BT401\quiz ss bt40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WEET HOME\Desktop\BT401\quiz ss bt401\00.png"/>
                    <pic:cNvPicPr>
                      <a:picLocks noChangeAspect="1" noChangeArrowheads="1"/>
                    </pic:cNvPicPr>
                  </pic:nvPicPr>
                  <pic:blipFill>
                    <a:blip r:embed="rId29"/>
                    <a:srcRect/>
                    <a:stretch>
                      <a:fillRect/>
                    </a:stretch>
                  </pic:blipFill>
                  <pic:spPr bwMode="auto">
                    <a:xfrm>
                      <a:off x="0" y="0"/>
                      <a:ext cx="13020675" cy="5419725"/>
                    </a:xfrm>
                    <a:prstGeom prst="rect">
                      <a:avLst/>
                    </a:prstGeom>
                    <a:noFill/>
                    <a:ln w="9525">
                      <a:noFill/>
                      <a:miter lim="800000"/>
                      <a:headEnd/>
                      <a:tailEnd/>
                    </a:ln>
                  </pic:spPr>
                </pic:pic>
              </a:graphicData>
            </a:graphic>
          </wp:inline>
        </w:drawing>
      </w:r>
    </w:p>
    <w:sectPr w:rsidR="00DA2551" w:rsidRPr="00A3540C" w:rsidSect="00254B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Wingdings-Regular">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Yu Gothic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912F7A"/>
    <w:multiLevelType w:val="multilevel"/>
    <w:tmpl w:val="4A1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540C"/>
    <w:rsid w:val="00032CC4"/>
    <w:rsid w:val="001E3F7A"/>
    <w:rsid w:val="00254B84"/>
    <w:rsid w:val="00336F62"/>
    <w:rsid w:val="003C3EFC"/>
    <w:rsid w:val="005F343B"/>
    <w:rsid w:val="00635B84"/>
    <w:rsid w:val="00845606"/>
    <w:rsid w:val="00935FC3"/>
    <w:rsid w:val="009A2926"/>
    <w:rsid w:val="00A3540C"/>
    <w:rsid w:val="00A73E75"/>
    <w:rsid w:val="00D63041"/>
    <w:rsid w:val="00DA2551"/>
    <w:rsid w:val="00FF46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F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3540C"/>
    <w:rPr>
      <w:rFonts w:ascii="Times New Roman" w:hAnsi="Times New Roman" w:cs="Times New Roman" w:hint="default"/>
      <w:b/>
      <w:bCs/>
      <w:i w:val="0"/>
      <w:iCs w:val="0"/>
      <w:color w:val="1D2129"/>
      <w:sz w:val="24"/>
      <w:szCs w:val="24"/>
    </w:rPr>
  </w:style>
  <w:style w:type="character" w:customStyle="1" w:styleId="fontstyle11">
    <w:name w:val="fontstyle11"/>
    <w:basedOn w:val="DefaultParagraphFont"/>
    <w:rsid w:val="00A3540C"/>
    <w:rPr>
      <w:rFonts w:ascii="Times New Roman" w:hAnsi="Times New Roman" w:cs="Times New Roman" w:hint="default"/>
      <w:b w:val="0"/>
      <w:bCs w:val="0"/>
      <w:i w:val="0"/>
      <w:iCs w:val="0"/>
      <w:color w:val="1D2129"/>
      <w:sz w:val="24"/>
      <w:szCs w:val="24"/>
    </w:rPr>
  </w:style>
  <w:style w:type="character" w:customStyle="1" w:styleId="fontstyle31">
    <w:name w:val="fontstyle31"/>
    <w:basedOn w:val="DefaultParagraphFont"/>
    <w:rsid w:val="00A3540C"/>
    <w:rPr>
      <w:rFonts w:ascii="Helvetica" w:hAnsi="Helvetica" w:hint="default"/>
      <w:b w:val="0"/>
      <w:bCs w:val="0"/>
      <w:i w:val="0"/>
      <w:iCs w:val="0"/>
      <w:color w:val="1D2129"/>
      <w:sz w:val="22"/>
      <w:szCs w:val="22"/>
    </w:rPr>
  </w:style>
  <w:style w:type="character" w:customStyle="1" w:styleId="fontstyle21">
    <w:name w:val="fontstyle21"/>
    <w:basedOn w:val="DefaultParagraphFont"/>
    <w:rsid w:val="00A3540C"/>
    <w:rPr>
      <w:rFonts w:ascii="Wingdings-Regular" w:hAnsi="Wingdings-Regular" w:hint="default"/>
      <w:b w:val="0"/>
      <w:bCs w:val="0"/>
      <w:i w:val="0"/>
      <w:iCs w:val="0"/>
      <w:color w:val="000000"/>
      <w:sz w:val="24"/>
      <w:szCs w:val="24"/>
    </w:rPr>
  </w:style>
  <w:style w:type="character" w:customStyle="1" w:styleId="ls1">
    <w:name w:val="ls1"/>
    <w:basedOn w:val="DefaultParagraphFont"/>
    <w:rsid w:val="00336F62"/>
  </w:style>
  <w:style w:type="character" w:customStyle="1" w:styleId="ls7">
    <w:name w:val="ls7"/>
    <w:basedOn w:val="DefaultParagraphFont"/>
    <w:rsid w:val="00336F62"/>
  </w:style>
  <w:style w:type="character" w:customStyle="1" w:styleId="ff7">
    <w:name w:val="ff7"/>
    <w:basedOn w:val="DefaultParagraphFont"/>
    <w:rsid w:val="00336F62"/>
  </w:style>
  <w:style w:type="character" w:customStyle="1" w:styleId="ff2">
    <w:name w:val="ff2"/>
    <w:basedOn w:val="DefaultParagraphFont"/>
    <w:rsid w:val="00336F62"/>
  </w:style>
  <w:style w:type="character" w:customStyle="1" w:styleId="ls3">
    <w:name w:val="ls3"/>
    <w:basedOn w:val="DefaultParagraphFont"/>
    <w:rsid w:val="00336F62"/>
  </w:style>
  <w:style w:type="character" w:styleId="Hyperlink">
    <w:name w:val="Hyperlink"/>
    <w:basedOn w:val="DefaultParagraphFont"/>
    <w:uiPriority w:val="99"/>
    <w:semiHidden/>
    <w:unhideWhenUsed/>
    <w:rsid w:val="00336F62"/>
    <w:rPr>
      <w:color w:val="0000FF"/>
      <w:u w:val="single"/>
    </w:rPr>
  </w:style>
  <w:style w:type="paragraph" w:styleId="NormalWeb">
    <w:name w:val="Normal (Web)"/>
    <w:basedOn w:val="Normal"/>
    <w:uiPriority w:val="99"/>
    <w:semiHidden/>
    <w:unhideWhenUsed/>
    <w:rsid w:val="00FF463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73E75"/>
    <w:rPr>
      <w:i/>
      <w:iCs/>
    </w:rPr>
  </w:style>
  <w:style w:type="paragraph" w:styleId="BalloonText">
    <w:name w:val="Balloon Text"/>
    <w:basedOn w:val="Normal"/>
    <w:link w:val="BalloonTextChar"/>
    <w:uiPriority w:val="99"/>
    <w:semiHidden/>
    <w:unhideWhenUsed/>
    <w:rsid w:val="00DA25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2551"/>
    <w:rPr>
      <w:rFonts w:ascii="Tahoma" w:hAnsi="Tahoma" w:cs="Tahoma"/>
      <w:sz w:val="16"/>
      <w:szCs w:val="16"/>
    </w:rPr>
  </w:style>
  <w:style w:type="character" w:styleId="Strong">
    <w:name w:val="Strong"/>
    <w:basedOn w:val="DefaultParagraphFont"/>
    <w:uiPriority w:val="22"/>
    <w:qFormat/>
    <w:rsid w:val="00845606"/>
    <w:rPr>
      <w:b/>
      <w:bCs/>
    </w:rPr>
  </w:style>
</w:styles>
</file>

<file path=word/webSettings.xml><?xml version="1.0" encoding="utf-8"?>
<w:webSettings xmlns:r="http://schemas.openxmlformats.org/officeDocument/2006/relationships" xmlns:w="http://schemas.openxmlformats.org/wordprocessingml/2006/main">
  <w:divs>
    <w:div w:id="54284356">
      <w:bodyDiv w:val="1"/>
      <w:marLeft w:val="0"/>
      <w:marRight w:val="0"/>
      <w:marTop w:val="0"/>
      <w:marBottom w:val="0"/>
      <w:divBdr>
        <w:top w:val="none" w:sz="0" w:space="0" w:color="auto"/>
        <w:left w:val="none" w:sz="0" w:space="0" w:color="auto"/>
        <w:bottom w:val="none" w:sz="0" w:space="0" w:color="auto"/>
        <w:right w:val="none" w:sz="0" w:space="0" w:color="auto"/>
      </w:divBdr>
      <w:divsChild>
        <w:div w:id="1614165804">
          <w:marLeft w:val="0"/>
          <w:marRight w:val="0"/>
          <w:marTop w:val="0"/>
          <w:marBottom w:val="0"/>
          <w:divBdr>
            <w:top w:val="none" w:sz="0" w:space="0" w:color="auto"/>
            <w:left w:val="none" w:sz="0" w:space="0" w:color="auto"/>
            <w:bottom w:val="none" w:sz="0" w:space="0" w:color="auto"/>
            <w:right w:val="none" w:sz="0" w:space="0" w:color="auto"/>
          </w:divBdr>
        </w:div>
        <w:div w:id="786699454">
          <w:marLeft w:val="0"/>
          <w:marRight w:val="0"/>
          <w:marTop w:val="0"/>
          <w:marBottom w:val="0"/>
          <w:divBdr>
            <w:top w:val="none" w:sz="0" w:space="0" w:color="auto"/>
            <w:left w:val="none" w:sz="0" w:space="0" w:color="auto"/>
            <w:bottom w:val="none" w:sz="0" w:space="0" w:color="auto"/>
            <w:right w:val="none" w:sz="0" w:space="0" w:color="auto"/>
          </w:divBdr>
        </w:div>
        <w:div w:id="1237059512">
          <w:marLeft w:val="0"/>
          <w:marRight w:val="0"/>
          <w:marTop w:val="0"/>
          <w:marBottom w:val="0"/>
          <w:divBdr>
            <w:top w:val="none" w:sz="0" w:space="0" w:color="auto"/>
            <w:left w:val="none" w:sz="0" w:space="0" w:color="auto"/>
            <w:bottom w:val="none" w:sz="0" w:space="0" w:color="auto"/>
            <w:right w:val="none" w:sz="0" w:space="0" w:color="auto"/>
          </w:divBdr>
        </w:div>
        <w:div w:id="919413645">
          <w:marLeft w:val="0"/>
          <w:marRight w:val="0"/>
          <w:marTop w:val="0"/>
          <w:marBottom w:val="0"/>
          <w:divBdr>
            <w:top w:val="none" w:sz="0" w:space="0" w:color="auto"/>
            <w:left w:val="none" w:sz="0" w:space="0" w:color="auto"/>
            <w:bottom w:val="none" w:sz="0" w:space="0" w:color="auto"/>
            <w:right w:val="none" w:sz="0" w:space="0" w:color="auto"/>
          </w:divBdr>
        </w:div>
        <w:div w:id="2011519583">
          <w:marLeft w:val="0"/>
          <w:marRight w:val="0"/>
          <w:marTop w:val="0"/>
          <w:marBottom w:val="0"/>
          <w:divBdr>
            <w:top w:val="none" w:sz="0" w:space="0" w:color="auto"/>
            <w:left w:val="none" w:sz="0" w:space="0" w:color="auto"/>
            <w:bottom w:val="none" w:sz="0" w:space="0" w:color="auto"/>
            <w:right w:val="none" w:sz="0" w:space="0" w:color="auto"/>
          </w:divBdr>
        </w:div>
      </w:divsChild>
    </w:div>
    <w:div w:id="56049906">
      <w:bodyDiv w:val="1"/>
      <w:marLeft w:val="0"/>
      <w:marRight w:val="0"/>
      <w:marTop w:val="0"/>
      <w:marBottom w:val="0"/>
      <w:divBdr>
        <w:top w:val="none" w:sz="0" w:space="0" w:color="auto"/>
        <w:left w:val="none" w:sz="0" w:space="0" w:color="auto"/>
        <w:bottom w:val="none" w:sz="0" w:space="0" w:color="auto"/>
        <w:right w:val="none" w:sz="0" w:space="0" w:color="auto"/>
      </w:divBdr>
    </w:div>
    <w:div w:id="199897872">
      <w:bodyDiv w:val="1"/>
      <w:marLeft w:val="0"/>
      <w:marRight w:val="0"/>
      <w:marTop w:val="0"/>
      <w:marBottom w:val="0"/>
      <w:divBdr>
        <w:top w:val="none" w:sz="0" w:space="0" w:color="auto"/>
        <w:left w:val="none" w:sz="0" w:space="0" w:color="auto"/>
        <w:bottom w:val="none" w:sz="0" w:space="0" w:color="auto"/>
        <w:right w:val="none" w:sz="0" w:space="0" w:color="auto"/>
      </w:divBdr>
    </w:div>
    <w:div w:id="344481853">
      <w:bodyDiv w:val="1"/>
      <w:marLeft w:val="0"/>
      <w:marRight w:val="0"/>
      <w:marTop w:val="0"/>
      <w:marBottom w:val="0"/>
      <w:divBdr>
        <w:top w:val="none" w:sz="0" w:space="0" w:color="auto"/>
        <w:left w:val="none" w:sz="0" w:space="0" w:color="auto"/>
        <w:bottom w:val="none" w:sz="0" w:space="0" w:color="auto"/>
        <w:right w:val="none" w:sz="0" w:space="0" w:color="auto"/>
      </w:divBdr>
    </w:div>
    <w:div w:id="425538037">
      <w:bodyDiv w:val="1"/>
      <w:marLeft w:val="0"/>
      <w:marRight w:val="0"/>
      <w:marTop w:val="0"/>
      <w:marBottom w:val="0"/>
      <w:divBdr>
        <w:top w:val="none" w:sz="0" w:space="0" w:color="auto"/>
        <w:left w:val="none" w:sz="0" w:space="0" w:color="auto"/>
        <w:bottom w:val="none" w:sz="0" w:space="0" w:color="auto"/>
        <w:right w:val="none" w:sz="0" w:space="0" w:color="auto"/>
      </w:divBdr>
    </w:div>
    <w:div w:id="688871864">
      <w:bodyDiv w:val="1"/>
      <w:marLeft w:val="0"/>
      <w:marRight w:val="0"/>
      <w:marTop w:val="0"/>
      <w:marBottom w:val="0"/>
      <w:divBdr>
        <w:top w:val="none" w:sz="0" w:space="0" w:color="auto"/>
        <w:left w:val="none" w:sz="0" w:space="0" w:color="auto"/>
        <w:bottom w:val="none" w:sz="0" w:space="0" w:color="auto"/>
        <w:right w:val="none" w:sz="0" w:space="0" w:color="auto"/>
      </w:divBdr>
    </w:div>
    <w:div w:id="1085296565">
      <w:bodyDiv w:val="1"/>
      <w:marLeft w:val="0"/>
      <w:marRight w:val="0"/>
      <w:marTop w:val="0"/>
      <w:marBottom w:val="0"/>
      <w:divBdr>
        <w:top w:val="none" w:sz="0" w:space="0" w:color="auto"/>
        <w:left w:val="none" w:sz="0" w:space="0" w:color="auto"/>
        <w:bottom w:val="none" w:sz="0" w:space="0" w:color="auto"/>
        <w:right w:val="none" w:sz="0" w:space="0" w:color="auto"/>
      </w:divBdr>
    </w:div>
    <w:div w:id="1163742624">
      <w:bodyDiv w:val="1"/>
      <w:marLeft w:val="0"/>
      <w:marRight w:val="0"/>
      <w:marTop w:val="0"/>
      <w:marBottom w:val="0"/>
      <w:divBdr>
        <w:top w:val="none" w:sz="0" w:space="0" w:color="auto"/>
        <w:left w:val="none" w:sz="0" w:space="0" w:color="auto"/>
        <w:bottom w:val="none" w:sz="0" w:space="0" w:color="auto"/>
        <w:right w:val="none" w:sz="0" w:space="0" w:color="auto"/>
      </w:divBdr>
    </w:div>
    <w:div w:id="1356271789">
      <w:bodyDiv w:val="1"/>
      <w:marLeft w:val="0"/>
      <w:marRight w:val="0"/>
      <w:marTop w:val="0"/>
      <w:marBottom w:val="0"/>
      <w:divBdr>
        <w:top w:val="none" w:sz="0" w:space="0" w:color="auto"/>
        <w:left w:val="none" w:sz="0" w:space="0" w:color="auto"/>
        <w:bottom w:val="none" w:sz="0" w:space="0" w:color="auto"/>
        <w:right w:val="none" w:sz="0" w:space="0" w:color="auto"/>
      </w:divBdr>
      <w:divsChild>
        <w:div w:id="239025787">
          <w:marLeft w:val="0"/>
          <w:marRight w:val="0"/>
          <w:marTop w:val="0"/>
          <w:marBottom w:val="0"/>
          <w:divBdr>
            <w:top w:val="none" w:sz="0" w:space="0" w:color="auto"/>
            <w:left w:val="none" w:sz="0" w:space="0" w:color="auto"/>
            <w:bottom w:val="none" w:sz="0" w:space="0" w:color="auto"/>
            <w:right w:val="none" w:sz="0" w:space="0" w:color="auto"/>
          </w:divBdr>
        </w:div>
        <w:div w:id="173885917">
          <w:marLeft w:val="0"/>
          <w:marRight w:val="0"/>
          <w:marTop w:val="0"/>
          <w:marBottom w:val="0"/>
          <w:divBdr>
            <w:top w:val="none" w:sz="0" w:space="0" w:color="auto"/>
            <w:left w:val="none" w:sz="0" w:space="0" w:color="auto"/>
            <w:bottom w:val="none" w:sz="0" w:space="0" w:color="auto"/>
            <w:right w:val="none" w:sz="0" w:space="0" w:color="auto"/>
          </w:divBdr>
        </w:div>
        <w:div w:id="997810323">
          <w:marLeft w:val="0"/>
          <w:marRight w:val="0"/>
          <w:marTop w:val="0"/>
          <w:marBottom w:val="0"/>
          <w:divBdr>
            <w:top w:val="none" w:sz="0" w:space="0" w:color="auto"/>
            <w:left w:val="none" w:sz="0" w:space="0" w:color="auto"/>
            <w:bottom w:val="none" w:sz="0" w:space="0" w:color="auto"/>
            <w:right w:val="none" w:sz="0" w:space="0" w:color="auto"/>
          </w:divBdr>
        </w:div>
        <w:div w:id="380590999">
          <w:marLeft w:val="0"/>
          <w:marRight w:val="0"/>
          <w:marTop w:val="0"/>
          <w:marBottom w:val="0"/>
          <w:divBdr>
            <w:top w:val="none" w:sz="0" w:space="0" w:color="auto"/>
            <w:left w:val="none" w:sz="0" w:space="0" w:color="auto"/>
            <w:bottom w:val="none" w:sz="0" w:space="0" w:color="auto"/>
            <w:right w:val="none" w:sz="0" w:space="0" w:color="auto"/>
          </w:divBdr>
        </w:div>
      </w:divsChild>
    </w:div>
    <w:div w:id="1387879072">
      <w:bodyDiv w:val="1"/>
      <w:marLeft w:val="0"/>
      <w:marRight w:val="0"/>
      <w:marTop w:val="0"/>
      <w:marBottom w:val="0"/>
      <w:divBdr>
        <w:top w:val="none" w:sz="0" w:space="0" w:color="auto"/>
        <w:left w:val="none" w:sz="0" w:space="0" w:color="auto"/>
        <w:bottom w:val="none" w:sz="0" w:space="0" w:color="auto"/>
        <w:right w:val="none" w:sz="0" w:space="0" w:color="auto"/>
      </w:divBdr>
    </w:div>
    <w:div w:id="1587958871">
      <w:bodyDiv w:val="1"/>
      <w:marLeft w:val="0"/>
      <w:marRight w:val="0"/>
      <w:marTop w:val="0"/>
      <w:marBottom w:val="0"/>
      <w:divBdr>
        <w:top w:val="none" w:sz="0" w:space="0" w:color="auto"/>
        <w:left w:val="none" w:sz="0" w:space="0" w:color="auto"/>
        <w:bottom w:val="none" w:sz="0" w:space="0" w:color="auto"/>
        <w:right w:val="none" w:sz="0" w:space="0" w:color="auto"/>
      </w:divBdr>
    </w:div>
    <w:div w:id="1913272701">
      <w:bodyDiv w:val="1"/>
      <w:marLeft w:val="0"/>
      <w:marRight w:val="0"/>
      <w:marTop w:val="0"/>
      <w:marBottom w:val="0"/>
      <w:divBdr>
        <w:top w:val="none" w:sz="0" w:space="0" w:color="auto"/>
        <w:left w:val="none" w:sz="0" w:space="0" w:color="auto"/>
        <w:bottom w:val="none" w:sz="0" w:space="0" w:color="auto"/>
        <w:right w:val="none" w:sz="0" w:space="0" w:color="auto"/>
      </w:divBdr>
      <w:divsChild>
        <w:div w:id="102581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15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528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755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63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35</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SWEET HOME</cp:lastModifiedBy>
  <cp:revision>5</cp:revision>
  <dcterms:created xsi:type="dcterms:W3CDTF">2018-08-28T12:56:00Z</dcterms:created>
  <dcterms:modified xsi:type="dcterms:W3CDTF">2018-08-28T16:47:00Z</dcterms:modified>
</cp:coreProperties>
</file>